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66F" w:rsidRDefault="007F366F" w:rsidP="007F366F">
      <w:pPr>
        <w:jc w:val="center"/>
        <w:rPr>
          <w:sz w:val="48"/>
          <w:szCs w:val="48"/>
        </w:rPr>
      </w:pPr>
      <w:r>
        <w:rPr>
          <w:sz w:val="48"/>
          <w:szCs w:val="48"/>
        </w:rPr>
        <w:t>Inhoudsopgave</w:t>
      </w:r>
    </w:p>
    <w:p w:rsidR="007F366F" w:rsidRDefault="007F366F" w:rsidP="007F366F">
      <w:pPr>
        <w:rPr>
          <w:sz w:val="36"/>
          <w:szCs w:val="36"/>
        </w:rPr>
      </w:pPr>
    </w:p>
    <w:p w:rsidR="007F366F" w:rsidRPr="00BF691C" w:rsidRDefault="007F366F" w:rsidP="007F366F">
      <w:pPr>
        <w:pStyle w:val="Lijstalinea"/>
        <w:numPr>
          <w:ilvl w:val="0"/>
          <w:numId w:val="1"/>
        </w:numPr>
        <w:rPr>
          <w:b/>
          <w:sz w:val="30"/>
          <w:szCs w:val="30"/>
        </w:rPr>
      </w:pPr>
      <w:r w:rsidRPr="000F79F5">
        <w:rPr>
          <w:b/>
          <w:sz w:val="36"/>
          <w:szCs w:val="36"/>
        </w:rPr>
        <w:t xml:space="preserve">Inleiding </w:t>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t xml:space="preserve">       </w:t>
      </w:r>
      <w:r w:rsidR="00DD1050">
        <w:rPr>
          <w:b/>
          <w:sz w:val="36"/>
          <w:szCs w:val="36"/>
        </w:rPr>
        <w:t xml:space="preserve"> </w:t>
      </w:r>
      <w:r w:rsidR="00BF691C" w:rsidRPr="00DD1050">
        <w:rPr>
          <w:b/>
          <w:sz w:val="32"/>
          <w:szCs w:val="32"/>
        </w:rPr>
        <w:t>2-11</w:t>
      </w:r>
    </w:p>
    <w:p w:rsidR="001377F9" w:rsidRDefault="007F366F" w:rsidP="001377F9">
      <w:pPr>
        <w:pStyle w:val="Lijstalinea"/>
        <w:rPr>
          <w:sz w:val="34"/>
          <w:szCs w:val="34"/>
        </w:rPr>
      </w:pPr>
      <w:r w:rsidRPr="000F79F5">
        <w:rPr>
          <w:sz w:val="36"/>
          <w:szCs w:val="36"/>
        </w:rPr>
        <w:sym w:font="Wingdings" w:char="F0E0"/>
      </w:r>
      <w:r w:rsidR="008C789B" w:rsidRPr="001377F9">
        <w:rPr>
          <w:sz w:val="34"/>
          <w:szCs w:val="34"/>
        </w:rPr>
        <w:t xml:space="preserve">Wat </w:t>
      </w:r>
      <w:r w:rsidR="001377F9" w:rsidRPr="001377F9">
        <w:rPr>
          <w:sz w:val="34"/>
          <w:szCs w:val="34"/>
        </w:rPr>
        <w:t>moet er gebeuren met de economische vluchteling?</w:t>
      </w:r>
    </w:p>
    <w:p w:rsidR="001377F9" w:rsidRDefault="001377F9" w:rsidP="001377F9">
      <w:pPr>
        <w:pStyle w:val="Lijstalinea"/>
        <w:rPr>
          <w:sz w:val="34"/>
          <w:szCs w:val="34"/>
        </w:rPr>
      </w:pPr>
      <w:r w:rsidRPr="001377F9">
        <w:rPr>
          <w:sz w:val="34"/>
          <w:szCs w:val="34"/>
        </w:rPr>
        <w:sym w:font="Wingdings" w:char="F0E0"/>
      </w:r>
      <w:r>
        <w:rPr>
          <w:sz w:val="34"/>
          <w:szCs w:val="34"/>
        </w:rPr>
        <w:t>De lange en gevaarlijke tocht over de Middellandse Zee</w:t>
      </w:r>
    </w:p>
    <w:p w:rsidR="001377F9" w:rsidRPr="001377F9" w:rsidRDefault="001377F9" w:rsidP="001377F9">
      <w:pPr>
        <w:pStyle w:val="Lijstalinea"/>
        <w:rPr>
          <w:sz w:val="36"/>
          <w:szCs w:val="36"/>
        </w:rPr>
      </w:pPr>
      <w:r w:rsidRPr="001377F9">
        <w:rPr>
          <w:sz w:val="34"/>
          <w:szCs w:val="34"/>
        </w:rPr>
        <w:sym w:font="Wingdings" w:char="F0E0"/>
      </w:r>
      <w:r>
        <w:rPr>
          <w:sz w:val="34"/>
          <w:szCs w:val="34"/>
        </w:rPr>
        <w:t>Wat als de oorlog is afgelopen?</w:t>
      </w:r>
    </w:p>
    <w:p w:rsidR="007F366F" w:rsidRDefault="007F366F" w:rsidP="007F366F">
      <w:pPr>
        <w:pStyle w:val="Lijstalinea"/>
        <w:rPr>
          <w:sz w:val="36"/>
          <w:szCs w:val="36"/>
        </w:rPr>
      </w:pPr>
    </w:p>
    <w:p w:rsidR="007F366F" w:rsidRPr="00E57FBC" w:rsidRDefault="007F366F" w:rsidP="007F366F">
      <w:pPr>
        <w:pStyle w:val="Lijstalinea"/>
        <w:rPr>
          <w:sz w:val="36"/>
          <w:szCs w:val="36"/>
        </w:rPr>
      </w:pPr>
    </w:p>
    <w:p w:rsidR="007F366F" w:rsidRPr="00BF691C" w:rsidRDefault="007F366F" w:rsidP="001377F9">
      <w:pPr>
        <w:pStyle w:val="Lijstalinea"/>
        <w:numPr>
          <w:ilvl w:val="0"/>
          <w:numId w:val="1"/>
        </w:numPr>
        <w:rPr>
          <w:b/>
          <w:sz w:val="30"/>
          <w:szCs w:val="30"/>
        </w:rPr>
      </w:pPr>
      <w:r w:rsidRPr="000F79F5">
        <w:rPr>
          <w:b/>
          <w:sz w:val="36"/>
          <w:szCs w:val="36"/>
        </w:rPr>
        <w:t>Midden</w:t>
      </w:r>
      <w:r>
        <w:rPr>
          <w:b/>
          <w:sz w:val="36"/>
          <w:szCs w:val="36"/>
        </w:rPr>
        <w:tab/>
      </w:r>
      <w:r w:rsidRPr="001377F9">
        <w:rPr>
          <w:b/>
          <w:sz w:val="36"/>
          <w:szCs w:val="36"/>
        </w:rPr>
        <w:tab/>
      </w:r>
      <w:r w:rsidRPr="001377F9">
        <w:rPr>
          <w:b/>
          <w:sz w:val="36"/>
          <w:szCs w:val="36"/>
        </w:rPr>
        <w:tab/>
      </w:r>
      <w:r w:rsidRPr="001377F9">
        <w:rPr>
          <w:b/>
          <w:sz w:val="36"/>
          <w:szCs w:val="36"/>
        </w:rPr>
        <w:tab/>
      </w:r>
      <w:r w:rsidRPr="001377F9">
        <w:rPr>
          <w:b/>
          <w:sz w:val="36"/>
          <w:szCs w:val="36"/>
        </w:rPr>
        <w:tab/>
      </w:r>
      <w:r w:rsidRPr="001377F9">
        <w:rPr>
          <w:b/>
          <w:sz w:val="36"/>
          <w:szCs w:val="36"/>
        </w:rPr>
        <w:tab/>
        <w:t xml:space="preserve">       </w:t>
      </w:r>
      <w:r w:rsidR="00BF691C">
        <w:rPr>
          <w:b/>
          <w:sz w:val="36"/>
          <w:szCs w:val="36"/>
        </w:rPr>
        <w:tab/>
      </w:r>
      <w:r w:rsidR="00BF691C">
        <w:rPr>
          <w:b/>
          <w:sz w:val="36"/>
          <w:szCs w:val="36"/>
        </w:rPr>
        <w:tab/>
      </w:r>
      <w:r w:rsidR="00BF691C">
        <w:rPr>
          <w:b/>
          <w:sz w:val="36"/>
          <w:szCs w:val="36"/>
        </w:rPr>
        <w:tab/>
        <w:t xml:space="preserve">      </w:t>
      </w:r>
      <w:r w:rsidR="001B6FAD">
        <w:rPr>
          <w:b/>
          <w:sz w:val="32"/>
          <w:szCs w:val="32"/>
        </w:rPr>
        <w:t>12</w:t>
      </w:r>
      <w:r w:rsidR="00BF691C" w:rsidRPr="00DD1050">
        <w:rPr>
          <w:b/>
          <w:sz w:val="32"/>
          <w:szCs w:val="32"/>
        </w:rPr>
        <w:t>-60</w:t>
      </w:r>
    </w:p>
    <w:p w:rsidR="007F366F" w:rsidRPr="000F79F5" w:rsidRDefault="007F366F" w:rsidP="007F366F">
      <w:pPr>
        <w:pStyle w:val="Lijstalinea"/>
        <w:numPr>
          <w:ilvl w:val="1"/>
          <w:numId w:val="1"/>
        </w:numPr>
        <w:rPr>
          <w:sz w:val="36"/>
          <w:szCs w:val="36"/>
          <w:u w:val="single"/>
        </w:rPr>
      </w:pPr>
      <w:r w:rsidRPr="000F79F5">
        <w:rPr>
          <w:sz w:val="36"/>
          <w:szCs w:val="36"/>
          <w:u w:val="single"/>
        </w:rPr>
        <w:t>Alinea 1</w:t>
      </w:r>
      <w:r>
        <w:rPr>
          <w:sz w:val="36"/>
          <w:szCs w:val="36"/>
          <w:u w:val="single"/>
        </w:rPr>
        <w:t xml:space="preserve">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        </w:t>
      </w:r>
      <w:r w:rsidR="001B6FAD">
        <w:rPr>
          <w:sz w:val="30"/>
          <w:szCs w:val="30"/>
        </w:rPr>
        <w:t>12-27</w:t>
      </w:r>
    </w:p>
    <w:p w:rsidR="007F366F" w:rsidRDefault="007F366F" w:rsidP="007F366F">
      <w:pPr>
        <w:pStyle w:val="Lijstalinea"/>
        <w:ind w:left="1440"/>
        <w:rPr>
          <w:sz w:val="34"/>
          <w:szCs w:val="34"/>
        </w:rPr>
      </w:pPr>
      <w:r w:rsidRPr="000F79F5">
        <w:rPr>
          <w:sz w:val="34"/>
          <w:szCs w:val="34"/>
        </w:rPr>
        <w:sym w:font="Wingdings" w:char="F0E0"/>
      </w:r>
      <w:r w:rsidR="001377F9">
        <w:rPr>
          <w:sz w:val="34"/>
          <w:szCs w:val="34"/>
        </w:rPr>
        <w:t xml:space="preserve"> Oorzaak van vluchtelingenstroom en de rol van de economische vluchteling</w:t>
      </w:r>
    </w:p>
    <w:p w:rsidR="007F366F" w:rsidRPr="000F79F5" w:rsidRDefault="007F366F" w:rsidP="007F366F">
      <w:pPr>
        <w:pStyle w:val="Lijstalinea"/>
        <w:ind w:left="1440"/>
        <w:rPr>
          <w:sz w:val="34"/>
          <w:szCs w:val="34"/>
        </w:rPr>
      </w:pPr>
    </w:p>
    <w:p w:rsidR="007F366F" w:rsidRPr="000F79F5" w:rsidRDefault="007F366F" w:rsidP="007F366F">
      <w:pPr>
        <w:pStyle w:val="Lijstalinea"/>
        <w:numPr>
          <w:ilvl w:val="1"/>
          <w:numId w:val="1"/>
        </w:numPr>
        <w:rPr>
          <w:sz w:val="36"/>
          <w:szCs w:val="36"/>
          <w:u w:val="single"/>
        </w:rPr>
      </w:pPr>
      <w:r w:rsidRPr="000F79F5">
        <w:rPr>
          <w:sz w:val="36"/>
          <w:szCs w:val="36"/>
          <w:u w:val="single"/>
        </w:rPr>
        <w:t>Alinea 2</w:t>
      </w:r>
      <w:r>
        <w:rPr>
          <w:sz w:val="30"/>
          <w:szCs w:val="30"/>
        </w:rPr>
        <w:t xml:space="preserve"> </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        </w:t>
      </w:r>
      <w:r w:rsidR="001B6FAD">
        <w:rPr>
          <w:sz w:val="30"/>
          <w:szCs w:val="30"/>
        </w:rPr>
        <w:t>28-44</w:t>
      </w:r>
    </w:p>
    <w:p w:rsidR="007F366F" w:rsidRDefault="007F366F" w:rsidP="007F366F">
      <w:pPr>
        <w:pStyle w:val="Lijstalinea"/>
        <w:ind w:left="1440"/>
        <w:rPr>
          <w:sz w:val="34"/>
          <w:szCs w:val="34"/>
        </w:rPr>
      </w:pPr>
      <w:r w:rsidRPr="000F79F5">
        <w:rPr>
          <w:sz w:val="34"/>
          <w:szCs w:val="34"/>
        </w:rPr>
        <w:sym w:font="Wingdings" w:char="F0E0"/>
      </w:r>
      <w:r w:rsidR="001377F9">
        <w:rPr>
          <w:sz w:val="34"/>
          <w:szCs w:val="34"/>
        </w:rPr>
        <w:t xml:space="preserve"> Moeten we de vluchtelingen verwelkomen of terugsturen?</w:t>
      </w:r>
    </w:p>
    <w:p w:rsidR="007F366F" w:rsidRPr="000F79F5" w:rsidRDefault="007F366F" w:rsidP="007F366F">
      <w:pPr>
        <w:pStyle w:val="Lijstalinea"/>
        <w:ind w:left="1440"/>
        <w:rPr>
          <w:sz w:val="34"/>
          <w:szCs w:val="34"/>
        </w:rPr>
      </w:pPr>
    </w:p>
    <w:p w:rsidR="007F366F" w:rsidRPr="000F79F5" w:rsidRDefault="007F366F" w:rsidP="007F366F">
      <w:pPr>
        <w:pStyle w:val="Lijstalinea"/>
        <w:numPr>
          <w:ilvl w:val="1"/>
          <w:numId w:val="1"/>
        </w:numPr>
        <w:rPr>
          <w:sz w:val="36"/>
          <w:szCs w:val="36"/>
          <w:u w:val="single"/>
        </w:rPr>
      </w:pPr>
      <w:r w:rsidRPr="000F79F5">
        <w:rPr>
          <w:sz w:val="36"/>
          <w:szCs w:val="36"/>
          <w:u w:val="single"/>
        </w:rPr>
        <w:t>Alinea 3</w:t>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        </w:t>
      </w:r>
      <w:r w:rsidR="001B6FAD">
        <w:rPr>
          <w:sz w:val="30"/>
          <w:szCs w:val="30"/>
        </w:rPr>
        <w:t>45-60</w:t>
      </w:r>
    </w:p>
    <w:p w:rsidR="007F366F" w:rsidRDefault="007F366F" w:rsidP="00925D84">
      <w:pPr>
        <w:pStyle w:val="Lijstalinea"/>
        <w:ind w:left="1440"/>
        <w:rPr>
          <w:sz w:val="34"/>
          <w:szCs w:val="34"/>
        </w:rPr>
      </w:pPr>
      <w:r w:rsidRPr="000F79F5">
        <w:rPr>
          <w:sz w:val="34"/>
          <w:szCs w:val="34"/>
        </w:rPr>
        <w:sym w:font="Wingdings" w:char="F0E0"/>
      </w:r>
      <w:r w:rsidR="001B6FAD">
        <w:rPr>
          <w:sz w:val="34"/>
          <w:szCs w:val="34"/>
        </w:rPr>
        <w:t xml:space="preserve"> Slachtoffers</w:t>
      </w:r>
      <w:r w:rsidR="001377F9">
        <w:rPr>
          <w:sz w:val="34"/>
          <w:szCs w:val="34"/>
        </w:rPr>
        <w:t xml:space="preserve"> in de Middellandse Zee en routes naar Europa</w:t>
      </w:r>
    </w:p>
    <w:p w:rsidR="00925D84" w:rsidRPr="00925D84" w:rsidRDefault="00925D84" w:rsidP="00925D84">
      <w:pPr>
        <w:pStyle w:val="Lijstalinea"/>
        <w:ind w:left="1440"/>
        <w:rPr>
          <w:sz w:val="34"/>
          <w:szCs w:val="34"/>
        </w:rPr>
      </w:pPr>
    </w:p>
    <w:p w:rsidR="007F366F" w:rsidRPr="00E57FBC" w:rsidRDefault="007F366F" w:rsidP="007F366F">
      <w:pPr>
        <w:pStyle w:val="Lijstalinea"/>
        <w:ind w:left="1440"/>
        <w:rPr>
          <w:sz w:val="36"/>
          <w:szCs w:val="36"/>
        </w:rPr>
      </w:pPr>
    </w:p>
    <w:p w:rsidR="007F366F" w:rsidRPr="00DD1050" w:rsidRDefault="007F366F" w:rsidP="007F366F">
      <w:pPr>
        <w:pStyle w:val="Lijstalinea"/>
        <w:numPr>
          <w:ilvl w:val="0"/>
          <w:numId w:val="1"/>
        </w:numPr>
        <w:rPr>
          <w:b/>
          <w:sz w:val="32"/>
          <w:szCs w:val="32"/>
        </w:rPr>
      </w:pPr>
      <w:r w:rsidRPr="000F79F5">
        <w:rPr>
          <w:b/>
          <w:sz w:val="36"/>
          <w:szCs w:val="36"/>
        </w:rPr>
        <w:t>Slot</w:t>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t xml:space="preserve"> </w:t>
      </w:r>
      <w:r w:rsidR="00DD1050">
        <w:rPr>
          <w:b/>
          <w:sz w:val="36"/>
          <w:szCs w:val="36"/>
        </w:rPr>
        <w:t xml:space="preserve">     </w:t>
      </w:r>
      <w:r w:rsidR="001B6FAD">
        <w:rPr>
          <w:b/>
          <w:sz w:val="32"/>
          <w:szCs w:val="32"/>
        </w:rPr>
        <w:t>61-76</w:t>
      </w:r>
    </w:p>
    <w:p w:rsidR="007F366F" w:rsidRPr="00A62967" w:rsidRDefault="007F366F" w:rsidP="007F366F">
      <w:pPr>
        <w:pStyle w:val="Lijstalinea"/>
        <w:rPr>
          <w:sz w:val="34"/>
          <w:szCs w:val="34"/>
        </w:rPr>
      </w:pPr>
      <w:r w:rsidRPr="000F79F5">
        <w:rPr>
          <w:sz w:val="36"/>
          <w:szCs w:val="36"/>
        </w:rPr>
        <w:sym w:font="Wingdings" w:char="F0E0"/>
      </w:r>
      <w:r w:rsidR="001377F9">
        <w:rPr>
          <w:sz w:val="36"/>
          <w:szCs w:val="36"/>
        </w:rPr>
        <w:t xml:space="preserve"> Er moet actie ondernomen worden!</w:t>
      </w:r>
    </w:p>
    <w:p w:rsidR="00F617AF" w:rsidRDefault="00F617AF"/>
    <w:p w:rsidR="00AF438B" w:rsidRDefault="00AF438B"/>
    <w:p w:rsidR="00AF438B" w:rsidRDefault="00AF438B"/>
    <w:p w:rsidR="008C789B" w:rsidRDefault="008C789B"/>
    <w:p w:rsidR="00AF438B" w:rsidRDefault="00AF438B"/>
    <w:p w:rsidR="008C789B" w:rsidRDefault="008C789B" w:rsidP="001377F9">
      <w:pPr>
        <w:rPr>
          <w:sz w:val="48"/>
          <w:szCs w:val="48"/>
        </w:rPr>
        <w:sectPr w:rsidR="008C789B">
          <w:pgSz w:w="11906" w:h="16838"/>
          <w:pgMar w:top="1417" w:right="1417" w:bottom="1417" w:left="1417" w:header="708" w:footer="708" w:gutter="0"/>
          <w:cols w:space="708"/>
          <w:docGrid w:linePitch="360"/>
        </w:sectPr>
      </w:pPr>
    </w:p>
    <w:p w:rsidR="00186EB2" w:rsidRDefault="00186EB2" w:rsidP="001377F9">
      <w:pPr>
        <w:jc w:val="center"/>
        <w:rPr>
          <w:sz w:val="48"/>
          <w:szCs w:val="48"/>
        </w:rPr>
      </w:pPr>
      <w:r>
        <w:rPr>
          <w:sz w:val="48"/>
          <w:szCs w:val="48"/>
        </w:rPr>
        <w:lastRenderedPageBreak/>
        <w:t>Vluchtelingen vallen uit de boot</w:t>
      </w:r>
    </w:p>
    <w:p w:rsidR="008C789B" w:rsidRPr="008C789B" w:rsidRDefault="00186EB2" w:rsidP="00186EB2">
      <w:pPr>
        <w:jc w:val="both"/>
        <w:rPr>
          <w:b/>
          <w:sz w:val="28"/>
          <w:szCs w:val="28"/>
        </w:rPr>
      </w:pPr>
      <w:r>
        <w:rPr>
          <w:b/>
          <w:sz w:val="28"/>
          <w:szCs w:val="28"/>
        </w:rPr>
        <w:t>In recente nieuw</w:t>
      </w:r>
      <w:r w:rsidR="009A10B4">
        <w:rPr>
          <w:b/>
          <w:sz w:val="28"/>
          <w:szCs w:val="28"/>
        </w:rPr>
        <w:t>s</w:t>
      </w:r>
      <w:r w:rsidR="00EB4859">
        <w:rPr>
          <w:b/>
          <w:sz w:val="28"/>
          <w:szCs w:val="28"/>
        </w:rPr>
        <w:t>berichten</w:t>
      </w:r>
      <w:r>
        <w:rPr>
          <w:b/>
          <w:sz w:val="28"/>
          <w:szCs w:val="28"/>
        </w:rPr>
        <w:t xml:space="preserve"> werden vele gebeurtenissen over vluchtelingen naar Europa vermeld. Deze stroom van vluchtelingen is te wijten aan buitenlandse oorlogen en burgeroorlogen, maar er wordt ook veel gesproken over zogenaamde </w:t>
      </w:r>
      <w:r w:rsidRPr="00D01F7F">
        <w:rPr>
          <w:b/>
          <w:sz w:val="28"/>
          <w:szCs w:val="28"/>
        </w:rPr>
        <w:t>economische vluchtelingen</w:t>
      </w:r>
      <w:r>
        <w:rPr>
          <w:b/>
          <w:sz w:val="28"/>
          <w:szCs w:val="28"/>
        </w:rPr>
        <w:t xml:space="preserve">. Er wordt op deze meerderheid van economische vluchtelingen meestal negatief neergekeken omdat de migranten niet onder het statuut “vluchteling” vallen, maar officieel illegaal </w:t>
      </w:r>
      <w:r w:rsidR="00EB4859">
        <w:rPr>
          <w:b/>
          <w:sz w:val="28"/>
          <w:szCs w:val="28"/>
        </w:rPr>
        <w:t>in Europa verblijven</w:t>
      </w:r>
      <w:r>
        <w:rPr>
          <w:b/>
          <w:sz w:val="28"/>
          <w:szCs w:val="28"/>
        </w:rPr>
        <w:t xml:space="preserve">. Is de negatieve kijk op de economische vluchteling wel terecht? Een ander probleem is dat de </w:t>
      </w:r>
      <w:r w:rsidRPr="00D01F7F">
        <w:rPr>
          <w:b/>
          <w:sz w:val="28"/>
          <w:szCs w:val="28"/>
        </w:rPr>
        <w:t>tocht naar Europa uiterst lang en gevaarlijk</w:t>
      </w:r>
      <w:r>
        <w:rPr>
          <w:b/>
          <w:sz w:val="28"/>
          <w:szCs w:val="28"/>
        </w:rPr>
        <w:t xml:space="preserve"> is, het </w:t>
      </w:r>
      <w:r w:rsidR="001761DA" w:rsidRPr="001761DA">
        <w:rPr>
          <w:b/>
          <w:sz w:val="28"/>
          <w:szCs w:val="28"/>
        </w:rPr>
        <w:t>kost</w:t>
      </w:r>
      <w:r>
        <w:rPr>
          <w:b/>
          <w:sz w:val="28"/>
          <w:szCs w:val="28"/>
        </w:rPr>
        <w:t xml:space="preserve"> bovendien de laatste spaarcenten van de vluchtelingen. W</w:t>
      </w:r>
      <w:r w:rsidR="00EB4859">
        <w:rPr>
          <w:b/>
          <w:sz w:val="28"/>
          <w:szCs w:val="28"/>
        </w:rPr>
        <w:t>at gebeurt er met de vluchteling</w:t>
      </w:r>
      <w:r>
        <w:rPr>
          <w:b/>
          <w:sz w:val="28"/>
          <w:szCs w:val="28"/>
        </w:rPr>
        <w:t>en als de oorlog afgelopen is?</w:t>
      </w:r>
    </w:p>
    <w:p w:rsidR="00186EB2" w:rsidRDefault="00EB4859" w:rsidP="008C789B">
      <w:pPr>
        <w:spacing w:before="600"/>
        <w:jc w:val="both"/>
        <w:rPr>
          <w:sz w:val="26"/>
          <w:szCs w:val="26"/>
        </w:rPr>
      </w:pPr>
      <w:r>
        <w:rPr>
          <w:sz w:val="26"/>
          <w:szCs w:val="26"/>
        </w:rPr>
        <w:t>Volgens een artikel uit</w:t>
      </w:r>
      <w:r w:rsidR="00186EB2">
        <w:rPr>
          <w:sz w:val="26"/>
          <w:szCs w:val="26"/>
        </w:rPr>
        <w:t xml:space="preserve"> De Tijd (2015) heeft de toestroom van economische vluchtelingen voor een groot deel te maken met de armoede in ontwikkelingslanden die in hoog contrast staat met de rijkdo</w:t>
      </w:r>
      <w:r>
        <w:rPr>
          <w:sz w:val="26"/>
          <w:szCs w:val="26"/>
        </w:rPr>
        <w:t>m van westerse landen (</w:t>
      </w:r>
      <w:r w:rsidR="00186EB2">
        <w:rPr>
          <w:sz w:val="26"/>
          <w:szCs w:val="26"/>
        </w:rPr>
        <w:t>de kleinere kloof tussen arm en rijk</w:t>
      </w:r>
      <w:r>
        <w:rPr>
          <w:sz w:val="26"/>
          <w:szCs w:val="26"/>
        </w:rPr>
        <w:t>)</w:t>
      </w:r>
      <w:r w:rsidR="00186EB2">
        <w:rPr>
          <w:sz w:val="26"/>
          <w:szCs w:val="26"/>
        </w:rPr>
        <w:t>. Ze hopen in Europa een beter leven te kunnen opbouwen. Duitsland, Zweden, Nederland, Oostenrijk en België zijn duidelijke favoriete bestemmingen voor deze vluchtelingen omdat je er onderdak, sociale voorzieningen en een maandelijkse toelage ontvangt. Daarnaast is het moeilijk om vluchtelingen van economische</w:t>
      </w:r>
      <w:r w:rsidR="00743732">
        <w:rPr>
          <w:sz w:val="26"/>
          <w:szCs w:val="26"/>
        </w:rPr>
        <w:t xml:space="preserve"> vluchtelingen te onderscheiden. D</w:t>
      </w:r>
      <w:r w:rsidR="00186EB2">
        <w:rPr>
          <w:sz w:val="26"/>
          <w:szCs w:val="26"/>
        </w:rPr>
        <w:t>e meeste mensen hebben geen papieren bij en doen zich voor al</w:t>
      </w:r>
      <w:r w:rsidR="009A10B4">
        <w:rPr>
          <w:sz w:val="26"/>
          <w:szCs w:val="26"/>
        </w:rPr>
        <w:t xml:space="preserve">s </w:t>
      </w:r>
      <w:r w:rsidR="00743732">
        <w:rPr>
          <w:sz w:val="26"/>
          <w:szCs w:val="26"/>
        </w:rPr>
        <w:t>een oorlogsvluchteling of zijn</w:t>
      </w:r>
      <w:r w:rsidR="00186EB2">
        <w:rPr>
          <w:sz w:val="26"/>
          <w:szCs w:val="26"/>
        </w:rPr>
        <w:t xml:space="preserve"> oorlogsvluchtelingen. De kritieke toestand in Europa is ook deels te wijten aan de openlijke verwelkoming van vluchtelingen door onder andere Duitsland. Het Dublin-akkoord </w:t>
      </w:r>
      <w:r w:rsidR="00743732">
        <w:rPr>
          <w:sz w:val="26"/>
          <w:szCs w:val="26"/>
        </w:rPr>
        <w:t>dat inhield dat vluchtelingen asiel moesten aanvragen in het eerste land dat ze aankwamen, (lid van de Europese Unie) is niet meer van toepassing.</w:t>
      </w:r>
      <w:r w:rsidR="00186EB2">
        <w:rPr>
          <w:sz w:val="26"/>
          <w:szCs w:val="26"/>
        </w:rPr>
        <w:t xml:space="preserve"> Het gevolg van die afschaffing uit zich in het feit dat vluchtelingen een welbepaald land uitkiezen waarin zij het best hun toekomst kunnen opbouwen. Dit roept natuurlijk de vraag op of er nog een onderscheid moet worden gemaakt tussen economische vluchtelingen en legale vluchtelingen, want het enige verschil tussen die twee is hun land van herkomst.</w:t>
      </w:r>
    </w:p>
    <w:p w:rsidR="008C789B" w:rsidRDefault="00743732" w:rsidP="00186EB2">
      <w:pPr>
        <w:jc w:val="both"/>
        <w:rPr>
          <w:sz w:val="26"/>
          <w:szCs w:val="26"/>
        </w:rPr>
      </w:pPr>
      <w:r>
        <w:rPr>
          <w:sz w:val="26"/>
          <w:szCs w:val="26"/>
        </w:rPr>
        <w:t>De v</w:t>
      </w:r>
      <w:r w:rsidR="00186EB2">
        <w:rPr>
          <w:sz w:val="26"/>
          <w:szCs w:val="26"/>
        </w:rPr>
        <w:t>oorzitter van de politieke partij “Gro</w:t>
      </w:r>
      <w:r w:rsidR="00762A59">
        <w:rPr>
          <w:sz w:val="26"/>
          <w:szCs w:val="26"/>
        </w:rPr>
        <w:t>en”, Meyrem Almaci is een opmerkelijke</w:t>
      </w:r>
      <w:r>
        <w:rPr>
          <w:sz w:val="26"/>
          <w:szCs w:val="26"/>
        </w:rPr>
        <w:t xml:space="preserve"> mening toegedaan. Z</w:t>
      </w:r>
      <w:r w:rsidR="00186EB2">
        <w:rPr>
          <w:sz w:val="26"/>
          <w:szCs w:val="26"/>
        </w:rPr>
        <w:t xml:space="preserve">e verkondigde deze in “De Ochtend” op Radio 1 (2015), ze stelt dat België een voorbeeld moet nemen aan Duitsland om te helpen waar nodig en dat het project daadkrachtig en zeker haalbaar is. Het aantal vluchtelingen in Europa gaat om 0,09 procent van de Europese </w:t>
      </w:r>
      <w:r>
        <w:rPr>
          <w:sz w:val="26"/>
          <w:szCs w:val="26"/>
        </w:rPr>
        <w:t>bevolking. W</w:t>
      </w:r>
      <w:r w:rsidR="00186EB2">
        <w:rPr>
          <w:sz w:val="26"/>
          <w:szCs w:val="26"/>
        </w:rPr>
        <w:t>e worden volgens die cijfers dus duidelijk niet overspoeld. Bovendien dient slechts 2 procent van de vluchtelingen zich aan in Europa, de uitdagingen zijn dus zeker haalbaar. Mevrouw Almaci pleit dus dat we solidair moeten omgaan met de vluchtelingen, hulp bieden en realistisch omgaan met deze uitdaging. Het standpunt van Meyrem Almaci sluit aan bij dat van</w:t>
      </w:r>
      <w:r w:rsidR="00B44618">
        <w:rPr>
          <w:sz w:val="26"/>
          <w:szCs w:val="26"/>
        </w:rPr>
        <w:t xml:space="preserve"> Angela Merkel, maar botst met de mening van Bart De Wever. Hij vindt dat er</w:t>
      </w:r>
      <w:r w:rsidR="00186EB2">
        <w:rPr>
          <w:sz w:val="26"/>
          <w:szCs w:val="26"/>
        </w:rPr>
        <w:t xml:space="preserve"> quota moet overwogen</w:t>
      </w:r>
      <w:r w:rsidR="00B44618">
        <w:rPr>
          <w:sz w:val="26"/>
          <w:szCs w:val="26"/>
        </w:rPr>
        <w:t xml:space="preserve"> worden over het aantal en het soort</w:t>
      </w:r>
      <w:r w:rsidR="00186EB2">
        <w:rPr>
          <w:sz w:val="26"/>
          <w:szCs w:val="26"/>
        </w:rPr>
        <w:t xml:space="preserve"> mensen </w:t>
      </w:r>
      <w:r w:rsidR="00B44618">
        <w:rPr>
          <w:sz w:val="26"/>
          <w:szCs w:val="26"/>
        </w:rPr>
        <w:lastRenderedPageBreak/>
        <w:t xml:space="preserve">die </w:t>
      </w:r>
      <w:r w:rsidR="00186EB2">
        <w:rPr>
          <w:sz w:val="26"/>
          <w:szCs w:val="26"/>
        </w:rPr>
        <w:t xml:space="preserve">welkom zijn in België. Zijn mening houdt in dat er strenge grenscontroles moeten worden doorgevoerd in Europa en dat er hulp moet worden geboden buiten Europa. </w:t>
      </w:r>
      <w:r w:rsidR="004663A0">
        <w:rPr>
          <w:sz w:val="26"/>
          <w:szCs w:val="26"/>
        </w:rPr>
        <w:t xml:space="preserve">Bart De Wever zegt: </w:t>
      </w:r>
      <w:r w:rsidR="003C0490">
        <w:rPr>
          <w:sz w:val="26"/>
          <w:szCs w:val="26"/>
        </w:rPr>
        <w:t>“</w:t>
      </w:r>
      <w:r w:rsidR="005539E0">
        <w:rPr>
          <w:sz w:val="26"/>
          <w:szCs w:val="26"/>
        </w:rPr>
        <w:t>België moet opletten dat het niet het putje</w:t>
      </w:r>
      <w:r w:rsidR="003C0490">
        <w:rPr>
          <w:sz w:val="26"/>
          <w:szCs w:val="26"/>
        </w:rPr>
        <w:t xml:space="preserve"> van Europa wordt waar alle asielzoekers naartoe stromen”</w:t>
      </w:r>
      <w:r w:rsidR="004663A0">
        <w:rPr>
          <w:sz w:val="26"/>
          <w:szCs w:val="26"/>
        </w:rPr>
        <w:t xml:space="preserve"> (</w:t>
      </w:r>
      <w:r w:rsidR="00807073">
        <w:rPr>
          <w:sz w:val="26"/>
          <w:szCs w:val="26"/>
        </w:rPr>
        <w:t>hln.be, 2015)</w:t>
      </w:r>
      <w:r w:rsidR="00186EB2">
        <w:rPr>
          <w:sz w:val="26"/>
          <w:szCs w:val="26"/>
        </w:rPr>
        <w:t>. De situatie wordt volgens hem onbeheersbaar, de limiet is bereikt en hij pleit dat we moete</w:t>
      </w:r>
      <w:r w:rsidR="00B44618">
        <w:rPr>
          <w:sz w:val="26"/>
          <w:szCs w:val="26"/>
        </w:rPr>
        <w:t>n ingrijpen voor het te laat is. H</w:t>
      </w:r>
      <w:r w:rsidR="00186EB2">
        <w:rPr>
          <w:sz w:val="26"/>
          <w:szCs w:val="26"/>
        </w:rPr>
        <w:t xml:space="preserve">ij wil bovendien een apart statuut invoeren met minder voordelen voor vluchtelingen zodat België minder aantrekkelijk wordt voor </w:t>
      </w:r>
      <w:r w:rsidR="00762A59">
        <w:rPr>
          <w:sz w:val="26"/>
          <w:szCs w:val="26"/>
        </w:rPr>
        <w:t xml:space="preserve">deze </w:t>
      </w:r>
      <w:r w:rsidR="00B44618">
        <w:rPr>
          <w:sz w:val="26"/>
          <w:szCs w:val="26"/>
        </w:rPr>
        <w:t>mensen</w:t>
      </w:r>
      <w:r w:rsidR="00186EB2">
        <w:rPr>
          <w:sz w:val="26"/>
          <w:szCs w:val="26"/>
        </w:rPr>
        <w:t>.</w:t>
      </w:r>
    </w:p>
    <w:p w:rsidR="00D01F7F" w:rsidRDefault="00186EB2" w:rsidP="00186EB2">
      <w:pPr>
        <w:jc w:val="both"/>
        <w:rPr>
          <w:sz w:val="26"/>
          <w:szCs w:val="26"/>
        </w:rPr>
      </w:pPr>
      <w:r>
        <w:rPr>
          <w:sz w:val="26"/>
          <w:szCs w:val="26"/>
        </w:rPr>
        <w:t xml:space="preserve">Een ander probleem is </w:t>
      </w:r>
      <w:r w:rsidR="00B44618">
        <w:rPr>
          <w:sz w:val="26"/>
          <w:szCs w:val="26"/>
        </w:rPr>
        <w:t>het hoog aantal slachtoffers</w:t>
      </w:r>
      <w:r>
        <w:rPr>
          <w:sz w:val="26"/>
          <w:szCs w:val="26"/>
        </w:rPr>
        <w:t xml:space="preserve"> in de Middellandse Zee</w:t>
      </w:r>
      <w:r w:rsidR="00F15631">
        <w:rPr>
          <w:sz w:val="26"/>
          <w:szCs w:val="26"/>
        </w:rPr>
        <w:t xml:space="preserve">. Voor het afschaffen van het Dublin-akkoord waren er minder vluchtelingen omdat de tocht gevaarlijker was, men moest de oversteek van Libië of Turkije naar Italië nemen om dan in Italië zonder grenscontroles in Duitsland te geraken. Er werden slechts zelden </w:t>
      </w:r>
      <w:r w:rsidR="00CD2B05">
        <w:rPr>
          <w:sz w:val="26"/>
          <w:szCs w:val="26"/>
        </w:rPr>
        <w:t xml:space="preserve">controles doorgevoerd in Italië en zo was Duitsland zogezegd het eerste land, </w:t>
      </w:r>
      <w:r w:rsidR="00B44618">
        <w:rPr>
          <w:sz w:val="26"/>
          <w:szCs w:val="26"/>
        </w:rPr>
        <w:t>lid van de Europese Unie, waar</w:t>
      </w:r>
      <w:r w:rsidR="00CD2B05">
        <w:rPr>
          <w:sz w:val="26"/>
          <w:szCs w:val="26"/>
        </w:rPr>
        <w:t xml:space="preserve"> die mensen terechtkwamen. Nu vermeerdert de stroom aan vluchtelingen omdat dat akkoord werd afgeschaft. Vluchtelingen nemen</w:t>
      </w:r>
      <w:r w:rsidR="00B44618">
        <w:rPr>
          <w:sz w:val="26"/>
          <w:szCs w:val="26"/>
        </w:rPr>
        <w:t xml:space="preserve"> tegenwoordig</w:t>
      </w:r>
      <w:r w:rsidR="00CD2B05">
        <w:rPr>
          <w:sz w:val="26"/>
          <w:szCs w:val="26"/>
        </w:rPr>
        <w:t xml:space="preserve"> vooral de</w:t>
      </w:r>
      <w:r w:rsidR="00D01F7F">
        <w:rPr>
          <w:sz w:val="26"/>
          <w:szCs w:val="26"/>
        </w:rPr>
        <w:t xml:space="preserve"> relatief</w:t>
      </w:r>
      <w:r w:rsidR="00CD2B05">
        <w:rPr>
          <w:sz w:val="26"/>
          <w:szCs w:val="26"/>
        </w:rPr>
        <w:t xml:space="preserve"> veiligere z</w:t>
      </w:r>
      <w:r w:rsidR="00762A59">
        <w:rPr>
          <w:sz w:val="26"/>
          <w:szCs w:val="26"/>
        </w:rPr>
        <w:t>eeroute van</w:t>
      </w:r>
      <w:r w:rsidR="00B44618">
        <w:rPr>
          <w:sz w:val="26"/>
          <w:szCs w:val="26"/>
        </w:rPr>
        <w:t xml:space="preserve"> Turkije naar Griekenland om</w:t>
      </w:r>
      <w:r w:rsidR="00CD2B05">
        <w:rPr>
          <w:sz w:val="26"/>
          <w:szCs w:val="26"/>
        </w:rPr>
        <w:t xml:space="preserve"> dan via de lange, uitputtende landroute</w:t>
      </w:r>
      <w:r w:rsidR="00D01F7F">
        <w:rPr>
          <w:sz w:val="26"/>
          <w:szCs w:val="26"/>
        </w:rPr>
        <w:t xml:space="preserve"> door de</w:t>
      </w:r>
      <w:r w:rsidR="00CD2B05">
        <w:rPr>
          <w:sz w:val="26"/>
          <w:szCs w:val="26"/>
        </w:rPr>
        <w:t xml:space="preserve"> Balkan naar Oostenrijk en Duitsland</w:t>
      </w:r>
      <w:r w:rsidR="00B44618">
        <w:rPr>
          <w:sz w:val="26"/>
          <w:szCs w:val="26"/>
        </w:rPr>
        <w:t xml:space="preserve"> te gaan</w:t>
      </w:r>
      <w:r w:rsidR="00CD2B05">
        <w:rPr>
          <w:sz w:val="26"/>
          <w:szCs w:val="26"/>
        </w:rPr>
        <w:t>, maar de route vanuit Libië blijft ook veel</w:t>
      </w:r>
      <w:r w:rsidR="00B44618">
        <w:rPr>
          <w:sz w:val="26"/>
          <w:szCs w:val="26"/>
        </w:rPr>
        <w:t xml:space="preserve"> </w:t>
      </w:r>
      <w:r w:rsidR="00CD2B05">
        <w:rPr>
          <w:sz w:val="26"/>
          <w:szCs w:val="26"/>
        </w:rPr>
        <w:t>gebruikt</w:t>
      </w:r>
      <w:r w:rsidR="0024749E">
        <w:rPr>
          <w:sz w:val="26"/>
          <w:szCs w:val="26"/>
        </w:rPr>
        <w:t xml:space="preserve"> door de kortere landroute</w:t>
      </w:r>
      <w:r w:rsidR="00CD2B05">
        <w:rPr>
          <w:sz w:val="26"/>
          <w:szCs w:val="26"/>
        </w:rPr>
        <w:t xml:space="preserve">. </w:t>
      </w:r>
      <w:r w:rsidR="00D01F7F">
        <w:rPr>
          <w:sz w:val="26"/>
          <w:szCs w:val="26"/>
        </w:rPr>
        <w:t>Volgens de Internationale Organisatie voor Migratie zijn er in de eerste tien maanden van 2015 al meer dan 3 329 vluchtelingen gestorven in de Middellandse zee en hebben ongeveer 520 000 mensen hun leven gewaagd om de oversteek naar Europa te maken.</w:t>
      </w:r>
      <w:r w:rsidR="0024749E">
        <w:rPr>
          <w:sz w:val="26"/>
          <w:szCs w:val="26"/>
        </w:rPr>
        <w:t xml:space="preserve"> Het hoge aantal slachtoffers onder de bootvluchtelingen is onder andere te wijten aan de erbarmelijke reisomstandigheden. Met gammele, overladen bootjes en net genoeg eten proberen ze </w:t>
      </w:r>
      <w:r w:rsidR="007071C3">
        <w:rPr>
          <w:sz w:val="26"/>
          <w:szCs w:val="26"/>
        </w:rPr>
        <w:t>een gevaarlijke zeetocht te overleven, wat meer dan eens slecht afloopt. De vluchtelingen vallen hier letterlijk uit de boot.</w:t>
      </w:r>
    </w:p>
    <w:p w:rsidR="008C789B" w:rsidRPr="008C789B" w:rsidRDefault="001761DA" w:rsidP="008C789B">
      <w:pPr>
        <w:spacing w:before="600"/>
        <w:jc w:val="both"/>
        <w:rPr>
          <w:sz w:val="26"/>
          <w:szCs w:val="26"/>
        </w:rPr>
        <w:sectPr w:rsidR="008C789B" w:rsidRPr="008C789B" w:rsidSect="001B6FAD">
          <w:type w:val="nextColumn"/>
          <w:pgSz w:w="11906" w:h="16838"/>
          <w:pgMar w:top="1304" w:right="1077" w:bottom="1304" w:left="1077" w:header="709" w:footer="709" w:gutter="0"/>
          <w:lnNumType w:countBy="5" w:restart="continuous"/>
          <w:cols w:space="708"/>
          <w:docGrid w:linePitch="360"/>
        </w:sectPr>
      </w:pPr>
      <w:r>
        <w:rPr>
          <w:sz w:val="26"/>
          <w:szCs w:val="26"/>
        </w:rPr>
        <w:t>Een</w:t>
      </w:r>
      <w:r w:rsidR="00B44618">
        <w:rPr>
          <w:sz w:val="26"/>
          <w:szCs w:val="26"/>
        </w:rPr>
        <w:t xml:space="preserve"> oplossing is misschien om</w:t>
      </w:r>
      <w:r w:rsidR="00474DBB">
        <w:rPr>
          <w:sz w:val="26"/>
          <w:szCs w:val="26"/>
        </w:rPr>
        <w:t xml:space="preserve"> quota in te stellen en strengere bewaking </w:t>
      </w:r>
      <w:r w:rsidR="009A10B4">
        <w:rPr>
          <w:sz w:val="26"/>
          <w:szCs w:val="26"/>
        </w:rPr>
        <w:t xml:space="preserve">te </w:t>
      </w:r>
      <w:r w:rsidR="00474DBB">
        <w:rPr>
          <w:sz w:val="26"/>
          <w:szCs w:val="26"/>
        </w:rPr>
        <w:t>voorzien bij de Europese grenzen zoals Bart De Wever voorstelt</w:t>
      </w:r>
      <w:r>
        <w:rPr>
          <w:sz w:val="26"/>
          <w:szCs w:val="26"/>
        </w:rPr>
        <w:t xml:space="preserve"> zodat we het prob</w:t>
      </w:r>
      <w:r w:rsidR="00424CA3">
        <w:rPr>
          <w:sz w:val="26"/>
          <w:szCs w:val="26"/>
        </w:rPr>
        <w:t>leem in Europa bestrijden en te</w:t>
      </w:r>
      <w:bookmarkStart w:id="0" w:name="_GoBack"/>
      <w:bookmarkEnd w:id="0"/>
      <w:r>
        <w:rPr>
          <w:sz w:val="26"/>
          <w:szCs w:val="26"/>
        </w:rPr>
        <w:t xml:space="preserve"> gelijker tijd oorlogsvluchtelingen kunnen helpen, maar dan buiten Europa</w:t>
      </w:r>
      <w:r w:rsidR="00474DBB">
        <w:rPr>
          <w:sz w:val="26"/>
          <w:szCs w:val="26"/>
        </w:rPr>
        <w:t xml:space="preserve">. Het opnemen van de vluchtelingen aanmoedigen en </w:t>
      </w:r>
      <w:r w:rsidR="00A009BC">
        <w:rPr>
          <w:sz w:val="26"/>
          <w:szCs w:val="26"/>
        </w:rPr>
        <w:t xml:space="preserve">ze </w:t>
      </w:r>
      <w:r w:rsidR="00474DBB">
        <w:rPr>
          <w:sz w:val="26"/>
          <w:szCs w:val="26"/>
        </w:rPr>
        <w:t>te hulp schieten is slechts een tijdelijke oplossing</w:t>
      </w:r>
      <w:r>
        <w:rPr>
          <w:sz w:val="26"/>
          <w:szCs w:val="26"/>
        </w:rPr>
        <w:t xml:space="preserve"> omdat men niet kan</w:t>
      </w:r>
      <w:r w:rsidR="00474DBB">
        <w:rPr>
          <w:sz w:val="26"/>
          <w:szCs w:val="26"/>
        </w:rPr>
        <w:t xml:space="preserve"> verwachten dat </w:t>
      </w:r>
      <w:r w:rsidR="00A009BC">
        <w:rPr>
          <w:sz w:val="26"/>
          <w:szCs w:val="26"/>
        </w:rPr>
        <w:t>alle</w:t>
      </w:r>
      <w:r w:rsidR="00474DBB">
        <w:rPr>
          <w:sz w:val="26"/>
          <w:szCs w:val="26"/>
        </w:rPr>
        <w:t xml:space="preserve"> vluchteli</w:t>
      </w:r>
      <w:r w:rsidR="00A009BC">
        <w:rPr>
          <w:sz w:val="26"/>
          <w:szCs w:val="26"/>
        </w:rPr>
        <w:t>ngen die zich in Europa hebben gevestigd</w:t>
      </w:r>
      <w:r w:rsidR="005539E0">
        <w:rPr>
          <w:sz w:val="26"/>
          <w:szCs w:val="26"/>
        </w:rPr>
        <w:t xml:space="preserve"> </w:t>
      </w:r>
      <w:r w:rsidR="00474DBB">
        <w:rPr>
          <w:sz w:val="26"/>
          <w:szCs w:val="26"/>
        </w:rPr>
        <w:t>terugkeren naar hun land van herkomst als de oorlog daar afgelopen is om het land moe</w:t>
      </w:r>
      <w:r w:rsidR="00925D84">
        <w:rPr>
          <w:sz w:val="26"/>
          <w:szCs w:val="26"/>
        </w:rPr>
        <w:t>izaam opnieuw op te bouwen.</w:t>
      </w:r>
      <w:r w:rsidR="00A009BC">
        <w:rPr>
          <w:sz w:val="26"/>
          <w:szCs w:val="26"/>
        </w:rPr>
        <w:t xml:space="preserve"> Het is waarschijnlijk dat die vluchtelingen hun opgebouwde leven in westerse landen zullen voortzetten.</w:t>
      </w:r>
      <w:r w:rsidR="00925D84">
        <w:rPr>
          <w:sz w:val="26"/>
          <w:szCs w:val="26"/>
        </w:rPr>
        <w:t xml:space="preserve"> </w:t>
      </w:r>
      <w:r w:rsidR="00474DBB">
        <w:rPr>
          <w:sz w:val="26"/>
          <w:szCs w:val="26"/>
        </w:rPr>
        <w:t xml:space="preserve">De economische vluchtelingen zullen ook niet terugkeren naar hun geboorteland omdat ze gevlucht zijn voor de armoede die daar nog steeds </w:t>
      </w:r>
      <w:r w:rsidR="003C0490">
        <w:rPr>
          <w:sz w:val="26"/>
          <w:szCs w:val="26"/>
        </w:rPr>
        <w:t>zal heersen</w:t>
      </w:r>
      <w:r w:rsidR="00474DBB">
        <w:rPr>
          <w:sz w:val="26"/>
          <w:szCs w:val="26"/>
        </w:rPr>
        <w:t>. Het sluiten van de Europese grenzen zal ook het aantal oversteken over de Middellandse Zee verminderen en daarmee ook het sterftecijfer er laten dalen.</w:t>
      </w:r>
      <w:r w:rsidR="00925D84">
        <w:rPr>
          <w:sz w:val="26"/>
          <w:szCs w:val="26"/>
        </w:rPr>
        <w:t xml:space="preserve"> Er zal wel hulp moeten geboden worden buiten Europa en er zullen middelen moeten worden ingezet om de oorlog in onder andere Syrië tegen te gaan. Het apart statuut is dan weer een minder goed idee, want zo is er een kans dat de vluchtelingen een minderwaardigheidsgevoel krijgen en uiteindelijk in ops</w:t>
      </w:r>
      <w:r w:rsidR="00A009BC">
        <w:rPr>
          <w:sz w:val="26"/>
          <w:szCs w:val="26"/>
        </w:rPr>
        <w:t>tand komen. Eén ding is zeker: e</w:t>
      </w:r>
      <w:r w:rsidR="00925D84">
        <w:rPr>
          <w:sz w:val="26"/>
          <w:szCs w:val="26"/>
        </w:rPr>
        <w:t xml:space="preserve">r moet actie </w:t>
      </w:r>
      <w:r w:rsidR="00A009BC">
        <w:rPr>
          <w:sz w:val="26"/>
          <w:szCs w:val="26"/>
        </w:rPr>
        <w:t xml:space="preserve">ondernomen </w:t>
      </w:r>
      <w:r w:rsidR="00925D84">
        <w:rPr>
          <w:sz w:val="26"/>
          <w:szCs w:val="26"/>
        </w:rPr>
        <w:t>worden!</w:t>
      </w:r>
    </w:p>
    <w:p w:rsidR="001377F9" w:rsidRDefault="001377F9" w:rsidP="001377F9">
      <w:pPr>
        <w:jc w:val="center"/>
        <w:rPr>
          <w:sz w:val="48"/>
          <w:szCs w:val="48"/>
        </w:rPr>
      </w:pPr>
      <w:r>
        <w:rPr>
          <w:sz w:val="48"/>
          <w:szCs w:val="48"/>
        </w:rPr>
        <w:lastRenderedPageBreak/>
        <w:t>Bibliografie</w:t>
      </w:r>
    </w:p>
    <w:p w:rsidR="00DD1050" w:rsidRPr="001377F9" w:rsidRDefault="00DD1050" w:rsidP="001377F9">
      <w:pPr>
        <w:jc w:val="center"/>
        <w:rPr>
          <w:sz w:val="48"/>
          <w:szCs w:val="48"/>
        </w:rPr>
      </w:pPr>
    </w:p>
    <w:p w:rsidR="00186EB2" w:rsidRDefault="00FC354C" w:rsidP="00EA3C3D">
      <w:pPr>
        <w:pStyle w:val="Lijstalinea"/>
        <w:numPr>
          <w:ilvl w:val="0"/>
          <w:numId w:val="2"/>
        </w:numPr>
        <w:rPr>
          <w:sz w:val="26"/>
          <w:szCs w:val="26"/>
        </w:rPr>
      </w:pPr>
      <w:r w:rsidRPr="00AA2688">
        <w:rPr>
          <w:i/>
          <w:sz w:val="26"/>
          <w:szCs w:val="26"/>
        </w:rPr>
        <w:t>Economische vluchtelingen</w:t>
      </w:r>
      <w:r w:rsidR="00A70EA2" w:rsidRPr="00AA2688">
        <w:rPr>
          <w:i/>
          <w:sz w:val="26"/>
          <w:szCs w:val="26"/>
        </w:rPr>
        <w:t xml:space="preserve"> </w:t>
      </w:r>
      <w:r w:rsidR="00812E90">
        <w:rPr>
          <w:sz w:val="26"/>
          <w:szCs w:val="26"/>
        </w:rPr>
        <w:t>(z.d</w:t>
      </w:r>
      <w:r w:rsidR="00A70EA2" w:rsidRPr="00EA3C3D">
        <w:rPr>
          <w:sz w:val="26"/>
          <w:szCs w:val="26"/>
        </w:rPr>
        <w:t xml:space="preserve">.). </w:t>
      </w:r>
      <w:r w:rsidR="00812E90">
        <w:rPr>
          <w:sz w:val="26"/>
          <w:szCs w:val="26"/>
        </w:rPr>
        <w:t>Gera</w:t>
      </w:r>
      <w:r w:rsidR="009D41D1">
        <w:rPr>
          <w:sz w:val="26"/>
          <w:szCs w:val="26"/>
        </w:rPr>
        <w:t>adpleegd op 7</w:t>
      </w:r>
      <w:r w:rsidR="00812E90">
        <w:rPr>
          <w:sz w:val="26"/>
          <w:szCs w:val="26"/>
        </w:rPr>
        <w:t xml:space="preserve"> november 2015 via</w:t>
      </w:r>
      <w:r w:rsidR="00A70EA2" w:rsidRPr="00EA3C3D">
        <w:rPr>
          <w:sz w:val="26"/>
          <w:szCs w:val="26"/>
        </w:rPr>
        <w:t xml:space="preserve"> </w:t>
      </w:r>
      <w:r w:rsidR="00EA3C3D" w:rsidRPr="009701E7">
        <w:rPr>
          <w:sz w:val="26"/>
          <w:szCs w:val="26"/>
        </w:rPr>
        <w:t>http://www.cmo.nl/sw/index.php/nl/europese-unie/scholier/2-europa-en-de-vluchtelingen/extra-teksten/economische-vluchtelingen</w:t>
      </w:r>
      <w:r w:rsidR="00A70EA2" w:rsidRPr="00EA3C3D">
        <w:rPr>
          <w:sz w:val="26"/>
          <w:szCs w:val="26"/>
        </w:rPr>
        <w:t>.</w:t>
      </w:r>
    </w:p>
    <w:p w:rsidR="00EA3C3D" w:rsidRPr="00EA3C3D" w:rsidRDefault="00EA3C3D" w:rsidP="00EA3C3D">
      <w:pPr>
        <w:pStyle w:val="Lijstalinea"/>
        <w:rPr>
          <w:sz w:val="26"/>
          <w:szCs w:val="26"/>
        </w:rPr>
      </w:pPr>
    </w:p>
    <w:p w:rsidR="00186EB2" w:rsidRPr="009D41D1" w:rsidRDefault="00812E90" w:rsidP="009D41D1">
      <w:pPr>
        <w:pStyle w:val="Lijstalinea"/>
        <w:numPr>
          <w:ilvl w:val="0"/>
          <w:numId w:val="2"/>
        </w:numPr>
        <w:rPr>
          <w:b/>
          <w:sz w:val="26"/>
          <w:szCs w:val="26"/>
        </w:rPr>
      </w:pPr>
      <w:r w:rsidRPr="009D41D1">
        <w:rPr>
          <w:sz w:val="26"/>
          <w:szCs w:val="26"/>
        </w:rPr>
        <w:t xml:space="preserve">Doornbos, H., Renson, I., &amp; Schoofs, N. (oktober 2015). </w:t>
      </w:r>
      <w:r w:rsidR="009D41D1" w:rsidRPr="009A10B4">
        <w:rPr>
          <w:i/>
          <w:sz w:val="26"/>
          <w:szCs w:val="26"/>
        </w:rPr>
        <w:t>De vluchtelingencrisis in 25 vragen en antwoorden</w:t>
      </w:r>
      <w:r w:rsidR="009D41D1">
        <w:rPr>
          <w:sz w:val="26"/>
          <w:szCs w:val="26"/>
        </w:rPr>
        <w:t xml:space="preserve">. </w:t>
      </w:r>
      <w:r w:rsidR="005539E0">
        <w:rPr>
          <w:sz w:val="26"/>
          <w:szCs w:val="26"/>
        </w:rPr>
        <w:t>Geraadpleegd op 7</w:t>
      </w:r>
      <w:r w:rsidR="009D41D1" w:rsidRPr="009D41D1">
        <w:rPr>
          <w:sz w:val="26"/>
          <w:szCs w:val="26"/>
        </w:rPr>
        <w:t xml:space="preserve"> november 2015 via </w:t>
      </w:r>
      <w:r w:rsidR="00186EB2" w:rsidRPr="009D41D1">
        <w:rPr>
          <w:sz w:val="26"/>
          <w:szCs w:val="26"/>
        </w:rPr>
        <w:t>http://multimedia.tijd.be/vluchtelingen/</w:t>
      </w:r>
      <w:r w:rsidR="009D41D1" w:rsidRPr="009D41D1">
        <w:rPr>
          <w:sz w:val="26"/>
          <w:szCs w:val="26"/>
        </w:rPr>
        <w:t>.</w:t>
      </w:r>
    </w:p>
    <w:p w:rsidR="00EA3C3D" w:rsidRPr="00EA3C3D" w:rsidRDefault="00EA3C3D" w:rsidP="009D41D1">
      <w:pPr>
        <w:pStyle w:val="Lijstalinea"/>
        <w:jc w:val="center"/>
        <w:rPr>
          <w:b/>
          <w:sz w:val="28"/>
          <w:szCs w:val="28"/>
        </w:rPr>
      </w:pPr>
    </w:p>
    <w:p w:rsidR="00186EB2" w:rsidRDefault="009D41D1" w:rsidP="009D41D1">
      <w:pPr>
        <w:pStyle w:val="Lijstalinea"/>
        <w:numPr>
          <w:ilvl w:val="0"/>
          <w:numId w:val="2"/>
        </w:numPr>
        <w:rPr>
          <w:sz w:val="26"/>
          <w:szCs w:val="26"/>
        </w:rPr>
      </w:pPr>
      <w:r w:rsidRPr="009D41D1">
        <w:rPr>
          <w:sz w:val="26"/>
          <w:szCs w:val="26"/>
        </w:rPr>
        <w:t xml:space="preserve">Joossen, A. (7 september 2015). </w:t>
      </w:r>
      <w:r w:rsidRPr="009A10B4">
        <w:rPr>
          <w:i/>
          <w:sz w:val="26"/>
          <w:szCs w:val="26"/>
        </w:rPr>
        <w:t>Almaci: “Zeggen dat die mensen economische vluchtelingen zijn, is de wereld geweld aandoen”</w:t>
      </w:r>
      <w:r w:rsidRPr="009D41D1">
        <w:rPr>
          <w:sz w:val="26"/>
          <w:szCs w:val="26"/>
        </w:rPr>
        <w:t xml:space="preserve">. Geraadpleegd op </w:t>
      </w:r>
      <w:r w:rsidR="009A10B4">
        <w:rPr>
          <w:sz w:val="26"/>
          <w:szCs w:val="26"/>
        </w:rPr>
        <w:t xml:space="preserve">8 november 2015 via </w:t>
      </w:r>
      <w:r w:rsidR="00762A59" w:rsidRPr="00762A59">
        <w:rPr>
          <w:sz w:val="26"/>
          <w:szCs w:val="26"/>
        </w:rPr>
        <w:t>http://www.hln.be/hln/nl/34662/Vluchtelingencrisis/article/detail/2447459/2015/09/07/Almaci-Zeggen-dat-die-mensen-economische-vluchtelingen-zijn-is-de-waarheid-geweld-aandoen.dhtml</w:t>
      </w:r>
      <w:r w:rsidRPr="009D41D1">
        <w:rPr>
          <w:sz w:val="26"/>
          <w:szCs w:val="26"/>
        </w:rPr>
        <w:t>.</w:t>
      </w:r>
    </w:p>
    <w:p w:rsidR="00762A59" w:rsidRPr="00762A59" w:rsidRDefault="00762A59" w:rsidP="00762A59">
      <w:pPr>
        <w:pStyle w:val="Lijstalinea"/>
        <w:rPr>
          <w:sz w:val="26"/>
          <w:szCs w:val="26"/>
        </w:rPr>
      </w:pPr>
    </w:p>
    <w:p w:rsidR="00762A59" w:rsidRPr="009D41D1" w:rsidRDefault="005539E0" w:rsidP="005539E0">
      <w:pPr>
        <w:pStyle w:val="Lijstalinea"/>
        <w:numPr>
          <w:ilvl w:val="0"/>
          <w:numId w:val="2"/>
        </w:numPr>
        <w:rPr>
          <w:sz w:val="26"/>
          <w:szCs w:val="26"/>
        </w:rPr>
      </w:pPr>
      <w:r w:rsidRPr="005539E0">
        <w:rPr>
          <w:i/>
          <w:sz w:val="26"/>
          <w:szCs w:val="26"/>
        </w:rPr>
        <w:t>De Wever slaakt noodkreet over vluchtelingencrisis in open brief aan Europese partijen</w:t>
      </w:r>
      <w:r>
        <w:rPr>
          <w:sz w:val="26"/>
          <w:szCs w:val="26"/>
        </w:rPr>
        <w:t xml:space="preserve"> (7 november 2015). Geraadpleegd op 8 november 2015 via </w:t>
      </w:r>
      <w:r w:rsidRPr="005539E0">
        <w:rPr>
          <w:sz w:val="26"/>
          <w:szCs w:val="26"/>
        </w:rPr>
        <w:t>http://www.hln.be/hln/nl/34662/Vluchtelingencrisis/article/detail/2517109/2015/11/07/De-Wever-slaakt-noodkreet-over-vluchtelingencrisis-in-open-brief-aan-Europese-partijen.dhtml</w:t>
      </w:r>
      <w:r>
        <w:rPr>
          <w:sz w:val="26"/>
          <w:szCs w:val="26"/>
        </w:rPr>
        <w:t>.</w:t>
      </w:r>
    </w:p>
    <w:sectPr w:rsidR="00762A59" w:rsidRPr="009D41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57A52"/>
    <w:multiLevelType w:val="hybridMultilevel"/>
    <w:tmpl w:val="65700F12"/>
    <w:lvl w:ilvl="0" w:tplc="780A8620">
      <w:numFmt w:val="bullet"/>
      <w:lvlText w:val="-"/>
      <w:lvlJc w:val="left"/>
      <w:pPr>
        <w:ind w:left="720" w:hanging="360"/>
      </w:pPr>
      <w:rPr>
        <w:rFonts w:ascii="Calibri" w:eastAsiaTheme="minorHAnsi" w:hAnsi="Calibri" w:cstheme="minorBidi" w:hint="default"/>
        <w:b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69269A4"/>
    <w:multiLevelType w:val="hybridMultilevel"/>
    <w:tmpl w:val="3FA4078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66F"/>
    <w:rsid w:val="00002AB3"/>
    <w:rsid w:val="001377F9"/>
    <w:rsid w:val="001761DA"/>
    <w:rsid w:val="00186EB2"/>
    <w:rsid w:val="001B6FAD"/>
    <w:rsid w:val="001C6BD1"/>
    <w:rsid w:val="0024749E"/>
    <w:rsid w:val="003C0490"/>
    <w:rsid w:val="00424CA3"/>
    <w:rsid w:val="00457A96"/>
    <w:rsid w:val="004663A0"/>
    <w:rsid w:val="00474DBB"/>
    <w:rsid w:val="005539E0"/>
    <w:rsid w:val="007071C3"/>
    <w:rsid w:val="00743732"/>
    <w:rsid w:val="00762A59"/>
    <w:rsid w:val="00790552"/>
    <w:rsid w:val="007F366F"/>
    <w:rsid w:val="00807073"/>
    <w:rsid w:val="00812E90"/>
    <w:rsid w:val="008C789B"/>
    <w:rsid w:val="00925D84"/>
    <w:rsid w:val="009701E7"/>
    <w:rsid w:val="009A10B4"/>
    <w:rsid w:val="009D41D1"/>
    <w:rsid w:val="00A009BC"/>
    <w:rsid w:val="00A70EA2"/>
    <w:rsid w:val="00AA2688"/>
    <w:rsid w:val="00AF438B"/>
    <w:rsid w:val="00B44618"/>
    <w:rsid w:val="00BF691C"/>
    <w:rsid w:val="00C20911"/>
    <w:rsid w:val="00CD2B05"/>
    <w:rsid w:val="00D01F7F"/>
    <w:rsid w:val="00D61D87"/>
    <w:rsid w:val="00DD1050"/>
    <w:rsid w:val="00E5505D"/>
    <w:rsid w:val="00EA3C3D"/>
    <w:rsid w:val="00EB4859"/>
    <w:rsid w:val="00F15631"/>
    <w:rsid w:val="00F617AF"/>
    <w:rsid w:val="00FC354C"/>
    <w:rsid w:val="00FE24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7F41C-A9E4-42B6-BF0B-643F641E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F366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F366F"/>
    <w:pPr>
      <w:ind w:left="720"/>
      <w:contextualSpacing/>
    </w:pPr>
  </w:style>
  <w:style w:type="character" w:styleId="Hyperlink">
    <w:name w:val="Hyperlink"/>
    <w:basedOn w:val="Standaardalinea-lettertype"/>
    <w:uiPriority w:val="99"/>
    <w:unhideWhenUsed/>
    <w:rsid w:val="00186EB2"/>
    <w:rPr>
      <w:color w:val="0563C1" w:themeColor="hyperlink"/>
      <w:u w:val="single"/>
    </w:rPr>
  </w:style>
  <w:style w:type="character" w:styleId="GevolgdeHyperlink">
    <w:name w:val="FollowedHyperlink"/>
    <w:basedOn w:val="Standaardalinea-lettertype"/>
    <w:uiPriority w:val="99"/>
    <w:semiHidden/>
    <w:unhideWhenUsed/>
    <w:rsid w:val="00186EB2"/>
    <w:rPr>
      <w:color w:val="954F72" w:themeColor="followedHyperlink"/>
      <w:u w:val="single"/>
    </w:rPr>
  </w:style>
  <w:style w:type="character" w:styleId="Regelnummer">
    <w:name w:val="line number"/>
    <w:basedOn w:val="Standaardalinea-lettertype"/>
    <w:uiPriority w:val="99"/>
    <w:semiHidden/>
    <w:unhideWhenUsed/>
    <w:rsid w:val="008C7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4D5FF-DE64-48A7-A4F2-8E47C78BC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6711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Vermeersch</dc:creator>
  <cp:keywords/>
  <dc:description/>
  <cp:lastModifiedBy>Maxime Vermeersch</cp:lastModifiedBy>
  <cp:revision>2</cp:revision>
  <dcterms:created xsi:type="dcterms:W3CDTF">2015-11-25T20:54:00Z</dcterms:created>
  <dcterms:modified xsi:type="dcterms:W3CDTF">2015-11-25T20:54:00Z</dcterms:modified>
</cp:coreProperties>
</file>