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642" w:rsidRDefault="00864081">
      <w:pPr>
        <w:rPr>
          <w:sz w:val="40"/>
          <w:szCs w:val="40"/>
        </w:rPr>
      </w:pPr>
      <w:r>
        <w:rPr>
          <w:sz w:val="40"/>
          <w:szCs w:val="40"/>
        </w:rPr>
        <w:t>Kern Hoofdstuk 8</w:t>
      </w:r>
    </w:p>
    <w:p w:rsidR="00864081" w:rsidRDefault="00864081" w:rsidP="00864081">
      <w:pPr>
        <w:pStyle w:val="Geenafstand"/>
      </w:pPr>
    </w:p>
    <w:p w:rsidR="00864081" w:rsidRDefault="00864081" w:rsidP="00864081">
      <w:pPr>
        <w:pStyle w:val="Geenafstand"/>
      </w:pPr>
      <w:r>
        <w:t>Kenmerkende aspecten:</w:t>
      </w:r>
    </w:p>
    <w:p w:rsidR="00864081" w:rsidRDefault="00864081" w:rsidP="00864081">
      <w:pPr>
        <w:pStyle w:val="Geenafstand"/>
        <w:numPr>
          <w:ilvl w:val="0"/>
          <w:numId w:val="1"/>
        </w:numPr>
      </w:pPr>
      <w:r>
        <w:t>De industriële revolutie</w:t>
      </w:r>
    </w:p>
    <w:p w:rsidR="00864081" w:rsidRDefault="00864081" w:rsidP="00864081">
      <w:pPr>
        <w:pStyle w:val="Geenafstand"/>
        <w:numPr>
          <w:ilvl w:val="0"/>
          <w:numId w:val="1"/>
        </w:numPr>
      </w:pPr>
      <w:r>
        <w:t>Politiekmaatschappelijke stromingen</w:t>
      </w:r>
    </w:p>
    <w:p w:rsidR="00864081" w:rsidRDefault="00864081" w:rsidP="00864081">
      <w:pPr>
        <w:pStyle w:val="Geenafstand"/>
        <w:numPr>
          <w:ilvl w:val="0"/>
          <w:numId w:val="1"/>
        </w:numPr>
      </w:pPr>
      <w:r>
        <w:t>Democratisering</w:t>
      </w:r>
    </w:p>
    <w:p w:rsidR="00864081" w:rsidRDefault="00864081" w:rsidP="00864081">
      <w:pPr>
        <w:pStyle w:val="Geenafstand"/>
        <w:numPr>
          <w:ilvl w:val="0"/>
          <w:numId w:val="1"/>
        </w:numPr>
      </w:pPr>
      <w:r>
        <w:t>De sociale kwestie</w:t>
      </w:r>
    </w:p>
    <w:p w:rsidR="00864081" w:rsidRDefault="00864081" w:rsidP="00864081">
      <w:pPr>
        <w:pStyle w:val="Geenafstand"/>
        <w:numPr>
          <w:ilvl w:val="0"/>
          <w:numId w:val="1"/>
        </w:numPr>
      </w:pPr>
      <w:r>
        <w:t>Emancipatiebewegingen</w:t>
      </w:r>
    </w:p>
    <w:p w:rsidR="00864081" w:rsidRDefault="00864081" w:rsidP="00864081">
      <w:pPr>
        <w:pStyle w:val="Geenafstand"/>
        <w:numPr>
          <w:ilvl w:val="0"/>
          <w:numId w:val="1"/>
        </w:numPr>
      </w:pPr>
      <w:r>
        <w:t>Modern imperialisme</w:t>
      </w:r>
    </w:p>
    <w:p w:rsidR="00864081" w:rsidRDefault="00864081" w:rsidP="00864081">
      <w:pPr>
        <w:pStyle w:val="Geenafstand"/>
      </w:pPr>
    </w:p>
    <w:p w:rsidR="00864081" w:rsidRDefault="00864081" w:rsidP="00864081">
      <w:pPr>
        <w:pStyle w:val="Geenafstand"/>
      </w:pPr>
      <w:r>
        <w:t>Enkele moeilijke begrippen:</w:t>
      </w:r>
    </w:p>
    <w:p w:rsidR="00864081" w:rsidRDefault="00864081" w:rsidP="00864081">
      <w:pPr>
        <w:pStyle w:val="Geenafstand"/>
      </w:pPr>
    </w:p>
    <w:p w:rsidR="00864081" w:rsidRDefault="00864081" w:rsidP="00864081">
      <w:pPr>
        <w:pStyle w:val="Geenafstand"/>
        <w:numPr>
          <w:ilvl w:val="0"/>
          <w:numId w:val="1"/>
        </w:numPr>
      </w:pPr>
      <w:r>
        <w:t>Modern Imperialisme</w:t>
      </w:r>
    </w:p>
    <w:p w:rsidR="00864081" w:rsidRDefault="00864081" w:rsidP="00864081">
      <w:pPr>
        <w:pStyle w:val="Geenafstand"/>
        <w:ind w:left="720"/>
      </w:pPr>
      <w:r>
        <w:t>De Europese expansie vanaf 1870, waarbij Europese mogendheden hun koloniale bezit uitbreidden en hun kolonies grondiger gingen exploiteren. Imperialisme is het streven naar territoriale machtsuitbreiding door directe heerschappij of via invloedssferen. Voorbeeld: het Romeinse imperialisme.</w:t>
      </w:r>
    </w:p>
    <w:p w:rsidR="00864081" w:rsidRDefault="00864081" w:rsidP="00864081">
      <w:pPr>
        <w:pStyle w:val="Geenafstand"/>
      </w:pPr>
    </w:p>
    <w:p w:rsidR="00864081" w:rsidRDefault="00864081" w:rsidP="00864081">
      <w:pPr>
        <w:pStyle w:val="Geenafstand"/>
        <w:numPr>
          <w:ilvl w:val="0"/>
          <w:numId w:val="1"/>
        </w:numPr>
      </w:pPr>
      <w:r>
        <w:t>Sociale kwestie</w:t>
      </w:r>
    </w:p>
    <w:p w:rsidR="00864081" w:rsidRDefault="00864081" w:rsidP="00864081">
      <w:pPr>
        <w:pStyle w:val="Geenafstand"/>
        <w:ind w:left="720"/>
      </w:pPr>
      <w:r>
        <w:t>Door de industriële revolutie ontstond het vraagstuk van de armoede en de slechte werk – en leefomstandigheden van de arbeiders en de vraag hoe de arbeiders konden worden geïntegreerd in de samenleving.</w:t>
      </w:r>
    </w:p>
    <w:p w:rsidR="00864081" w:rsidRDefault="00864081" w:rsidP="00864081">
      <w:pPr>
        <w:pStyle w:val="Geenafstand"/>
        <w:ind w:left="720"/>
      </w:pPr>
    </w:p>
    <w:p w:rsidR="00864081" w:rsidRDefault="00864081" w:rsidP="00864081">
      <w:pPr>
        <w:pStyle w:val="Geenafstand"/>
      </w:pPr>
      <w:r>
        <w:t>Belangrijke jaartallen:</w:t>
      </w:r>
    </w:p>
    <w:p w:rsidR="00864081" w:rsidRDefault="00864081" w:rsidP="00864081">
      <w:pPr>
        <w:pStyle w:val="Geenafstand"/>
      </w:pPr>
    </w:p>
    <w:p w:rsidR="00A552F5" w:rsidRDefault="00A552F5" w:rsidP="00864081">
      <w:pPr>
        <w:pStyle w:val="Geenafstand"/>
      </w:pPr>
      <w:r w:rsidRPr="0060556E">
        <w:rPr>
          <w:b/>
        </w:rPr>
        <w:t>1750</w:t>
      </w:r>
      <w:r>
        <w:t xml:space="preserve"> Begin industrialisatie in Groot-Brittannië</w:t>
      </w:r>
    </w:p>
    <w:p w:rsidR="00A552F5" w:rsidRDefault="00A552F5" w:rsidP="00864081">
      <w:pPr>
        <w:pStyle w:val="Geenafstand"/>
      </w:pPr>
      <w:r>
        <w:t>1780 Stoompomp die ook buiten mijnen te gebruiken viel</w:t>
      </w:r>
    </w:p>
    <w:p w:rsidR="00A552F5" w:rsidRDefault="00A552F5" w:rsidP="00864081">
      <w:pPr>
        <w:pStyle w:val="Geenafstand"/>
      </w:pPr>
      <w:r>
        <w:t>1800 IJzeren spinmachines – aangedreven door stoom</w:t>
      </w:r>
    </w:p>
    <w:p w:rsidR="00A552F5" w:rsidRDefault="00A552F5" w:rsidP="00864081">
      <w:pPr>
        <w:pStyle w:val="Geenafstand"/>
      </w:pPr>
      <w:r>
        <w:t>1820 Weefgetouw</w:t>
      </w:r>
    </w:p>
    <w:p w:rsidR="00A552F5" w:rsidRDefault="00A552F5" w:rsidP="00864081">
      <w:pPr>
        <w:pStyle w:val="Geenafstand"/>
      </w:pPr>
      <w:r>
        <w:t>1780 – 1850 Katoen 20 keer goedkoper</w:t>
      </w:r>
    </w:p>
    <w:p w:rsidR="00A552F5" w:rsidRDefault="00A552F5" w:rsidP="00864081">
      <w:pPr>
        <w:pStyle w:val="Geenafstand"/>
      </w:pPr>
      <w:r w:rsidRPr="0060556E">
        <w:rPr>
          <w:b/>
        </w:rPr>
        <w:t>1750 – 1825</w:t>
      </w:r>
      <w:r>
        <w:t xml:space="preserve"> Arbeider 350 keer meer produceren</w:t>
      </w:r>
    </w:p>
    <w:p w:rsidR="0060556E" w:rsidRDefault="0060556E" w:rsidP="00864081">
      <w:pPr>
        <w:pStyle w:val="Geenafstand"/>
      </w:pPr>
    </w:p>
    <w:p w:rsidR="00A552F5" w:rsidRDefault="00A552F5" w:rsidP="00864081">
      <w:pPr>
        <w:pStyle w:val="Geenafstand"/>
      </w:pPr>
      <w:r w:rsidRPr="0060556E">
        <w:rPr>
          <w:b/>
        </w:rPr>
        <w:t>1815</w:t>
      </w:r>
      <w:r>
        <w:t xml:space="preserve"> Ontstaan nieuwe politieke stromingen</w:t>
      </w:r>
    </w:p>
    <w:p w:rsidR="00A552F5" w:rsidRDefault="00A552F5" w:rsidP="00864081">
      <w:pPr>
        <w:pStyle w:val="Geenafstand"/>
      </w:pPr>
      <w:r>
        <w:t xml:space="preserve">1840 Onrust in Europa werd aangewakkerd door liberalen en nationalisten. </w:t>
      </w:r>
    </w:p>
    <w:p w:rsidR="00A552F5" w:rsidRDefault="00A552F5" w:rsidP="00864081">
      <w:pPr>
        <w:pStyle w:val="Geenafstand"/>
      </w:pPr>
      <w:r>
        <w:t>1848 Liberalisme overheerst</w:t>
      </w:r>
    </w:p>
    <w:p w:rsidR="00A552F5" w:rsidRDefault="00A552F5" w:rsidP="00864081">
      <w:pPr>
        <w:pStyle w:val="Geenafstand"/>
      </w:pPr>
      <w:r>
        <w:t>1848 Einde monarchie in Frankrijk</w:t>
      </w:r>
    </w:p>
    <w:p w:rsidR="0060556E" w:rsidRDefault="0060556E" w:rsidP="00864081">
      <w:pPr>
        <w:pStyle w:val="Geenafstand"/>
      </w:pPr>
    </w:p>
    <w:p w:rsidR="00A552F5" w:rsidRDefault="00A552F5" w:rsidP="00864081">
      <w:pPr>
        <w:pStyle w:val="Geenafstand"/>
      </w:pPr>
      <w:r>
        <w:t>1862 Oorlog uitlokken Denemarken</w:t>
      </w:r>
    </w:p>
    <w:p w:rsidR="00A552F5" w:rsidRDefault="00A552F5" w:rsidP="00864081">
      <w:pPr>
        <w:pStyle w:val="Geenafstand"/>
      </w:pPr>
      <w:r>
        <w:t>1866 Tegen Oostenrijk</w:t>
      </w:r>
    </w:p>
    <w:p w:rsidR="00A552F5" w:rsidRDefault="00A552F5" w:rsidP="00864081">
      <w:pPr>
        <w:pStyle w:val="Geenafstand"/>
      </w:pPr>
      <w:r>
        <w:t>1870 Aanval op Frankrijk</w:t>
      </w:r>
    </w:p>
    <w:p w:rsidR="00A552F5" w:rsidRDefault="00A552F5" w:rsidP="00864081">
      <w:pPr>
        <w:pStyle w:val="Geenafstand"/>
      </w:pPr>
      <w:r>
        <w:t>1871 Erkenning koning Pruisen als keizer Duitse rijk</w:t>
      </w:r>
    </w:p>
    <w:p w:rsidR="00A552F5" w:rsidRDefault="00A552F5" w:rsidP="00864081">
      <w:pPr>
        <w:pStyle w:val="Geenafstand"/>
      </w:pPr>
      <w:r w:rsidRPr="0060556E">
        <w:rPr>
          <w:b/>
        </w:rPr>
        <w:lastRenderedPageBreak/>
        <w:t>1890</w:t>
      </w:r>
      <w:r>
        <w:t xml:space="preserve"> Ontstaan extreem nationalistische bewegingen</w:t>
      </w:r>
    </w:p>
    <w:p w:rsidR="00A552F5" w:rsidRDefault="00A552F5" w:rsidP="00864081">
      <w:pPr>
        <w:pStyle w:val="Geenafstand"/>
      </w:pPr>
      <w:r w:rsidRPr="0060556E">
        <w:rPr>
          <w:b/>
        </w:rPr>
        <w:t>1866 – 1871</w:t>
      </w:r>
      <w:r>
        <w:t xml:space="preserve"> Ontstaan Duitse eenheid</w:t>
      </w:r>
    </w:p>
    <w:p w:rsidR="00A552F5" w:rsidRDefault="00A552F5" w:rsidP="00864081">
      <w:pPr>
        <w:pStyle w:val="Geenafstand"/>
      </w:pPr>
    </w:p>
    <w:p w:rsidR="00A552F5" w:rsidRDefault="00A552F5" w:rsidP="00864081">
      <w:pPr>
        <w:pStyle w:val="Geenafstand"/>
      </w:pPr>
      <w:r w:rsidRPr="0060556E">
        <w:rPr>
          <w:b/>
        </w:rPr>
        <w:t>1830</w:t>
      </w:r>
      <w:r>
        <w:t xml:space="preserve"> Belgische afscheiding</w:t>
      </w:r>
    </w:p>
    <w:p w:rsidR="00A552F5" w:rsidRDefault="00A552F5" w:rsidP="00864081">
      <w:pPr>
        <w:pStyle w:val="Geenafstand"/>
      </w:pPr>
      <w:r>
        <w:t>1870 Eising van kiesrechtuitbreiding socialisten – links liberalen</w:t>
      </w:r>
    </w:p>
    <w:p w:rsidR="00A552F5" w:rsidRDefault="00A552F5" w:rsidP="00864081">
      <w:pPr>
        <w:pStyle w:val="Geenafstand"/>
      </w:pPr>
      <w:r>
        <w:t>1887 Akkoord Tweede Kamer kiesrechtuitbreiding</w:t>
      </w:r>
    </w:p>
    <w:p w:rsidR="00A552F5" w:rsidRDefault="00A552F5" w:rsidP="00864081">
      <w:pPr>
        <w:pStyle w:val="Geenafstand"/>
      </w:pPr>
      <w:r>
        <w:t>1890 Liberalen raken nog verdeelder over kiesrecht</w:t>
      </w:r>
    </w:p>
    <w:p w:rsidR="00A552F5" w:rsidRDefault="00A552F5" w:rsidP="00864081">
      <w:pPr>
        <w:pStyle w:val="Geenafstand"/>
      </w:pPr>
      <w:r>
        <w:t>1901 Helft van de mannen stemmen</w:t>
      </w:r>
    </w:p>
    <w:p w:rsidR="00A552F5" w:rsidRDefault="00A552F5" w:rsidP="00864081">
      <w:pPr>
        <w:pStyle w:val="Geenafstand"/>
      </w:pPr>
      <w:r>
        <w:t>1913 Twee derde van de mannen stemmen</w:t>
      </w:r>
    </w:p>
    <w:p w:rsidR="00A552F5" w:rsidRDefault="00A552F5" w:rsidP="00864081">
      <w:pPr>
        <w:pStyle w:val="Geenafstand"/>
      </w:pPr>
      <w:r>
        <w:t>1916 Feministische handtekeningen verzameling</w:t>
      </w:r>
    </w:p>
    <w:p w:rsidR="00A552F5" w:rsidRDefault="00A552F5" w:rsidP="00864081">
      <w:pPr>
        <w:pStyle w:val="Geenafstand"/>
      </w:pPr>
      <w:r>
        <w:t>1918 Alle mannen mochten stemmen</w:t>
      </w:r>
    </w:p>
    <w:p w:rsidR="00A552F5" w:rsidRDefault="00A552F5" w:rsidP="00864081">
      <w:pPr>
        <w:pStyle w:val="Geenafstand"/>
      </w:pPr>
      <w:r w:rsidRPr="0060556E">
        <w:rPr>
          <w:b/>
        </w:rPr>
        <w:t>1922</w:t>
      </w:r>
      <w:r>
        <w:t xml:space="preserve"> Algemeen kiesrecht</w:t>
      </w:r>
    </w:p>
    <w:p w:rsidR="0060556E" w:rsidRDefault="0060556E" w:rsidP="00864081">
      <w:pPr>
        <w:pStyle w:val="Geenafstand"/>
      </w:pPr>
    </w:p>
    <w:p w:rsidR="00A552F5" w:rsidRDefault="00A552F5" w:rsidP="00864081">
      <w:pPr>
        <w:pStyle w:val="Geenafstand"/>
      </w:pPr>
      <w:r>
        <w:t>1848 Grondwet – vrijheid van onderwijs</w:t>
      </w:r>
    </w:p>
    <w:p w:rsidR="00A552F5" w:rsidRDefault="00A552F5" w:rsidP="00864081">
      <w:pPr>
        <w:pStyle w:val="Geenafstand"/>
      </w:pPr>
      <w:r>
        <w:t>1870 Protestanten en katholieken samenwerken tegen liberalen</w:t>
      </w:r>
    </w:p>
    <w:p w:rsidR="00A552F5" w:rsidRDefault="00A552F5" w:rsidP="00864081">
      <w:pPr>
        <w:pStyle w:val="Geenafstand"/>
      </w:pPr>
      <w:r>
        <w:t>1878 Verhoging kwaliteitseisen door liberalen</w:t>
      </w:r>
    </w:p>
    <w:p w:rsidR="00A552F5" w:rsidRDefault="00A552F5" w:rsidP="00864081">
      <w:pPr>
        <w:pStyle w:val="Geenafstand"/>
      </w:pPr>
      <w:r>
        <w:t>Tot 1878 geen vrouwelijke ambtenaar</w:t>
      </w:r>
    </w:p>
    <w:p w:rsidR="00A552F5" w:rsidRDefault="00A552F5" w:rsidP="00864081">
      <w:pPr>
        <w:pStyle w:val="Geenafstand"/>
      </w:pPr>
      <w:r>
        <w:t>1900 Opkomst Feminisme</w:t>
      </w:r>
    </w:p>
    <w:p w:rsidR="00A552F5" w:rsidRDefault="00A552F5" w:rsidP="00864081">
      <w:pPr>
        <w:pStyle w:val="Geenafstand"/>
      </w:pPr>
      <w:r>
        <w:t>1920 Helft leraren was vrouw</w:t>
      </w:r>
    </w:p>
    <w:p w:rsidR="0060556E" w:rsidRDefault="0060556E" w:rsidP="00864081">
      <w:pPr>
        <w:pStyle w:val="Geenafstand"/>
      </w:pPr>
    </w:p>
    <w:p w:rsidR="00A552F5" w:rsidRDefault="00A552F5" w:rsidP="00864081">
      <w:pPr>
        <w:pStyle w:val="Geenafstand"/>
      </w:pPr>
      <w:r>
        <w:t>1870 Arbeidersonrust</w:t>
      </w:r>
    </w:p>
    <w:p w:rsidR="00A552F5" w:rsidRDefault="00A552F5" w:rsidP="00864081">
      <w:pPr>
        <w:pStyle w:val="Geenafstand"/>
      </w:pPr>
      <w:r>
        <w:t xml:space="preserve">1874 Kinderarbeid wordt beperkt – kinderwetje van </w:t>
      </w:r>
      <w:proofErr w:type="spellStart"/>
      <w:r>
        <w:t>van</w:t>
      </w:r>
      <w:proofErr w:type="spellEnd"/>
      <w:r>
        <w:t xml:space="preserve"> Houten</w:t>
      </w:r>
    </w:p>
    <w:p w:rsidR="00A552F5" w:rsidRDefault="00A552F5" w:rsidP="00864081">
      <w:pPr>
        <w:pStyle w:val="Geenafstand"/>
      </w:pPr>
      <w:r>
        <w:t>1880 Economische crisis – sociale kwestie verscherpt</w:t>
      </w:r>
    </w:p>
    <w:p w:rsidR="00A552F5" w:rsidRDefault="00A552F5" w:rsidP="00864081">
      <w:pPr>
        <w:pStyle w:val="Geenafstand"/>
      </w:pPr>
      <w:r>
        <w:t>1889 Arbeiderswet</w:t>
      </w:r>
    </w:p>
    <w:p w:rsidR="00A552F5" w:rsidRDefault="00A552F5" w:rsidP="00864081">
      <w:pPr>
        <w:pStyle w:val="Geenafstand"/>
      </w:pPr>
      <w:r>
        <w:t>1900 Sociale wetten: Ongevallenwet en Woningwet</w:t>
      </w:r>
    </w:p>
    <w:p w:rsidR="00A552F5" w:rsidRDefault="00A552F5" w:rsidP="00864081">
      <w:pPr>
        <w:pStyle w:val="Geenafstand"/>
      </w:pPr>
      <w:r>
        <w:t>1919 Beperking arbeidsduur</w:t>
      </w:r>
    </w:p>
    <w:p w:rsidR="00A552F5" w:rsidRDefault="00A552F5" w:rsidP="00864081">
      <w:pPr>
        <w:pStyle w:val="Geenafstand"/>
      </w:pPr>
      <w:bookmarkStart w:id="0" w:name="_GoBack"/>
    </w:p>
    <w:p w:rsidR="00A552F5" w:rsidRDefault="00A552F5" w:rsidP="00864081">
      <w:pPr>
        <w:pStyle w:val="Geenafstand"/>
      </w:pPr>
      <w:r>
        <w:t>1880-1900 Snelle veroveringen van Europese mogendheden</w:t>
      </w:r>
    </w:p>
    <w:p w:rsidR="00A552F5" w:rsidRDefault="00A552F5" w:rsidP="00864081">
      <w:pPr>
        <w:pStyle w:val="Geenafstand"/>
      </w:pPr>
      <w:r w:rsidRPr="00A552F5">
        <w:rPr>
          <w:b/>
        </w:rPr>
        <w:t>1869</w:t>
      </w:r>
      <w:r>
        <w:t xml:space="preserve"> Suezkanaal gegraven</w:t>
      </w:r>
    </w:p>
    <w:p w:rsidR="00A552F5" w:rsidRDefault="00A552F5" w:rsidP="00864081">
      <w:pPr>
        <w:pStyle w:val="Geenafstand"/>
      </w:pPr>
      <w:r>
        <w:t>1870 Concurrentie voor Engeland bij koloniën</w:t>
      </w:r>
    </w:p>
    <w:p w:rsidR="00A552F5" w:rsidRDefault="00A552F5" w:rsidP="00864081">
      <w:pPr>
        <w:pStyle w:val="Geenafstand"/>
      </w:pPr>
      <w:r>
        <w:t>1900 Nederland viel eilanden aan om ze te onderwerpen</w:t>
      </w:r>
    </w:p>
    <w:bookmarkEnd w:id="0"/>
    <w:p w:rsidR="00A552F5" w:rsidRPr="00864081" w:rsidRDefault="00A552F5" w:rsidP="00864081">
      <w:pPr>
        <w:pStyle w:val="Geenafstand"/>
      </w:pPr>
    </w:p>
    <w:sectPr w:rsidR="00A552F5" w:rsidRPr="00864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66CB"/>
    <w:multiLevelType w:val="hybridMultilevel"/>
    <w:tmpl w:val="A8AC5A3C"/>
    <w:lvl w:ilvl="0" w:tplc="1F16F3E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81"/>
    <w:rsid w:val="0021445C"/>
    <w:rsid w:val="0060556E"/>
    <w:rsid w:val="007F7642"/>
    <w:rsid w:val="00864081"/>
    <w:rsid w:val="00A552F5"/>
    <w:rsid w:val="00E950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982263-3967-491C-A268-A6B944BD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Voor mij"/>
    <w:next w:val="Geenafstand"/>
    <w:qFormat/>
    <w:rsid w:val="00E9502A"/>
    <w:rPr>
      <w:rFonts w:ascii="Times New Roman" w:hAnsi="Times New Roman"/>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445C"/>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373</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Stalenhoef</dc:creator>
  <cp:keywords/>
  <dc:description/>
  <cp:lastModifiedBy>Robin Stalenhoef</cp:lastModifiedBy>
  <cp:revision>1</cp:revision>
  <dcterms:created xsi:type="dcterms:W3CDTF">2016-04-18T16:33:00Z</dcterms:created>
  <dcterms:modified xsi:type="dcterms:W3CDTF">2016-04-18T17:00:00Z</dcterms:modified>
</cp:coreProperties>
</file>