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37" w:rsidRDefault="00B9115C" w:rsidP="00B9115C">
      <w:pPr>
        <w:pStyle w:val="Kop1"/>
      </w:pPr>
      <w:r>
        <w:t xml:space="preserve">Samenvatting M&amp;O </w:t>
      </w:r>
      <w:r w:rsidR="00D20846">
        <w:t xml:space="preserve">H11, H12 en H13 </w:t>
      </w:r>
    </w:p>
    <w:p w:rsidR="00E07185" w:rsidRDefault="00E07185" w:rsidP="00E07185">
      <w:pPr>
        <w:pStyle w:val="Geenafstand"/>
        <w:rPr>
          <w:sz w:val="24"/>
          <w:szCs w:val="26"/>
        </w:rPr>
      </w:pPr>
    </w:p>
    <w:p w:rsidR="0094729D" w:rsidRDefault="00E375DD" w:rsidP="008260EA">
      <w:pPr>
        <w:pStyle w:val="Kop1"/>
      </w:pPr>
      <w:r>
        <w:t>H11</w:t>
      </w:r>
    </w:p>
    <w:p w:rsidR="00405558" w:rsidRDefault="00405558" w:rsidP="00405558"/>
    <w:p w:rsidR="00405558" w:rsidRPr="00405558" w:rsidRDefault="00405558" w:rsidP="00405558">
      <w:pPr>
        <w:pStyle w:val="Kop2"/>
      </w:pPr>
      <w:r>
        <w:t xml:space="preserve">P1 </w:t>
      </w:r>
    </w:p>
    <w:p w:rsidR="00934B80" w:rsidRDefault="00934B80" w:rsidP="00934B80">
      <w:pPr>
        <w:rPr>
          <w:sz w:val="24"/>
        </w:rPr>
      </w:pPr>
      <w:r>
        <w:rPr>
          <w:sz w:val="24"/>
        </w:rPr>
        <w:t xml:space="preserve">Aandelenvermogen (ontstaat door de verkoop van aandelen </w:t>
      </w:r>
      <w:r w:rsidRPr="00934B80">
        <w:rPr>
          <w:sz w:val="24"/>
        </w:rPr>
        <w:sym w:font="Wingdings" w:char="F0E0"/>
      </w:r>
      <w:r>
        <w:rPr>
          <w:sz w:val="24"/>
        </w:rPr>
        <w:t xml:space="preserve"> emitteren) is permanent vermogen </w:t>
      </w:r>
      <w:r w:rsidRPr="00934B80">
        <w:rPr>
          <w:sz w:val="24"/>
        </w:rPr>
        <w:sym w:font="Wingdings" w:char="F0E0"/>
      </w:r>
      <w:r>
        <w:rPr>
          <w:sz w:val="24"/>
        </w:rPr>
        <w:t xml:space="preserve"> hierover kan men altijd beschikken </w:t>
      </w:r>
    </w:p>
    <w:p w:rsidR="00934B80" w:rsidRDefault="00934B80" w:rsidP="00934B80">
      <w:pPr>
        <w:rPr>
          <w:sz w:val="24"/>
        </w:rPr>
      </w:pPr>
      <w:r>
        <w:rPr>
          <w:sz w:val="24"/>
        </w:rPr>
        <w:t xml:space="preserve">Met een groot eigen vermogen kan men meer lenen </w:t>
      </w:r>
      <w:r w:rsidRPr="00934B80">
        <w:rPr>
          <w:sz w:val="24"/>
        </w:rPr>
        <w:sym w:font="Wingdings" w:char="F0E0"/>
      </w:r>
      <w:r>
        <w:rPr>
          <w:sz w:val="24"/>
        </w:rPr>
        <w:t xml:space="preserve"> een groot eigen vermogen vervult een garantie functie (verliezen kunnen opgevangen worden) </w:t>
      </w:r>
    </w:p>
    <w:p w:rsidR="00934B80" w:rsidRDefault="00934B80" w:rsidP="00934B80">
      <w:pPr>
        <w:rPr>
          <w:sz w:val="24"/>
        </w:rPr>
      </w:pPr>
      <w:r>
        <w:rPr>
          <w:sz w:val="24"/>
        </w:rPr>
        <w:t xml:space="preserve">Een aandeel geeft je deelname in een nv aan </w:t>
      </w:r>
      <w:r w:rsidRPr="00934B80">
        <w:rPr>
          <w:sz w:val="24"/>
        </w:rPr>
        <w:sym w:font="Wingdings" w:char="F0E0"/>
      </w:r>
      <w:r>
        <w:rPr>
          <w:sz w:val="24"/>
        </w:rPr>
        <w:t xml:space="preserve"> twee delen van een aandeel: mantel en dividend blad </w:t>
      </w:r>
    </w:p>
    <w:p w:rsidR="00AF4E00" w:rsidRDefault="00AF4E00" w:rsidP="00934B80">
      <w:pPr>
        <w:rPr>
          <w:sz w:val="24"/>
        </w:rPr>
      </w:pPr>
      <w:r>
        <w:rPr>
          <w:sz w:val="24"/>
        </w:rPr>
        <w:t xml:space="preserve">Mantel bevat: de naam van de nv, de nominale waarde van het aandeel, de vestigingsplaats, het maatschappelijke aandelenvermogen en het nummer van het aandeel </w:t>
      </w:r>
    </w:p>
    <w:p w:rsidR="00AF4E00" w:rsidRDefault="00AF4E00" w:rsidP="00934B80">
      <w:pPr>
        <w:rPr>
          <w:sz w:val="24"/>
        </w:rPr>
      </w:pPr>
      <w:r>
        <w:rPr>
          <w:sz w:val="24"/>
        </w:rPr>
        <w:t xml:space="preserve">Nominale waarde </w:t>
      </w:r>
      <w:r w:rsidRPr="00AF4E00">
        <w:rPr>
          <w:sz w:val="24"/>
        </w:rPr>
        <w:sym w:font="Wingdings" w:char="F0E0"/>
      </w:r>
      <w:r>
        <w:rPr>
          <w:sz w:val="24"/>
        </w:rPr>
        <w:t xml:space="preserve"> wat vermeld staat, koerswaarde </w:t>
      </w:r>
      <w:r w:rsidRPr="00AF4E00">
        <w:rPr>
          <w:sz w:val="24"/>
        </w:rPr>
        <w:sym w:font="Wingdings" w:char="F0E0"/>
      </w:r>
      <w:r>
        <w:rPr>
          <w:sz w:val="24"/>
        </w:rPr>
        <w:t xml:space="preserve"> wat het op dat moment waard is </w:t>
      </w:r>
    </w:p>
    <w:p w:rsidR="00CF781A" w:rsidRDefault="00CF781A" w:rsidP="00934B80">
      <w:pPr>
        <w:rPr>
          <w:sz w:val="24"/>
        </w:rPr>
      </w:pPr>
      <w:r>
        <w:rPr>
          <w:sz w:val="24"/>
        </w:rPr>
        <w:t xml:space="preserve">Dividendblad </w:t>
      </w:r>
      <w:r w:rsidRPr="00CF781A">
        <w:rPr>
          <w:sz w:val="24"/>
        </w:rPr>
        <w:sym w:font="Wingdings" w:char="F0E0"/>
      </w:r>
      <w:r>
        <w:rPr>
          <w:sz w:val="24"/>
        </w:rPr>
        <w:t xml:space="preserve"> gedeelte van de winst dat een nv of bv aan de aandeelhouders uitkeert (dividend) </w:t>
      </w:r>
      <w:r w:rsidRPr="00CF781A">
        <w:rPr>
          <w:sz w:val="24"/>
        </w:rPr>
        <w:sym w:font="Wingdings" w:char="F0E0"/>
      </w:r>
      <w:r>
        <w:rPr>
          <w:sz w:val="24"/>
        </w:rPr>
        <w:t xml:space="preserve"> kan geïnd worden door dividendbewijs in te leveren bij nv of bank </w:t>
      </w:r>
      <w:r w:rsidRPr="00CF781A">
        <w:rPr>
          <w:sz w:val="24"/>
        </w:rPr>
        <w:sym w:font="Wingdings" w:char="F0E0"/>
      </w:r>
      <w:r>
        <w:rPr>
          <w:sz w:val="24"/>
        </w:rPr>
        <w:t xml:space="preserve"> contant uitgekeerd </w:t>
      </w:r>
    </w:p>
    <w:p w:rsidR="00CF781A" w:rsidRDefault="00CF781A" w:rsidP="00934B80">
      <w:pPr>
        <w:rPr>
          <w:sz w:val="24"/>
        </w:rPr>
      </w:pPr>
      <w:r>
        <w:rPr>
          <w:sz w:val="24"/>
        </w:rPr>
        <w:t xml:space="preserve">Emissiekoers </w:t>
      </w:r>
      <w:r w:rsidRPr="00CF781A">
        <w:rPr>
          <w:sz w:val="24"/>
        </w:rPr>
        <w:sym w:font="Wingdings" w:char="F0E0"/>
      </w:r>
      <w:r>
        <w:rPr>
          <w:sz w:val="24"/>
        </w:rPr>
        <w:t xml:space="preserve"> prijs waartegen nieuwe aandelen gekocht kunnen worden </w:t>
      </w:r>
      <w:r w:rsidRPr="00CF781A">
        <w:rPr>
          <w:sz w:val="24"/>
        </w:rPr>
        <w:sym w:font="Wingdings" w:char="F0E0"/>
      </w:r>
      <w:r>
        <w:rPr>
          <w:sz w:val="24"/>
        </w:rPr>
        <w:t xml:space="preserve"> bedrijf zal deze aandelen aanbieden als ze het aandelenvermogen willen uitbreiden </w:t>
      </w:r>
    </w:p>
    <w:p w:rsidR="00CF781A" w:rsidRDefault="008E3A83" w:rsidP="00934B80">
      <w:pPr>
        <w:rPr>
          <w:sz w:val="24"/>
        </w:rPr>
      </w:pPr>
      <w:r>
        <w:rPr>
          <w:sz w:val="24"/>
        </w:rPr>
        <w:t xml:space="preserve">Maatschappelijk aandelenvermogen </w:t>
      </w:r>
      <w:r w:rsidRPr="008E3A83">
        <w:rPr>
          <w:sz w:val="24"/>
        </w:rPr>
        <w:sym w:font="Wingdings" w:char="F0E0"/>
      </w:r>
      <w:r>
        <w:rPr>
          <w:sz w:val="24"/>
        </w:rPr>
        <w:t xml:space="preserve"> het maximale bedrag wat een onderneming kan uitgeven aan aandelen </w:t>
      </w:r>
    </w:p>
    <w:p w:rsidR="008E3A83" w:rsidRDefault="008E3A83" w:rsidP="00934B80">
      <w:pPr>
        <w:rPr>
          <w:sz w:val="24"/>
        </w:rPr>
      </w:pPr>
      <w:r>
        <w:rPr>
          <w:sz w:val="24"/>
        </w:rPr>
        <w:t>Maatschappelijke aandelenvermogen – aandelen in portefeuille = geplaatst aandelenvermogen</w:t>
      </w:r>
    </w:p>
    <w:p w:rsidR="008E3A83" w:rsidRDefault="008E3A83" w:rsidP="00934B80">
      <w:pPr>
        <w:rPr>
          <w:sz w:val="24"/>
        </w:rPr>
      </w:pPr>
      <w:r>
        <w:rPr>
          <w:sz w:val="24"/>
        </w:rPr>
        <w:t xml:space="preserve">Als het dividend lager is, wordt een groter deel van de winst gereserveerd </w:t>
      </w:r>
      <w:r w:rsidRPr="008E3A83">
        <w:rPr>
          <w:sz w:val="24"/>
        </w:rPr>
        <w:sym w:font="Wingdings" w:char="F0E0"/>
      </w:r>
      <w:r>
        <w:rPr>
          <w:sz w:val="24"/>
        </w:rPr>
        <w:t xml:space="preserve"> het bedrijf groeit </w:t>
      </w:r>
      <w:r w:rsidRPr="008E3A83">
        <w:rPr>
          <w:sz w:val="24"/>
        </w:rPr>
        <w:sym w:font="Wingdings" w:char="F0E0"/>
      </w:r>
      <w:r>
        <w:rPr>
          <w:sz w:val="24"/>
        </w:rPr>
        <w:t xml:space="preserve"> de waarde van aandelen stijgt </w:t>
      </w:r>
      <w:r w:rsidRPr="008E3A83">
        <w:rPr>
          <w:sz w:val="24"/>
        </w:rPr>
        <w:sym w:font="Wingdings" w:char="F0E0"/>
      </w:r>
      <w:r>
        <w:rPr>
          <w:sz w:val="24"/>
        </w:rPr>
        <w:t xml:space="preserve"> koerswinst</w:t>
      </w:r>
    </w:p>
    <w:p w:rsidR="008E3A83" w:rsidRDefault="008E3A83" w:rsidP="00934B80">
      <w:pPr>
        <w:rPr>
          <w:sz w:val="24"/>
        </w:rPr>
      </w:pPr>
      <w:r>
        <w:rPr>
          <w:sz w:val="24"/>
        </w:rPr>
        <w:t>Dividend is vaak een vast bedrag per aandeel, maar soms ook een percentage (25%)</w:t>
      </w:r>
    </w:p>
    <w:p w:rsidR="008E3A83" w:rsidRDefault="008E3A83" w:rsidP="00934B80">
      <w:pPr>
        <w:rPr>
          <w:sz w:val="24"/>
        </w:rPr>
      </w:pPr>
      <w:r>
        <w:rPr>
          <w:sz w:val="24"/>
        </w:rPr>
        <w:t xml:space="preserve">Tantième en een optie kunnen commissarissen en personeelsleden ontvangen bij een goede periode in een bedrijf </w:t>
      </w:r>
      <w:r w:rsidRPr="008E3A83">
        <w:rPr>
          <w:sz w:val="24"/>
        </w:rPr>
        <w:sym w:font="Wingdings" w:char="F0E0"/>
      </w:r>
      <w:r>
        <w:rPr>
          <w:sz w:val="24"/>
        </w:rPr>
        <w:t xml:space="preserve"> Tantième: winstuitkering </w:t>
      </w:r>
      <w:r w:rsidRPr="008E3A83">
        <w:rPr>
          <w:sz w:val="24"/>
        </w:rPr>
        <w:sym w:font="Wingdings" w:char="F0E0"/>
      </w:r>
      <w:r>
        <w:rPr>
          <w:sz w:val="24"/>
        </w:rPr>
        <w:t xml:space="preserve"> optie: directieleden kunnen over een paar jaar aandelen kopen tegen een nu vastgestelde prijs </w:t>
      </w:r>
      <w:r w:rsidRPr="008E3A83">
        <w:rPr>
          <w:sz w:val="24"/>
        </w:rPr>
        <w:sym w:font="Wingdings" w:char="F0E0"/>
      </w:r>
      <w:r>
        <w:rPr>
          <w:sz w:val="24"/>
        </w:rPr>
        <w:t xml:space="preserve"> is de koerswaarde hoger dan de vastgestelde prijs, kunnen de directieleden de aandelen meteen met winst verkopen </w:t>
      </w:r>
    </w:p>
    <w:p w:rsidR="00405558" w:rsidRDefault="00405558" w:rsidP="00405558">
      <w:pPr>
        <w:pStyle w:val="Kop2"/>
      </w:pPr>
      <w:r>
        <w:t xml:space="preserve">P2 </w:t>
      </w:r>
    </w:p>
    <w:p w:rsidR="00405558" w:rsidRDefault="00405558" w:rsidP="00405558">
      <w:pPr>
        <w:rPr>
          <w:sz w:val="24"/>
        </w:rPr>
      </w:pPr>
      <w:r>
        <w:rPr>
          <w:sz w:val="24"/>
        </w:rPr>
        <w:t xml:space="preserve">Sommige aandelen hebben voorrang </w:t>
      </w:r>
      <w:r w:rsidRPr="00405558">
        <w:rPr>
          <w:sz w:val="24"/>
        </w:rPr>
        <w:sym w:font="Wingdings" w:char="F0E0"/>
      </w:r>
      <w:r>
        <w:rPr>
          <w:sz w:val="24"/>
        </w:rPr>
        <w:t xml:space="preserve"> preferente aandelen zoals: winstuitkering, zeggenschap en uitkering bij liquidatie </w:t>
      </w:r>
    </w:p>
    <w:p w:rsidR="00405558" w:rsidRDefault="00405558" w:rsidP="00405558">
      <w:pPr>
        <w:rPr>
          <w:sz w:val="24"/>
        </w:rPr>
      </w:pPr>
      <w:r>
        <w:rPr>
          <w:sz w:val="24"/>
        </w:rPr>
        <w:t xml:space="preserve">Winstuitkering </w:t>
      </w:r>
      <w:r w:rsidRPr="00405558">
        <w:rPr>
          <w:sz w:val="24"/>
        </w:rPr>
        <w:sym w:font="Wingdings" w:char="F0E0"/>
      </w:r>
      <w:r>
        <w:rPr>
          <w:sz w:val="24"/>
        </w:rPr>
        <w:t xml:space="preserve"> de bv/nv keert eerst het dividend uit van de preferente aandeelhouders</w:t>
      </w:r>
    </w:p>
    <w:p w:rsidR="00405558" w:rsidRDefault="00405558" w:rsidP="00405558">
      <w:pPr>
        <w:rPr>
          <w:sz w:val="24"/>
        </w:rPr>
      </w:pPr>
      <w:r>
        <w:rPr>
          <w:sz w:val="24"/>
        </w:rPr>
        <w:lastRenderedPageBreak/>
        <w:t xml:space="preserve">Zeggenschap </w:t>
      </w:r>
      <w:r w:rsidRPr="00405558">
        <w:rPr>
          <w:sz w:val="24"/>
        </w:rPr>
        <w:sym w:font="Wingdings" w:char="F0E0"/>
      </w:r>
      <w:r>
        <w:rPr>
          <w:sz w:val="24"/>
        </w:rPr>
        <w:t xml:space="preserve"> </w:t>
      </w:r>
      <w:r w:rsidR="00AF20C2">
        <w:rPr>
          <w:sz w:val="24"/>
        </w:rPr>
        <w:t xml:space="preserve">deze preferente aandelen heten ook wel prioriteitsaandelen, deze aandelen staan op naam en het is de bedoeling deze binnen een kleine groep mensen te houden </w:t>
      </w:r>
      <w:r w:rsidR="00AF20C2" w:rsidRPr="00AF20C2">
        <w:rPr>
          <w:sz w:val="24"/>
        </w:rPr>
        <w:sym w:font="Wingdings" w:char="F0E0"/>
      </w:r>
      <w:r w:rsidR="00AF20C2">
        <w:rPr>
          <w:sz w:val="24"/>
        </w:rPr>
        <w:t xml:space="preserve"> deze groep houdt zo wel de leiding over de nv</w:t>
      </w:r>
    </w:p>
    <w:p w:rsidR="004F0762" w:rsidRDefault="004F0762" w:rsidP="00405558">
      <w:pPr>
        <w:rPr>
          <w:sz w:val="24"/>
        </w:rPr>
      </w:pPr>
      <w:r>
        <w:rPr>
          <w:sz w:val="24"/>
        </w:rPr>
        <w:t xml:space="preserve">Uitkering bij liquidatie </w:t>
      </w:r>
      <w:r w:rsidRPr="004F0762">
        <w:rPr>
          <w:sz w:val="24"/>
        </w:rPr>
        <w:sym w:font="Wingdings" w:char="F0E0"/>
      </w:r>
      <w:r>
        <w:rPr>
          <w:sz w:val="24"/>
        </w:rPr>
        <w:t xml:space="preserve"> als de onderneming (gedwongen of niet) wordt geliquideerd, krijgen de verschaffers van het vreemd vermogen eerder hun geld terug dan de eigenaren van de bv/nv </w:t>
      </w:r>
    </w:p>
    <w:p w:rsidR="004F0762" w:rsidRDefault="004F0762" w:rsidP="00405558">
      <w:pPr>
        <w:rPr>
          <w:sz w:val="24"/>
        </w:rPr>
      </w:pPr>
      <w:r>
        <w:rPr>
          <w:sz w:val="24"/>
        </w:rPr>
        <w:t xml:space="preserve">Nadelen gewone aandeelhouder: geld komt later dan bij preferente aandelen in geval van liquidatie, gewone aandelen meestal duurder, zeggenschap kan worden beperkt door uitgave van preferente aandelen </w:t>
      </w:r>
    </w:p>
    <w:p w:rsidR="004F0762" w:rsidRDefault="004F0762" w:rsidP="00405558">
      <w:pPr>
        <w:rPr>
          <w:sz w:val="24"/>
        </w:rPr>
      </w:pPr>
      <w:r>
        <w:rPr>
          <w:sz w:val="24"/>
        </w:rPr>
        <w:t>Voordelen voor onderneming gewone aandelen: gewone aandelen leveren meer op en gewone aandeelhouders bemoeien zich niet met zo veel</w:t>
      </w:r>
    </w:p>
    <w:p w:rsidR="004F0762" w:rsidRDefault="004F0762" w:rsidP="00405558">
      <w:pPr>
        <w:rPr>
          <w:sz w:val="24"/>
        </w:rPr>
      </w:pPr>
      <w:r>
        <w:rPr>
          <w:sz w:val="24"/>
        </w:rPr>
        <w:t xml:space="preserve">Nadelen voor nv: wanneer het slecht gaat binnen een onderneming kan vreemd vermogen ze helpen, maar veel geldschieters willen daar wel meer voor terug en na de uitgave van preferente aandelen wordt het trekken van normale aandeelhouders moeilijker </w:t>
      </w:r>
    </w:p>
    <w:p w:rsidR="004F0762" w:rsidRDefault="004F0762" w:rsidP="004F0762">
      <w:pPr>
        <w:pStyle w:val="Kop2"/>
      </w:pPr>
      <w:r>
        <w:t xml:space="preserve">P3 </w:t>
      </w:r>
    </w:p>
    <w:p w:rsidR="004F0762" w:rsidRDefault="00A33E6F" w:rsidP="004F0762">
      <w:pPr>
        <w:rPr>
          <w:sz w:val="24"/>
        </w:rPr>
      </w:pPr>
      <w:r w:rsidRPr="00A33E6F">
        <w:rPr>
          <w:sz w:val="24"/>
        </w:rPr>
        <w:t xml:space="preserve">In een prospectus worden de volgende punten besproken: </w:t>
      </w:r>
      <w:r w:rsidR="003A7967">
        <w:rPr>
          <w:sz w:val="24"/>
        </w:rPr>
        <w:t xml:space="preserve">het doel van een emissie, een overzicht van de bedrijfsresultaten van de voorafgaande jaren en de verwachtingen voor de toekomst, de winstverdeling zoals deze in de statuten is vastgelegd, de prijs waartegen de aandelen te koop worden gezet en de datum waarop de aandelen kunnen worden afgehaald en moeten worden betaald </w:t>
      </w:r>
    </w:p>
    <w:p w:rsidR="003A7967" w:rsidRDefault="003A7967" w:rsidP="004F0762">
      <w:pPr>
        <w:rPr>
          <w:sz w:val="24"/>
        </w:rPr>
      </w:pPr>
      <w:r>
        <w:rPr>
          <w:sz w:val="24"/>
        </w:rPr>
        <w:t xml:space="preserve">Voordat aandelen geplaatst kunnen worden, moeten ze </w:t>
      </w:r>
      <w:r w:rsidRPr="00F543AB">
        <w:rPr>
          <w:b/>
          <w:sz w:val="24"/>
        </w:rPr>
        <w:t>gecreëerd</w:t>
      </w:r>
      <w:r>
        <w:rPr>
          <w:sz w:val="24"/>
        </w:rPr>
        <w:t xml:space="preserve"> worden </w:t>
      </w:r>
      <w:r w:rsidRPr="003A7967">
        <w:rPr>
          <w:sz w:val="24"/>
        </w:rPr>
        <w:sym w:font="Wingdings" w:char="F0E0"/>
      </w:r>
      <w:r>
        <w:rPr>
          <w:sz w:val="24"/>
        </w:rPr>
        <w:t xml:space="preserve"> dit gebeurt vooral bij het Centrum voor Fondsenadministratie </w:t>
      </w:r>
      <w:r w:rsidRPr="003A7967">
        <w:rPr>
          <w:sz w:val="24"/>
        </w:rPr>
        <w:sym w:font="Wingdings" w:char="F0E0"/>
      </w:r>
      <w:r>
        <w:rPr>
          <w:sz w:val="24"/>
        </w:rPr>
        <w:t xml:space="preserve"> de kosten hiervoor heten </w:t>
      </w:r>
      <w:r w:rsidRPr="00F543AB">
        <w:rPr>
          <w:b/>
          <w:sz w:val="24"/>
        </w:rPr>
        <w:t>emissiekosten</w:t>
      </w:r>
      <w:r>
        <w:rPr>
          <w:sz w:val="24"/>
        </w:rPr>
        <w:t xml:space="preserve"> </w:t>
      </w:r>
    </w:p>
    <w:p w:rsidR="003A7967" w:rsidRDefault="003A7967" w:rsidP="004F0762">
      <w:pPr>
        <w:rPr>
          <w:sz w:val="24"/>
        </w:rPr>
      </w:pPr>
      <w:r>
        <w:rPr>
          <w:sz w:val="24"/>
        </w:rPr>
        <w:t xml:space="preserve">De </w:t>
      </w:r>
      <w:r w:rsidRPr="003A7967">
        <w:rPr>
          <w:b/>
          <w:sz w:val="24"/>
        </w:rPr>
        <w:t>emissiekoers</w:t>
      </w:r>
      <w:r>
        <w:rPr>
          <w:sz w:val="24"/>
        </w:rPr>
        <w:t xml:space="preserve"> is de prijs voor de nieuwe aandelen </w:t>
      </w:r>
      <w:r w:rsidRPr="003A7967">
        <w:rPr>
          <w:sz w:val="24"/>
        </w:rPr>
        <w:sym w:font="Wingdings" w:char="F0E0"/>
      </w:r>
      <w:r>
        <w:rPr>
          <w:sz w:val="24"/>
        </w:rPr>
        <w:t xml:space="preserve"> van de emissiekoers is in de prospectus als bekend wat de maximum in minimum prijs is </w:t>
      </w:r>
      <w:r w:rsidRPr="003A7967">
        <w:rPr>
          <w:sz w:val="24"/>
        </w:rPr>
        <w:sym w:font="Wingdings" w:char="F0E0"/>
      </w:r>
      <w:r>
        <w:rPr>
          <w:sz w:val="24"/>
        </w:rPr>
        <w:t xml:space="preserve">de prijs is in ieder geval lager dan de prijs van de effectenbeurs </w:t>
      </w:r>
    </w:p>
    <w:p w:rsidR="003A7967" w:rsidRDefault="003A7967" w:rsidP="004F0762">
      <w:pPr>
        <w:rPr>
          <w:sz w:val="24"/>
        </w:rPr>
      </w:pPr>
      <w:r w:rsidRPr="003A7967">
        <w:rPr>
          <w:b/>
          <w:sz w:val="24"/>
        </w:rPr>
        <w:t>A pari</w:t>
      </w:r>
      <w:r>
        <w:rPr>
          <w:sz w:val="24"/>
        </w:rPr>
        <w:t xml:space="preserve"> </w:t>
      </w:r>
      <w:r w:rsidRPr="003A7967">
        <w:rPr>
          <w:sz w:val="24"/>
        </w:rPr>
        <w:sym w:font="Wingdings" w:char="F0E0"/>
      </w:r>
      <w:r>
        <w:rPr>
          <w:sz w:val="24"/>
        </w:rPr>
        <w:t xml:space="preserve"> de koerswaarde is ook de nominale waarde </w:t>
      </w:r>
    </w:p>
    <w:p w:rsidR="003A7967" w:rsidRDefault="003A7967" w:rsidP="004F0762">
      <w:pPr>
        <w:rPr>
          <w:sz w:val="24"/>
        </w:rPr>
      </w:pPr>
      <w:r w:rsidRPr="003A7967">
        <w:rPr>
          <w:b/>
          <w:sz w:val="24"/>
        </w:rPr>
        <w:t>Boven pari</w:t>
      </w:r>
      <w:r>
        <w:rPr>
          <w:sz w:val="24"/>
        </w:rPr>
        <w:t xml:space="preserve"> </w:t>
      </w:r>
      <w:r w:rsidRPr="003A7967">
        <w:rPr>
          <w:sz w:val="24"/>
        </w:rPr>
        <w:sym w:font="Wingdings" w:char="F0E0"/>
      </w:r>
      <w:r>
        <w:rPr>
          <w:sz w:val="24"/>
        </w:rPr>
        <w:t xml:space="preserve"> de koerswaarde is hoger dan de nominale waarde, het verschil hierin heet </w:t>
      </w:r>
      <w:r w:rsidRPr="003A7967">
        <w:rPr>
          <w:b/>
          <w:sz w:val="24"/>
        </w:rPr>
        <w:t>agio</w:t>
      </w:r>
      <w:r>
        <w:rPr>
          <w:sz w:val="24"/>
        </w:rPr>
        <w:t xml:space="preserve"> </w:t>
      </w:r>
    </w:p>
    <w:p w:rsidR="003A7967" w:rsidRDefault="003A7967" w:rsidP="004F0762">
      <w:pPr>
        <w:rPr>
          <w:sz w:val="24"/>
        </w:rPr>
      </w:pPr>
      <w:r w:rsidRPr="003A7967">
        <w:rPr>
          <w:b/>
          <w:sz w:val="24"/>
        </w:rPr>
        <w:t>Beneden pari</w:t>
      </w:r>
      <w:r>
        <w:rPr>
          <w:sz w:val="24"/>
        </w:rPr>
        <w:t xml:space="preserve"> </w:t>
      </w:r>
      <w:r w:rsidRPr="003A7967">
        <w:rPr>
          <w:sz w:val="24"/>
        </w:rPr>
        <w:sym w:font="Wingdings" w:char="F0E0"/>
      </w:r>
      <w:r>
        <w:rPr>
          <w:sz w:val="24"/>
        </w:rPr>
        <w:t xml:space="preserve"> de koerswaarde kan 95% zijn van de nominale waarde, vaak heeft een onderneming in dit geval dringend geld nodig </w:t>
      </w:r>
    </w:p>
    <w:p w:rsidR="00F543AB" w:rsidRDefault="00F543AB" w:rsidP="00F543AB">
      <w:pPr>
        <w:pStyle w:val="Kop2"/>
      </w:pPr>
      <w:r>
        <w:t xml:space="preserve">P4 </w:t>
      </w:r>
    </w:p>
    <w:p w:rsidR="00F543AB" w:rsidRDefault="00316098" w:rsidP="00F543AB">
      <w:pPr>
        <w:rPr>
          <w:sz w:val="24"/>
        </w:rPr>
      </w:pPr>
      <w:r>
        <w:rPr>
          <w:sz w:val="24"/>
        </w:rPr>
        <w:t xml:space="preserve">Reserves = eigen vermogen – geplaatste aandelenvermogen – winstsaldo </w:t>
      </w:r>
    </w:p>
    <w:p w:rsidR="00316098" w:rsidRDefault="00316098" w:rsidP="00F543AB">
      <w:pPr>
        <w:rPr>
          <w:sz w:val="24"/>
        </w:rPr>
      </w:pPr>
      <w:r>
        <w:rPr>
          <w:sz w:val="24"/>
        </w:rPr>
        <w:t>Er zijn drie mogelijkheden waarop reserves kunnen ontstaan</w:t>
      </w:r>
    </w:p>
    <w:p w:rsidR="00316098" w:rsidRDefault="00316098" w:rsidP="00316098">
      <w:pPr>
        <w:pStyle w:val="Lijstalinea"/>
        <w:numPr>
          <w:ilvl w:val="0"/>
          <w:numId w:val="2"/>
        </w:numPr>
        <w:rPr>
          <w:sz w:val="24"/>
        </w:rPr>
      </w:pPr>
      <w:r>
        <w:rPr>
          <w:sz w:val="24"/>
        </w:rPr>
        <w:t xml:space="preserve">Winstreserve </w:t>
      </w:r>
      <w:r w:rsidRPr="00316098">
        <w:rPr>
          <w:sz w:val="24"/>
        </w:rPr>
        <w:sym w:font="Wingdings" w:char="F0E0"/>
      </w:r>
      <w:r>
        <w:rPr>
          <w:sz w:val="24"/>
        </w:rPr>
        <w:t xml:space="preserve"> inhouden van winst </w:t>
      </w:r>
    </w:p>
    <w:p w:rsidR="00316098" w:rsidRDefault="00316098" w:rsidP="00316098">
      <w:pPr>
        <w:pStyle w:val="Lijstalinea"/>
        <w:numPr>
          <w:ilvl w:val="0"/>
          <w:numId w:val="2"/>
        </w:numPr>
        <w:rPr>
          <w:sz w:val="24"/>
        </w:rPr>
      </w:pPr>
      <w:r>
        <w:rPr>
          <w:sz w:val="24"/>
        </w:rPr>
        <w:t xml:space="preserve">Agioreserve </w:t>
      </w:r>
      <w:r w:rsidRPr="00316098">
        <w:rPr>
          <w:sz w:val="24"/>
        </w:rPr>
        <w:sym w:font="Wingdings" w:char="F0E0"/>
      </w:r>
      <w:r>
        <w:rPr>
          <w:sz w:val="24"/>
        </w:rPr>
        <w:t xml:space="preserve"> ontstaat door het uitgeven van aandelen boven pari </w:t>
      </w:r>
    </w:p>
    <w:p w:rsidR="00316098" w:rsidRDefault="00316098" w:rsidP="00316098">
      <w:pPr>
        <w:pStyle w:val="Lijstalinea"/>
        <w:numPr>
          <w:ilvl w:val="0"/>
          <w:numId w:val="2"/>
        </w:numPr>
        <w:rPr>
          <w:sz w:val="24"/>
        </w:rPr>
      </w:pPr>
      <w:r>
        <w:rPr>
          <w:sz w:val="24"/>
        </w:rPr>
        <w:t xml:space="preserve">Herwaarderingsreserve </w:t>
      </w:r>
      <w:r w:rsidRPr="00316098">
        <w:rPr>
          <w:sz w:val="24"/>
        </w:rPr>
        <w:sym w:font="Wingdings" w:char="F0E0"/>
      </w:r>
      <w:r>
        <w:rPr>
          <w:sz w:val="24"/>
        </w:rPr>
        <w:t xml:space="preserve"> ontstaat door herwaardering activa </w:t>
      </w:r>
    </w:p>
    <w:p w:rsidR="00316098" w:rsidRDefault="00316098" w:rsidP="00316098">
      <w:pPr>
        <w:rPr>
          <w:sz w:val="24"/>
        </w:rPr>
      </w:pPr>
      <w:r>
        <w:rPr>
          <w:sz w:val="24"/>
        </w:rPr>
        <w:lastRenderedPageBreak/>
        <w:t xml:space="preserve">Reserves kunnen vanwege de volgende redenen gevormd worden </w:t>
      </w:r>
      <w:r w:rsidRPr="00316098">
        <w:rPr>
          <w:sz w:val="24"/>
        </w:rPr>
        <w:sym w:font="Wingdings" w:char="F0E0"/>
      </w:r>
      <w:r>
        <w:rPr>
          <w:sz w:val="24"/>
        </w:rPr>
        <w:t xml:space="preserve"> het vergroten van het weerstandsvermogen van een bedrijf, het vervangen van vreemd vermogen door eigen vermogen, dividendstabilisatie (</w:t>
      </w:r>
      <w:r w:rsidR="007F37C7">
        <w:rPr>
          <w:sz w:val="24"/>
        </w:rPr>
        <w:t xml:space="preserve">in jaren dat het goed gaat wordt niet alle winst uitgekeerd, zodat er in mindere jaren ook wat te verdelen is) en voor uitbreiding van de onderneming </w:t>
      </w:r>
    </w:p>
    <w:p w:rsidR="007F37C7" w:rsidRDefault="007F37C7" w:rsidP="00316098">
      <w:pPr>
        <w:rPr>
          <w:sz w:val="24"/>
        </w:rPr>
      </w:pPr>
      <w:r>
        <w:rPr>
          <w:sz w:val="24"/>
        </w:rPr>
        <w:t xml:space="preserve">Reserves kunnen op de volgende manieren verdwijnen of minder worden: verliezen worden vergoed met reserves, na een waardedaling van de activa neemt de herwaarderingsreserve af, de reserve wordt gebruikt voor het doel waarvoor ze gecreëerd was en als er gratis aandelen aan aandeelhouders worden gegeven (bonusaandelen) </w:t>
      </w:r>
      <w:r w:rsidRPr="007F37C7">
        <w:rPr>
          <w:sz w:val="24"/>
        </w:rPr>
        <w:sym w:font="Wingdings" w:char="F0E0"/>
      </w:r>
      <w:r>
        <w:rPr>
          <w:sz w:val="24"/>
        </w:rPr>
        <w:t xml:space="preserve"> agiobonus </w:t>
      </w:r>
    </w:p>
    <w:p w:rsidR="007F37C7" w:rsidRDefault="007F37C7" w:rsidP="007F37C7">
      <w:pPr>
        <w:pStyle w:val="Kop2"/>
      </w:pPr>
      <w:r>
        <w:t xml:space="preserve">P5 </w:t>
      </w:r>
    </w:p>
    <w:p w:rsidR="007F37C7" w:rsidRDefault="00B20A70" w:rsidP="007F37C7">
      <w:pPr>
        <w:rPr>
          <w:sz w:val="24"/>
        </w:rPr>
      </w:pPr>
      <w:r>
        <w:rPr>
          <w:sz w:val="24"/>
        </w:rPr>
        <w:t xml:space="preserve">De intrinsieke waarde (eigen vermogen) van een bedrijf bereken je door alle vreemde vermogens van de bezittingen af te trekken </w:t>
      </w:r>
    </w:p>
    <w:p w:rsidR="00B20A70" w:rsidRDefault="00AB2452" w:rsidP="007F37C7">
      <w:pPr>
        <w:rPr>
          <w:sz w:val="24"/>
        </w:rPr>
      </w:pPr>
      <w:r>
        <w:rPr>
          <w:sz w:val="24"/>
        </w:rPr>
        <w:t xml:space="preserve">Winst na de belasting zien we ook wel als eigenvermogen </w:t>
      </w:r>
    </w:p>
    <w:p w:rsidR="00AB2452" w:rsidRDefault="00AB2452" w:rsidP="007F37C7">
      <w:pPr>
        <w:rPr>
          <w:sz w:val="24"/>
        </w:rPr>
      </w:pPr>
      <w:r>
        <w:rPr>
          <w:sz w:val="24"/>
        </w:rPr>
        <w:t xml:space="preserve">De waarde van een aandeel kan ook bepaald worden met de intrinsieke waarde: intrinsieke waarde per aandeel = eigen vermogen/aantal geplaatste aandelen </w:t>
      </w:r>
    </w:p>
    <w:p w:rsidR="00AB2452" w:rsidRDefault="00AB2452" w:rsidP="007F37C7">
      <w:pPr>
        <w:rPr>
          <w:sz w:val="24"/>
        </w:rPr>
      </w:pPr>
      <w:r>
        <w:rPr>
          <w:sz w:val="24"/>
        </w:rPr>
        <w:t xml:space="preserve">Op de effectenbeurs hebben speculanten en toekomstverwachtingen een grote rol </w:t>
      </w:r>
    </w:p>
    <w:p w:rsidR="00AB2452" w:rsidRDefault="00AB2452" w:rsidP="00AB2452">
      <w:pPr>
        <w:pStyle w:val="Kop2"/>
      </w:pPr>
      <w:r>
        <w:t xml:space="preserve">P6 </w:t>
      </w:r>
    </w:p>
    <w:p w:rsidR="00AB2452" w:rsidRDefault="00AB2452" w:rsidP="00AB2452">
      <w:pPr>
        <w:rPr>
          <w:sz w:val="24"/>
        </w:rPr>
      </w:pPr>
      <w:r>
        <w:rPr>
          <w:sz w:val="24"/>
        </w:rPr>
        <w:t xml:space="preserve">Het dividendpercentage heeft altijd betrekking op het nominale geplaatste aandelenvermogen </w:t>
      </w:r>
    </w:p>
    <w:p w:rsidR="00DA5900" w:rsidRDefault="00AB2452" w:rsidP="00AB2452">
      <w:pPr>
        <w:rPr>
          <w:sz w:val="24"/>
        </w:rPr>
      </w:pPr>
      <w:r>
        <w:rPr>
          <w:sz w:val="24"/>
        </w:rPr>
        <w:t xml:space="preserve">Dividend belasting </w:t>
      </w:r>
      <w:r w:rsidRPr="00AB2452">
        <w:rPr>
          <w:sz w:val="24"/>
        </w:rPr>
        <w:sym w:font="Wingdings" w:char="F0E0"/>
      </w:r>
      <w:r>
        <w:rPr>
          <w:sz w:val="24"/>
        </w:rPr>
        <w:t xml:space="preserve"> moet over de uitkering van het dividend worden ingehouden </w:t>
      </w:r>
      <w:r w:rsidR="00DA5900" w:rsidRPr="00DA5900">
        <w:rPr>
          <w:sz w:val="24"/>
        </w:rPr>
        <w:sym w:font="Wingdings" w:char="F0E0"/>
      </w:r>
      <w:r w:rsidR="00DA5900">
        <w:rPr>
          <w:sz w:val="24"/>
        </w:rPr>
        <w:t xml:space="preserve"> deze kan men verrekenen met de inkomstenbelasting of vennootschapsbelasting</w:t>
      </w:r>
    </w:p>
    <w:p w:rsidR="00DA5900" w:rsidRDefault="00DA5900" w:rsidP="00AB2452">
      <w:pPr>
        <w:rPr>
          <w:sz w:val="24"/>
        </w:rPr>
      </w:pPr>
      <w:r>
        <w:rPr>
          <w:sz w:val="24"/>
        </w:rPr>
        <w:t xml:space="preserve">Cashdividend </w:t>
      </w:r>
      <w:r w:rsidRPr="00DA5900">
        <w:rPr>
          <w:sz w:val="24"/>
        </w:rPr>
        <w:sym w:font="Wingdings" w:char="F0E0"/>
      </w:r>
      <w:r>
        <w:rPr>
          <w:sz w:val="24"/>
        </w:rPr>
        <w:t xml:space="preserve"> contanten, stockdividend </w:t>
      </w:r>
      <w:r w:rsidRPr="00DA5900">
        <w:rPr>
          <w:sz w:val="24"/>
        </w:rPr>
        <w:sym w:font="Wingdings" w:char="F0E0"/>
      </w:r>
      <w:r>
        <w:rPr>
          <w:sz w:val="24"/>
        </w:rPr>
        <w:t xml:space="preserve"> aandelen </w:t>
      </w:r>
    </w:p>
    <w:p w:rsidR="00DA5900" w:rsidRDefault="00DA5900" w:rsidP="00AB2452">
      <w:pPr>
        <w:rPr>
          <w:sz w:val="24"/>
        </w:rPr>
      </w:pPr>
      <w:r>
        <w:rPr>
          <w:sz w:val="24"/>
        </w:rPr>
        <w:t xml:space="preserve">Dividend percentage: dividendbedrag vóór aftrek van dividendbelasting/geplaatst aandelenvermogen X 100% </w:t>
      </w:r>
    </w:p>
    <w:p w:rsidR="00AB2452" w:rsidRDefault="00DA5900" w:rsidP="00AB2452">
      <w:pPr>
        <w:rPr>
          <w:sz w:val="24"/>
        </w:rPr>
      </w:pPr>
      <w:r>
        <w:rPr>
          <w:sz w:val="24"/>
        </w:rPr>
        <w:t xml:space="preserve">Bruto dividend  </w:t>
      </w:r>
      <w:r w:rsidRPr="00DA5900">
        <w:rPr>
          <w:sz w:val="24"/>
        </w:rPr>
        <w:sym w:font="Wingdings" w:char="F0E0"/>
      </w:r>
      <w:r>
        <w:rPr>
          <w:sz w:val="24"/>
        </w:rPr>
        <w:t xml:space="preserve"> het bedrag vóór aftrek van de dividendbelasting </w:t>
      </w:r>
    </w:p>
    <w:p w:rsidR="00DA5900" w:rsidRDefault="008260EA" w:rsidP="008260EA">
      <w:pPr>
        <w:pStyle w:val="Kop1"/>
      </w:pPr>
      <w:r>
        <w:t>H</w:t>
      </w:r>
      <w:r w:rsidR="00E375DD">
        <w:t>1</w:t>
      </w:r>
      <w:r>
        <w:t xml:space="preserve">2 </w:t>
      </w:r>
    </w:p>
    <w:p w:rsidR="008260EA" w:rsidRDefault="008260EA" w:rsidP="008260EA"/>
    <w:p w:rsidR="008260EA" w:rsidRDefault="008260EA" w:rsidP="008260EA">
      <w:pPr>
        <w:pStyle w:val="Kop2"/>
      </w:pPr>
      <w:r>
        <w:t xml:space="preserve">P1 </w:t>
      </w:r>
    </w:p>
    <w:p w:rsidR="008260EA" w:rsidRDefault="008260EA" w:rsidP="008260EA">
      <w:pPr>
        <w:rPr>
          <w:sz w:val="24"/>
        </w:rPr>
      </w:pPr>
      <w:r>
        <w:rPr>
          <w:sz w:val="24"/>
        </w:rPr>
        <w:t xml:space="preserve">Onderhandse lening </w:t>
      </w:r>
      <w:r w:rsidRPr="008260EA">
        <w:rPr>
          <w:sz w:val="24"/>
        </w:rPr>
        <w:sym w:font="Wingdings" w:char="F0E0"/>
      </w:r>
      <w:r>
        <w:rPr>
          <w:sz w:val="24"/>
        </w:rPr>
        <w:t xml:space="preserve"> lening op lange termijn die door een geldgever wordt verstrekt </w:t>
      </w:r>
      <w:r w:rsidRPr="008260EA">
        <w:rPr>
          <w:sz w:val="24"/>
        </w:rPr>
        <w:sym w:font="Wingdings" w:char="F0E0"/>
      </w:r>
      <w:r>
        <w:rPr>
          <w:sz w:val="24"/>
        </w:rPr>
        <w:t xml:space="preserve"> er kan worden onderhandeld over de leningsvoorwaarden, er zijn geen emissiekosten en de administratiekosten zijn een stuk lager dan bijvoorbeeld die van een obligatielening </w:t>
      </w:r>
    </w:p>
    <w:p w:rsidR="008260EA" w:rsidRDefault="00842CE3" w:rsidP="00842CE3">
      <w:pPr>
        <w:pStyle w:val="Kop2"/>
      </w:pPr>
      <w:r>
        <w:t xml:space="preserve">P2 </w:t>
      </w:r>
    </w:p>
    <w:p w:rsidR="00842CE3" w:rsidRDefault="00842CE3" w:rsidP="00842CE3">
      <w:pPr>
        <w:rPr>
          <w:sz w:val="24"/>
        </w:rPr>
      </w:pPr>
      <w:r>
        <w:rPr>
          <w:sz w:val="24"/>
        </w:rPr>
        <w:t xml:space="preserve">Obligatie </w:t>
      </w:r>
      <w:r w:rsidRPr="00842CE3">
        <w:rPr>
          <w:sz w:val="24"/>
        </w:rPr>
        <w:sym w:font="Wingdings" w:char="F0E0"/>
      </w:r>
      <w:r>
        <w:rPr>
          <w:sz w:val="24"/>
        </w:rPr>
        <w:t xml:space="preserve"> bewijs van deelneming in een geldlening </w:t>
      </w:r>
    </w:p>
    <w:p w:rsidR="00842CE3" w:rsidRDefault="00842CE3" w:rsidP="00842CE3">
      <w:pPr>
        <w:rPr>
          <w:sz w:val="24"/>
        </w:rPr>
      </w:pPr>
      <w:r>
        <w:rPr>
          <w:sz w:val="24"/>
        </w:rPr>
        <w:t xml:space="preserve">Couponblad </w:t>
      </w:r>
      <w:r w:rsidRPr="00842CE3">
        <w:rPr>
          <w:sz w:val="24"/>
        </w:rPr>
        <w:sym w:font="Wingdings" w:char="F0E0"/>
      </w:r>
      <w:r>
        <w:rPr>
          <w:sz w:val="24"/>
        </w:rPr>
        <w:t xml:space="preserve"> bestaande uit een aantal coupons en een talon </w:t>
      </w:r>
      <w:r w:rsidRPr="00842CE3">
        <w:rPr>
          <w:sz w:val="24"/>
        </w:rPr>
        <w:sym w:font="Wingdings" w:char="F0E0"/>
      </w:r>
      <w:r>
        <w:rPr>
          <w:sz w:val="24"/>
        </w:rPr>
        <w:t xml:space="preserve"> met de coupon kan de jaarlijkse interest geïnd worden en de talon wordt gestuurd als alle coupons op zijn (er wordt dan een nieuw blad geleverd) </w:t>
      </w:r>
    </w:p>
    <w:p w:rsidR="00CD005C" w:rsidRDefault="00842CE3" w:rsidP="00842CE3">
      <w:pPr>
        <w:rPr>
          <w:sz w:val="24"/>
        </w:rPr>
      </w:pPr>
      <w:r>
        <w:rPr>
          <w:sz w:val="24"/>
        </w:rPr>
        <w:lastRenderedPageBreak/>
        <w:t xml:space="preserve">Een obligatielening is een geldlening die op lange termijn in kleine bedragen is opgesplitst </w:t>
      </w:r>
      <w:r w:rsidR="00CD005C" w:rsidRPr="00CD005C">
        <w:rPr>
          <w:sz w:val="24"/>
        </w:rPr>
        <w:sym w:font="Wingdings" w:char="F0E0"/>
      </w:r>
      <w:r w:rsidR="00CD005C">
        <w:rPr>
          <w:sz w:val="24"/>
        </w:rPr>
        <w:t xml:space="preserve"> gemeenten, provincies of de staat maken er veel gebruik van </w:t>
      </w:r>
      <w:r w:rsidR="00CD005C" w:rsidRPr="00CD005C">
        <w:rPr>
          <w:sz w:val="24"/>
        </w:rPr>
        <w:sym w:font="Wingdings" w:char="F0E0"/>
      </w:r>
      <w:r w:rsidR="00CD005C">
        <w:rPr>
          <w:sz w:val="24"/>
        </w:rPr>
        <w:t xml:space="preserve"> er zijn wel emissie-en administratiekosten </w:t>
      </w:r>
    </w:p>
    <w:p w:rsidR="00CD005C" w:rsidRDefault="00CD005C" w:rsidP="00842CE3">
      <w:pPr>
        <w:rPr>
          <w:sz w:val="24"/>
        </w:rPr>
      </w:pPr>
      <w:r>
        <w:rPr>
          <w:sz w:val="24"/>
        </w:rPr>
        <w:t xml:space="preserve">De aflossing kan op drie manieren: in één keer aan het eind van de looptijd, aflossing door uitloting en inkopen van eigen obligaties </w:t>
      </w:r>
    </w:p>
    <w:p w:rsidR="00CD005C" w:rsidRDefault="000751BF" w:rsidP="00842CE3">
      <w:pPr>
        <w:rPr>
          <w:sz w:val="24"/>
        </w:rPr>
      </w:pPr>
      <w:r>
        <w:rPr>
          <w:sz w:val="24"/>
        </w:rPr>
        <w:t xml:space="preserve">In de prospectus voor een obligatie lening wordt onder andere vermeld: de verhouding tussen eigen en vreemd vermogen, de resultaten van de afgelopen jaren en de verwachtingen voor de toekomst, het doel van de lening en de grootte van het te lenen bedrag, de datum waarop de koers bekend wordt gemaakt, de wijze  van aflossen en de data waarop wordt afgelost, het tijdstip waarop moet worden ingeschreven en het tijdstip waarop de obligaties kunnen worden afgehaald en moeten worden betaald </w:t>
      </w:r>
    </w:p>
    <w:p w:rsidR="000751BF" w:rsidRDefault="000751BF" w:rsidP="00842CE3">
      <w:pPr>
        <w:rPr>
          <w:sz w:val="24"/>
        </w:rPr>
      </w:pPr>
      <w:r>
        <w:rPr>
          <w:sz w:val="24"/>
        </w:rPr>
        <w:t xml:space="preserve">Bij staatsleningen wordt de uitgifte koers van te voren niet bekend gemaakt </w:t>
      </w:r>
      <w:r w:rsidRPr="000751BF">
        <w:rPr>
          <w:sz w:val="24"/>
        </w:rPr>
        <w:sym w:font="Wingdings" w:char="F0E0"/>
      </w:r>
      <w:r>
        <w:rPr>
          <w:sz w:val="24"/>
        </w:rPr>
        <w:t xml:space="preserve"> aan de hand van inschrijvingen wordt de uitgiftekoers gepubliceerd </w:t>
      </w:r>
      <w:r w:rsidRPr="000751BF">
        <w:rPr>
          <w:sz w:val="24"/>
        </w:rPr>
        <w:sym w:font="Wingdings" w:char="F0E0"/>
      </w:r>
      <w:r>
        <w:rPr>
          <w:sz w:val="24"/>
        </w:rPr>
        <w:t xml:space="preserve"> tendersysteem </w:t>
      </w:r>
    </w:p>
    <w:p w:rsidR="000751BF" w:rsidRDefault="003A6AE5" w:rsidP="00842CE3">
      <w:pPr>
        <w:rPr>
          <w:sz w:val="24"/>
        </w:rPr>
      </w:pPr>
      <w:r>
        <w:rPr>
          <w:sz w:val="24"/>
        </w:rPr>
        <w:t xml:space="preserve">Vervroegde aflossing vind plaats als een onderneming geld heeft liggen dat voorlopig niet nodig is, deze vervroegde aflossing scheelt een interestkosten </w:t>
      </w:r>
    </w:p>
    <w:p w:rsidR="003A6AE5" w:rsidRDefault="003A6AE5" w:rsidP="00842CE3">
      <w:pPr>
        <w:rPr>
          <w:sz w:val="24"/>
        </w:rPr>
      </w:pPr>
      <w:r>
        <w:rPr>
          <w:sz w:val="24"/>
        </w:rPr>
        <w:t xml:space="preserve">Een lagere rentevoet is ook een reden om een lening eerder af te lossen </w:t>
      </w:r>
    </w:p>
    <w:p w:rsidR="003A6AE5" w:rsidRDefault="003A6AE5" w:rsidP="00842CE3">
      <w:pPr>
        <w:rPr>
          <w:sz w:val="24"/>
        </w:rPr>
      </w:pPr>
      <w:r>
        <w:rPr>
          <w:sz w:val="24"/>
        </w:rPr>
        <w:t>Overeenkomsten aandelen en obligaties: allebei lang vreemd vermogen, allebei beleggingspapieren (waardepapieren) en allebei kun je kopen en verkopen op de effectenbeurs</w:t>
      </w:r>
    </w:p>
    <w:p w:rsidR="003A6AE5" w:rsidRDefault="003A6AE5" w:rsidP="00842CE3">
      <w:pPr>
        <w:rPr>
          <w:sz w:val="24"/>
        </w:rPr>
      </w:pPr>
      <w:r>
        <w:rPr>
          <w:sz w:val="24"/>
        </w:rPr>
        <w:t xml:space="preserve">Verschillen: </w:t>
      </w:r>
    </w:p>
    <w:tbl>
      <w:tblPr>
        <w:tblStyle w:val="Tabelraster"/>
        <w:tblW w:w="0" w:type="auto"/>
        <w:tblLook w:val="04A0" w:firstRow="1" w:lastRow="0" w:firstColumn="1" w:lastColumn="0" w:noHBand="0" w:noVBand="1"/>
      </w:tblPr>
      <w:tblGrid>
        <w:gridCol w:w="4531"/>
        <w:gridCol w:w="4531"/>
      </w:tblGrid>
      <w:tr w:rsidR="00A03ACB" w:rsidTr="00A03ACB">
        <w:tc>
          <w:tcPr>
            <w:tcW w:w="4531" w:type="dxa"/>
          </w:tcPr>
          <w:p w:rsidR="00A03ACB" w:rsidRDefault="00A03ACB" w:rsidP="00842CE3">
            <w:pPr>
              <w:rPr>
                <w:sz w:val="24"/>
              </w:rPr>
            </w:pPr>
            <w:r>
              <w:rPr>
                <w:sz w:val="24"/>
              </w:rPr>
              <w:t xml:space="preserve">Aandelen </w:t>
            </w:r>
          </w:p>
        </w:tc>
        <w:tc>
          <w:tcPr>
            <w:tcW w:w="4531" w:type="dxa"/>
          </w:tcPr>
          <w:p w:rsidR="00A03ACB" w:rsidRDefault="00A03ACB" w:rsidP="00842CE3">
            <w:pPr>
              <w:rPr>
                <w:sz w:val="24"/>
              </w:rPr>
            </w:pPr>
            <w:r>
              <w:rPr>
                <w:sz w:val="24"/>
              </w:rPr>
              <w:t xml:space="preserve">Obligaties </w:t>
            </w:r>
          </w:p>
        </w:tc>
      </w:tr>
      <w:tr w:rsidR="00A03ACB" w:rsidTr="00A03ACB">
        <w:tc>
          <w:tcPr>
            <w:tcW w:w="4531" w:type="dxa"/>
          </w:tcPr>
          <w:p w:rsidR="00A03ACB" w:rsidRDefault="00A03ACB" w:rsidP="00842CE3">
            <w:pPr>
              <w:rPr>
                <w:sz w:val="24"/>
              </w:rPr>
            </w:pPr>
            <w:r>
              <w:rPr>
                <w:sz w:val="24"/>
              </w:rPr>
              <w:t>Bewijs van mede-eigendom in een nv/bv</w:t>
            </w:r>
          </w:p>
        </w:tc>
        <w:tc>
          <w:tcPr>
            <w:tcW w:w="4531" w:type="dxa"/>
          </w:tcPr>
          <w:p w:rsidR="00A03ACB" w:rsidRDefault="00A03ACB" w:rsidP="00842CE3">
            <w:pPr>
              <w:rPr>
                <w:sz w:val="24"/>
              </w:rPr>
            </w:pPr>
            <w:r>
              <w:rPr>
                <w:sz w:val="24"/>
              </w:rPr>
              <w:t xml:space="preserve">Schuldbewijs van een nv/bv </w:t>
            </w:r>
          </w:p>
        </w:tc>
      </w:tr>
      <w:tr w:rsidR="00A03ACB" w:rsidTr="00A03ACB">
        <w:tc>
          <w:tcPr>
            <w:tcW w:w="4531" w:type="dxa"/>
          </w:tcPr>
          <w:p w:rsidR="00A03ACB" w:rsidRDefault="00A03ACB" w:rsidP="00842CE3">
            <w:pPr>
              <w:rPr>
                <w:sz w:val="24"/>
              </w:rPr>
            </w:pPr>
            <w:r>
              <w:rPr>
                <w:sz w:val="24"/>
              </w:rPr>
              <w:t xml:space="preserve">Deel van het eigen vermogen </w:t>
            </w:r>
          </w:p>
        </w:tc>
        <w:tc>
          <w:tcPr>
            <w:tcW w:w="4531" w:type="dxa"/>
          </w:tcPr>
          <w:p w:rsidR="00A03ACB" w:rsidRDefault="00A03ACB" w:rsidP="00842CE3">
            <w:pPr>
              <w:rPr>
                <w:sz w:val="24"/>
              </w:rPr>
            </w:pPr>
            <w:r>
              <w:rPr>
                <w:sz w:val="24"/>
              </w:rPr>
              <w:t xml:space="preserve">Deel van het vreemd vermogen </w:t>
            </w:r>
          </w:p>
        </w:tc>
      </w:tr>
      <w:tr w:rsidR="00A03ACB" w:rsidTr="00A03ACB">
        <w:tc>
          <w:tcPr>
            <w:tcW w:w="4531" w:type="dxa"/>
          </w:tcPr>
          <w:p w:rsidR="00A03ACB" w:rsidRDefault="00A03ACB" w:rsidP="00842CE3">
            <w:pPr>
              <w:rPr>
                <w:sz w:val="24"/>
              </w:rPr>
            </w:pPr>
            <w:r>
              <w:rPr>
                <w:sz w:val="24"/>
              </w:rPr>
              <w:t xml:space="preserve">Permanent vermogen </w:t>
            </w:r>
          </w:p>
        </w:tc>
        <w:tc>
          <w:tcPr>
            <w:tcW w:w="4531" w:type="dxa"/>
          </w:tcPr>
          <w:p w:rsidR="00A03ACB" w:rsidRDefault="00A03ACB" w:rsidP="00842CE3">
            <w:pPr>
              <w:rPr>
                <w:sz w:val="24"/>
              </w:rPr>
            </w:pPr>
            <w:r>
              <w:rPr>
                <w:sz w:val="24"/>
              </w:rPr>
              <w:t>Tijdelijk vermogen (wordt afgelost)</w:t>
            </w:r>
          </w:p>
        </w:tc>
      </w:tr>
      <w:tr w:rsidR="00A03ACB" w:rsidTr="00A03ACB">
        <w:tc>
          <w:tcPr>
            <w:tcW w:w="4531" w:type="dxa"/>
          </w:tcPr>
          <w:p w:rsidR="00A03ACB" w:rsidRDefault="00A03ACB" w:rsidP="00842CE3">
            <w:pPr>
              <w:rPr>
                <w:sz w:val="24"/>
              </w:rPr>
            </w:pPr>
            <w:r>
              <w:rPr>
                <w:sz w:val="24"/>
              </w:rPr>
              <w:t xml:space="preserve">Medezeggenschap in de AVA </w:t>
            </w:r>
          </w:p>
        </w:tc>
        <w:tc>
          <w:tcPr>
            <w:tcW w:w="4531" w:type="dxa"/>
          </w:tcPr>
          <w:p w:rsidR="00A03ACB" w:rsidRDefault="00A03ACB" w:rsidP="00842CE3">
            <w:pPr>
              <w:rPr>
                <w:sz w:val="24"/>
              </w:rPr>
            </w:pPr>
            <w:r>
              <w:rPr>
                <w:sz w:val="24"/>
              </w:rPr>
              <w:t xml:space="preserve">Geen zeggenschap </w:t>
            </w:r>
          </w:p>
        </w:tc>
      </w:tr>
      <w:tr w:rsidR="00A03ACB" w:rsidTr="00A03ACB">
        <w:tc>
          <w:tcPr>
            <w:tcW w:w="4531" w:type="dxa"/>
          </w:tcPr>
          <w:p w:rsidR="00A03ACB" w:rsidRDefault="00A03ACB" w:rsidP="00842CE3">
            <w:pPr>
              <w:rPr>
                <w:sz w:val="24"/>
              </w:rPr>
            </w:pPr>
            <w:r>
              <w:rPr>
                <w:sz w:val="24"/>
              </w:rPr>
              <w:t xml:space="preserve">Groot risico bij slechte resultaten </w:t>
            </w:r>
            <w:r w:rsidR="007C112A">
              <w:rPr>
                <w:sz w:val="24"/>
              </w:rPr>
              <w:t xml:space="preserve"> </w:t>
            </w:r>
          </w:p>
        </w:tc>
        <w:tc>
          <w:tcPr>
            <w:tcW w:w="4531" w:type="dxa"/>
          </w:tcPr>
          <w:p w:rsidR="00A03ACB" w:rsidRDefault="00A03ACB" w:rsidP="00842CE3">
            <w:pPr>
              <w:rPr>
                <w:sz w:val="24"/>
              </w:rPr>
            </w:pPr>
            <w:r>
              <w:rPr>
                <w:sz w:val="24"/>
              </w:rPr>
              <w:t xml:space="preserve">Minder risico slecht resultaat </w:t>
            </w:r>
          </w:p>
        </w:tc>
      </w:tr>
      <w:tr w:rsidR="00A03ACB" w:rsidTr="00A03ACB">
        <w:tc>
          <w:tcPr>
            <w:tcW w:w="4531" w:type="dxa"/>
          </w:tcPr>
          <w:p w:rsidR="00A03ACB" w:rsidRDefault="00A03ACB" w:rsidP="00842CE3">
            <w:pPr>
              <w:rPr>
                <w:sz w:val="24"/>
              </w:rPr>
            </w:pPr>
            <w:r>
              <w:rPr>
                <w:sz w:val="24"/>
              </w:rPr>
              <w:t xml:space="preserve">Koers onstabiel/afhankelijk winstverwachting </w:t>
            </w:r>
          </w:p>
        </w:tc>
        <w:tc>
          <w:tcPr>
            <w:tcW w:w="4531" w:type="dxa"/>
          </w:tcPr>
          <w:p w:rsidR="00A03ACB" w:rsidRDefault="00A03ACB" w:rsidP="00842CE3">
            <w:pPr>
              <w:rPr>
                <w:sz w:val="24"/>
              </w:rPr>
            </w:pPr>
            <w:r>
              <w:rPr>
                <w:sz w:val="24"/>
              </w:rPr>
              <w:t xml:space="preserve">Koerst stabieler/voornamelijk afhankelijk van rentestand </w:t>
            </w:r>
          </w:p>
        </w:tc>
      </w:tr>
      <w:tr w:rsidR="00A03ACB" w:rsidTr="00A03ACB">
        <w:tc>
          <w:tcPr>
            <w:tcW w:w="4531" w:type="dxa"/>
          </w:tcPr>
          <w:p w:rsidR="00A03ACB" w:rsidRDefault="00A03ACB" w:rsidP="00842CE3">
            <w:pPr>
              <w:rPr>
                <w:sz w:val="24"/>
              </w:rPr>
            </w:pPr>
            <w:r>
              <w:rPr>
                <w:sz w:val="24"/>
              </w:rPr>
              <w:t>Dividend als beloning (afhankelijk van winst)</w:t>
            </w:r>
          </w:p>
        </w:tc>
        <w:tc>
          <w:tcPr>
            <w:tcW w:w="4531" w:type="dxa"/>
          </w:tcPr>
          <w:p w:rsidR="00A03ACB" w:rsidRDefault="00A03ACB" w:rsidP="00842CE3">
            <w:pPr>
              <w:rPr>
                <w:sz w:val="24"/>
              </w:rPr>
            </w:pPr>
            <w:r>
              <w:rPr>
                <w:sz w:val="24"/>
              </w:rPr>
              <w:t xml:space="preserve">Vast interestpercentage </w:t>
            </w:r>
          </w:p>
        </w:tc>
      </w:tr>
    </w:tbl>
    <w:p w:rsidR="003A6AE5" w:rsidRDefault="003A6AE5" w:rsidP="00842CE3">
      <w:pPr>
        <w:rPr>
          <w:sz w:val="24"/>
        </w:rPr>
      </w:pPr>
    </w:p>
    <w:p w:rsidR="0020052D" w:rsidRDefault="0020052D" w:rsidP="00842CE3">
      <w:pPr>
        <w:rPr>
          <w:sz w:val="24"/>
        </w:rPr>
      </w:pPr>
      <w:r>
        <w:rPr>
          <w:sz w:val="24"/>
        </w:rPr>
        <w:t xml:space="preserve">Obligaties kunnen a pari, boven pari en onder pari geplaatst worden </w:t>
      </w:r>
      <w:r w:rsidRPr="0020052D">
        <w:rPr>
          <w:sz w:val="24"/>
        </w:rPr>
        <w:sym w:font="Wingdings" w:char="F0E0"/>
      </w:r>
      <w:r>
        <w:rPr>
          <w:sz w:val="24"/>
        </w:rPr>
        <w:t xml:space="preserve"> het agio ontstaat door een verschil in interest en marktrente </w:t>
      </w:r>
    </w:p>
    <w:p w:rsidR="0020052D" w:rsidRDefault="0020052D" w:rsidP="0020052D">
      <w:pPr>
        <w:pStyle w:val="Kop2"/>
      </w:pPr>
      <w:r>
        <w:t xml:space="preserve">P3 </w:t>
      </w:r>
    </w:p>
    <w:p w:rsidR="0020052D" w:rsidRDefault="0020052D" w:rsidP="0020052D">
      <w:pPr>
        <w:rPr>
          <w:sz w:val="24"/>
        </w:rPr>
      </w:pPr>
      <w:r w:rsidRPr="0020052D">
        <w:rPr>
          <w:sz w:val="24"/>
        </w:rPr>
        <w:t xml:space="preserve">Hypothecaire lening </w:t>
      </w:r>
      <w:r w:rsidRPr="0020052D">
        <w:rPr>
          <w:sz w:val="24"/>
        </w:rPr>
        <w:sym w:font="Wingdings" w:char="F0E0"/>
      </w:r>
      <w:r w:rsidRPr="0020052D">
        <w:rPr>
          <w:sz w:val="24"/>
        </w:rPr>
        <w:t xml:space="preserve"> </w:t>
      </w:r>
      <w:r>
        <w:rPr>
          <w:sz w:val="24"/>
        </w:rPr>
        <w:t xml:space="preserve">geldlening op onderpand van een onroerende zaak </w:t>
      </w:r>
      <w:r w:rsidRPr="0020052D">
        <w:rPr>
          <w:sz w:val="24"/>
        </w:rPr>
        <w:sym w:font="Wingdings" w:char="F0E0"/>
      </w:r>
      <w:r>
        <w:rPr>
          <w:sz w:val="24"/>
        </w:rPr>
        <w:t xml:space="preserve"> 3 vormen: lineaire hypotheek, spaarhypotheek en annuïteitenhypotheek </w:t>
      </w:r>
    </w:p>
    <w:p w:rsidR="00E375DD" w:rsidRDefault="00E375DD">
      <w:pPr>
        <w:rPr>
          <w:sz w:val="24"/>
        </w:rPr>
      </w:pPr>
      <w:r>
        <w:rPr>
          <w:sz w:val="24"/>
        </w:rPr>
        <w:br w:type="page"/>
      </w:r>
    </w:p>
    <w:p w:rsidR="008E3A83" w:rsidRDefault="00E375DD" w:rsidP="00E375DD">
      <w:pPr>
        <w:pStyle w:val="Kop1"/>
      </w:pPr>
      <w:r>
        <w:lastRenderedPageBreak/>
        <w:t xml:space="preserve">H13 </w:t>
      </w:r>
    </w:p>
    <w:p w:rsidR="00E375DD" w:rsidRDefault="00E375DD" w:rsidP="00E375DD">
      <w:pPr>
        <w:pStyle w:val="Kop2"/>
      </w:pPr>
      <w:bookmarkStart w:id="0" w:name="_GoBack"/>
      <w:bookmarkEnd w:id="0"/>
      <w:r>
        <w:t xml:space="preserve">P1 </w:t>
      </w:r>
    </w:p>
    <w:p w:rsidR="00540AAF" w:rsidRDefault="00540AAF" w:rsidP="00E375DD">
      <w:pPr>
        <w:rPr>
          <w:sz w:val="24"/>
        </w:rPr>
      </w:pPr>
      <w:r>
        <w:rPr>
          <w:sz w:val="24"/>
        </w:rPr>
        <w:t xml:space="preserve">Van leverancierskrediet is sprake als de leverancier goederen levert die pas later door de afnemer hoeven te worden betaald </w:t>
      </w:r>
    </w:p>
    <w:p w:rsidR="00540AAF" w:rsidRPr="00540AAF" w:rsidRDefault="00540AAF" w:rsidP="00540AAF">
      <w:pPr>
        <w:pStyle w:val="Geenafstand"/>
        <w:rPr>
          <w:sz w:val="24"/>
        </w:rPr>
      </w:pPr>
      <w:r w:rsidRPr="00540AAF">
        <w:rPr>
          <w:sz w:val="24"/>
        </w:rPr>
        <w:t xml:space="preserve">Consumptief leverancierskrediet: krediet dat een leverancier verleent aan een consument </w:t>
      </w:r>
    </w:p>
    <w:p w:rsidR="00E375DD" w:rsidRDefault="00540AAF" w:rsidP="00540AAF">
      <w:pPr>
        <w:pStyle w:val="Geenafstand"/>
        <w:rPr>
          <w:sz w:val="24"/>
        </w:rPr>
      </w:pPr>
      <w:r>
        <w:rPr>
          <w:sz w:val="24"/>
        </w:rPr>
        <w:t xml:space="preserve">Productief leverancierskrediet: krediet dat een bedrijf verleent aan een ander bedrijf </w:t>
      </w:r>
    </w:p>
    <w:p w:rsidR="00540AAF" w:rsidRDefault="00540AAF" w:rsidP="00540AAF">
      <w:pPr>
        <w:pStyle w:val="Geenafstand"/>
        <w:rPr>
          <w:sz w:val="24"/>
        </w:rPr>
      </w:pPr>
    </w:p>
    <w:p w:rsidR="00540AAF" w:rsidRDefault="00540AAF" w:rsidP="00540AAF">
      <w:pPr>
        <w:pStyle w:val="Geenafstand"/>
        <w:rPr>
          <w:sz w:val="24"/>
        </w:rPr>
      </w:pPr>
      <w:r>
        <w:rPr>
          <w:sz w:val="24"/>
        </w:rPr>
        <w:t xml:space="preserve">Consumptief leverancierskrediet hoort bij de levering van goederen en diensten, er wordt voor dit krediet gekozen vanwege drie punten: de leverancier hoeft niet (zoals de banken) aan dit krediet te verdienen, voor de banken is er veel werk te doen terwijl dat bij de leverancier juist niet zo is (de kosten blijven dus laag) en door de kredietverlening bindt de leverancier de klant aan zich (klantenbinding) </w:t>
      </w:r>
    </w:p>
    <w:p w:rsidR="00540AAF" w:rsidRDefault="00540AAF" w:rsidP="00540AAF">
      <w:pPr>
        <w:pStyle w:val="Geenafstand"/>
        <w:rPr>
          <w:sz w:val="24"/>
        </w:rPr>
      </w:pPr>
    </w:p>
    <w:p w:rsidR="00F45D26" w:rsidRDefault="00540AAF" w:rsidP="00540AAF">
      <w:pPr>
        <w:rPr>
          <w:sz w:val="24"/>
        </w:rPr>
      </w:pPr>
      <w:r>
        <w:rPr>
          <w:sz w:val="24"/>
        </w:rPr>
        <w:t xml:space="preserve">Postorderbedrijven verlenen ook leverancierskrediet </w:t>
      </w:r>
      <w:r w:rsidR="00F45D26" w:rsidRPr="00F45D26">
        <w:rPr>
          <w:sz w:val="24"/>
        </w:rPr>
        <w:sym w:font="Wingdings" w:char="F0E0"/>
      </w:r>
      <w:r w:rsidR="00F45D26">
        <w:rPr>
          <w:sz w:val="24"/>
        </w:rPr>
        <w:t xml:space="preserve"> de klant kan maanden, soms zelfs jaren later betalen </w:t>
      </w:r>
      <w:r w:rsidR="00F45D26" w:rsidRPr="00F45D26">
        <w:rPr>
          <w:sz w:val="24"/>
        </w:rPr>
        <w:sym w:font="Wingdings" w:char="F0E0"/>
      </w:r>
      <w:r w:rsidR="00F45D26">
        <w:rPr>
          <w:sz w:val="24"/>
        </w:rPr>
        <w:t xml:space="preserve"> klachten </w:t>
      </w:r>
      <w:r w:rsidR="00F45D26" w:rsidRPr="00F45D26">
        <w:rPr>
          <w:sz w:val="24"/>
        </w:rPr>
        <w:sym w:font="Wingdings" w:char="F0E0"/>
      </w:r>
      <w:r w:rsidR="00F45D26">
        <w:rPr>
          <w:sz w:val="24"/>
        </w:rPr>
        <w:t xml:space="preserve"> de consument is er nooit zeker van dat dit inkomen in de toekomst ook inderdaad gevormd word en in de toekomst kunnen zich behoeften voordoen die veel belangrijker zijn </w:t>
      </w:r>
      <w:r w:rsidR="00F45D26" w:rsidRPr="00F45D26">
        <w:rPr>
          <w:sz w:val="24"/>
        </w:rPr>
        <w:sym w:font="Wingdings" w:char="F0E0"/>
      </w:r>
      <w:r w:rsidR="00F45D26">
        <w:rPr>
          <w:sz w:val="24"/>
        </w:rPr>
        <w:t xml:space="preserve"> de leverancier kan grote verliezen leiden wanneer de consument niet meer aan zijn verplichtingen voldoet </w:t>
      </w:r>
    </w:p>
    <w:p w:rsidR="00F45D26" w:rsidRDefault="00F45D26" w:rsidP="00540AAF">
      <w:pPr>
        <w:rPr>
          <w:sz w:val="24"/>
        </w:rPr>
      </w:pPr>
      <w:r>
        <w:rPr>
          <w:sz w:val="24"/>
        </w:rPr>
        <w:t xml:space="preserve">Productief leverancierskrediet wordt verstrekt door de ene leverancier aan de andere, het meest komt het voor dat de producent aan de winkelier het krediet geeft </w:t>
      </w:r>
      <w:r w:rsidRPr="00F45D26">
        <w:rPr>
          <w:sz w:val="24"/>
        </w:rPr>
        <w:sym w:font="Wingdings" w:char="F0E0"/>
      </w:r>
      <w:r>
        <w:rPr>
          <w:sz w:val="24"/>
        </w:rPr>
        <w:t xml:space="preserve"> productief leverancierskrediet is kort vermogen </w:t>
      </w:r>
    </w:p>
    <w:p w:rsidR="00F45D26" w:rsidRDefault="00F45D26" w:rsidP="00540AAF">
      <w:pPr>
        <w:rPr>
          <w:sz w:val="24"/>
        </w:rPr>
      </w:pPr>
      <w:r>
        <w:rPr>
          <w:sz w:val="24"/>
        </w:rPr>
        <w:t xml:space="preserve">Ondernemingen maken liever gebruik van leverancierskrediet dan van bankkrediet omdat: de kosten van het leverancierskrediet meestal lager zijn dan die van het bankkrediet en omdat het risico voor de leverancier kleiner is dan voor de bank (de leverancier weet waarschijnlijk beter hoe de afnemer ervoor staat dan de bank) </w:t>
      </w:r>
    </w:p>
    <w:p w:rsidR="00F45D26" w:rsidRDefault="00F45D26" w:rsidP="00540AAF">
      <w:pPr>
        <w:rPr>
          <w:sz w:val="24"/>
        </w:rPr>
      </w:pPr>
      <w:r>
        <w:rPr>
          <w:sz w:val="24"/>
        </w:rPr>
        <w:t xml:space="preserve">Soms komt het voor dat de leverancier het factuurbedrag verhoogt met een toeslag voor kredietbeperking </w:t>
      </w:r>
      <w:r w:rsidRPr="00F45D26">
        <w:rPr>
          <w:sz w:val="24"/>
        </w:rPr>
        <w:sym w:font="Wingdings" w:char="F0E0"/>
      </w:r>
      <w:r>
        <w:rPr>
          <w:sz w:val="24"/>
        </w:rPr>
        <w:t xml:space="preserve"> als de afnemer niet binnen de gestelde termijn betaalt, moet hij de kredietbeperkingstoeslag betalen </w:t>
      </w:r>
    </w:p>
    <w:p w:rsidR="00F45D26" w:rsidRDefault="00F45D26" w:rsidP="00F45D26">
      <w:pPr>
        <w:pStyle w:val="Kop2"/>
      </w:pPr>
      <w:r>
        <w:t xml:space="preserve">P2 </w:t>
      </w:r>
    </w:p>
    <w:p w:rsidR="00F45D26" w:rsidRDefault="000B54D4" w:rsidP="00F45D26">
      <w:pPr>
        <w:rPr>
          <w:sz w:val="24"/>
        </w:rPr>
      </w:pPr>
      <w:r>
        <w:rPr>
          <w:sz w:val="24"/>
        </w:rPr>
        <w:t xml:space="preserve">Afnemerskrediet is krediet dat de afnemer verstrekt aan de leverancier </w:t>
      </w:r>
      <w:r w:rsidRPr="000B54D4">
        <w:rPr>
          <w:sz w:val="24"/>
        </w:rPr>
        <w:sym w:font="Wingdings" w:char="F0E0"/>
      </w:r>
      <w:r>
        <w:rPr>
          <w:sz w:val="24"/>
        </w:rPr>
        <w:t xml:space="preserve"> er wordt hierbij voor dat de dienst of het product geleverd is betaalt </w:t>
      </w:r>
    </w:p>
    <w:p w:rsidR="000B54D4" w:rsidRDefault="000B54D4" w:rsidP="00F45D26">
      <w:pPr>
        <w:rPr>
          <w:sz w:val="24"/>
        </w:rPr>
      </w:pPr>
      <w:r>
        <w:rPr>
          <w:sz w:val="24"/>
        </w:rPr>
        <w:t xml:space="preserve">Het afnemerskrediet komt voornamelijk voor bij: dienstverlenende bedrijven, de uitvoering van speciale orders en de opkopende handel </w:t>
      </w:r>
    </w:p>
    <w:p w:rsidR="000B54D4" w:rsidRDefault="000B54D4" w:rsidP="00F45D26">
      <w:pPr>
        <w:rPr>
          <w:sz w:val="24"/>
        </w:rPr>
      </w:pPr>
      <w:r>
        <w:rPr>
          <w:sz w:val="24"/>
        </w:rPr>
        <w:t xml:space="preserve">Dienstverlenende bedrijven laten van te voren betalen omdat je midden in het proces niet meer terug kan </w:t>
      </w:r>
    </w:p>
    <w:p w:rsidR="000B54D4" w:rsidRDefault="000B54D4" w:rsidP="00F45D26">
      <w:pPr>
        <w:rPr>
          <w:sz w:val="24"/>
        </w:rPr>
      </w:pPr>
      <w:r>
        <w:rPr>
          <w:sz w:val="24"/>
        </w:rPr>
        <w:t xml:space="preserve">Speciale orders moeten grotendeels van te voren betaald worden, omdat de leverancier het product anders misschien wel niet kwijt kan (dit gebeurt als de koper besluit de aankoop niet door te zetten) </w:t>
      </w:r>
    </w:p>
    <w:p w:rsidR="000B54D4" w:rsidRDefault="000B54D4" w:rsidP="00F45D26">
      <w:pPr>
        <w:rPr>
          <w:sz w:val="24"/>
        </w:rPr>
      </w:pPr>
      <w:r>
        <w:rPr>
          <w:sz w:val="24"/>
        </w:rPr>
        <w:lastRenderedPageBreak/>
        <w:t xml:space="preserve">Opkopende handel vind je vooral op gebied van gewassen </w:t>
      </w:r>
      <w:r w:rsidRPr="000B54D4">
        <w:rPr>
          <w:sz w:val="24"/>
        </w:rPr>
        <w:sym w:font="Wingdings" w:char="F0E0"/>
      </w:r>
      <w:r>
        <w:rPr>
          <w:sz w:val="24"/>
        </w:rPr>
        <w:t xml:space="preserve"> de boer levert de producten voor een overeengekomen prijs </w:t>
      </w:r>
      <w:r w:rsidRPr="000B54D4">
        <w:rPr>
          <w:sz w:val="24"/>
        </w:rPr>
        <w:sym w:font="Wingdings" w:char="F0E0"/>
      </w:r>
      <w:r>
        <w:rPr>
          <w:sz w:val="24"/>
        </w:rPr>
        <w:t xml:space="preserve"> kan nadelig zijn, want je zit wel vast aan deze afnemer (er kan ergens een hogere bieding komen voor zijn product) </w:t>
      </w:r>
    </w:p>
    <w:p w:rsidR="000B54D4" w:rsidRDefault="000B54D4" w:rsidP="000B54D4">
      <w:pPr>
        <w:pStyle w:val="Kop2"/>
      </w:pPr>
      <w:r>
        <w:t xml:space="preserve">P3 </w:t>
      </w:r>
    </w:p>
    <w:p w:rsidR="000B54D4" w:rsidRDefault="000B54D4" w:rsidP="000B54D4">
      <w:pPr>
        <w:rPr>
          <w:sz w:val="24"/>
        </w:rPr>
      </w:pPr>
      <w:r>
        <w:rPr>
          <w:sz w:val="24"/>
        </w:rPr>
        <w:t xml:space="preserve">Een rekening-courant wordt door bijna alle ondernemingen gebruikt en is bedoelt voor dagelijkse betalingen en ontvangsten </w:t>
      </w:r>
      <w:r w:rsidRPr="000B54D4">
        <w:rPr>
          <w:sz w:val="24"/>
        </w:rPr>
        <w:sym w:font="Wingdings" w:char="F0E0"/>
      </w:r>
      <w:r>
        <w:rPr>
          <w:sz w:val="24"/>
        </w:rPr>
        <w:t xml:space="preserve"> aan een rekening-courant zit ook een kredietplafond verbonden </w:t>
      </w:r>
    </w:p>
    <w:p w:rsidR="000B54D4" w:rsidRDefault="000B54D4" w:rsidP="000B54D4">
      <w:pPr>
        <w:rPr>
          <w:sz w:val="24"/>
        </w:rPr>
      </w:pPr>
      <w:r>
        <w:rPr>
          <w:sz w:val="24"/>
        </w:rPr>
        <w:t>Wanneer de onderneming rood staat</w:t>
      </w:r>
      <w:r w:rsidR="00886CA4">
        <w:rPr>
          <w:sz w:val="24"/>
        </w:rPr>
        <w:t xml:space="preserve"> maar nog wel geld kan opnemen, noemt men dit resterende bedrag de dispositieruimte/kredietruimte</w:t>
      </w:r>
    </w:p>
    <w:p w:rsidR="00886CA4" w:rsidRDefault="00886CA4" w:rsidP="000B54D4">
      <w:pPr>
        <w:rPr>
          <w:sz w:val="24"/>
        </w:rPr>
      </w:pPr>
      <w:r>
        <w:rPr>
          <w:sz w:val="24"/>
        </w:rPr>
        <w:t xml:space="preserve">Deze vorm van krediet is vrij duur </w:t>
      </w:r>
      <w:r w:rsidRPr="00886CA4">
        <w:rPr>
          <w:sz w:val="24"/>
        </w:rPr>
        <w:sym w:font="Wingdings" w:char="F0E0"/>
      </w:r>
      <w:r>
        <w:rPr>
          <w:sz w:val="24"/>
        </w:rPr>
        <w:t xml:space="preserve"> logisch want de bank moet ook interest vergoeden, moet haar eigen kosten dekken en wil zelf ook nog wat verdienen </w:t>
      </w:r>
      <w:r w:rsidRPr="00886CA4">
        <w:rPr>
          <w:sz w:val="24"/>
        </w:rPr>
        <w:sym w:font="Wingdings" w:char="F0E0"/>
      </w:r>
      <w:r>
        <w:rPr>
          <w:sz w:val="24"/>
        </w:rPr>
        <w:t xml:space="preserve"> een onderneming moet eigenlijk zo min mogelijk gebruik maken van dit krediet </w:t>
      </w:r>
    </w:p>
    <w:p w:rsidR="00886CA4" w:rsidRDefault="00886CA4" w:rsidP="000B54D4">
      <w:pPr>
        <w:rPr>
          <w:sz w:val="24"/>
        </w:rPr>
      </w:pPr>
      <w:r>
        <w:rPr>
          <w:sz w:val="24"/>
        </w:rPr>
        <w:t>Toch wel pluspunten aan courantkrediet: bedrijven met een klein eigen vermogen kunnen er goed gebruik van maken, sommige bedrijven hebben seizoen pieken en hebben het ene moment meer nodig dan het andere &amp; ondernemingen maken ook gebruik van anticipatiekrediet (er zijn aankopen gedaan zonder eigen vermogen te verwerven via aandeel verkoop of obligaties en het anticipatie krediet komt nu van pas)</w:t>
      </w:r>
    </w:p>
    <w:p w:rsidR="00886CA4" w:rsidRDefault="00886CA4" w:rsidP="00886CA4">
      <w:pPr>
        <w:pStyle w:val="Kop2"/>
      </w:pPr>
      <w:r>
        <w:t xml:space="preserve">P4 </w:t>
      </w:r>
    </w:p>
    <w:p w:rsidR="00886CA4" w:rsidRDefault="00886CA4" w:rsidP="00886CA4">
      <w:pPr>
        <w:rPr>
          <w:sz w:val="24"/>
        </w:rPr>
      </w:pPr>
      <w:r>
        <w:rPr>
          <w:sz w:val="24"/>
        </w:rPr>
        <w:t xml:space="preserve">Leasing is het huren van duurzame productiemiddelen in plaats van deze te kopen </w:t>
      </w:r>
      <w:r w:rsidR="008A1444" w:rsidRPr="008A1444">
        <w:rPr>
          <w:sz w:val="24"/>
        </w:rPr>
        <w:sym w:font="Wingdings" w:char="F0E0"/>
      </w:r>
      <w:r w:rsidR="008A1444">
        <w:rPr>
          <w:sz w:val="24"/>
        </w:rPr>
        <w:t xml:space="preserve"> denk aan auto’s, machines en gespecialiseerde apparatuur </w:t>
      </w:r>
    </w:p>
    <w:p w:rsidR="008A1444" w:rsidRDefault="008A1444" w:rsidP="00886CA4">
      <w:pPr>
        <w:rPr>
          <w:sz w:val="24"/>
        </w:rPr>
      </w:pPr>
      <w:r>
        <w:rPr>
          <w:sz w:val="24"/>
        </w:rPr>
        <w:t xml:space="preserve">Economische veroudering </w:t>
      </w:r>
      <w:r w:rsidRPr="008A1444">
        <w:rPr>
          <w:sz w:val="24"/>
        </w:rPr>
        <w:sym w:font="Wingdings" w:char="F0E0"/>
      </w:r>
      <w:r>
        <w:rPr>
          <w:sz w:val="24"/>
        </w:rPr>
        <w:t xml:space="preserve"> waardevermindering door technische ontwikkelingen of mode </w:t>
      </w:r>
    </w:p>
    <w:p w:rsidR="008A1444" w:rsidRDefault="008A1444" w:rsidP="00886CA4">
      <w:pPr>
        <w:rPr>
          <w:sz w:val="24"/>
        </w:rPr>
      </w:pPr>
      <w:r>
        <w:rPr>
          <w:sz w:val="24"/>
        </w:rPr>
        <w:t xml:space="preserve">Leasen is vaak voor beginnende bedrijven handig, zodat ze niet in een keer voor grote uitgaven komen te staan </w:t>
      </w:r>
    </w:p>
    <w:p w:rsidR="008A1444" w:rsidRDefault="008A1444" w:rsidP="00886CA4">
      <w:pPr>
        <w:rPr>
          <w:sz w:val="24"/>
        </w:rPr>
      </w:pPr>
      <w:r>
        <w:rPr>
          <w:sz w:val="24"/>
        </w:rPr>
        <w:t xml:space="preserve">Er zijn drie vormen van leasing </w:t>
      </w:r>
    </w:p>
    <w:p w:rsidR="008A1444" w:rsidRDefault="008A1444" w:rsidP="008A1444">
      <w:pPr>
        <w:pStyle w:val="Lijstalinea"/>
        <w:numPr>
          <w:ilvl w:val="0"/>
          <w:numId w:val="3"/>
        </w:numPr>
        <w:rPr>
          <w:sz w:val="24"/>
        </w:rPr>
      </w:pPr>
      <w:proofErr w:type="spellStart"/>
      <w:r>
        <w:rPr>
          <w:sz w:val="24"/>
        </w:rPr>
        <w:t>Operational</w:t>
      </w:r>
      <w:proofErr w:type="spellEnd"/>
      <w:r>
        <w:rPr>
          <w:sz w:val="24"/>
        </w:rPr>
        <w:t xml:space="preserve"> leasing </w:t>
      </w:r>
      <w:r w:rsidRPr="008A1444">
        <w:rPr>
          <w:sz w:val="24"/>
        </w:rPr>
        <w:sym w:font="Wingdings" w:char="F0E0"/>
      </w:r>
      <w:r>
        <w:rPr>
          <w:sz w:val="24"/>
        </w:rPr>
        <w:t xml:space="preserve"> de leaseovereenkomst is op korte termijn opzegbaar (het risico van economische veroudering ligt in dit geval bij de verhuurder) </w:t>
      </w:r>
    </w:p>
    <w:p w:rsidR="008A1444" w:rsidRDefault="008A1444" w:rsidP="008A1444">
      <w:pPr>
        <w:pStyle w:val="Lijstalinea"/>
        <w:numPr>
          <w:ilvl w:val="0"/>
          <w:numId w:val="3"/>
        </w:numPr>
        <w:rPr>
          <w:sz w:val="24"/>
        </w:rPr>
      </w:pPr>
      <w:r>
        <w:rPr>
          <w:sz w:val="24"/>
        </w:rPr>
        <w:t xml:space="preserve">Financial leasing </w:t>
      </w:r>
      <w:r w:rsidRPr="008A1444">
        <w:rPr>
          <w:sz w:val="24"/>
        </w:rPr>
        <w:sym w:font="Wingdings" w:char="F0E0"/>
      </w:r>
      <w:r>
        <w:rPr>
          <w:sz w:val="24"/>
        </w:rPr>
        <w:t xml:space="preserve"> er wordt een overeenkomst gesloten voor de geschatte economische levensduur van het te leasen object </w:t>
      </w:r>
    </w:p>
    <w:p w:rsidR="008A1444" w:rsidRDefault="008A1444" w:rsidP="008A1444">
      <w:pPr>
        <w:pStyle w:val="Lijstalinea"/>
        <w:numPr>
          <w:ilvl w:val="0"/>
          <w:numId w:val="3"/>
        </w:numPr>
        <w:rPr>
          <w:sz w:val="24"/>
        </w:rPr>
      </w:pPr>
      <w:r>
        <w:rPr>
          <w:sz w:val="24"/>
        </w:rPr>
        <w:t xml:space="preserve">Sale-and-lease back </w:t>
      </w:r>
      <w:r w:rsidRPr="008A1444">
        <w:rPr>
          <w:sz w:val="24"/>
        </w:rPr>
        <w:sym w:font="Wingdings" w:char="F0E0"/>
      </w:r>
      <w:r>
        <w:rPr>
          <w:sz w:val="24"/>
        </w:rPr>
        <w:t xml:space="preserve"> iets verkopen voor eigen vermogen en het daarna meteen weer terug leasen </w:t>
      </w:r>
    </w:p>
    <w:p w:rsidR="008A1444" w:rsidRDefault="006921AC" w:rsidP="006921AC">
      <w:pPr>
        <w:pStyle w:val="Kop2"/>
      </w:pPr>
      <w:r>
        <w:t xml:space="preserve">P5 </w:t>
      </w:r>
    </w:p>
    <w:p w:rsidR="006921AC" w:rsidRDefault="006921AC" w:rsidP="006921AC">
      <w:pPr>
        <w:rPr>
          <w:sz w:val="24"/>
        </w:rPr>
      </w:pPr>
      <w:r>
        <w:rPr>
          <w:sz w:val="24"/>
        </w:rPr>
        <w:t xml:space="preserve">Consumptief krediet is geschikt voor particulieren, er zijn vier van deze particuliere kredietvormen: </w:t>
      </w:r>
    </w:p>
    <w:p w:rsidR="006921AC" w:rsidRDefault="006921AC" w:rsidP="006921AC">
      <w:pPr>
        <w:rPr>
          <w:sz w:val="24"/>
        </w:rPr>
      </w:pPr>
      <w:r>
        <w:rPr>
          <w:sz w:val="24"/>
        </w:rPr>
        <w:t xml:space="preserve">Doorlopend krediet </w:t>
      </w:r>
      <w:r w:rsidRPr="006921AC">
        <w:rPr>
          <w:sz w:val="24"/>
        </w:rPr>
        <w:sym w:font="Wingdings" w:char="F0E0"/>
      </w:r>
      <w:r>
        <w:rPr>
          <w:sz w:val="24"/>
        </w:rPr>
        <w:t xml:space="preserve"> bank en consument spreken maximaal bedrag af </w:t>
      </w:r>
      <w:r w:rsidRPr="006921AC">
        <w:rPr>
          <w:sz w:val="24"/>
        </w:rPr>
        <w:sym w:font="Wingdings" w:char="F0E0"/>
      </w:r>
      <w:r>
        <w:rPr>
          <w:sz w:val="24"/>
        </w:rPr>
        <w:t xml:space="preserve"> moet binnen een bepaalde tijd worden terugbetaald </w:t>
      </w:r>
      <w:r w:rsidRPr="006921AC">
        <w:rPr>
          <w:sz w:val="24"/>
        </w:rPr>
        <w:sym w:font="Wingdings" w:char="F0E0"/>
      </w:r>
      <w:r>
        <w:rPr>
          <w:sz w:val="24"/>
        </w:rPr>
        <w:t xml:space="preserve"> er moet interest betaald worden, het bedrag hoeft niet in een keer opgenomen te worden en gestort geld mag ook weer opgenomen worden </w:t>
      </w:r>
      <w:r w:rsidRPr="006921AC">
        <w:rPr>
          <w:sz w:val="24"/>
        </w:rPr>
        <w:sym w:font="Wingdings" w:char="F0E0"/>
      </w:r>
      <w:r>
        <w:rPr>
          <w:sz w:val="24"/>
        </w:rPr>
        <w:t xml:space="preserve"> voordeel consument: niet telkens formulieren invullen en </w:t>
      </w:r>
      <w:r w:rsidR="00AA60D9">
        <w:rPr>
          <w:sz w:val="24"/>
        </w:rPr>
        <w:t xml:space="preserve">niet steeds opnieuw provisie </w:t>
      </w:r>
      <w:r w:rsidR="00AA60D9" w:rsidRPr="00AA60D9">
        <w:rPr>
          <w:sz w:val="24"/>
        </w:rPr>
        <w:sym w:font="Wingdings" w:char="F0E0"/>
      </w:r>
      <w:r w:rsidR="00AA60D9">
        <w:rPr>
          <w:sz w:val="24"/>
        </w:rPr>
        <w:t xml:space="preserve"> voordeel bank: hoeft maar een keer onderzoek te doen naar kredietwaardigheid consument</w:t>
      </w:r>
    </w:p>
    <w:p w:rsidR="00AA60D9" w:rsidRDefault="00AA60D9" w:rsidP="006921AC">
      <w:pPr>
        <w:rPr>
          <w:sz w:val="24"/>
        </w:rPr>
      </w:pPr>
      <w:r>
        <w:rPr>
          <w:sz w:val="24"/>
        </w:rPr>
        <w:lastRenderedPageBreak/>
        <w:t xml:space="preserve">Persoonlijke lening </w:t>
      </w:r>
      <w:r w:rsidRPr="00AA60D9">
        <w:rPr>
          <w:sz w:val="24"/>
        </w:rPr>
        <w:sym w:font="Wingdings" w:char="F0E0"/>
      </w:r>
      <w:r>
        <w:rPr>
          <w:sz w:val="24"/>
        </w:rPr>
        <w:t xml:space="preserve"> vast bedrag, iets minder vrij dan doorlopend krediet, eenmaal afgelost kan niet meer opgenomen worden, kosten bestaan uit afsluitprovisie en interest (samen financieringskosten) </w:t>
      </w:r>
    </w:p>
    <w:p w:rsidR="00AA60D9" w:rsidRDefault="00AA60D9" w:rsidP="006921AC">
      <w:pPr>
        <w:rPr>
          <w:sz w:val="24"/>
        </w:rPr>
      </w:pPr>
      <w:r>
        <w:rPr>
          <w:sz w:val="24"/>
        </w:rPr>
        <w:t>De persoonlijke lening en het doorlopend krediet zijn voor de consument vrij duur vanwege de onzekerheid die een bank heeft</w:t>
      </w:r>
    </w:p>
    <w:p w:rsidR="00AA60D9" w:rsidRDefault="00AA60D9" w:rsidP="006921AC">
      <w:pPr>
        <w:rPr>
          <w:sz w:val="24"/>
        </w:rPr>
      </w:pPr>
      <w:r>
        <w:rPr>
          <w:sz w:val="24"/>
        </w:rPr>
        <w:t xml:space="preserve">Banken verdienen flink aan kredieten, omdat er ook rekening wordt gehouden met bedragen die niet terugbetaald worden </w:t>
      </w:r>
    </w:p>
    <w:p w:rsidR="00AA60D9" w:rsidRDefault="00AA60D9" w:rsidP="006921AC">
      <w:pPr>
        <w:rPr>
          <w:sz w:val="24"/>
        </w:rPr>
      </w:pPr>
      <w:r>
        <w:rPr>
          <w:sz w:val="24"/>
        </w:rPr>
        <w:t xml:space="preserve">Koop en verkoop op afbetaling </w:t>
      </w:r>
      <w:r w:rsidRPr="00AA60D9">
        <w:rPr>
          <w:sz w:val="24"/>
        </w:rPr>
        <w:sym w:font="Wingdings" w:char="F0E0"/>
      </w:r>
      <w:r>
        <w:rPr>
          <w:sz w:val="24"/>
        </w:rPr>
        <w:t xml:space="preserve"> iemand koopt een artikel, doet een verplichte aanbetaling van minstens 20%, krijgt het artikel mee naar huis en betaalt het restant plus een interestvergoeding in termijnen af </w:t>
      </w:r>
    </w:p>
    <w:p w:rsidR="00AA60D9" w:rsidRDefault="00AA60D9" w:rsidP="006921AC">
      <w:pPr>
        <w:rPr>
          <w:sz w:val="24"/>
        </w:rPr>
      </w:pPr>
      <w:r>
        <w:rPr>
          <w:sz w:val="24"/>
        </w:rPr>
        <w:t xml:space="preserve">Duurzame consumptiegoederen </w:t>
      </w:r>
      <w:r w:rsidRPr="00AA60D9">
        <w:rPr>
          <w:sz w:val="24"/>
        </w:rPr>
        <w:sym w:font="Wingdings" w:char="F0E0"/>
      </w:r>
      <w:r>
        <w:rPr>
          <w:sz w:val="24"/>
        </w:rPr>
        <w:t xml:space="preserve"> artikelen waar de consument jaren plezier van kan hebben </w:t>
      </w:r>
    </w:p>
    <w:p w:rsidR="00AA60D9" w:rsidRDefault="00AA60D9" w:rsidP="006921AC">
      <w:pPr>
        <w:rPr>
          <w:sz w:val="24"/>
        </w:rPr>
      </w:pPr>
      <w:r>
        <w:rPr>
          <w:sz w:val="24"/>
        </w:rPr>
        <w:t xml:space="preserve">Bij koop en verkoop op afbetaling worden de artikelen op krediet gekocht </w:t>
      </w:r>
      <w:r w:rsidRPr="00AA60D9">
        <w:rPr>
          <w:sz w:val="24"/>
        </w:rPr>
        <w:sym w:font="Wingdings" w:char="F0E0"/>
      </w:r>
      <w:r>
        <w:rPr>
          <w:sz w:val="24"/>
        </w:rPr>
        <w:t xml:space="preserve"> de consu</w:t>
      </w:r>
      <w:r w:rsidR="0003722E">
        <w:rPr>
          <w:sz w:val="24"/>
        </w:rPr>
        <w:t xml:space="preserve">ment beschikt op het moment van aanschaf niet over voldoende eigen middelen </w:t>
      </w:r>
    </w:p>
    <w:p w:rsidR="00635500" w:rsidRDefault="00635500" w:rsidP="006921AC">
      <w:pPr>
        <w:rPr>
          <w:sz w:val="24"/>
        </w:rPr>
      </w:pPr>
      <w:r>
        <w:rPr>
          <w:sz w:val="24"/>
        </w:rPr>
        <w:t xml:space="preserve">Huurkoop </w:t>
      </w:r>
      <w:r w:rsidRPr="00635500">
        <w:rPr>
          <w:sz w:val="24"/>
        </w:rPr>
        <w:sym w:font="Wingdings" w:char="F0E0"/>
      </w:r>
      <w:r>
        <w:rPr>
          <w:sz w:val="24"/>
        </w:rPr>
        <w:t xml:space="preserve"> in het begin is er een kleine aanbetaling voor het product, terwijl het restant in termijnen wordt betaald </w:t>
      </w:r>
      <w:r w:rsidRPr="00635500">
        <w:rPr>
          <w:sz w:val="24"/>
        </w:rPr>
        <w:sym w:font="Wingdings" w:char="F0E0"/>
      </w:r>
      <w:r>
        <w:rPr>
          <w:sz w:val="24"/>
        </w:rPr>
        <w:t xml:space="preserve"> het is pas je eigendom wanneer het volledig betaald is</w:t>
      </w:r>
    </w:p>
    <w:p w:rsidR="00635500" w:rsidRPr="006921AC" w:rsidRDefault="00635500" w:rsidP="006921AC">
      <w:pPr>
        <w:rPr>
          <w:sz w:val="24"/>
        </w:rPr>
      </w:pPr>
    </w:p>
    <w:sectPr w:rsidR="00635500" w:rsidRPr="00692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7ED3"/>
    <w:multiLevelType w:val="hybridMultilevel"/>
    <w:tmpl w:val="24D6A34A"/>
    <w:lvl w:ilvl="0" w:tplc="5060E6C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81127"/>
    <w:multiLevelType w:val="hybridMultilevel"/>
    <w:tmpl w:val="9968B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FE4498"/>
    <w:multiLevelType w:val="hybridMultilevel"/>
    <w:tmpl w:val="3EA0D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5C"/>
    <w:rsid w:val="0003722E"/>
    <w:rsid w:val="000751BF"/>
    <w:rsid w:val="000B54D4"/>
    <w:rsid w:val="000D731C"/>
    <w:rsid w:val="0020052D"/>
    <w:rsid w:val="002D59FF"/>
    <w:rsid w:val="00316098"/>
    <w:rsid w:val="0037243A"/>
    <w:rsid w:val="00396C1F"/>
    <w:rsid w:val="003A6AE5"/>
    <w:rsid w:val="003A7967"/>
    <w:rsid w:val="00405558"/>
    <w:rsid w:val="004F0762"/>
    <w:rsid w:val="00540AAF"/>
    <w:rsid w:val="00552069"/>
    <w:rsid w:val="00635500"/>
    <w:rsid w:val="006921AC"/>
    <w:rsid w:val="007C112A"/>
    <w:rsid w:val="007E3C4C"/>
    <w:rsid w:val="007F37C7"/>
    <w:rsid w:val="00814DCA"/>
    <w:rsid w:val="008260EA"/>
    <w:rsid w:val="00842CE3"/>
    <w:rsid w:val="00886CA4"/>
    <w:rsid w:val="008A1444"/>
    <w:rsid w:val="008E3A83"/>
    <w:rsid w:val="00934B80"/>
    <w:rsid w:val="0094729D"/>
    <w:rsid w:val="00A03ACB"/>
    <w:rsid w:val="00A33E6F"/>
    <w:rsid w:val="00AA60D9"/>
    <w:rsid w:val="00AB2452"/>
    <w:rsid w:val="00AF20C2"/>
    <w:rsid w:val="00AF4E00"/>
    <w:rsid w:val="00B20A70"/>
    <w:rsid w:val="00B9115C"/>
    <w:rsid w:val="00CD005C"/>
    <w:rsid w:val="00CD4C37"/>
    <w:rsid w:val="00CF781A"/>
    <w:rsid w:val="00D20846"/>
    <w:rsid w:val="00DA5900"/>
    <w:rsid w:val="00DB26E5"/>
    <w:rsid w:val="00E07185"/>
    <w:rsid w:val="00E375DD"/>
    <w:rsid w:val="00F45D26"/>
    <w:rsid w:val="00F543AB"/>
    <w:rsid w:val="00FA3740"/>
    <w:rsid w:val="00FD1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50EBC-6DDD-4467-9853-64B74D0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1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20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115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20846"/>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D20846"/>
    <w:pPr>
      <w:spacing w:after="0" w:line="240" w:lineRule="auto"/>
    </w:pPr>
  </w:style>
  <w:style w:type="paragraph" w:styleId="Lijstalinea">
    <w:name w:val="List Paragraph"/>
    <w:basedOn w:val="Standaard"/>
    <w:uiPriority w:val="34"/>
    <w:qFormat/>
    <w:rsid w:val="00316098"/>
    <w:pPr>
      <w:ind w:left="720"/>
      <w:contextualSpacing/>
    </w:pPr>
  </w:style>
  <w:style w:type="table" w:styleId="Tabelraster">
    <w:name w:val="Table Grid"/>
    <w:basedOn w:val="Standaardtabel"/>
    <w:uiPriority w:val="39"/>
    <w:rsid w:val="00A0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12329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 weijers</dc:creator>
  <cp:keywords/>
  <dc:description/>
  <cp:lastModifiedBy>Carolien Faas</cp:lastModifiedBy>
  <cp:revision>2</cp:revision>
  <dcterms:created xsi:type="dcterms:W3CDTF">2018-06-26T10:15:00Z</dcterms:created>
  <dcterms:modified xsi:type="dcterms:W3CDTF">2018-06-26T10:15:00Z</dcterms:modified>
</cp:coreProperties>
</file>