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8" w:rsidRPr="0099163C" w:rsidRDefault="005F0979" w:rsidP="00C77FA6">
      <w:pPr>
        <w:jc w:val="center"/>
        <w:rPr>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163C">
        <w:rPr>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Halt </w:t>
      </w:r>
    </w:p>
    <w:p w:rsidR="0099163C" w:rsidRPr="0099163C" w:rsidRDefault="0099163C" w:rsidP="0099163C">
      <w:pPr>
        <w:jc w:val="center"/>
        <w:rPr>
          <w:color w:val="404040" w:themeColor="text1" w:themeTint="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9163C">
        <w:rPr>
          <w:color w:val="404040" w:themeColor="text1" w:themeTint="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Halt richt zich al meer dan dertig jaar op het voorkomen, bestrijden en straffen van jeugdcriminaliteit,</w:t>
      </w:r>
      <w:r w:rsidR="00FC4D0F">
        <w:rPr>
          <w:color w:val="404040" w:themeColor="text1" w:themeTint="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hoe doen ze dit</w:t>
      </w:r>
      <w:r w:rsidR="00531A68">
        <w:rPr>
          <w:color w:val="404040" w:themeColor="text1" w:themeTint="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C4D0F">
        <w:rPr>
          <w:color w:val="404040" w:themeColor="text1" w:themeTint="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heeft dit nut en voor wie</w:t>
      </w:r>
      <w:r w:rsidRPr="0099163C">
        <w:rPr>
          <w:color w:val="404040" w:themeColor="text1" w:themeTint="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99163C" w:rsidRPr="001F506F" w:rsidRDefault="00E05EC0" w:rsidP="00E05EC0">
      <w:pPr>
        <w:tabs>
          <w:tab w:val="left" w:pos="1995"/>
        </w:tabs>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75D48" w:rsidRDefault="00E05EC0">
      <w:pP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05EC0">
        <w:drawing>
          <wp:anchor distT="0" distB="0" distL="114300" distR="114300" simplePos="0" relativeHeight="251660288" behindDoc="1" locked="0" layoutInCell="1" allowOverlap="1" wp14:anchorId="50BD3466">
            <wp:simplePos x="0" y="0"/>
            <wp:positionH relativeFrom="margin">
              <wp:align>left</wp:align>
            </wp:positionH>
            <wp:positionV relativeFrom="paragraph">
              <wp:posOffset>240665</wp:posOffset>
            </wp:positionV>
            <wp:extent cx="5734050" cy="3200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 t="12563" r="495" b="13385"/>
                    <a:stretch/>
                  </pic:blipFill>
                  <pic:spPr bwMode="auto">
                    <a:xfrm>
                      <a:off x="0" y="0"/>
                      <a:ext cx="5734050" cy="3200400"/>
                    </a:xfrm>
                    <a:prstGeom prst="rect">
                      <a:avLst/>
                    </a:prstGeom>
                    <a:ln>
                      <a:noFill/>
                    </a:ln>
                    <a:effectLst>
                      <a:softEdge rad="317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5EC0">
        <w:t xml:space="preserve"> </w:t>
      </w:r>
      <w:r w:rsidR="00E75D48">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sdt>
      <w:sdtPr>
        <w:rPr>
          <w:caps w:val="0"/>
          <w:color w:val="auto"/>
          <w:spacing w:val="0"/>
          <w:sz w:val="20"/>
          <w:szCs w:val="20"/>
        </w:rPr>
        <w:id w:val="584274847"/>
        <w:docPartObj>
          <w:docPartGallery w:val="Table of Contents"/>
          <w:docPartUnique/>
        </w:docPartObj>
      </w:sdtPr>
      <w:sdtEndPr>
        <w:rPr>
          <w:b/>
          <w:bCs/>
        </w:rPr>
      </w:sdtEndPr>
      <w:sdtContent>
        <w:p w:rsidR="005F0979" w:rsidRDefault="005F0979">
          <w:pPr>
            <w:pStyle w:val="Kopvaninhoudsopgave"/>
          </w:pPr>
          <w:r>
            <w:t>Inhoud</w:t>
          </w:r>
        </w:p>
        <w:p w:rsidR="00E81A9C" w:rsidRDefault="005F0979">
          <w:pPr>
            <w:pStyle w:val="Inhopg2"/>
            <w:tabs>
              <w:tab w:val="right" w:leader="dot" w:pos="9062"/>
            </w:tabs>
            <w:rPr>
              <w:noProof/>
              <w:sz w:val="22"/>
              <w:szCs w:val="22"/>
              <w:lang w:eastAsia="nl-NL"/>
            </w:rPr>
          </w:pPr>
          <w:r>
            <w:rPr>
              <w:b/>
              <w:bCs/>
            </w:rPr>
            <w:fldChar w:fldCharType="begin"/>
          </w:r>
          <w:r>
            <w:rPr>
              <w:b/>
              <w:bCs/>
            </w:rPr>
            <w:instrText xml:space="preserve"> TOC \o "1-3" \h \z \u </w:instrText>
          </w:r>
          <w:r>
            <w:rPr>
              <w:b/>
              <w:bCs/>
            </w:rPr>
            <w:fldChar w:fldCharType="separate"/>
          </w:r>
          <w:hyperlink w:anchor="_Toc517340922" w:history="1">
            <w:r w:rsidR="00E81A9C" w:rsidRPr="00786D37">
              <w:rPr>
                <w:rStyle w:val="Hyperlink"/>
                <w:noProof/>
              </w:rPr>
              <w:t>Inleiding</w:t>
            </w:r>
            <w:r w:rsidR="00E81A9C">
              <w:rPr>
                <w:noProof/>
                <w:webHidden/>
              </w:rPr>
              <w:tab/>
            </w:r>
            <w:r w:rsidR="00E81A9C">
              <w:rPr>
                <w:noProof/>
                <w:webHidden/>
              </w:rPr>
              <w:fldChar w:fldCharType="begin"/>
            </w:r>
            <w:r w:rsidR="00E81A9C">
              <w:rPr>
                <w:noProof/>
                <w:webHidden/>
              </w:rPr>
              <w:instrText xml:space="preserve"> PAGEREF _Toc517340922 \h </w:instrText>
            </w:r>
            <w:r w:rsidR="00E81A9C">
              <w:rPr>
                <w:noProof/>
                <w:webHidden/>
              </w:rPr>
            </w:r>
            <w:r w:rsidR="00E81A9C">
              <w:rPr>
                <w:noProof/>
                <w:webHidden/>
              </w:rPr>
              <w:fldChar w:fldCharType="separate"/>
            </w:r>
            <w:r w:rsidR="00E81A9C">
              <w:rPr>
                <w:noProof/>
                <w:webHidden/>
              </w:rPr>
              <w:t>3</w:t>
            </w:r>
            <w:r w:rsidR="00E81A9C">
              <w:rPr>
                <w:noProof/>
                <w:webHidden/>
              </w:rPr>
              <w:fldChar w:fldCharType="end"/>
            </w:r>
          </w:hyperlink>
        </w:p>
        <w:p w:rsidR="00E81A9C" w:rsidRDefault="00E81A9C">
          <w:pPr>
            <w:pStyle w:val="Inhopg2"/>
            <w:tabs>
              <w:tab w:val="right" w:leader="dot" w:pos="9062"/>
            </w:tabs>
            <w:rPr>
              <w:noProof/>
              <w:sz w:val="22"/>
              <w:szCs w:val="22"/>
              <w:lang w:eastAsia="nl-NL"/>
            </w:rPr>
          </w:pPr>
          <w:hyperlink w:anchor="_Toc517340923" w:history="1">
            <w:r w:rsidRPr="00786D37">
              <w:rPr>
                <w:rStyle w:val="Hyperlink"/>
                <w:noProof/>
              </w:rPr>
              <w:t>Halt procedure</w:t>
            </w:r>
            <w:r>
              <w:rPr>
                <w:noProof/>
                <w:webHidden/>
              </w:rPr>
              <w:tab/>
            </w:r>
            <w:r>
              <w:rPr>
                <w:noProof/>
                <w:webHidden/>
              </w:rPr>
              <w:fldChar w:fldCharType="begin"/>
            </w:r>
            <w:r>
              <w:rPr>
                <w:noProof/>
                <w:webHidden/>
              </w:rPr>
              <w:instrText xml:space="preserve"> PAGEREF _Toc517340923 \h </w:instrText>
            </w:r>
            <w:r>
              <w:rPr>
                <w:noProof/>
                <w:webHidden/>
              </w:rPr>
            </w:r>
            <w:r>
              <w:rPr>
                <w:noProof/>
                <w:webHidden/>
              </w:rPr>
              <w:fldChar w:fldCharType="separate"/>
            </w:r>
            <w:r>
              <w:rPr>
                <w:noProof/>
                <w:webHidden/>
              </w:rPr>
              <w:t>4</w:t>
            </w:r>
            <w:r>
              <w:rPr>
                <w:noProof/>
                <w:webHidden/>
              </w:rPr>
              <w:fldChar w:fldCharType="end"/>
            </w:r>
          </w:hyperlink>
        </w:p>
        <w:p w:rsidR="00E81A9C" w:rsidRDefault="00E81A9C">
          <w:pPr>
            <w:pStyle w:val="Inhopg3"/>
            <w:tabs>
              <w:tab w:val="right" w:leader="dot" w:pos="9062"/>
            </w:tabs>
            <w:rPr>
              <w:noProof/>
              <w:sz w:val="22"/>
              <w:szCs w:val="22"/>
              <w:lang w:eastAsia="nl-NL"/>
            </w:rPr>
          </w:pPr>
          <w:hyperlink w:anchor="_Toc517340924" w:history="1">
            <w:r w:rsidRPr="00786D37">
              <w:rPr>
                <w:rStyle w:val="Hyperlink"/>
                <w:noProof/>
              </w:rPr>
              <w:t>Gesprek</w:t>
            </w:r>
            <w:r>
              <w:rPr>
                <w:noProof/>
                <w:webHidden/>
              </w:rPr>
              <w:tab/>
            </w:r>
            <w:r>
              <w:rPr>
                <w:noProof/>
                <w:webHidden/>
              </w:rPr>
              <w:fldChar w:fldCharType="begin"/>
            </w:r>
            <w:r>
              <w:rPr>
                <w:noProof/>
                <w:webHidden/>
              </w:rPr>
              <w:instrText xml:space="preserve"> PAGEREF _Toc517340924 \h </w:instrText>
            </w:r>
            <w:r>
              <w:rPr>
                <w:noProof/>
                <w:webHidden/>
              </w:rPr>
            </w:r>
            <w:r>
              <w:rPr>
                <w:noProof/>
                <w:webHidden/>
              </w:rPr>
              <w:fldChar w:fldCharType="separate"/>
            </w:r>
            <w:r>
              <w:rPr>
                <w:noProof/>
                <w:webHidden/>
              </w:rPr>
              <w:t>4</w:t>
            </w:r>
            <w:r>
              <w:rPr>
                <w:noProof/>
                <w:webHidden/>
              </w:rPr>
              <w:fldChar w:fldCharType="end"/>
            </w:r>
          </w:hyperlink>
        </w:p>
        <w:p w:rsidR="00E81A9C" w:rsidRDefault="00E81A9C">
          <w:pPr>
            <w:pStyle w:val="Inhopg3"/>
            <w:tabs>
              <w:tab w:val="right" w:leader="dot" w:pos="9062"/>
            </w:tabs>
            <w:rPr>
              <w:noProof/>
              <w:sz w:val="22"/>
              <w:szCs w:val="22"/>
              <w:lang w:eastAsia="nl-NL"/>
            </w:rPr>
          </w:pPr>
          <w:hyperlink w:anchor="_Toc517340925" w:history="1">
            <w:r w:rsidRPr="00786D37">
              <w:rPr>
                <w:rStyle w:val="Hyperlink"/>
                <w:noProof/>
              </w:rPr>
              <w:t>Werk/leerstraf</w:t>
            </w:r>
            <w:r>
              <w:rPr>
                <w:noProof/>
                <w:webHidden/>
              </w:rPr>
              <w:tab/>
            </w:r>
            <w:r>
              <w:rPr>
                <w:noProof/>
                <w:webHidden/>
              </w:rPr>
              <w:fldChar w:fldCharType="begin"/>
            </w:r>
            <w:r>
              <w:rPr>
                <w:noProof/>
                <w:webHidden/>
              </w:rPr>
              <w:instrText xml:space="preserve"> PAGEREF _Toc517340925 \h </w:instrText>
            </w:r>
            <w:r>
              <w:rPr>
                <w:noProof/>
                <w:webHidden/>
              </w:rPr>
            </w:r>
            <w:r>
              <w:rPr>
                <w:noProof/>
                <w:webHidden/>
              </w:rPr>
              <w:fldChar w:fldCharType="separate"/>
            </w:r>
            <w:r>
              <w:rPr>
                <w:noProof/>
                <w:webHidden/>
              </w:rPr>
              <w:t>4</w:t>
            </w:r>
            <w:r>
              <w:rPr>
                <w:noProof/>
                <w:webHidden/>
              </w:rPr>
              <w:fldChar w:fldCharType="end"/>
            </w:r>
          </w:hyperlink>
        </w:p>
        <w:p w:rsidR="00E81A9C" w:rsidRDefault="00E81A9C">
          <w:pPr>
            <w:pStyle w:val="Inhopg3"/>
            <w:tabs>
              <w:tab w:val="right" w:leader="dot" w:pos="9062"/>
            </w:tabs>
            <w:rPr>
              <w:noProof/>
              <w:sz w:val="22"/>
              <w:szCs w:val="22"/>
              <w:lang w:eastAsia="nl-NL"/>
            </w:rPr>
          </w:pPr>
          <w:hyperlink w:anchor="_Toc517340926" w:history="1">
            <w:r w:rsidRPr="00786D37">
              <w:rPr>
                <w:rStyle w:val="Hyperlink"/>
                <w:noProof/>
              </w:rPr>
              <w:t>Schaderegelingen</w:t>
            </w:r>
            <w:r>
              <w:rPr>
                <w:noProof/>
                <w:webHidden/>
              </w:rPr>
              <w:tab/>
            </w:r>
            <w:r>
              <w:rPr>
                <w:noProof/>
                <w:webHidden/>
              </w:rPr>
              <w:fldChar w:fldCharType="begin"/>
            </w:r>
            <w:r>
              <w:rPr>
                <w:noProof/>
                <w:webHidden/>
              </w:rPr>
              <w:instrText xml:space="preserve"> PAGEREF _Toc517340926 \h </w:instrText>
            </w:r>
            <w:r>
              <w:rPr>
                <w:noProof/>
                <w:webHidden/>
              </w:rPr>
            </w:r>
            <w:r>
              <w:rPr>
                <w:noProof/>
                <w:webHidden/>
              </w:rPr>
              <w:fldChar w:fldCharType="separate"/>
            </w:r>
            <w:r>
              <w:rPr>
                <w:noProof/>
                <w:webHidden/>
              </w:rPr>
              <w:t>5</w:t>
            </w:r>
            <w:r>
              <w:rPr>
                <w:noProof/>
                <w:webHidden/>
              </w:rPr>
              <w:fldChar w:fldCharType="end"/>
            </w:r>
          </w:hyperlink>
        </w:p>
        <w:p w:rsidR="00E81A9C" w:rsidRDefault="00E81A9C">
          <w:pPr>
            <w:pStyle w:val="Inhopg3"/>
            <w:tabs>
              <w:tab w:val="right" w:leader="dot" w:pos="9062"/>
            </w:tabs>
            <w:rPr>
              <w:noProof/>
              <w:sz w:val="22"/>
              <w:szCs w:val="22"/>
              <w:lang w:eastAsia="nl-NL"/>
            </w:rPr>
          </w:pPr>
          <w:hyperlink w:anchor="_Toc517340927" w:history="1">
            <w:r w:rsidRPr="00786D37">
              <w:rPr>
                <w:rStyle w:val="Hyperlink"/>
                <w:noProof/>
              </w:rPr>
              <w:t>Afspraken</w:t>
            </w:r>
            <w:r>
              <w:rPr>
                <w:noProof/>
                <w:webHidden/>
              </w:rPr>
              <w:tab/>
            </w:r>
            <w:r>
              <w:rPr>
                <w:noProof/>
                <w:webHidden/>
              </w:rPr>
              <w:fldChar w:fldCharType="begin"/>
            </w:r>
            <w:r>
              <w:rPr>
                <w:noProof/>
                <w:webHidden/>
              </w:rPr>
              <w:instrText xml:space="preserve"> PAGEREF _Toc517340927 \h </w:instrText>
            </w:r>
            <w:r>
              <w:rPr>
                <w:noProof/>
                <w:webHidden/>
              </w:rPr>
            </w:r>
            <w:r>
              <w:rPr>
                <w:noProof/>
                <w:webHidden/>
              </w:rPr>
              <w:fldChar w:fldCharType="separate"/>
            </w:r>
            <w:r>
              <w:rPr>
                <w:noProof/>
                <w:webHidden/>
              </w:rPr>
              <w:t>5</w:t>
            </w:r>
            <w:r>
              <w:rPr>
                <w:noProof/>
                <w:webHidden/>
              </w:rPr>
              <w:fldChar w:fldCharType="end"/>
            </w:r>
          </w:hyperlink>
        </w:p>
        <w:p w:rsidR="00E81A9C" w:rsidRDefault="00E81A9C">
          <w:pPr>
            <w:pStyle w:val="Inhopg3"/>
            <w:tabs>
              <w:tab w:val="right" w:leader="dot" w:pos="9062"/>
            </w:tabs>
            <w:rPr>
              <w:noProof/>
              <w:sz w:val="22"/>
              <w:szCs w:val="22"/>
              <w:lang w:eastAsia="nl-NL"/>
            </w:rPr>
          </w:pPr>
          <w:hyperlink w:anchor="_Toc517340928" w:history="1">
            <w:r w:rsidRPr="00786D37">
              <w:rPr>
                <w:rStyle w:val="Hyperlink"/>
                <w:noProof/>
              </w:rPr>
              <w:t>De afloop</w:t>
            </w:r>
            <w:r>
              <w:rPr>
                <w:noProof/>
                <w:webHidden/>
              </w:rPr>
              <w:tab/>
            </w:r>
            <w:r>
              <w:rPr>
                <w:noProof/>
                <w:webHidden/>
              </w:rPr>
              <w:fldChar w:fldCharType="begin"/>
            </w:r>
            <w:r>
              <w:rPr>
                <w:noProof/>
                <w:webHidden/>
              </w:rPr>
              <w:instrText xml:space="preserve"> PAGEREF _Toc517340928 \h </w:instrText>
            </w:r>
            <w:r>
              <w:rPr>
                <w:noProof/>
                <w:webHidden/>
              </w:rPr>
            </w:r>
            <w:r>
              <w:rPr>
                <w:noProof/>
                <w:webHidden/>
              </w:rPr>
              <w:fldChar w:fldCharType="separate"/>
            </w:r>
            <w:r>
              <w:rPr>
                <w:noProof/>
                <w:webHidden/>
              </w:rPr>
              <w:t>5</w:t>
            </w:r>
            <w:r>
              <w:rPr>
                <w:noProof/>
                <w:webHidden/>
              </w:rPr>
              <w:fldChar w:fldCharType="end"/>
            </w:r>
          </w:hyperlink>
        </w:p>
        <w:p w:rsidR="00E81A9C" w:rsidRDefault="00E81A9C">
          <w:pPr>
            <w:pStyle w:val="Inhopg2"/>
            <w:tabs>
              <w:tab w:val="right" w:leader="dot" w:pos="9062"/>
            </w:tabs>
            <w:rPr>
              <w:noProof/>
              <w:sz w:val="22"/>
              <w:szCs w:val="22"/>
              <w:lang w:eastAsia="nl-NL"/>
            </w:rPr>
          </w:pPr>
          <w:hyperlink w:anchor="_Toc517340929" w:history="1">
            <w:r w:rsidRPr="00786D37">
              <w:rPr>
                <w:rStyle w:val="Hyperlink"/>
                <w:noProof/>
              </w:rPr>
              <w:t>Halt cijfers</w:t>
            </w:r>
            <w:r>
              <w:rPr>
                <w:noProof/>
                <w:webHidden/>
              </w:rPr>
              <w:tab/>
            </w:r>
            <w:r>
              <w:rPr>
                <w:noProof/>
                <w:webHidden/>
              </w:rPr>
              <w:fldChar w:fldCharType="begin"/>
            </w:r>
            <w:r>
              <w:rPr>
                <w:noProof/>
                <w:webHidden/>
              </w:rPr>
              <w:instrText xml:space="preserve"> PAGEREF _Toc517340929 \h </w:instrText>
            </w:r>
            <w:r>
              <w:rPr>
                <w:noProof/>
                <w:webHidden/>
              </w:rPr>
            </w:r>
            <w:r>
              <w:rPr>
                <w:noProof/>
                <w:webHidden/>
              </w:rPr>
              <w:fldChar w:fldCharType="separate"/>
            </w:r>
            <w:r>
              <w:rPr>
                <w:noProof/>
                <w:webHidden/>
              </w:rPr>
              <w:t>6</w:t>
            </w:r>
            <w:r>
              <w:rPr>
                <w:noProof/>
                <w:webHidden/>
              </w:rPr>
              <w:fldChar w:fldCharType="end"/>
            </w:r>
          </w:hyperlink>
        </w:p>
        <w:p w:rsidR="00E81A9C" w:rsidRDefault="00E81A9C">
          <w:pPr>
            <w:pStyle w:val="Inhopg2"/>
            <w:tabs>
              <w:tab w:val="right" w:leader="dot" w:pos="9062"/>
            </w:tabs>
            <w:rPr>
              <w:noProof/>
              <w:sz w:val="22"/>
              <w:szCs w:val="22"/>
              <w:lang w:eastAsia="nl-NL"/>
            </w:rPr>
          </w:pPr>
          <w:hyperlink w:anchor="_Toc517340930" w:history="1">
            <w:r w:rsidRPr="00786D37">
              <w:rPr>
                <w:rStyle w:val="Hyperlink"/>
                <w:noProof/>
              </w:rPr>
              <w:t>Conclusie</w:t>
            </w:r>
            <w:r>
              <w:rPr>
                <w:noProof/>
                <w:webHidden/>
              </w:rPr>
              <w:tab/>
            </w:r>
            <w:r>
              <w:rPr>
                <w:noProof/>
                <w:webHidden/>
              </w:rPr>
              <w:fldChar w:fldCharType="begin"/>
            </w:r>
            <w:r>
              <w:rPr>
                <w:noProof/>
                <w:webHidden/>
              </w:rPr>
              <w:instrText xml:space="preserve"> PAGEREF _Toc517340930 \h </w:instrText>
            </w:r>
            <w:r>
              <w:rPr>
                <w:noProof/>
                <w:webHidden/>
              </w:rPr>
            </w:r>
            <w:r>
              <w:rPr>
                <w:noProof/>
                <w:webHidden/>
              </w:rPr>
              <w:fldChar w:fldCharType="separate"/>
            </w:r>
            <w:r>
              <w:rPr>
                <w:noProof/>
                <w:webHidden/>
              </w:rPr>
              <w:t>7</w:t>
            </w:r>
            <w:r>
              <w:rPr>
                <w:noProof/>
                <w:webHidden/>
              </w:rPr>
              <w:fldChar w:fldCharType="end"/>
            </w:r>
          </w:hyperlink>
        </w:p>
        <w:p w:rsidR="005F0979" w:rsidRDefault="005F0979">
          <w:r>
            <w:rPr>
              <w:b/>
              <w:bCs/>
            </w:rPr>
            <w:fldChar w:fldCharType="end"/>
          </w:r>
        </w:p>
      </w:sdtContent>
    </w:sdt>
    <w:p w:rsidR="005F0979" w:rsidRDefault="005F0979">
      <w:pPr>
        <w:rPr>
          <w:caps/>
          <w:spacing w:val="15"/>
        </w:rPr>
      </w:pPr>
      <w:r>
        <w:br w:type="page"/>
      </w:r>
    </w:p>
    <w:p w:rsidR="001F506F" w:rsidRDefault="001F506F" w:rsidP="001F506F">
      <w:pPr>
        <w:pStyle w:val="Kop2"/>
      </w:pPr>
      <w:bookmarkStart w:id="0" w:name="_Toc517340922"/>
      <w:r w:rsidRPr="001F506F">
        <w:lastRenderedPageBreak/>
        <w:t>Inleiding</w:t>
      </w:r>
      <w:bookmarkEnd w:id="0"/>
    </w:p>
    <w:p w:rsidR="001F506F" w:rsidRDefault="001F506F" w:rsidP="001F506F"/>
    <w:p w:rsidR="007C792F" w:rsidRPr="0099163C" w:rsidRDefault="001F506F" w:rsidP="007C792F">
      <w:pPr>
        <w:pStyle w:val="Geenafstand"/>
        <w:rPr>
          <w:sz w:val="24"/>
        </w:rPr>
      </w:pPr>
      <w:r w:rsidRPr="0099163C">
        <w:rPr>
          <w:sz w:val="24"/>
        </w:rPr>
        <w:t>Dit is de inleiding van mijn rapportage. Ik ga het in mijn rapportage hebben over halt</w:t>
      </w:r>
      <w:r w:rsidR="007C792F" w:rsidRPr="0099163C">
        <w:rPr>
          <w:sz w:val="24"/>
        </w:rPr>
        <w:t>. Ik ga het</w:t>
      </w:r>
    </w:p>
    <w:p w:rsidR="007C792F" w:rsidRPr="0099163C" w:rsidRDefault="007C792F" w:rsidP="007C792F">
      <w:pPr>
        <w:pStyle w:val="Geenafstand"/>
        <w:rPr>
          <w:sz w:val="24"/>
        </w:rPr>
      </w:pPr>
      <w:r w:rsidRPr="0099163C">
        <w:rPr>
          <w:sz w:val="24"/>
        </w:rPr>
        <w:t xml:space="preserve">hebben over halt omdat ik een vraag heb die ik kan beantwoorden met een onderzoek naar bureau halt. </w:t>
      </w:r>
    </w:p>
    <w:p w:rsidR="007C792F" w:rsidRPr="0099163C" w:rsidRDefault="007C792F" w:rsidP="007C792F">
      <w:pPr>
        <w:pStyle w:val="Geenafstand"/>
        <w:rPr>
          <w:i/>
          <w:sz w:val="24"/>
        </w:rPr>
      </w:pPr>
      <w:r w:rsidRPr="0099163C">
        <w:rPr>
          <w:sz w:val="24"/>
        </w:rPr>
        <w:t xml:space="preserve">De vraag luid: </w:t>
      </w:r>
      <w:r w:rsidRPr="0099163C">
        <w:rPr>
          <w:i/>
          <w:sz w:val="24"/>
        </w:rPr>
        <w:t>Halt richt zich al meer dan dertig jaar op het voorkomen, bestrijden en straffen van jeugdcriminaliteit, Hoe doen ze d</w:t>
      </w:r>
      <w:r w:rsidR="00531A68">
        <w:rPr>
          <w:i/>
          <w:sz w:val="24"/>
        </w:rPr>
        <w:t>i</w:t>
      </w:r>
      <w:r w:rsidRPr="0099163C">
        <w:rPr>
          <w:i/>
          <w:sz w:val="24"/>
        </w:rPr>
        <w:t>t</w:t>
      </w:r>
      <w:r w:rsidR="00531A68">
        <w:rPr>
          <w:i/>
          <w:sz w:val="24"/>
        </w:rPr>
        <w:t>,</w:t>
      </w:r>
      <w:r w:rsidR="00A2193A">
        <w:rPr>
          <w:i/>
          <w:sz w:val="24"/>
        </w:rPr>
        <w:t xml:space="preserve"> heeft dat nut</w:t>
      </w:r>
      <w:r w:rsidR="00FC4D0F">
        <w:rPr>
          <w:i/>
          <w:sz w:val="24"/>
        </w:rPr>
        <w:t xml:space="preserve"> en voor wie</w:t>
      </w:r>
      <w:r w:rsidRPr="0099163C">
        <w:rPr>
          <w:i/>
          <w:sz w:val="24"/>
        </w:rPr>
        <w:t>?</w:t>
      </w:r>
    </w:p>
    <w:p w:rsidR="005F0979" w:rsidRPr="0099163C" w:rsidRDefault="005F0979" w:rsidP="007C792F">
      <w:pPr>
        <w:pStyle w:val="Geenafstand"/>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1B1941">
      <w:pPr>
        <w:rPr>
          <w:sz w:val="24"/>
        </w:rPr>
      </w:pPr>
    </w:p>
    <w:p w:rsidR="001B1941" w:rsidRDefault="005F0979" w:rsidP="001B1941">
      <w:pPr>
        <w:rPr>
          <w:sz w:val="24"/>
        </w:rPr>
      </w:pPr>
      <w:r w:rsidRPr="0099163C">
        <w:rPr>
          <w:sz w:val="24"/>
        </w:rPr>
        <w:br w:type="page"/>
      </w:r>
      <w:bookmarkStart w:id="1" w:name="_Hlk516136712"/>
    </w:p>
    <w:p w:rsidR="001B1941" w:rsidRDefault="001B1941" w:rsidP="001B1941">
      <w:pPr>
        <w:rPr>
          <w:sz w:val="24"/>
        </w:rPr>
      </w:pPr>
    </w:p>
    <w:p w:rsidR="005F0979" w:rsidRPr="0099163C" w:rsidRDefault="005F0979" w:rsidP="001B1941">
      <w:pPr>
        <w:pStyle w:val="Kop2"/>
      </w:pPr>
      <w:bookmarkStart w:id="2" w:name="_Toc517340923"/>
      <w:r w:rsidRPr="0099163C">
        <w:t xml:space="preserve">Halt </w:t>
      </w:r>
      <w:bookmarkEnd w:id="1"/>
      <w:r w:rsidR="00FC4D0F">
        <w:t>procedure</w:t>
      </w:r>
      <w:bookmarkEnd w:id="2"/>
      <w:r w:rsidR="00FC4D0F">
        <w:t xml:space="preserve"> </w:t>
      </w:r>
    </w:p>
    <w:p w:rsidR="001B1941" w:rsidRDefault="001B1941" w:rsidP="00B30B12">
      <w:pPr>
        <w:jc w:val="both"/>
        <w:rPr>
          <w:sz w:val="24"/>
        </w:rPr>
      </w:pPr>
    </w:p>
    <w:p w:rsidR="007C792F" w:rsidRPr="0099163C" w:rsidRDefault="007C792F" w:rsidP="00B30B12">
      <w:pPr>
        <w:jc w:val="both"/>
        <w:rPr>
          <w:sz w:val="24"/>
        </w:rPr>
      </w:pPr>
      <w:r w:rsidRPr="0099163C">
        <w:rPr>
          <w:sz w:val="24"/>
        </w:rPr>
        <w:t xml:space="preserve">Wat wordt er bedoeld met de Halt-procedure en hoe gaat het in zijn werk. </w:t>
      </w:r>
    </w:p>
    <w:p w:rsidR="007C792F" w:rsidRPr="0099163C" w:rsidRDefault="007C792F" w:rsidP="00FC4D0F">
      <w:pPr>
        <w:pStyle w:val="Kop3"/>
      </w:pPr>
      <w:bookmarkStart w:id="3" w:name="_Toc517340924"/>
      <w:r w:rsidRPr="0099163C">
        <w:t>Gesprek</w:t>
      </w:r>
      <w:bookmarkEnd w:id="3"/>
    </w:p>
    <w:p w:rsidR="007C792F" w:rsidRPr="0099163C" w:rsidRDefault="007C792F" w:rsidP="00B30B12">
      <w:pPr>
        <w:jc w:val="both"/>
        <w:rPr>
          <w:sz w:val="24"/>
        </w:rPr>
      </w:pPr>
      <w:r w:rsidRPr="0099163C">
        <w:rPr>
          <w:sz w:val="24"/>
        </w:rPr>
        <w:t xml:space="preserve">Een jongere die naar Halt is verwezen, wordt door Halt uitgenodigd voor een gesprek. In dit gesprek krijgt hij de tijd zijn verhaal te doen, ook wordt uitgelegd wat de Halt-afdoening inhoudt en wat er van hem verwacht wordt. Daarna kan de persoon kiezen of hij de Halt-afdoening wil doorlopen of wil worden doorgestuurd naar de officier van Justitie. De ouders ontvangen ook een uitnodiging om bij het gesprek aanwezig te zijn. </w:t>
      </w:r>
    </w:p>
    <w:p w:rsidR="0099163C" w:rsidRDefault="0099163C" w:rsidP="00B30B12">
      <w:pPr>
        <w:jc w:val="both"/>
        <w:rPr>
          <w:sz w:val="24"/>
        </w:rPr>
      </w:pPr>
    </w:p>
    <w:p w:rsidR="007C792F" w:rsidRPr="0099163C" w:rsidRDefault="007C792F" w:rsidP="00FC4D0F">
      <w:pPr>
        <w:pStyle w:val="Kop3"/>
      </w:pPr>
      <w:bookmarkStart w:id="4" w:name="_Toc517340925"/>
      <w:r w:rsidRPr="0099163C">
        <w:t>Werk</w:t>
      </w:r>
      <w:r w:rsidR="0099163C">
        <w:t>/leerstraf</w:t>
      </w:r>
      <w:bookmarkEnd w:id="4"/>
    </w:p>
    <w:p w:rsidR="007C792F" w:rsidRPr="0099163C" w:rsidRDefault="007C792F" w:rsidP="00B30B12">
      <w:pPr>
        <w:jc w:val="both"/>
        <w:rPr>
          <w:sz w:val="24"/>
        </w:rPr>
      </w:pPr>
      <w:r w:rsidRPr="0099163C">
        <w:rPr>
          <w:sz w:val="24"/>
        </w:rPr>
        <w:t>De jongere gaat daarna herstellen en nadenken over zijn fouten en krijgt een taak/leerstraf van 2 tot 20 uur. Daarnaast wordt vaak excuses aangeboden aan de persoon die eventuele schade door de gevolgen van ee</w:t>
      </w:r>
      <w:bookmarkStart w:id="5" w:name="_GoBack"/>
      <w:bookmarkEnd w:id="5"/>
      <w:r w:rsidRPr="0099163C">
        <w:rPr>
          <w:sz w:val="24"/>
        </w:rPr>
        <w:t>n ander zijn daden.</w:t>
      </w:r>
      <w:r w:rsidR="001B1941">
        <w:rPr>
          <w:sz w:val="24"/>
        </w:rPr>
        <w:t xml:space="preserve"> </w:t>
      </w:r>
      <w:r w:rsidRPr="0099163C">
        <w:rPr>
          <w:sz w:val="24"/>
        </w:rPr>
        <w:t>Het werk wordt dan ook zoveel mogelijk gedaan bij de benadeelde; de jongere gaat bijvoorbeeld de muren schoonmaken die zijn bespoten met graffiti, of helpen in de winkel waar hij wat gestolen heeft. Zo kan de jongere de aangerichte schade ook zoveel mogelijk zelf herstellen. Als de jongere niet bij de benadeelde aan de slag kan (de werksituatie kan bijvoorbeeld te gevaarlijk zijn of de benadeelde wil niet meer met het gebeurde worden geconfronteerd), wordt hij bijvoorbeeld ingezet bij een gemeentelijke dienst om plantsoenen schoon te maken of klusjes op een kinderboerderij te doen. Het werk wordt buiten de schooltijden van de jongere gedaan en begeleid door een volwassene. een voorbeeld van een graffiti kunstwerk.</w:t>
      </w:r>
    </w:p>
    <w:p w:rsidR="0099163C" w:rsidRDefault="0099163C" w:rsidP="00B30B12">
      <w:pPr>
        <w:jc w:val="both"/>
        <w:rPr>
          <w:sz w:val="24"/>
        </w:rPr>
      </w:pPr>
    </w:p>
    <w:p w:rsidR="001B1941" w:rsidRDefault="001B1941" w:rsidP="00B30B12">
      <w:pPr>
        <w:jc w:val="both"/>
        <w:rPr>
          <w:sz w:val="24"/>
        </w:rPr>
      </w:pPr>
      <w:r>
        <w:rPr>
          <w:sz w:val="24"/>
        </w:rPr>
        <w:br w:type="page"/>
      </w:r>
    </w:p>
    <w:p w:rsidR="007C792F" w:rsidRPr="0099163C" w:rsidRDefault="007C792F" w:rsidP="00531A68">
      <w:pPr>
        <w:pStyle w:val="Kop3"/>
      </w:pPr>
      <w:bookmarkStart w:id="6" w:name="_Toc517340926"/>
      <w:r w:rsidRPr="0099163C">
        <w:lastRenderedPageBreak/>
        <w:t>Schaderegelingen</w:t>
      </w:r>
      <w:bookmarkEnd w:id="6"/>
    </w:p>
    <w:p w:rsidR="007C792F" w:rsidRPr="0099163C" w:rsidRDefault="007C792F" w:rsidP="00B30B12">
      <w:pPr>
        <w:jc w:val="both"/>
        <w:rPr>
          <w:sz w:val="24"/>
        </w:rPr>
      </w:pPr>
      <w:r w:rsidRPr="0099163C">
        <w:rPr>
          <w:sz w:val="24"/>
        </w:rPr>
        <w:t xml:space="preserve">Een jongere kan de veroorzaakte schade soms niet zelf herstellen. In dat geval moet (een deel van) het schadebedrag aan de benadeelde worden terugbetaald. Halt stelt hiervoor, in overleg met de benadeelde en de jongere, een schaderegeling op. Bij jongeren van 12 en 13 jaar, die niet wettelijk aansprakelijk zijn voor schade, wordt geprobeerd om buiten de Halteprocedure om met de ouders tot een schaderegeling te komen. </w:t>
      </w:r>
    </w:p>
    <w:p w:rsidR="0099163C" w:rsidRDefault="0099163C" w:rsidP="00B30B12">
      <w:pPr>
        <w:jc w:val="both"/>
        <w:rPr>
          <w:sz w:val="24"/>
        </w:rPr>
      </w:pPr>
    </w:p>
    <w:p w:rsidR="007C792F" w:rsidRPr="0099163C" w:rsidRDefault="007C792F" w:rsidP="00531A68">
      <w:pPr>
        <w:pStyle w:val="Kop3"/>
      </w:pPr>
      <w:bookmarkStart w:id="7" w:name="_Toc517340927"/>
      <w:r w:rsidRPr="0099163C">
        <w:t>Afspraken</w:t>
      </w:r>
      <w:bookmarkEnd w:id="7"/>
    </w:p>
    <w:p w:rsidR="007C792F" w:rsidRPr="0099163C" w:rsidRDefault="007C792F" w:rsidP="00B30B12">
      <w:pPr>
        <w:jc w:val="both"/>
        <w:rPr>
          <w:sz w:val="24"/>
        </w:rPr>
      </w:pPr>
      <w:r w:rsidRPr="0099163C">
        <w:rPr>
          <w:sz w:val="24"/>
        </w:rPr>
        <w:t xml:space="preserve">Alle afspraken over de inhoud van de Halt-afdoening worden door Halt op papier gezet en aan de jongere voorgelegd. Als deze akkoord gaat met het voorstel organiseert Halt de werkzaamheden of het leerproject, en controleert de eventuele schadebetaling. Voor jongeren tot 16 jaar moeten de ouders/verzorgers schriftelijk toestemming geven voor de uitvoering van de met Halt gemaakte afspraken. </w:t>
      </w:r>
    </w:p>
    <w:p w:rsidR="007C792F" w:rsidRPr="0099163C" w:rsidRDefault="007C792F" w:rsidP="00B30B12">
      <w:pPr>
        <w:jc w:val="both"/>
        <w:rPr>
          <w:sz w:val="24"/>
        </w:rPr>
      </w:pPr>
    </w:p>
    <w:p w:rsidR="007C792F" w:rsidRPr="0099163C" w:rsidRDefault="007C792F" w:rsidP="00531A68">
      <w:pPr>
        <w:pStyle w:val="Kop3"/>
      </w:pPr>
      <w:bookmarkStart w:id="8" w:name="_Toc517340928"/>
      <w:r w:rsidRPr="0099163C">
        <w:t>De afloop</w:t>
      </w:r>
      <w:bookmarkEnd w:id="8"/>
    </w:p>
    <w:p w:rsidR="001B1941" w:rsidRDefault="007C792F" w:rsidP="00B30B12">
      <w:pPr>
        <w:jc w:val="both"/>
        <w:rPr>
          <w:sz w:val="24"/>
        </w:rPr>
      </w:pPr>
      <w:r w:rsidRPr="0099163C">
        <w:rPr>
          <w:sz w:val="24"/>
        </w:rPr>
        <w:t>Wanneer de jongere alle afspraken is nagekomen, is de Halt-afdoening geslaagd. Halt stuurt een positief bericht naar de politie en de zaak is hiermee afgesloten.</w:t>
      </w:r>
      <w:r w:rsidR="00B30B12">
        <w:rPr>
          <w:sz w:val="24"/>
        </w:rPr>
        <w:t xml:space="preserve"> </w:t>
      </w:r>
      <w:r w:rsidRPr="0099163C">
        <w:rPr>
          <w:sz w:val="24"/>
        </w:rPr>
        <w:t>Houdt een jongere zich niet aan de afspraken dan adviseert Halt de politie om het proces-verbaal naar de officier van Justitie te sturen. De officier van Justitie beslist over de verdere aanpak in de zaak.</w:t>
      </w:r>
      <w:r w:rsidR="00B30B12">
        <w:rPr>
          <w:sz w:val="24"/>
        </w:rPr>
        <w:t xml:space="preserve"> </w:t>
      </w:r>
      <w:r w:rsidRPr="0099163C">
        <w:rPr>
          <w:sz w:val="24"/>
        </w:rPr>
        <w:t>De jongere krijgt dan een aantekening in het justitiële register en loopt het risico dat hij voor de kinderrechter moet verschijnen. En een hogere straf krijgt dan hij al bij Bureau Halt had moeten uitvoeren.</w:t>
      </w:r>
    </w:p>
    <w:p w:rsidR="001B1941" w:rsidRDefault="001B1941" w:rsidP="007C792F">
      <w:pPr>
        <w:rPr>
          <w:sz w:val="24"/>
        </w:rPr>
      </w:pPr>
    </w:p>
    <w:p w:rsidR="001B1941" w:rsidRDefault="001B1941" w:rsidP="007C792F">
      <w:pPr>
        <w:rPr>
          <w:sz w:val="24"/>
        </w:rPr>
      </w:pPr>
    </w:p>
    <w:p w:rsidR="001B1941" w:rsidRDefault="001B1941" w:rsidP="007C792F">
      <w:pPr>
        <w:rPr>
          <w:sz w:val="24"/>
        </w:rPr>
      </w:pPr>
    </w:p>
    <w:p w:rsidR="001B1941" w:rsidRDefault="001B1941" w:rsidP="007C792F">
      <w:pPr>
        <w:rPr>
          <w:sz w:val="24"/>
        </w:rPr>
      </w:pPr>
    </w:p>
    <w:p w:rsidR="001B1941" w:rsidRDefault="001B1941" w:rsidP="007C792F">
      <w:pPr>
        <w:rPr>
          <w:sz w:val="24"/>
        </w:rPr>
      </w:pPr>
    </w:p>
    <w:p w:rsidR="001B1941" w:rsidRDefault="001B1941" w:rsidP="007C792F">
      <w:pPr>
        <w:rPr>
          <w:sz w:val="24"/>
        </w:rPr>
      </w:pPr>
    </w:p>
    <w:p w:rsidR="00B30B12" w:rsidRDefault="00B30B12" w:rsidP="007C792F">
      <w:pPr>
        <w:rPr>
          <w:sz w:val="24"/>
        </w:rPr>
      </w:pPr>
    </w:p>
    <w:p w:rsidR="007C792F" w:rsidRPr="0099163C" w:rsidRDefault="007C792F" w:rsidP="007C792F">
      <w:pPr>
        <w:rPr>
          <w:sz w:val="24"/>
        </w:rPr>
      </w:pPr>
      <w:r w:rsidRPr="0099163C">
        <w:rPr>
          <w:sz w:val="24"/>
        </w:rPr>
        <w:tab/>
      </w:r>
    </w:p>
    <w:p w:rsidR="001C39EC" w:rsidRDefault="001C39EC" w:rsidP="001C39EC">
      <w:pPr>
        <w:pStyle w:val="Kop2"/>
      </w:pPr>
      <w:bookmarkStart w:id="9" w:name="_Toc517340929"/>
      <w:r>
        <w:lastRenderedPageBreak/>
        <w:t>Halt cijfers</w:t>
      </w:r>
      <w:bookmarkEnd w:id="9"/>
      <w:r>
        <w:t xml:space="preserve"> </w:t>
      </w:r>
    </w:p>
    <w:p w:rsidR="001C39EC" w:rsidRDefault="001C39EC" w:rsidP="001C39EC"/>
    <w:p w:rsidR="001C39EC" w:rsidRDefault="00B30B12" w:rsidP="001C39EC">
      <w:r w:rsidRPr="001C39EC">
        <w:drawing>
          <wp:anchor distT="0" distB="0" distL="114300" distR="114300" simplePos="0" relativeHeight="251659264" behindDoc="1" locked="0" layoutInCell="1" allowOverlap="1" wp14:anchorId="6FB4E787">
            <wp:simplePos x="0" y="0"/>
            <wp:positionH relativeFrom="margin">
              <wp:align>right</wp:align>
            </wp:positionH>
            <wp:positionV relativeFrom="paragraph">
              <wp:posOffset>288925</wp:posOffset>
            </wp:positionV>
            <wp:extent cx="5760720" cy="2850515"/>
            <wp:effectExtent l="0" t="0" r="0" b="698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2850515"/>
                    </a:xfrm>
                    <a:prstGeom prst="rect">
                      <a:avLst/>
                    </a:prstGeom>
                  </pic:spPr>
                </pic:pic>
              </a:graphicData>
            </a:graphic>
          </wp:anchor>
        </w:drawing>
      </w:r>
    </w:p>
    <w:p w:rsidR="00B30B12" w:rsidRDefault="00B30B12" w:rsidP="001C39EC"/>
    <w:p w:rsidR="00B30B12" w:rsidRDefault="00B30B12" w:rsidP="001C39EC"/>
    <w:p w:rsidR="00B30B12" w:rsidRDefault="00B30B12" w:rsidP="001C39EC"/>
    <w:p w:rsidR="00B30B12" w:rsidRDefault="00B30B12" w:rsidP="001C39EC"/>
    <w:p w:rsidR="00B30B12" w:rsidRDefault="00B30B12" w:rsidP="001C39EC"/>
    <w:p w:rsidR="00B30B12" w:rsidRDefault="00B30B12" w:rsidP="001C39EC"/>
    <w:p w:rsidR="00B30B12" w:rsidRDefault="00B30B12" w:rsidP="001C39EC"/>
    <w:p w:rsidR="00B30B12" w:rsidRDefault="00B30B12" w:rsidP="001C39EC"/>
    <w:p w:rsidR="00B30B12" w:rsidRDefault="00B30B12" w:rsidP="001C39EC"/>
    <w:p w:rsidR="00B30B12" w:rsidRDefault="00B30B12" w:rsidP="001C39EC"/>
    <w:p w:rsidR="00B30B12" w:rsidRDefault="00B30B12" w:rsidP="001C39EC"/>
    <w:p w:rsidR="002C6A76" w:rsidRPr="00B30B12" w:rsidRDefault="001C39EC" w:rsidP="00B30B12">
      <w:pPr>
        <w:jc w:val="both"/>
        <w:rPr>
          <w:sz w:val="24"/>
        </w:rPr>
      </w:pPr>
      <w:r w:rsidRPr="00B30B12">
        <w:rPr>
          <w:sz w:val="24"/>
        </w:rPr>
        <w:t xml:space="preserve">Dit zijn het </w:t>
      </w:r>
      <w:r w:rsidR="002C6A76" w:rsidRPr="00B30B12">
        <w:rPr>
          <w:sz w:val="24"/>
        </w:rPr>
        <w:t>aantal jongeren in de afgelopen tijd dat per jaar word aangehouden en word doorgestuurd naar halt. Je ziet dat er een daling in zit en de verwachting is dat het zal blijven dalen. De oorzaak van deze verwachting is omdat de politie steeds minder mensen oppakt. Dit komt omdat jongeren slimmer en tactischer te werk gaan dan eerder. Door minder roekeloos te zijn en dingen te overzien zal het aantal halt-jongeren blijven dalen tot op den duur halt niet meer uit kan. Het volgende staat op de site van halt:</w:t>
      </w:r>
    </w:p>
    <w:p w:rsidR="001C39EC" w:rsidRPr="00B30B12" w:rsidRDefault="002C6A76" w:rsidP="00B30B12">
      <w:pPr>
        <w:jc w:val="both"/>
        <w:rPr>
          <w:sz w:val="24"/>
        </w:rPr>
      </w:pPr>
      <w:r w:rsidRPr="00B30B12">
        <w:rPr>
          <w:sz w:val="24"/>
        </w:rPr>
        <w:t>“Het is niet waarschijnlijk dat de daling in de werkelijke jeugdcriminaliteit zo sterk is als uit de politie- en justitiestatistieken blijkt, schrijven de onderzoekers. De beperkte afname in de zelfrapportage van jongeren die zijn ondervraagd over het plegen van strafbare feiten maakt het aannemelijk dat de werkelijke criminaliteit onder minderjarigen minder sterk daalt.”</w:t>
      </w:r>
    </w:p>
    <w:p w:rsidR="00B30B12" w:rsidRPr="00B30B12" w:rsidRDefault="00B30B12" w:rsidP="00B30B12">
      <w:pPr>
        <w:jc w:val="both"/>
        <w:rPr>
          <w:sz w:val="24"/>
        </w:rPr>
      </w:pPr>
      <w:r w:rsidRPr="00B30B12">
        <w:rPr>
          <w:sz w:val="24"/>
        </w:rPr>
        <w:t xml:space="preserve">Door het minder worden van de halt-jongeren en het eigenlijk verwachte niet afname van de criminaliteit zal halt meer moeite hebben om de jeugdcriminaliteit te bestrijden en te bestraffen. </w:t>
      </w:r>
    </w:p>
    <w:p w:rsidR="00B30B12" w:rsidRDefault="00B30B12" w:rsidP="001C39EC"/>
    <w:p w:rsidR="00C955B8" w:rsidRDefault="001C39EC" w:rsidP="001C39EC">
      <w:r w:rsidRPr="001C39EC">
        <w:lastRenderedPageBreak/>
        <w:drawing>
          <wp:inline distT="0" distB="0" distL="0" distR="0" wp14:anchorId="30163D28" wp14:editId="00729AD1">
            <wp:extent cx="5648325" cy="321945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48325" cy="3219450"/>
                    </a:xfrm>
                    <a:prstGeom prst="rect">
                      <a:avLst/>
                    </a:prstGeom>
                  </pic:spPr>
                </pic:pic>
              </a:graphicData>
            </a:graphic>
          </wp:inline>
        </w:drawing>
      </w:r>
    </w:p>
    <w:p w:rsidR="00C955B8" w:rsidRDefault="00C955B8" w:rsidP="00C955B8"/>
    <w:p w:rsidR="001F506F" w:rsidRDefault="00C955B8" w:rsidP="00C955B8">
      <w:r>
        <w:t xml:space="preserve">Als we kijken naar de migratie achtergrond zien we dat het grootste percentage van de halt gevallen onder de buitenlandse menigte valt. Deze cijfers komen overeen met de percentages van de uitkeringen. Wat dus opvalt is dat mensen die in een uitkering zitten vaker in aanmerking komen met politie en dus met halt voor de jongeren. Hoe halt dit kan onderdrukken weten ze niet want het verschil in percentages </w:t>
      </w:r>
      <w:r w:rsidR="00103CE4">
        <w:t>blijft hetzelfde</w:t>
      </w:r>
      <w:r w:rsidR="00FF6627">
        <w:t xml:space="preserve">. </w:t>
      </w:r>
    </w:p>
    <w:p w:rsidR="00FF6627" w:rsidRDefault="00FF6627" w:rsidP="00C955B8"/>
    <w:p w:rsidR="00FF6627" w:rsidRDefault="00FF6627" w:rsidP="00FF6627">
      <w:pPr>
        <w:pStyle w:val="Kop2"/>
      </w:pPr>
      <w:bookmarkStart w:id="10" w:name="_Toc517340930"/>
      <w:r>
        <w:t>Conclusie</w:t>
      </w:r>
      <w:bookmarkEnd w:id="10"/>
      <w:r>
        <w:t xml:space="preserve"> </w:t>
      </w:r>
    </w:p>
    <w:p w:rsidR="00FF6627" w:rsidRPr="00FF6627" w:rsidRDefault="00FF6627" w:rsidP="00FF6627">
      <w:r>
        <w:t>De conclusie is dat de jeugdcriminaliteit niet afneemt maar de mensen die bij halt komen</w:t>
      </w:r>
      <w:r w:rsidR="003B7709">
        <w:t xml:space="preserve"> wel afneemt. De bevolkingsgroepen die in aanraking komen blijven de zelfde en dalen percentueel bijna allemaal.</w:t>
      </w:r>
      <w:r>
        <w:t xml:space="preserve"> Met andere woorden jongeren worden steeds minder</w:t>
      </w:r>
      <w:r w:rsidR="003B7709">
        <w:t xml:space="preserve"> mensen worden gepakt en dus Halt heeft bijna geen zin omdat er steeds meer daders vrij rondlopen zonder straffen.</w:t>
      </w:r>
    </w:p>
    <w:sectPr w:rsidR="00FF6627" w:rsidRPr="00FF6627" w:rsidSect="0099163C">
      <w:headerReference w:type="default" r:id="rId9"/>
      <w:footerReference w:type="default" r:id="rId10"/>
      <w:pgSz w:w="11906" w:h="16838"/>
      <w:pgMar w:top="1417" w:right="1417" w:bottom="1417" w:left="1417"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745" w:rsidRDefault="00D11745" w:rsidP="000823F6">
      <w:pPr>
        <w:spacing w:before="0" w:after="0" w:line="240" w:lineRule="auto"/>
      </w:pPr>
      <w:r>
        <w:separator/>
      </w:r>
    </w:p>
  </w:endnote>
  <w:endnote w:type="continuationSeparator" w:id="0">
    <w:p w:rsidR="00D11745" w:rsidRDefault="00D11745" w:rsidP="000823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81687"/>
      <w:docPartObj>
        <w:docPartGallery w:val="Page Numbers (Bottom of Page)"/>
        <w:docPartUnique/>
      </w:docPartObj>
    </w:sdtPr>
    <w:sdtContent>
      <w:p w:rsidR="0099163C" w:rsidRDefault="0099163C" w:rsidP="00F60818">
        <w:pPr>
          <w:pStyle w:val="Geenafstand"/>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3" name="Stroomdiagram: Alternatief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9163C" w:rsidRDefault="0099163C">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ZHzQIAANwFAAAOAAAAZHJzL2Uyb0RvYy54bWysVO1u2jAU/T9p72D5f5oEHCBRQ0UJTJO6&#10;rVK3BzCJQ6w5dmabhm7au+/aAQqtJk3bQIr8ee855x7f65t9K9Aj04YrmeP4KsKIyVJVXG5z/OXz&#10;OphhZCyVFRVKshw/MYNv5m/fXPddxkaqUaJiGkEQabK+y3FjbZeFoSkb1lJzpTomYbNWuqUWpnob&#10;Vpr2EL0V4SiKJmGvdNVpVTJjYLUYNvHcx69rVtpPdW2YRSLHgM36r/bfjfuG82uabTXtGl4eYNC/&#10;QNFSLiHpKVRBLUU7zV+FanmplVG1vSpVG6q65iXzHIBNHL1g89DQjnkuII7pTjKZ/xe2/Ph4rxGv&#10;cjzGSNIWSvRgtVJtxSnI0mZoISzTklrOajQIjcZOtr4zGdx+6O61I266O1V+NUiqZUPlli20Vn3D&#10;aAVgY3c+vLjgJgauok3/QVWQle6s8grua926gKAN2vtCPZ0KxfYWlbCYxCNCEoxK2CIkHo8Sn4Fm&#10;x8udNvYdUy0gNlDzWqgeYGl7JMPuB8v4jPTxzliHkGbHew6AVGsuhDeIkBcLcHBYATxw1e05ZL7e&#10;P9IoXc1WMxKQ0WQVkKgogsV6SYLJOp4mxbhYLov4p8sbk6zhVcWkS3P0Xkz+rLaHVzC45uQ+owSv&#10;XDgHyejtZik0eqTg/WQ5G9+Sg0pnx8JLGF4E4PKCEsgd3Y7SYD2ZTQOyJkmQTqNZEMXpbTqJSEqK&#10;9SWlOy7Zv1NCfY7TBIrr6fyW23Ts/q+50azl4F0keJvjWeR+7hDNnC1XsvJjS7kYxmdSOPjPUkC5&#10;j4X2Jna+Hfxv95s9RHFm3qjqCeysFdgNGg20RBg0Sn/HqIf2kmPzbUc1w0i8l/Ak0pgQ14/8hCTT&#10;EUz0+c7mfIfKEkLl2GI0DJd26GG7TvNtA5lir5FUC3hGNfdufkZ1eHzQQjypQ7tzPep87k89N+X5&#10;LwAAAP//AwBQSwMEFAAGAAgAAAAhABrkTJ3ZAAAAAwEAAA8AAABkcnMvZG93bnJldi54bWxMj8FO&#10;wzAQRO9I/IO1SNyoA6ihDXEqRIW40tJy3sZLEmGvo3jbhL/HcKGXlUYzmnlbribv1ImG2AU2cDvL&#10;QBHXwXbcGNi9v9wsQEVBtugCk4FvirCqLi9KLGwYeUOnrTQqlXAs0EAr0hdax7olj3EWeuLkfYbB&#10;oyQ5NNoOOKZy7/RdluXaY8dpocWenluqv7ZHb2Cfj/W6ud987N92+Kont+zXczHm+mp6egQlNMl/&#10;GH7xEzpUiekQjmyjcgbSI/J3k7fIHkAdDOTLOeiq1Ofs1Q8AAAD//wMAUEsBAi0AFAAGAAgAAAAh&#10;ALaDOJL+AAAA4QEAABMAAAAAAAAAAAAAAAAAAAAAAFtDb250ZW50X1R5cGVzXS54bWxQSwECLQAU&#10;AAYACAAAACEAOP0h/9YAAACUAQAACwAAAAAAAAAAAAAAAAAvAQAAX3JlbHMvLnJlbHNQSwECLQAU&#10;AAYACAAAACEAQw82R80CAADcBQAADgAAAAAAAAAAAAAAAAAuAgAAZHJzL2Uyb0RvYy54bWxQSwEC&#10;LQAUAAYACAAAACEAGuRMndkAAAADAQAADwAAAAAAAAAAAAAAAAAnBQAAZHJzL2Rvd25yZXYueG1s&#10;UEsFBgAAAAAEAAQA8wAAAC0GAAAAAA==&#10;" filled="f" fillcolor="#5c83b4" stroked="f" strokecolor="#737373">
                  <v:textbox>
                    <w:txbxContent>
                      <w:p w:rsidR="0099163C" w:rsidRDefault="0099163C">
                        <w:pPr>
                          <w:pStyle w:val="Voettekst"/>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r>
          <w:t>Joey Houtman</w:t>
        </w:r>
      </w:p>
      <w:p w:rsidR="0099163C" w:rsidRDefault="0099163C" w:rsidP="00F60818">
        <w:pPr>
          <w:pStyle w:val="Geenafstand"/>
        </w:pPr>
        <w:r>
          <w:t>Jur-1B</w:t>
        </w:r>
      </w:p>
      <w:p w:rsidR="00F60818" w:rsidRPr="00F60818" w:rsidRDefault="0099163C" w:rsidP="00F60818">
        <w:pPr>
          <w:pStyle w:val="Geenafstand"/>
        </w:pPr>
        <w:r>
          <w:t>Alfa-College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745" w:rsidRDefault="00D11745" w:rsidP="000823F6">
      <w:pPr>
        <w:spacing w:before="0" w:after="0" w:line="240" w:lineRule="auto"/>
      </w:pPr>
      <w:r>
        <w:separator/>
      </w:r>
    </w:p>
  </w:footnote>
  <w:footnote w:type="continuationSeparator" w:id="0">
    <w:p w:rsidR="00D11745" w:rsidRDefault="00D11745" w:rsidP="000823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63C" w:rsidRDefault="0099163C" w:rsidP="0099163C">
    <w:pPr>
      <w:pStyle w:val="Koptekst"/>
      <w:tabs>
        <w:tab w:val="clear" w:pos="4536"/>
        <w:tab w:val="clear" w:pos="9072"/>
        <w:tab w:val="left" w:pos="8025"/>
      </w:tabs>
    </w:pPr>
    <w:r w:rsidRPr="0099163C">
      <w:drawing>
        <wp:anchor distT="0" distB="0" distL="114300" distR="114300" simplePos="0" relativeHeight="251660288" behindDoc="1" locked="0" layoutInCell="1" allowOverlap="1" wp14:anchorId="6E3D5872">
          <wp:simplePos x="0" y="0"/>
          <wp:positionH relativeFrom="page">
            <wp:posOffset>6534151</wp:posOffset>
          </wp:positionH>
          <wp:positionV relativeFrom="paragraph">
            <wp:posOffset>-554355</wp:posOffset>
          </wp:positionV>
          <wp:extent cx="1028700" cy="10287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BF"/>
    <w:rsid w:val="000823F6"/>
    <w:rsid w:val="00103CE4"/>
    <w:rsid w:val="0014624A"/>
    <w:rsid w:val="001B1941"/>
    <w:rsid w:val="001C39EC"/>
    <w:rsid w:val="001F506F"/>
    <w:rsid w:val="002C6A76"/>
    <w:rsid w:val="003B7709"/>
    <w:rsid w:val="003D734C"/>
    <w:rsid w:val="00531A68"/>
    <w:rsid w:val="00536E5C"/>
    <w:rsid w:val="005F0979"/>
    <w:rsid w:val="007B4761"/>
    <w:rsid w:val="007C792F"/>
    <w:rsid w:val="0099163C"/>
    <w:rsid w:val="00A2193A"/>
    <w:rsid w:val="00B30B12"/>
    <w:rsid w:val="00BC1AE9"/>
    <w:rsid w:val="00C77FA6"/>
    <w:rsid w:val="00C955B8"/>
    <w:rsid w:val="00D11745"/>
    <w:rsid w:val="00D55400"/>
    <w:rsid w:val="00DD4BA7"/>
    <w:rsid w:val="00E05EC0"/>
    <w:rsid w:val="00E75D48"/>
    <w:rsid w:val="00E81A9C"/>
    <w:rsid w:val="00F067BF"/>
    <w:rsid w:val="00F60818"/>
    <w:rsid w:val="00FC4D0F"/>
    <w:rsid w:val="00FF6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CC4B"/>
  <w15:chartTrackingRefBased/>
  <w15:docId w15:val="{93861DD6-9400-4483-8633-E6BBEE2D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23F6"/>
  </w:style>
  <w:style w:type="paragraph" w:styleId="Kop1">
    <w:name w:val="heading 1"/>
    <w:basedOn w:val="Standaard"/>
    <w:next w:val="Standaard"/>
    <w:link w:val="Kop1Char"/>
    <w:uiPriority w:val="9"/>
    <w:qFormat/>
    <w:rsid w:val="000823F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0823F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0823F6"/>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0823F6"/>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0823F6"/>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0823F6"/>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0823F6"/>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0823F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823F6"/>
    <w:pPr>
      <w:spacing w:before="200" w:after="0"/>
      <w:outlineLvl w:val="8"/>
    </w:pPr>
    <w:rPr>
      <w:i/>
      <w:iCs/>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23F6"/>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0823F6"/>
    <w:rPr>
      <w:caps/>
      <w:spacing w:val="15"/>
      <w:shd w:val="clear" w:color="auto" w:fill="D9E2F3" w:themeFill="accent1" w:themeFillTint="33"/>
    </w:rPr>
  </w:style>
  <w:style w:type="character" w:customStyle="1" w:styleId="Kop3Char">
    <w:name w:val="Kop 3 Char"/>
    <w:basedOn w:val="Standaardalinea-lettertype"/>
    <w:link w:val="Kop3"/>
    <w:uiPriority w:val="9"/>
    <w:rsid w:val="000823F6"/>
    <w:rPr>
      <w:caps/>
      <w:color w:val="1F3763" w:themeColor="accent1" w:themeShade="7F"/>
      <w:spacing w:val="15"/>
    </w:rPr>
  </w:style>
  <w:style w:type="character" w:customStyle="1" w:styleId="Kop4Char">
    <w:name w:val="Kop 4 Char"/>
    <w:basedOn w:val="Standaardalinea-lettertype"/>
    <w:link w:val="Kop4"/>
    <w:uiPriority w:val="9"/>
    <w:semiHidden/>
    <w:rsid w:val="000823F6"/>
    <w:rPr>
      <w:caps/>
      <w:color w:val="2F5496" w:themeColor="accent1" w:themeShade="BF"/>
      <w:spacing w:val="10"/>
    </w:rPr>
  </w:style>
  <w:style w:type="character" w:customStyle="1" w:styleId="Kop5Char">
    <w:name w:val="Kop 5 Char"/>
    <w:basedOn w:val="Standaardalinea-lettertype"/>
    <w:link w:val="Kop5"/>
    <w:uiPriority w:val="9"/>
    <w:semiHidden/>
    <w:rsid w:val="000823F6"/>
    <w:rPr>
      <w:caps/>
      <w:color w:val="2F5496" w:themeColor="accent1" w:themeShade="BF"/>
      <w:spacing w:val="10"/>
    </w:rPr>
  </w:style>
  <w:style w:type="character" w:customStyle="1" w:styleId="Kop6Char">
    <w:name w:val="Kop 6 Char"/>
    <w:basedOn w:val="Standaardalinea-lettertype"/>
    <w:link w:val="Kop6"/>
    <w:uiPriority w:val="9"/>
    <w:semiHidden/>
    <w:rsid w:val="000823F6"/>
    <w:rPr>
      <w:caps/>
      <w:color w:val="2F5496" w:themeColor="accent1" w:themeShade="BF"/>
      <w:spacing w:val="10"/>
    </w:rPr>
  </w:style>
  <w:style w:type="character" w:customStyle="1" w:styleId="Kop7Char">
    <w:name w:val="Kop 7 Char"/>
    <w:basedOn w:val="Standaardalinea-lettertype"/>
    <w:link w:val="Kop7"/>
    <w:uiPriority w:val="9"/>
    <w:semiHidden/>
    <w:rsid w:val="000823F6"/>
    <w:rPr>
      <w:caps/>
      <w:color w:val="2F5496" w:themeColor="accent1" w:themeShade="BF"/>
      <w:spacing w:val="10"/>
    </w:rPr>
  </w:style>
  <w:style w:type="character" w:customStyle="1" w:styleId="Kop8Char">
    <w:name w:val="Kop 8 Char"/>
    <w:basedOn w:val="Standaardalinea-lettertype"/>
    <w:link w:val="Kop8"/>
    <w:uiPriority w:val="9"/>
    <w:semiHidden/>
    <w:rsid w:val="000823F6"/>
    <w:rPr>
      <w:caps/>
      <w:spacing w:val="10"/>
      <w:sz w:val="18"/>
      <w:szCs w:val="18"/>
    </w:rPr>
  </w:style>
  <w:style w:type="character" w:customStyle="1" w:styleId="Kop9Char">
    <w:name w:val="Kop 9 Char"/>
    <w:basedOn w:val="Standaardalinea-lettertype"/>
    <w:link w:val="Kop9"/>
    <w:uiPriority w:val="9"/>
    <w:semiHidden/>
    <w:rsid w:val="000823F6"/>
    <w:rPr>
      <w:i/>
      <w:iCs/>
      <w:caps/>
      <w:spacing w:val="10"/>
      <w:sz w:val="18"/>
      <w:szCs w:val="18"/>
    </w:rPr>
  </w:style>
  <w:style w:type="paragraph" w:styleId="Bijschrift">
    <w:name w:val="caption"/>
    <w:basedOn w:val="Standaard"/>
    <w:next w:val="Standaard"/>
    <w:uiPriority w:val="35"/>
    <w:semiHidden/>
    <w:unhideWhenUsed/>
    <w:qFormat/>
    <w:rsid w:val="000823F6"/>
    <w:rPr>
      <w:b/>
      <w:bCs/>
      <w:color w:val="2F5496" w:themeColor="accent1" w:themeShade="BF"/>
      <w:sz w:val="16"/>
      <w:szCs w:val="16"/>
    </w:rPr>
  </w:style>
  <w:style w:type="paragraph" w:styleId="Titel">
    <w:name w:val="Title"/>
    <w:basedOn w:val="Standaard"/>
    <w:next w:val="Standaard"/>
    <w:link w:val="TitelChar"/>
    <w:uiPriority w:val="10"/>
    <w:qFormat/>
    <w:rsid w:val="000823F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0823F6"/>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0823F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823F6"/>
    <w:rPr>
      <w:caps/>
      <w:color w:val="595959" w:themeColor="text1" w:themeTint="A6"/>
      <w:spacing w:val="10"/>
      <w:sz w:val="21"/>
      <w:szCs w:val="21"/>
    </w:rPr>
  </w:style>
  <w:style w:type="character" w:styleId="Zwaar">
    <w:name w:val="Strong"/>
    <w:uiPriority w:val="22"/>
    <w:qFormat/>
    <w:rsid w:val="000823F6"/>
    <w:rPr>
      <w:b/>
      <w:bCs/>
    </w:rPr>
  </w:style>
  <w:style w:type="character" w:styleId="Nadruk">
    <w:name w:val="Emphasis"/>
    <w:uiPriority w:val="20"/>
    <w:qFormat/>
    <w:rsid w:val="000823F6"/>
    <w:rPr>
      <w:caps/>
      <w:color w:val="1F3763" w:themeColor="accent1" w:themeShade="7F"/>
      <w:spacing w:val="5"/>
    </w:rPr>
  </w:style>
  <w:style w:type="paragraph" w:styleId="Geenafstand">
    <w:name w:val="No Spacing"/>
    <w:uiPriority w:val="1"/>
    <w:qFormat/>
    <w:rsid w:val="000823F6"/>
    <w:pPr>
      <w:spacing w:after="0" w:line="240" w:lineRule="auto"/>
    </w:pPr>
  </w:style>
  <w:style w:type="paragraph" w:styleId="Citaat">
    <w:name w:val="Quote"/>
    <w:basedOn w:val="Standaard"/>
    <w:next w:val="Standaard"/>
    <w:link w:val="CitaatChar"/>
    <w:uiPriority w:val="29"/>
    <w:qFormat/>
    <w:rsid w:val="000823F6"/>
    <w:rPr>
      <w:i/>
      <w:iCs/>
      <w:sz w:val="24"/>
      <w:szCs w:val="24"/>
    </w:rPr>
  </w:style>
  <w:style w:type="character" w:customStyle="1" w:styleId="CitaatChar">
    <w:name w:val="Citaat Char"/>
    <w:basedOn w:val="Standaardalinea-lettertype"/>
    <w:link w:val="Citaat"/>
    <w:uiPriority w:val="29"/>
    <w:rsid w:val="000823F6"/>
    <w:rPr>
      <w:i/>
      <w:iCs/>
      <w:sz w:val="24"/>
      <w:szCs w:val="24"/>
    </w:rPr>
  </w:style>
  <w:style w:type="paragraph" w:styleId="Duidelijkcitaat">
    <w:name w:val="Intense Quote"/>
    <w:basedOn w:val="Standaard"/>
    <w:next w:val="Standaard"/>
    <w:link w:val="DuidelijkcitaatChar"/>
    <w:uiPriority w:val="30"/>
    <w:qFormat/>
    <w:rsid w:val="000823F6"/>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0823F6"/>
    <w:rPr>
      <w:color w:val="4472C4" w:themeColor="accent1"/>
      <w:sz w:val="24"/>
      <w:szCs w:val="24"/>
    </w:rPr>
  </w:style>
  <w:style w:type="character" w:styleId="Subtielebenadrukking">
    <w:name w:val="Subtle Emphasis"/>
    <w:uiPriority w:val="19"/>
    <w:qFormat/>
    <w:rsid w:val="000823F6"/>
    <w:rPr>
      <w:i/>
      <w:iCs/>
      <w:color w:val="1F3763" w:themeColor="accent1" w:themeShade="7F"/>
    </w:rPr>
  </w:style>
  <w:style w:type="character" w:styleId="Intensievebenadrukking">
    <w:name w:val="Intense Emphasis"/>
    <w:uiPriority w:val="21"/>
    <w:qFormat/>
    <w:rsid w:val="000823F6"/>
    <w:rPr>
      <w:b/>
      <w:bCs/>
      <w:caps/>
      <w:color w:val="1F3763" w:themeColor="accent1" w:themeShade="7F"/>
      <w:spacing w:val="10"/>
    </w:rPr>
  </w:style>
  <w:style w:type="character" w:styleId="Subtieleverwijzing">
    <w:name w:val="Subtle Reference"/>
    <w:uiPriority w:val="31"/>
    <w:qFormat/>
    <w:rsid w:val="000823F6"/>
    <w:rPr>
      <w:b/>
      <w:bCs/>
      <w:color w:val="4472C4" w:themeColor="accent1"/>
    </w:rPr>
  </w:style>
  <w:style w:type="character" w:styleId="Intensieveverwijzing">
    <w:name w:val="Intense Reference"/>
    <w:uiPriority w:val="32"/>
    <w:qFormat/>
    <w:rsid w:val="000823F6"/>
    <w:rPr>
      <w:b/>
      <w:bCs/>
      <w:i/>
      <w:iCs/>
      <w:caps/>
      <w:color w:val="4472C4" w:themeColor="accent1"/>
    </w:rPr>
  </w:style>
  <w:style w:type="character" w:styleId="Titelvanboek">
    <w:name w:val="Book Title"/>
    <w:uiPriority w:val="33"/>
    <w:qFormat/>
    <w:rsid w:val="000823F6"/>
    <w:rPr>
      <w:b/>
      <w:bCs/>
      <w:i/>
      <w:iCs/>
      <w:spacing w:val="0"/>
    </w:rPr>
  </w:style>
  <w:style w:type="paragraph" w:styleId="Kopvaninhoudsopgave">
    <w:name w:val="TOC Heading"/>
    <w:basedOn w:val="Kop1"/>
    <w:next w:val="Standaard"/>
    <w:uiPriority w:val="39"/>
    <w:unhideWhenUsed/>
    <w:qFormat/>
    <w:rsid w:val="000823F6"/>
    <w:pPr>
      <w:outlineLvl w:val="9"/>
    </w:pPr>
  </w:style>
  <w:style w:type="paragraph" w:styleId="Inhopg2">
    <w:name w:val="toc 2"/>
    <w:basedOn w:val="Standaard"/>
    <w:next w:val="Standaard"/>
    <w:autoRedefine/>
    <w:uiPriority w:val="39"/>
    <w:unhideWhenUsed/>
    <w:rsid w:val="005F0979"/>
    <w:pPr>
      <w:spacing w:after="100"/>
      <w:ind w:left="200"/>
    </w:pPr>
  </w:style>
  <w:style w:type="character" w:styleId="Hyperlink">
    <w:name w:val="Hyperlink"/>
    <w:basedOn w:val="Standaardalinea-lettertype"/>
    <w:uiPriority w:val="99"/>
    <w:unhideWhenUsed/>
    <w:rsid w:val="005F0979"/>
    <w:rPr>
      <w:color w:val="0563C1" w:themeColor="hyperlink"/>
      <w:u w:val="single"/>
    </w:rPr>
  </w:style>
  <w:style w:type="paragraph" w:styleId="Koptekst">
    <w:name w:val="header"/>
    <w:basedOn w:val="Standaard"/>
    <w:link w:val="KoptekstChar"/>
    <w:uiPriority w:val="99"/>
    <w:unhideWhenUsed/>
    <w:rsid w:val="0099163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99163C"/>
  </w:style>
  <w:style w:type="paragraph" w:styleId="Voettekst">
    <w:name w:val="footer"/>
    <w:basedOn w:val="Standaard"/>
    <w:link w:val="VoettekstChar"/>
    <w:uiPriority w:val="99"/>
    <w:unhideWhenUsed/>
    <w:rsid w:val="0099163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99163C"/>
  </w:style>
  <w:style w:type="paragraph" w:styleId="Inhopg3">
    <w:name w:val="toc 3"/>
    <w:basedOn w:val="Standaard"/>
    <w:next w:val="Standaard"/>
    <w:autoRedefine/>
    <w:uiPriority w:val="39"/>
    <w:unhideWhenUsed/>
    <w:rsid w:val="00FC4D0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7</Pages>
  <Words>947</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Houtman</dc:creator>
  <cp:keywords/>
  <dc:description/>
  <cp:lastModifiedBy>Joey Houtman</cp:lastModifiedBy>
  <cp:revision>15</cp:revision>
  <dcterms:created xsi:type="dcterms:W3CDTF">2018-05-24T09:34:00Z</dcterms:created>
  <dcterms:modified xsi:type="dcterms:W3CDTF">2018-06-21T08:41:00Z</dcterms:modified>
</cp:coreProperties>
</file>