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8E45DC" w14:paraId="7B5CAEB5" wp14:noSpellErr="1" wp14:textId="459B6ABC">
      <w:pPr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  <w:r w:rsidRPr="548E45DC" w:rsidR="548E45DC">
        <w:rPr>
          <w:rFonts w:ascii="Arial" w:hAnsi="Arial" w:eastAsia="Arial" w:cs="Arial"/>
          <w:sz w:val="24"/>
          <w:szCs w:val="24"/>
        </w:rPr>
        <w:t>Er zijn 13 soorten stijlfouten</w:t>
      </w:r>
    </w:p>
    <w:p w:rsidR="548E45DC" w:rsidP="548E45DC" w:rsidRDefault="548E45DC" w14:noSpellErr="1" w14:paraId="6F37D239" w14:textId="07F33B05">
      <w:pPr>
        <w:pStyle w:val="Normal"/>
        <w:rPr>
          <w:rFonts w:ascii="Arial" w:hAnsi="Arial" w:eastAsia="Arial" w:cs="Arial"/>
          <w:i w:val="1"/>
          <w:iCs w:val="1"/>
          <w:sz w:val="24"/>
          <w:szCs w:val="24"/>
        </w:rPr>
      </w:pP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>Dubbelop:</w:t>
      </w:r>
    </w:p>
    <w:p w:rsidR="548E45DC" w:rsidP="548E45DC" w:rsidRDefault="548E45DC" w14:noSpellErr="1" w14:paraId="6A73D3C2" w14:textId="588EABB0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Onjuiste herhaling</w:t>
      </w:r>
    </w:p>
    <w:p w:rsidR="548E45DC" w:rsidP="548E45DC" w:rsidRDefault="548E45DC" w14:noSpellErr="1" w14:paraId="65AB0932" w14:textId="3E33A9B6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Tautologie</w:t>
      </w:r>
    </w:p>
    <w:p w:rsidR="548E45DC" w:rsidP="548E45DC" w:rsidRDefault="548E45DC" w14:noSpellErr="1" w14:paraId="31127427" w14:textId="50ADBDA6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Pleonasme</w:t>
      </w:r>
    </w:p>
    <w:p w:rsidR="548E45DC" w:rsidP="548E45DC" w:rsidRDefault="548E45DC" w14:noSpellErr="1" w14:paraId="7B12D0DF" w14:textId="5689BFD9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Contaminatie</w:t>
      </w:r>
    </w:p>
    <w:p w:rsidR="548E45DC" w:rsidP="548E45DC" w:rsidRDefault="548E45DC" w14:noSpellErr="1" w14:paraId="4603902B" w14:textId="682D4AEE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Dubbele ontkenning</w:t>
      </w:r>
    </w:p>
    <w:p w:rsidR="548E45DC" w:rsidP="548E45DC" w:rsidRDefault="548E45DC" w14:noSpellErr="1" w14:paraId="1F817988" w14:textId="4A0C4CFB">
      <w:pPr>
        <w:pStyle w:val="Normal"/>
        <w:ind w:left="0"/>
        <w:rPr>
          <w:rFonts w:ascii="Arial" w:hAnsi="Arial" w:eastAsia="Arial" w:cs="Arial"/>
          <w:i w:val="1"/>
          <w:iCs w:val="1"/>
          <w:sz w:val="24"/>
          <w:szCs w:val="24"/>
        </w:rPr>
      </w:pP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>Fouten met verwijswoorden:</w:t>
      </w:r>
    </w:p>
    <w:p w:rsidR="548E45DC" w:rsidP="548E45DC" w:rsidRDefault="548E45DC" w14:noSpellErr="1" w14:paraId="0CC3EAF9" w14:textId="211D7323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Onjuist verwijswoord</w:t>
      </w:r>
    </w:p>
    <w:p w:rsidR="548E45DC" w:rsidP="548E45DC" w:rsidRDefault="548E45DC" w14:noSpellErr="1" w14:paraId="71647594" w14:textId="7BC41DE1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O</w:t>
      </w:r>
      <w:r w:rsidRPr="548E45DC" w:rsidR="548E45DC">
        <w:rPr>
          <w:rFonts w:ascii="Arial" w:hAnsi="Arial" w:eastAsia="Arial" w:cs="Arial"/>
          <w:sz w:val="24"/>
          <w:szCs w:val="24"/>
        </w:rPr>
        <w:t>nduidelijk verwijzen</w:t>
      </w:r>
      <w:r>
        <w:br/>
      </w:r>
    </w:p>
    <w:p w:rsidR="548E45DC" w:rsidP="548E45DC" w:rsidRDefault="548E45DC" w14:noSpellErr="1" w14:paraId="7EA71A6B" w14:textId="55C765D2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Incongruentie</w:t>
      </w:r>
    </w:p>
    <w:p w:rsidR="548E45DC" w:rsidP="548E45DC" w:rsidRDefault="548E45DC" w14:noSpellErr="1" w14:paraId="497A68AE" w14:textId="35061DEF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D</w:t>
      </w:r>
      <w:r w:rsidRPr="548E45DC" w:rsidR="548E45DC">
        <w:rPr>
          <w:rFonts w:ascii="Arial" w:hAnsi="Arial" w:eastAsia="Arial" w:cs="Arial"/>
          <w:sz w:val="24"/>
          <w:szCs w:val="24"/>
        </w:rPr>
        <w:t xml:space="preserve">at/als </w:t>
      </w:r>
      <w:r w:rsidRPr="548E45DC" w:rsidR="548E45DC">
        <w:rPr>
          <w:rFonts w:ascii="Arial" w:hAnsi="Arial" w:eastAsia="Arial" w:cs="Arial"/>
          <w:sz w:val="24"/>
          <w:szCs w:val="24"/>
        </w:rPr>
        <w:t>const</w:t>
      </w:r>
      <w:r w:rsidRPr="548E45DC" w:rsidR="548E45DC">
        <w:rPr>
          <w:rFonts w:ascii="Arial" w:hAnsi="Arial" w:eastAsia="Arial" w:cs="Arial"/>
          <w:sz w:val="24"/>
          <w:szCs w:val="24"/>
        </w:rPr>
        <w:t>ructie</w:t>
      </w:r>
    </w:p>
    <w:p w:rsidR="548E45DC" w:rsidP="548E45DC" w:rsidRDefault="548E45DC" w14:noSpellErr="1" w14:paraId="141C23F2" w14:textId="6E6D7418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Foutieve samentrekking</w:t>
      </w:r>
    </w:p>
    <w:p w:rsidR="548E45DC" w:rsidP="548E45DC" w:rsidRDefault="548E45DC" w14:noSpellErr="1" w14:paraId="720DEB9D" w14:textId="0602460F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Foutieve beknopte bijzin</w:t>
      </w:r>
    </w:p>
    <w:p w:rsidR="548E45DC" w:rsidP="548E45DC" w:rsidRDefault="548E45DC" w14:noSpellErr="1" w14:paraId="51AB3A77" w14:textId="1CAE15A8">
      <w:pPr>
        <w:pStyle w:val="Normal"/>
        <w:ind w:left="360"/>
        <w:rPr>
          <w:rFonts w:ascii="Arial" w:hAnsi="Arial" w:eastAsia="Arial" w:cs="Arial"/>
          <w:i w:val="1"/>
          <w:iCs w:val="1"/>
          <w:sz w:val="24"/>
          <w:szCs w:val="24"/>
        </w:rPr>
      </w:pP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>Zinnen onjuist begrenzen:</w:t>
      </w:r>
    </w:p>
    <w:p w:rsidR="548E45DC" w:rsidP="548E45DC" w:rsidRDefault="548E45DC" w14:noSpellErr="1" w14:paraId="359EC56B" w14:textId="05FA12D8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Losstaand zinsgedeelte</w:t>
      </w:r>
    </w:p>
    <w:p w:rsidR="548E45DC" w:rsidP="548E45DC" w:rsidRDefault="548E45DC" w14:noSpellErr="1" w14:paraId="51D665F9" w14:textId="20B96629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sz w:val="24"/>
          <w:szCs w:val="24"/>
        </w:rPr>
        <w:t>Zinnen aan elkaar plakken</w:t>
      </w:r>
    </w:p>
    <w:p w:rsidR="548E45DC" w:rsidP="548E45DC" w:rsidRDefault="548E45DC" w14:noSpellErr="1" w14:paraId="44638993" w14:textId="0E395876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  <w:r w:rsidRPr="548E45DC" w:rsidR="548E45DC">
        <w:rPr>
          <w:rFonts w:ascii="Arial" w:hAnsi="Arial" w:eastAsia="Arial" w:cs="Arial"/>
          <w:b w:val="1"/>
          <w:bCs w:val="1"/>
          <w:sz w:val="28"/>
          <w:szCs w:val="28"/>
        </w:rPr>
        <w:t>Dubbel op fouten</w:t>
      </w:r>
    </w:p>
    <w:p w:rsidR="548E45DC" w:rsidP="548E45DC" w:rsidRDefault="548E45DC" w14:noSpellErr="1" w14:paraId="44B98EC0" w14:textId="5432FAD0">
      <w:pPr>
        <w:pStyle w:val="Normal"/>
        <w:rPr>
          <w:rFonts w:ascii="Arial" w:hAnsi="Arial" w:eastAsia="Arial" w:cs="Arial"/>
          <w:i w:val="1"/>
          <w:iCs w:val="1"/>
          <w:sz w:val="28"/>
          <w:szCs w:val="28"/>
        </w:rPr>
      </w:pPr>
      <w:r w:rsidRPr="548E45DC" w:rsidR="548E45DC">
        <w:rPr>
          <w:rFonts w:ascii="Arial" w:hAnsi="Arial" w:eastAsia="Arial" w:cs="Arial"/>
          <w:b w:val="0"/>
          <w:bCs w:val="0"/>
          <w:sz w:val="24"/>
          <w:szCs w:val="24"/>
        </w:rPr>
        <w:t>1</w:t>
      </w:r>
      <w:r w:rsidRPr="548E45DC" w:rsidR="548E45DC">
        <w:rPr>
          <w:rFonts w:ascii="Arial" w:hAnsi="Arial" w:eastAsia="Arial" w:cs="Arial"/>
          <w:b w:val="1"/>
          <w:bCs w:val="1"/>
          <w:sz w:val="24"/>
          <w:szCs w:val="24"/>
        </w:rPr>
        <w:t xml:space="preserve">. Onjuiste herhaling </w:t>
      </w:r>
      <w:r w:rsidRPr="548E45DC" w:rsidR="548E45DC">
        <w:rPr>
          <w:rFonts w:ascii="Arial" w:hAnsi="Arial" w:eastAsia="Arial" w:cs="Arial"/>
          <w:sz w:val="24"/>
          <w:szCs w:val="24"/>
        </w:rPr>
        <w:t>= een vast voorzetsel wordt ten onrechte twee keer gebruikt</w:t>
      </w:r>
      <w:r>
        <w:br/>
      </w: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 xml:space="preserve">Je </w:t>
      </w: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>klasgeno</w:t>
      </w: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>ten</w:t>
      </w: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 xml:space="preserve"> gaan</w:t>
      </w:r>
      <w:r w:rsidRPr="548E45DC" w:rsidR="548E45DC">
        <w:rPr>
          <w:rFonts w:ascii="Arial" w:hAnsi="Arial" w:eastAsia="Arial" w:cs="Arial"/>
          <w:sz w:val="24"/>
          <w:szCs w:val="24"/>
        </w:rPr>
        <w:t xml:space="preserve"> </w:t>
      </w: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 xml:space="preserve">zich </w:t>
      </w: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  <w:u w:val="single"/>
        </w:rPr>
        <w:t>aan</w:t>
      </w: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 xml:space="preserve"> die rotopmerkingen van jou steeds meer </w:t>
      </w: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  <w:u w:val="single"/>
        </w:rPr>
        <w:t>aan</w:t>
      </w:r>
      <w:r w:rsidRPr="548E45DC" w:rsidR="548E45DC">
        <w:rPr>
          <w:rFonts w:ascii="Arial" w:hAnsi="Arial" w:eastAsia="Arial" w:cs="Arial"/>
          <w:i w:val="1"/>
          <w:iCs w:val="1"/>
          <w:sz w:val="24"/>
          <w:szCs w:val="24"/>
        </w:rPr>
        <w:t xml:space="preserve"> ergeren</w:t>
      </w:r>
    </w:p>
    <w:p w:rsidR="548E45DC" w:rsidP="548E45DC" w:rsidRDefault="548E45DC" w14:noSpellErr="1" w14:paraId="2B53954E" w14:textId="75A8BB9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i w:val="0"/>
          <w:iCs w:val="0"/>
          <w:sz w:val="24"/>
          <w:szCs w:val="24"/>
        </w:rPr>
        <w:t>2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.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Tautologie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=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Het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zelfde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wordt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gezegd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met twee verschillende woorden die hetzelfde betekenen. 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Hoewel we de catalogus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  <w:u w:val="single"/>
        </w:rPr>
        <w:t>reeds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 weken van tevoren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  <w:u w:val="single"/>
        </w:rPr>
        <w:t>al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 in huis hadden, (…)</w:t>
      </w:r>
    </w:p>
    <w:p w:rsidR="548E45DC" w:rsidP="548E45DC" w:rsidRDefault="548E45DC" w14:noSpellErr="1" w14:paraId="00413CB9" w14:textId="730E171F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3.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Pleonasme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= Een deel van de betekenis van het woord wordt nog eens door een ander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woord uitgedrukt. 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Als je daar wilt eten moet je wel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  <w:u w:val="single"/>
        </w:rPr>
        <w:t>van tevoren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 een tafel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  <w:u w:val="single"/>
        </w:rPr>
        <w:t>reserveren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.</w:t>
      </w:r>
    </w:p>
    <w:p w:rsidR="548E45DC" w:rsidP="548E45DC" w:rsidRDefault="548E45DC" w14:noSpellErr="1" w14:paraId="0709FF8D" w14:textId="2FCF718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4.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Contaminatie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= Twee woorden of uitdrukkingen worden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ten onrechte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verward.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Uitprinten – uitdraaien of printen, nachecken – nakijken of checken, zich irriteren aan – zich ergeren aan of irriteren.</w:t>
      </w:r>
    </w:p>
    <w:p w:rsidR="548E45DC" w:rsidP="548E45DC" w:rsidRDefault="548E45DC" w14:noSpellErr="1" w14:paraId="26B73F16" w14:textId="1E080EF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5.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Dubbele ontkenning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= In zinnen waar werkwoorden in staan die als eigenschap hebben dat ze al ontkennend zijn wordt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ten onrechte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nog een ontkenning toegevoegd.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De regering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single"/>
        </w:rPr>
        <w:t>raadt ons af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het land Japan voorlopig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single"/>
        </w:rPr>
        <w:t>niet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te bezoeken</w:t>
      </w:r>
    </w:p>
    <w:p w:rsidR="548E45DC" w:rsidP="548E45DC" w:rsidRDefault="548E45DC" w14:noSpellErr="1" w14:paraId="26C7F172" w14:textId="7F98A7C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548E45DC" w:rsidP="548E45DC" w:rsidRDefault="548E45DC" w14:noSpellErr="1" w14:paraId="15E8E59D" w14:textId="23B2CF14">
      <w:pPr>
        <w:pStyle w:val="Normal"/>
        <w:rPr>
          <w:rFonts w:ascii="Arial" w:hAnsi="Arial" w:eastAsia="Arial" w:cs="Arial"/>
          <w:b w:val="1"/>
          <w:bCs w:val="1"/>
          <w:i w:val="0"/>
          <w:iCs w:val="0"/>
          <w:sz w:val="28"/>
          <w:szCs w:val="28"/>
        </w:rPr>
      </w:pPr>
    </w:p>
    <w:p w:rsidR="548E45DC" w:rsidP="548E45DC" w:rsidRDefault="548E45DC" w14:noSpellErr="1" w14:paraId="52C996C3" w14:textId="19279552">
      <w:pPr>
        <w:pStyle w:val="Normal"/>
        <w:rPr>
          <w:rFonts w:ascii="Arial" w:hAnsi="Arial" w:eastAsia="Arial" w:cs="Arial"/>
          <w:b w:val="1"/>
          <w:bCs w:val="1"/>
          <w:i w:val="0"/>
          <w:iCs w:val="0"/>
          <w:sz w:val="28"/>
          <w:szCs w:val="28"/>
        </w:rPr>
      </w:pPr>
    </w:p>
    <w:p w:rsidR="548E45DC" w:rsidP="548E45DC" w:rsidRDefault="548E45DC" w14:noSpellErr="1" w14:paraId="1DACD2F7" w14:textId="0F370889">
      <w:pPr>
        <w:pStyle w:val="Normal"/>
        <w:rPr>
          <w:rFonts w:ascii="Arial" w:hAnsi="Arial" w:eastAsia="Arial" w:cs="Arial"/>
          <w:b w:val="1"/>
          <w:bCs w:val="1"/>
          <w:i w:val="0"/>
          <w:iCs w:val="0"/>
          <w:sz w:val="32"/>
          <w:szCs w:val="32"/>
        </w:rPr>
      </w:pP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sz w:val="28"/>
          <w:szCs w:val="28"/>
        </w:rPr>
        <w:t>Fouten met verwijswoorden</w:t>
      </w:r>
    </w:p>
    <w:p w:rsidR="548E45DC" w:rsidP="548E45DC" w:rsidRDefault="548E45DC" w14:noSpellErr="1" w14:paraId="02DE0D65" w14:textId="2558410C">
      <w:pPr>
        <w:pStyle w:val="Normal"/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6.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>Onjuist verwijswoord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= Om te bepalen welk verwijswoord je moet gebruiken zoek je eerst het woord op waar het naar verwijst. Daarna kies je of het mannelijk,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vrouwelijk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of onzijdig is. Onzijdige woorden zijn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het-woorden</w:t>
      </w:r>
    </w:p>
    <w:p w:rsidR="548E45DC" w:rsidP="548E45DC" w:rsidRDefault="548E45DC" w14:paraId="15989AE2" w14:textId="2C62C9AC">
      <w:pPr>
        <w:pStyle w:val="Normal"/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Het-woorden: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namen van landen, steden en clubs, verkleinwoorden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Vrouwelijke woorden: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woorden met het vrouwelijke geslacht erin en woorden op de uitgangen: -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heid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, -nis, -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ing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, -st, -schap, -te, -de, -ie, -ij, -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iek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, -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theek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, -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teit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, -uur</w:t>
      </w:r>
    </w:p>
    <w:p w:rsidR="548E45DC" w:rsidP="548E45DC" w:rsidRDefault="548E45DC" w14:noSpellErr="1" w14:paraId="7C989065" w14:textId="4F3F36C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Die of dat? Deze of dit?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De-woorden: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die en deze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Het-woorden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: dat en dit</w:t>
      </w:r>
    </w:p>
    <w:p w:rsidR="548E45DC" w:rsidP="548E45DC" w:rsidRDefault="548E45DC" w14:paraId="79BE1C15" w14:textId="525E546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Hen of hun?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Hen: als het 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het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lijdend voorwerp is, als het na een voorzetsel staat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Hun: als het 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het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meewerkend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voorwerp is en er geen voorzetsel voor staat.</w:t>
      </w:r>
    </w:p>
    <w:p w:rsidR="548E45DC" w:rsidP="548E45DC" w:rsidRDefault="548E45DC" w14:noSpellErr="1" w14:paraId="50D0022D" w14:textId="4BD9B25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Dat of wat?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Dat: als je verwijst naar een het-woord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Wat: als je verwijst naar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:</w:t>
      </w:r>
    </w:p>
    <w:p w:rsidR="548E45DC" w:rsidP="548E45DC" w:rsidRDefault="548E45DC" w14:noSpellErr="1" w14:paraId="5A2ADA40" w14:textId="67E00CAD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een overtreffende trap(beste, mooiste, grootste)</w:t>
      </w:r>
    </w:p>
    <w:p w:rsidR="548E45DC" w:rsidP="548E45DC" w:rsidRDefault="548E45DC" w14:noSpellErr="1" w14:paraId="1018D1B0" w14:textId="6230329F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O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nbepaald voornaamwoord (alles, iets, niets, het enige)</w:t>
      </w:r>
    </w:p>
    <w:p w:rsidR="548E45DC" w:rsidP="548E45DC" w:rsidRDefault="548E45DC" w14:noSpellErr="1" w14:paraId="56EED12F" w14:textId="52CE5104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en hele zin</w:t>
      </w:r>
    </w:p>
    <w:p w:rsidR="548E45DC" w:rsidP="548E45DC" w:rsidRDefault="548E45DC" w14:noSpellErr="1" w14:paraId="700FB64D" w14:textId="50209E4E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Wie of waar...?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Wie: Bij personen gebruik je voorzetsel +wie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Waar: Bij dingen gebruik je waar + voorzetsel</w:t>
      </w:r>
    </w:p>
    <w:p w:rsidR="548E45DC" w:rsidP="548E45DC" w:rsidRDefault="548E45DC" w14:noSpellErr="1" w14:paraId="2CF9342F" w14:textId="05BA932A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548E45DC" w:rsidP="548E45DC" w:rsidRDefault="548E45DC" w14:noSpellErr="1" w14:paraId="2D187165" w14:textId="40735C1E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7.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Onduidelijk verwijzen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= als een verwijswoord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terug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wijst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naar iets wat helemaal niet in de tekst staat. Kan zijn als er geen antecedent is, of juist meerdere.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Alexandra slaat ons altijd om de oren met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Bijbelse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 uitspraken, maar ze heeft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  <w:u w:val="single"/>
        </w:rPr>
        <w:t>hem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zelf nog nooit gelezen.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Het moet zijn: ze heeft de Bijbel nog nooit gelezen</w:t>
      </w:r>
    </w:p>
    <w:p w:rsidR="548E45DC" w:rsidP="548E45DC" w:rsidRDefault="548E45DC" w14:noSpellErr="1" w14:paraId="1255CB9E" w14:textId="2436532D">
      <w:pPr>
        <w:pStyle w:val="Normal"/>
        <w:ind w:left="0"/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De docenten hebben de leerlingen medegedeeld dat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  <w:u w:val="single"/>
        </w:rPr>
        <w:t>ze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 morgen vrij zijn vanwege een voorlichtingsdag.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Het moet zijn: of alle leren morgen v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rij zijn of alle scholieren morgen vrij zijn</w:t>
      </w:r>
    </w:p>
    <w:p w:rsidR="548E45DC" w:rsidP="548E45DC" w:rsidRDefault="548E45DC" w14:paraId="542423D4" w14:textId="1B08C945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</w:p>
    <w:p w:rsidR="548E45DC" w:rsidP="548E45DC" w:rsidRDefault="548E45DC" w14:noSpellErr="1" w14:paraId="599BF9DC" w14:textId="2058B6C8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8.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</w:rPr>
        <w:t xml:space="preserve">Incongruentie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= Als bij een enkelvoudig onderwerp een meervoudige persoonsvorm staat of andersom. Er zijn 4 vormen</w:t>
      </w:r>
    </w:p>
    <w:p w:rsidR="548E45DC" w:rsidP="548E45DC" w:rsidRDefault="548E45DC" w14:noSpellErr="1" w14:paraId="12C5FCAB" w14:textId="7A5689CB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4"/>
          <w:szCs w:val="24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M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eervoudig onderwerp wordt voor enkelvoudig aangezien.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color w:val="auto"/>
          <w:sz w:val="24"/>
          <w:szCs w:val="24"/>
        </w:rPr>
        <w:t xml:space="preserve">De media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color w:val="auto"/>
          <w:sz w:val="24"/>
          <w:szCs w:val="24"/>
          <w:u w:val="single"/>
        </w:rPr>
        <w:t>schrijft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color w:val="auto"/>
          <w:sz w:val="24"/>
          <w:szCs w:val="24"/>
        </w:rPr>
        <w:t xml:space="preserve"> bijzonder negatief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→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De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media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schrijven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Drugs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veroorzaakt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veel overlast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→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Drugs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veroorzaken</w:t>
      </w:r>
    </w:p>
    <w:p w:rsidR="548E45DC" w:rsidP="548E45DC" w:rsidRDefault="548E45DC" w14:paraId="53E1512C" w14:textId="382DE36F">
      <w:pPr>
        <w:pStyle w:val="Normal"/>
        <w:ind w:left="36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</w:pPr>
    </w:p>
    <w:p w:rsidR="548E45DC" w:rsidP="548E45DC" w:rsidRDefault="548E45DC" w14:paraId="7E6F54AA" w14:textId="79BBC6D2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color w:val="auto"/>
          <w:sz w:val="24"/>
          <w:szCs w:val="24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nl-NL"/>
        </w:rPr>
        <w:t>Enkelvoudig onderwerp wordt aangezien voor meervoudig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Zowel Karin als 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Elona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kwamen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te laat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→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Zowel Karin als 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Elona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kwam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te laat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De Nederlandse jeugd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hebben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steeds vaker schulden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→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De Nederlandse jeugd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heeft</w:t>
      </w:r>
    </w:p>
    <w:p w:rsidR="548E45DC" w:rsidP="548E45DC" w:rsidRDefault="548E45DC" w14:paraId="2C21611C" w14:textId="78F2411C">
      <w:pPr>
        <w:pStyle w:val="Normal"/>
        <w:ind w:left="36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</w:pPr>
    </w:p>
    <w:p w:rsidR="548E45DC" w:rsidP="548E45DC" w:rsidRDefault="548E45DC" w14:noSpellErr="1" w14:paraId="224FA9F5" w14:textId="3A19615F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color w:val="auto"/>
          <w:sz w:val="24"/>
          <w:szCs w:val="24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In het onderwerp wordt een enkelvoudige kern gevolgd door een meervoudige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bijvoeg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lijke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 bepaling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Meer dan de helft van de Nederlandse vrouwen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hebben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→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Meer dan de helft van de Nederlandse vrouwen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heeft</w:t>
      </w:r>
    </w:p>
    <w:p w:rsidR="548E45DC" w:rsidP="548E45DC" w:rsidRDefault="548E45DC" w14:noSpellErr="1" w14:paraId="04DEA3FF" w14:textId="63CA22BD">
      <w:pPr>
        <w:pStyle w:val="Normal"/>
        <w:ind w:left="36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</w:pPr>
    </w:p>
    <w:p w:rsidR="548E45DC" w:rsidP="548E45DC" w:rsidRDefault="548E45DC" w14:noSpellErr="1" w14:paraId="6E5FF425" w14:textId="4B43893F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color w:val="auto"/>
          <w:sz w:val="24"/>
          <w:szCs w:val="24"/>
          <w:u w:val="none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Een meewerkend voorwerp wordt ten onrechte voor het onderwerp aangezien</w:t>
      </w:r>
      <w:r>
        <w:br/>
      </w:r>
    </w:p>
    <w:p w:rsidR="548E45DC" w:rsidP="548E45DC" w:rsidRDefault="548E45DC" w14:noSpellErr="1" w14:paraId="155A8E7A" w14:textId="104FF5DC">
      <w:pPr>
        <w:pStyle w:val="Normal"/>
        <w:ind w:left="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9.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Dat/als constructie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 =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Als er ergens midden in de zin de woorden omdat als, omda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t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 wanneer, omdat indien, zodat als etc. Staat moet je de zin die achter als staat achteraan in de zin zetten.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De jongens willen de camping niet reserveren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omdat al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s het in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>Frankrijk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 gaat regenen, ze in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>Spanje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 gaan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>kamperen</w:t>
      </w:r>
    </w:p>
    <w:p w:rsidR="548E45DC" w:rsidP="548E45DC" w:rsidRDefault="548E45DC" w14:noSpellErr="1" w14:paraId="6C93D374" w14:textId="68F9D5AF">
      <w:pPr>
        <w:pStyle w:val="Normal"/>
        <w:ind w:left="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De jongens willen de camping niet reserveren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omdat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 ze in Spanje gaan kamperen,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single"/>
          <w:lang w:val="nl-NL"/>
        </w:rPr>
        <w:t>als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 het in Frankrijk gaat regenen.</w:t>
      </w:r>
    </w:p>
    <w:p w:rsidR="548E45DC" w:rsidP="548E45DC" w:rsidRDefault="548E45DC" w14:noSpellErr="1" w14:paraId="5ECCB18A" w14:textId="41D2D6BD">
      <w:pPr>
        <w:pStyle w:val="Normal"/>
        <w:ind w:left="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</w:pPr>
    </w:p>
    <w:p w:rsidR="548E45DC" w:rsidP="548E45DC" w:rsidRDefault="548E45DC" w14:noSpellErr="1" w14:paraId="29232BDD" w14:textId="28F76F13">
      <w:pPr>
        <w:pStyle w:val="Normal"/>
        <w:ind w:left="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10.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Foutieve samentrekking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 = Een zin waarin bepaalde woorden herhaald worden mag je een van beide keren weg laten. Dit mag niet als:</w:t>
      </w:r>
    </w:p>
    <w:p w:rsidR="548E45DC" w:rsidP="548E45DC" w:rsidRDefault="548E45DC" w14:noSpellErr="1" w14:paraId="501A4611" w14:textId="5C8E8508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color w:val="auto"/>
          <w:sz w:val="24"/>
          <w:szCs w:val="24"/>
          <w:u w:val="none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D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e betekenis van het weggelaten woord hetzelfde is</w:t>
      </w:r>
    </w:p>
    <w:p w:rsidR="548E45DC" w:rsidP="548E45DC" w:rsidRDefault="548E45DC" w14:noSpellErr="1" w14:paraId="1D4D3B30" w14:textId="005C0CE3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color w:val="auto"/>
          <w:sz w:val="24"/>
          <w:szCs w:val="24"/>
          <w:u w:val="none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D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e vorm (bijvoorbeeld enkelvoud of meervoud) van het wegelaten woord hetzelfde is</w:t>
      </w:r>
    </w:p>
    <w:p w:rsidR="548E45DC" w:rsidP="548E45DC" w:rsidRDefault="548E45DC" w14:paraId="40E15E2E" w14:textId="1FA1AD7E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color w:val="auto"/>
          <w:sz w:val="24"/>
          <w:szCs w:val="24"/>
          <w:u w:val="none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De grammaticale functie (onderwerp, lijdend voorwerp 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etc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) van het wegelaten woord hetzelfde is.</w:t>
      </w:r>
    </w:p>
    <w:p w:rsidR="548E45DC" w:rsidP="548E45DC" w:rsidRDefault="548E45DC" w14:paraId="5205DD34" w14:textId="5E205F66">
      <w:pPr>
        <w:pStyle w:val="Normal"/>
        <w:ind w:left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</w:pPr>
    </w:p>
    <w:p w:rsidR="548E45DC" w:rsidP="548E45DC" w:rsidRDefault="548E45DC" w14:noSpellErr="1" w14:paraId="05205419" w14:textId="17250E06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11.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Foutieve beknopte bijzin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 = Als het denkbeeldige onderwerp van de beknopte bijwoordelijke bijzin niet hetzelfde is als het onderwerp van de hoofdzin.</w:t>
      </w:r>
    </w:p>
    <w:p w:rsidR="548E45DC" w:rsidP="548E45DC" w:rsidRDefault="548E45DC" w14:noSpellErr="1" w14:paraId="370E3537" w14:textId="2085B38E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</w:pPr>
    </w:p>
    <w:p w:rsidR="548E45DC" w:rsidP="548E45DC" w:rsidRDefault="548E45DC" w14:noSpellErr="1" w14:paraId="7B3AB4F0" w14:textId="6A8A55AE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nl-NL"/>
        </w:rPr>
      </w:pP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nl-NL"/>
        </w:rPr>
        <w:t xml:space="preserve">Zinnen onjuist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nl-NL"/>
        </w:rPr>
        <w:t>begrenzen</w:t>
      </w:r>
    </w:p>
    <w:p w:rsidR="548E45DC" w:rsidP="548E45DC" w:rsidRDefault="548E45DC" w14:paraId="6DCD172E" w14:textId="2364485A">
      <w:pPr>
        <w:pStyle w:val="Normal"/>
        <w:ind w:left="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12.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 xml:space="preserve">Losstaand zinsgedeelte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nl-NL"/>
        </w:rPr>
        <w:t>= Een bijzin is een zinsdeel binnen een samengestelde zin. Een bijzin mag dus niet los staan.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De groenteboer heeft nog geen zin om met pensioen te gaan. Hoewel hij </w:t>
      </w:r>
      <w:proofErr w:type="spellStart"/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>volgensmij</w:t>
      </w:r>
      <w:proofErr w:type="spellEnd"/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  <w:t xml:space="preserve"> al aardig oud is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→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De groenteboer heeft nog geen zin om met pensioen te gaan, hoewel(…)</w:t>
      </w:r>
    </w:p>
    <w:p w:rsidR="548E45DC" w:rsidP="548E45DC" w:rsidRDefault="548E45DC" w14:paraId="366C24E5" w14:textId="3B905ACA">
      <w:pPr>
        <w:pStyle w:val="Normal"/>
        <w:ind w:left="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</w:pPr>
    </w:p>
    <w:p w:rsidR="548E45DC" w:rsidP="548E45DC" w:rsidRDefault="548E45DC" w14:noSpellErr="1" w14:paraId="2153A66B" w14:textId="41BEC419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nl-NL"/>
        </w:rPr>
        <w:t xml:space="preserve">13. 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nl-NL"/>
        </w:rPr>
        <w:t>Zinnen aan elkaar plakken</w:t>
      </w:r>
      <w:r w:rsidRPr="548E45DC" w:rsidR="548E45D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nl-NL"/>
        </w:rPr>
        <w:t xml:space="preserve">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nl-NL"/>
        </w:rPr>
        <w:t xml:space="preserve">= twee hoofdzinnen kun je aan elkaar plakken met en, of, want, dus. Als je geen 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nl-NL"/>
        </w:rPr>
        <w:t>verbinding</w:t>
      </w:r>
      <w:r w:rsidRPr="548E45DC" w:rsidR="548E45DC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nl-NL"/>
        </w:rPr>
        <w:t xml:space="preserve"> woorden gebruikt moet je een punt zetten.</w:t>
      </w:r>
      <w:r>
        <w:br/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Nederlandse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stu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denten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kunnen steeds gemakkelijker geld lenen bij DUO en particuliere banken, daardoor raken ze steeds vaker diep in de schulden. </w:t>
      </w:r>
    </w:p>
    <w:p w:rsidR="548E45DC" w:rsidP="548E45DC" w:rsidRDefault="548E45DC" w14:noSpellErr="1" w14:paraId="0D512C94" w14:textId="2EDD155E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nl-NL"/>
        </w:rPr>
      </w:pP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Nederlandse 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stu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denten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 kunnen steeds gemakkelijker geld lenen bij DUO en particuliere banken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>. D</w:t>
      </w:r>
      <w:r w:rsidRPr="548E45DC" w:rsidR="548E45DC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lang w:val="nl-NL"/>
        </w:rPr>
        <w:t xml:space="preserve">aardoor raken ze steeds vaker diep in de schulden. </w:t>
      </w:r>
    </w:p>
    <w:p w:rsidR="548E45DC" w:rsidP="548E45DC" w:rsidRDefault="548E45DC" w14:paraId="556FE1AB" w14:textId="0CE233AF">
      <w:pPr>
        <w:pStyle w:val="Normal"/>
        <w:ind w:left="0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4"/>
          <w:szCs w:val="24"/>
          <w:u w:val="none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3700CB"/>
  <w15:docId w15:val="{5d693cfb-952b-4607-a6de-98b1975c499c}"/>
  <w:rsids>
    <w:rsidRoot w:val="133700CB"/>
    <w:rsid w:val="133700CB"/>
    <w:rsid w:val="548E45D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0310d4565c34a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2018-06-20T14:04:14.6690271Z</dcterms:created>
  <dcterms:modified xsi:type="dcterms:W3CDTF">2018-06-20T15:20:22.8964991Z</dcterms:modified>
  <dc:creator>Alyssa Brinkman</dc:creator>
  <lastModifiedBy>Alyssa Brinkman</lastModifiedBy>
</coreProperties>
</file>