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9F" w:rsidRPr="00201DCC" w:rsidRDefault="00B07474">
      <w:pPr>
        <w:spacing w:after="0" w:line="289" w:lineRule="auto"/>
        <w:ind w:left="359"/>
        <w:rPr>
          <w:lang w:val="nl-NL"/>
        </w:rPr>
      </w:pPr>
      <w:r w:rsidRPr="00201DCC">
        <w:rPr>
          <w:rFonts w:ascii="Arial" w:eastAsia="Arial" w:hAnsi="Arial" w:cs="Arial"/>
          <w:i/>
          <w:sz w:val="52"/>
          <w:lang w:val="nl-NL"/>
        </w:rPr>
        <w:t xml:space="preserve"> “Lidmaatschap van de Europese Unie is een voordeel voor Nederland” </w:t>
      </w:r>
    </w:p>
    <w:p w:rsidR="00C1329F" w:rsidRDefault="00B07474">
      <w:pPr>
        <w:spacing w:after="217"/>
        <w:ind w:left="359"/>
      </w:pPr>
      <w:r>
        <w:rPr>
          <w:noProof/>
        </w:rPr>
        <w:drawing>
          <wp:inline distT="0" distB="0" distL="0" distR="0">
            <wp:extent cx="5719607" cy="391441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5719607" cy="3914415"/>
                    </a:xfrm>
                    <a:prstGeom prst="rect">
                      <a:avLst/>
                    </a:prstGeom>
                  </pic:spPr>
                </pic:pic>
              </a:graphicData>
            </a:graphic>
          </wp:inline>
        </w:drawing>
      </w:r>
    </w:p>
    <w:p w:rsidR="00C1329F" w:rsidRDefault="00B07474">
      <w:pPr>
        <w:spacing w:after="32"/>
        <w:ind w:left="359"/>
      </w:pPr>
      <w:r>
        <w:rPr>
          <w:rFonts w:ascii="Arial" w:eastAsia="Arial" w:hAnsi="Arial" w:cs="Arial"/>
          <w:sz w:val="24"/>
        </w:rPr>
        <w:t xml:space="preserve"> </w:t>
      </w:r>
    </w:p>
    <w:p w:rsidR="00C1329F" w:rsidRDefault="00B07474">
      <w:pPr>
        <w:spacing w:after="0"/>
        <w:ind w:left="359"/>
      </w:pPr>
      <w:r>
        <w:rPr>
          <w:rFonts w:ascii="Consolas" w:eastAsia="Consolas" w:hAnsi="Consolas" w:cs="Consolas"/>
          <w:sz w:val="24"/>
        </w:rPr>
        <w:t xml:space="preserve"> </w:t>
      </w:r>
    </w:p>
    <w:tbl>
      <w:tblPr>
        <w:tblStyle w:val="TableGrid"/>
        <w:tblW w:w="8032" w:type="dxa"/>
        <w:tblInd w:w="359" w:type="dxa"/>
        <w:tblLook w:val="04A0" w:firstRow="1" w:lastRow="0" w:firstColumn="1" w:lastColumn="0" w:noHBand="0" w:noVBand="1"/>
      </w:tblPr>
      <w:tblGrid>
        <w:gridCol w:w="6464"/>
        <w:gridCol w:w="1568"/>
      </w:tblGrid>
      <w:tr w:rsidR="00C1329F" w:rsidRPr="0074667D">
        <w:trPr>
          <w:trHeight w:val="1272"/>
        </w:trPr>
        <w:tc>
          <w:tcPr>
            <w:tcW w:w="6464" w:type="dxa"/>
            <w:tcBorders>
              <w:top w:val="nil"/>
              <w:left w:val="nil"/>
              <w:bottom w:val="nil"/>
              <w:right w:val="nil"/>
            </w:tcBorders>
          </w:tcPr>
          <w:p w:rsidR="00C1329F" w:rsidRDefault="0074667D">
            <w:pPr>
              <w:spacing w:after="24"/>
            </w:pPr>
            <w:r>
              <w:rPr>
                <w:rFonts w:ascii="Consolas" w:eastAsia="Consolas" w:hAnsi="Consolas" w:cs="Consolas"/>
                <w:sz w:val="24"/>
              </w:rPr>
              <w:t>XXXX</w:t>
            </w:r>
            <w:r w:rsidR="00B07474">
              <w:rPr>
                <w:rFonts w:ascii="Consolas" w:eastAsia="Consolas" w:hAnsi="Consolas" w:cs="Consolas"/>
                <w:sz w:val="24"/>
              </w:rPr>
              <w:t xml:space="preserve"> </w:t>
            </w:r>
          </w:p>
          <w:p w:rsidR="00C1329F" w:rsidRPr="0074667D" w:rsidRDefault="0074667D">
            <w:pPr>
              <w:spacing w:after="24"/>
              <w:rPr>
                <w:lang w:val="nl-NL"/>
              </w:rPr>
            </w:pPr>
            <w:r>
              <w:rPr>
                <w:rFonts w:ascii="Consolas" w:eastAsia="Consolas" w:hAnsi="Consolas" w:cs="Consolas"/>
                <w:sz w:val="24"/>
                <w:lang w:val="nl-NL"/>
              </w:rPr>
              <w:t>XXXX</w:t>
            </w:r>
            <w:r w:rsidR="00B07474" w:rsidRPr="0074667D">
              <w:rPr>
                <w:rFonts w:ascii="Consolas" w:eastAsia="Consolas" w:hAnsi="Consolas" w:cs="Consolas"/>
                <w:sz w:val="24"/>
                <w:lang w:val="nl-NL"/>
              </w:rPr>
              <w:t xml:space="preserve"> </w:t>
            </w:r>
          </w:p>
          <w:p w:rsidR="00C1329F" w:rsidRPr="0074667D" w:rsidRDefault="0074667D">
            <w:pPr>
              <w:spacing w:after="24"/>
              <w:rPr>
                <w:lang w:val="nl-NL"/>
              </w:rPr>
            </w:pPr>
            <w:r>
              <w:rPr>
                <w:rFonts w:ascii="Consolas" w:eastAsia="Consolas" w:hAnsi="Consolas" w:cs="Consolas"/>
                <w:sz w:val="24"/>
                <w:lang w:val="nl-NL"/>
              </w:rPr>
              <w:t>XXXX</w:t>
            </w:r>
            <w:r w:rsidR="00B07474" w:rsidRPr="0074667D">
              <w:rPr>
                <w:rFonts w:ascii="Consolas" w:eastAsia="Consolas" w:hAnsi="Consolas" w:cs="Consolas"/>
                <w:sz w:val="24"/>
                <w:lang w:val="nl-NL"/>
              </w:rPr>
              <w:t xml:space="preserve"> </w:t>
            </w:r>
          </w:p>
          <w:p w:rsidR="00C1329F" w:rsidRPr="0074667D" w:rsidRDefault="0074667D">
            <w:pPr>
              <w:rPr>
                <w:lang w:val="nl-NL"/>
              </w:rPr>
            </w:pPr>
            <w:r>
              <w:rPr>
                <w:rFonts w:ascii="Consolas" w:eastAsia="Consolas" w:hAnsi="Consolas" w:cs="Consolas"/>
                <w:sz w:val="24"/>
                <w:lang w:val="nl-NL"/>
              </w:rPr>
              <w:t>XXXX</w:t>
            </w:r>
            <w:r w:rsidR="00B07474" w:rsidRPr="0074667D">
              <w:rPr>
                <w:rFonts w:ascii="Consolas" w:eastAsia="Consolas" w:hAnsi="Consolas" w:cs="Consolas"/>
                <w:sz w:val="24"/>
                <w:lang w:val="nl-NL"/>
              </w:rPr>
              <w:t xml:space="preserve"> </w:t>
            </w:r>
          </w:p>
        </w:tc>
        <w:tc>
          <w:tcPr>
            <w:tcW w:w="1568" w:type="dxa"/>
            <w:tcBorders>
              <w:top w:val="nil"/>
              <w:left w:val="nil"/>
              <w:bottom w:val="nil"/>
              <w:right w:val="nil"/>
            </w:tcBorders>
          </w:tcPr>
          <w:p w:rsidR="00C1329F" w:rsidRPr="0074667D" w:rsidRDefault="00C1329F">
            <w:pPr>
              <w:rPr>
                <w:lang w:val="nl-NL"/>
              </w:rPr>
            </w:pPr>
          </w:p>
        </w:tc>
      </w:tr>
      <w:tr w:rsidR="00C1329F">
        <w:trPr>
          <w:trHeight w:val="1601"/>
        </w:trPr>
        <w:tc>
          <w:tcPr>
            <w:tcW w:w="6464" w:type="dxa"/>
            <w:tcBorders>
              <w:top w:val="nil"/>
              <w:left w:val="nil"/>
              <w:bottom w:val="nil"/>
              <w:right w:val="nil"/>
            </w:tcBorders>
          </w:tcPr>
          <w:p w:rsidR="00C1329F" w:rsidRDefault="0074667D">
            <w:pPr>
              <w:spacing w:after="24"/>
            </w:pPr>
            <w:r>
              <w:rPr>
                <w:rFonts w:ascii="Consolas" w:eastAsia="Consolas" w:hAnsi="Consolas" w:cs="Consolas"/>
                <w:sz w:val="24"/>
              </w:rPr>
              <w:t>XXXX</w:t>
            </w:r>
          </w:p>
          <w:p w:rsidR="00C1329F" w:rsidRDefault="00B07474">
            <w:pPr>
              <w:spacing w:after="24"/>
            </w:pPr>
            <w:r>
              <w:rPr>
                <w:rFonts w:ascii="Consolas" w:eastAsia="Consolas" w:hAnsi="Consolas" w:cs="Consolas"/>
                <w:sz w:val="24"/>
              </w:rPr>
              <w:t xml:space="preserve"> </w:t>
            </w:r>
          </w:p>
          <w:p w:rsidR="00C1329F" w:rsidRDefault="00B07474">
            <w:pPr>
              <w:spacing w:after="24"/>
            </w:pPr>
            <w:r>
              <w:rPr>
                <w:rFonts w:ascii="Consolas" w:eastAsia="Consolas" w:hAnsi="Consolas" w:cs="Consolas"/>
                <w:sz w:val="24"/>
              </w:rPr>
              <w:t xml:space="preserve"> </w:t>
            </w:r>
          </w:p>
          <w:p w:rsidR="00C1329F" w:rsidRDefault="00B07474">
            <w:pPr>
              <w:spacing w:after="24"/>
            </w:pPr>
            <w:r>
              <w:rPr>
                <w:rFonts w:ascii="Consolas" w:eastAsia="Consolas" w:hAnsi="Consolas" w:cs="Consolas"/>
                <w:sz w:val="24"/>
              </w:rPr>
              <w:t xml:space="preserve"> </w:t>
            </w:r>
          </w:p>
          <w:p w:rsidR="00C1329F" w:rsidRDefault="00B07474">
            <w:r>
              <w:rPr>
                <w:rFonts w:ascii="Consolas" w:eastAsia="Consolas" w:hAnsi="Consolas" w:cs="Consolas"/>
                <w:sz w:val="24"/>
              </w:rPr>
              <w:t xml:space="preserve">19-12-2016 </w:t>
            </w:r>
          </w:p>
        </w:tc>
        <w:tc>
          <w:tcPr>
            <w:tcW w:w="1568" w:type="dxa"/>
            <w:tcBorders>
              <w:top w:val="nil"/>
              <w:left w:val="nil"/>
              <w:bottom w:val="nil"/>
              <w:right w:val="nil"/>
            </w:tcBorders>
          </w:tcPr>
          <w:p w:rsidR="00C1329F" w:rsidRDefault="00B07474">
            <w:pPr>
              <w:jc w:val="both"/>
            </w:pPr>
            <w:r>
              <w:rPr>
                <w:rFonts w:ascii="Consolas" w:eastAsia="Consolas" w:hAnsi="Consolas" w:cs="Consolas"/>
                <w:sz w:val="24"/>
              </w:rPr>
              <w:t xml:space="preserve">       5V2  </w:t>
            </w:r>
          </w:p>
        </w:tc>
      </w:tr>
    </w:tbl>
    <w:p w:rsidR="00C1329F" w:rsidRDefault="00B07474">
      <w:pPr>
        <w:spacing w:after="24"/>
        <w:ind w:left="7541"/>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443"/>
        <w:ind w:left="359"/>
      </w:pPr>
      <w:r>
        <w:rPr>
          <w:rFonts w:ascii="Consolas" w:eastAsia="Consolas" w:hAnsi="Consolas" w:cs="Consolas"/>
          <w:sz w:val="24"/>
        </w:rPr>
        <w:t xml:space="preserve"> </w:t>
      </w:r>
    </w:p>
    <w:p w:rsidR="00C1329F" w:rsidRDefault="00B07474">
      <w:pPr>
        <w:spacing w:after="0"/>
        <w:ind w:left="359"/>
      </w:pPr>
      <w:r>
        <w:rPr>
          <w:rFonts w:ascii="Arial" w:eastAsia="Arial" w:hAnsi="Arial" w:cs="Arial"/>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144"/>
        <w:ind w:left="359"/>
      </w:pPr>
      <w:r>
        <w:rPr>
          <w:rFonts w:ascii="Consolas" w:eastAsia="Consolas" w:hAnsi="Consolas" w:cs="Consolas"/>
          <w:sz w:val="24"/>
        </w:rPr>
        <w:lastRenderedPageBreak/>
        <w:t xml:space="preserve"> </w:t>
      </w:r>
    </w:p>
    <w:p w:rsidR="00C1329F" w:rsidRDefault="00B07474">
      <w:pPr>
        <w:spacing w:after="0"/>
        <w:ind w:left="359"/>
      </w:pPr>
      <w:r>
        <w:rPr>
          <w:rFonts w:ascii="Arial" w:eastAsia="Arial" w:hAnsi="Arial" w:cs="Arial"/>
          <w:i/>
          <w:sz w:val="36"/>
        </w:rPr>
        <w:t xml:space="preserve">Inhoudsopgave:  </w:t>
      </w:r>
    </w:p>
    <w:p w:rsidR="00C1329F" w:rsidRDefault="00B07474">
      <w:pPr>
        <w:tabs>
          <w:tab w:val="center" w:pos="975"/>
          <w:tab w:val="right" w:pos="9371"/>
        </w:tabs>
        <w:spacing w:after="63"/>
        <w:ind w:right="-6"/>
      </w:pPr>
      <w:r>
        <w:tab/>
      </w:r>
      <w:r>
        <w:rPr>
          <w:rFonts w:ascii="Arial" w:eastAsia="Arial" w:hAnsi="Arial" w:cs="Arial"/>
          <w:b/>
        </w:rPr>
        <w:t>Voorwoord:</w:t>
      </w:r>
      <w:r>
        <w:rPr>
          <w:rFonts w:ascii="Arial" w:eastAsia="Arial" w:hAnsi="Arial" w:cs="Arial"/>
          <w:b/>
        </w:rPr>
        <w:tab/>
        <w:t>4</w:t>
      </w:r>
      <w:r>
        <w:rPr>
          <w:rFonts w:ascii="Arial" w:eastAsia="Arial" w:hAnsi="Arial" w:cs="Arial"/>
        </w:rPr>
        <w:t xml:space="preserve"> </w:t>
      </w:r>
    </w:p>
    <w:p w:rsidR="00C1329F" w:rsidRDefault="00B07474">
      <w:pPr>
        <w:tabs>
          <w:tab w:val="center" w:pos="1249"/>
          <w:tab w:val="right" w:pos="9371"/>
        </w:tabs>
        <w:spacing w:after="63"/>
      </w:pPr>
      <w:r>
        <w:tab/>
      </w:r>
      <w:r>
        <w:rPr>
          <w:rFonts w:ascii="Arial" w:eastAsia="Arial" w:hAnsi="Arial" w:cs="Arial"/>
        </w:rPr>
        <w:t>Werkwijze:</w:t>
      </w:r>
      <w:r>
        <w:rPr>
          <w:rFonts w:ascii="Arial" w:eastAsia="Arial" w:hAnsi="Arial" w:cs="Arial"/>
        </w:rPr>
        <w:tab/>
        <w:t xml:space="preserve">5 </w:t>
      </w:r>
    </w:p>
    <w:p w:rsidR="00C1329F" w:rsidRPr="00201DCC" w:rsidRDefault="00B07474">
      <w:pPr>
        <w:tabs>
          <w:tab w:val="center" w:pos="2790"/>
          <w:tab w:val="right" w:pos="9371"/>
        </w:tabs>
        <w:spacing w:after="198"/>
        <w:rPr>
          <w:lang w:val="nl-NL"/>
        </w:rPr>
      </w:pPr>
      <w:r>
        <w:tab/>
      </w:r>
      <w:r w:rsidRPr="00201DCC">
        <w:rPr>
          <w:rFonts w:ascii="Arial" w:eastAsia="Arial" w:hAnsi="Arial" w:cs="Arial"/>
          <w:lang w:val="nl-NL"/>
        </w:rPr>
        <w:t>Historische context van de Europese Unie:</w:t>
      </w:r>
      <w:r w:rsidRPr="00201DCC">
        <w:rPr>
          <w:rFonts w:ascii="Arial" w:eastAsia="Arial" w:hAnsi="Arial" w:cs="Arial"/>
          <w:lang w:val="nl-NL"/>
        </w:rPr>
        <w:tab/>
        <w:t xml:space="preserve">6 </w:t>
      </w:r>
    </w:p>
    <w:p w:rsidR="00C1329F" w:rsidRPr="00201DCC" w:rsidRDefault="00B07474">
      <w:pPr>
        <w:tabs>
          <w:tab w:val="center" w:pos="1444"/>
          <w:tab w:val="right" w:pos="9371"/>
        </w:tabs>
        <w:spacing w:after="63"/>
        <w:ind w:right="-6"/>
        <w:rPr>
          <w:lang w:val="nl-NL"/>
        </w:rPr>
      </w:pPr>
      <w:r w:rsidRPr="00201DCC">
        <w:rPr>
          <w:lang w:val="nl-NL"/>
        </w:rPr>
        <w:tab/>
      </w:r>
      <w:r w:rsidRPr="00201DCC">
        <w:rPr>
          <w:rFonts w:ascii="Arial" w:eastAsia="Arial" w:hAnsi="Arial" w:cs="Arial"/>
          <w:b/>
          <w:lang w:val="nl-NL"/>
        </w:rPr>
        <w:t>Documentatievragen</w:t>
      </w:r>
      <w:r w:rsidRPr="00201DCC">
        <w:rPr>
          <w:rFonts w:ascii="Arial" w:eastAsia="Arial" w:hAnsi="Arial" w:cs="Arial"/>
          <w:b/>
          <w:lang w:val="nl-NL"/>
        </w:rPr>
        <w:tab/>
        <w:t>7</w:t>
      </w:r>
      <w:r w:rsidRPr="00201DCC">
        <w:rPr>
          <w:rFonts w:ascii="Arial" w:eastAsia="Arial" w:hAnsi="Arial" w:cs="Arial"/>
          <w:lang w:val="nl-NL"/>
        </w:rPr>
        <w:t xml:space="preserve"> </w:t>
      </w:r>
    </w:p>
    <w:p w:rsidR="00C1329F" w:rsidRPr="00201DCC" w:rsidRDefault="00B07474">
      <w:pPr>
        <w:tabs>
          <w:tab w:val="center" w:pos="1072"/>
          <w:tab w:val="right" w:pos="9371"/>
        </w:tabs>
        <w:spacing w:after="63"/>
        <w:rPr>
          <w:lang w:val="nl-NL"/>
        </w:rPr>
      </w:pPr>
      <w:r w:rsidRPr="00201DCC">
        <w:rPr>
          <w:lang w:val="nl-NL"/>
        </w:rPr>
        <w:tab/>
      </w:r>
      <w:r w:rsidRPr="00201DCC">
        <w:rPr>
          <w:rFonts w:ascii="Arial" w:eastAsia="Arial" w:hAnsi="Arial" w:cs="Arial"/>
          <w:lang w:val="nl-NL"/>
        </w:rPr>
        <w:t>Bron 1:</w:t>
      </w:r>
      <w:r w:rsidRPr="00201DCC">
        <w:rPr>
          <w:rFonts w:ascii="Arial" w:eastAsia="Arial" w:hAnsi="Arial" w:cs="Arial"/>
          <w:lang w:val="nl-NL"/>
        </w:rPr>
        <w:tab/>
        <w:t xml:space="preserve">8 </w:t>
      </w:r>
    </w:p>
    <w:p w:rsidR="00C1329F" w:rsidRPr="00201DCC" w:rsidRDefault="00B07474">
      <w:pPr>
        <w:tabs>
          <w:tab w:val="center" w:pos="3199"/>
          <w:tab w:val="right" w:pos="9371"/>
        </w:tabs>
        <w:spacing w:after="63"/>
        <w:rPr>
          <w:lang w:val="nl-NL"/>
        </w:rPr>
      </w:pPr>
      <w:r w:rsidRPr="00201DCC">
        <w:rPr>
          <w:lang w:val="nl-NL"/>
        </w:rPr>
        <w:tab/>
      </w:r>
      <w:r w:rsidRPr="00201DCC">
        <w:rPr>
          <w:rFonts w:ascii="Arial" w:eastAsia="Arial" w:hAnsi="Arial" w:cs="Arial"/>
          <w:lang w:val="nl-NL"/>
        </w:rPr>
        <w:t>VNL: referendum over EU-lidmaatschap Nederland</w:t>
      </w:r>
      <w:r w:rsidRPr="00201DCC">
        <w:rPr>
          <w:rFonts w:ascii="Arial" w:eastAsia="Arial" w:hAnsi="Arial" w:cs="Arial"/>
          <w:lang w:val="nl-NL"/>
        </w:rPr>
        <w:tab/>
        <w:t xml:space="preserve">8 </w:t>
      </w:r>
    </w:p>
    <w:p w:rsidR="00C1329F" w:rsidRDefault="00B07474">
      <w:pPr>
        <w:tabs>
          <w:tab w:val="center" w:pos="1072"/>
          <w:tab w:val="right" w:pos="9371"/>
        </w:tabs>
        <w:spacing w:after="63"/>
      </w:pPr>
      <w:r w:rsidRPr="00201DCC">
        <w:rPr>
          <w:lang w:val="nl-NL"/>
        </w:rPr>
        <w:tab/>
      </w:r>
      <w:r>
        <w:rPr>
          <w:rFonts w:ascii="Arial" w:eastAsia="Arial" w:hAnsi="Arial" w:cs="Arial"/>
        </w:rPr>
        <w:t>Bron 2:</w:t>
      </w:r>
      <w:r>
        <w:rPr>
          <w:rFonts w:ascii="Arial" w:eastAsia="Arial" w:hAnsi="Arial" w:cs="Arial"/>
        </w:rPr>
        <w:tab/>
        <w:t xml:space="preserve">11 </w:t>
      </w:r>
    </w:p>
    <w:p w:rsidR="00C1329F" w:rsidRDefault="00B07474">
      <w:pPr>
        <w:tabs>
          <w:tab w:val="center" w:pos="2644"/>
          <w:tab w:val="right" w:pos="9371"/>
        </w:tabs>
        <w:spacing w:after="63"/>
      </w:pPr>
      <w:r>
        <w:tab/>
      </w:r>
      <w:r>
        <w:rPr>
          <w:rFonts w:ascii="Arial" w:eastAsia="Arial" w:hAnsi="Arial" w:cs="Arial"/>
        </w:rPr>
        <w:t>Nederland en de Europese Unie</w:t>
      </w:r>
      <w:r>
        <w:rPr>
          <w:rFonts w:ascii="Arial" w:eastAsia="Arial" w:hAnsi="Arial" w:cs="Arial"/>
        </w:rPr>
        <w:tab/>
        <w:t xml:space="preserve">11 </w:t>
      </w:r>
    </w:p>
    <w:p w:rsidR="00C1329F" w:rsidRDefault="00B07474">
      <w:pPr>
        <w:spacing w:after="0" w:line="320" w:lineRule="auto"/>
        <w:ind w:left="1178" w:hanging="10"/>
        <w:jc w:val="center"/>
      </w:pPr>
      <w:r>
        <w:rPr>
          <w:rFonts w:ascii="Arial" w:eastAsia="Arial" w:hAnsi="Arial" w:cs="Arial"/>
        </w:rPr>
        <w:t>EU moet zicht richten op kerntaken</w:t>
      </w:r>
      <w:r>
        <w:rPr>
          <w:rFonts w:ascii="Arial" w:eastAsia="Arial" w:hAnsi="Arial" w:cs="Arial"/>
        </w:rPr>
        <w:tab/>
        <w:t>11 Goed functioneren Europese interne markt</w:t>
      </w:r>
      <w:r>
        <w:rPr>
          <w:rFonts w:ascii="Arial" w:eastAsia="Arial" w:hAnsi="Arial" w:cs="Arial"/>
        </w:rPr>
        <w:tab/>
        <w:t xml:space="preserve">11 </w:t>
      </w:r>
    </w:p>
    <w:p w:rsidR="00C1329F" w:rsidRDefault="00B07474">
      <w:pPr>
        <w:tabs>
          <w:tab w:val="center" w:pos="2991"/>
          <w:tab w:val="right" w:pos="9371"/>
        </w:tabs>
        <w:spacing w:after="63"/>
      </w:pPr>
      <w:r>
        <w:tab/>
      </w:r>
      <w:r>
        <w:rPr>
          <w:rFonts w:ascii="Arial" w:eastAsia="Arial" w:hAnsi="Arial" w:cs="Arial"/>
        </w:rPr>
        <w:t>Hervorming Europese begroting</w:t>
      </w:r>
      <w:r>
        <w:rPr>
          <w:rFonts w:ascii="Arial" w:eastAsia="Arial" w:hAnsi="Arial" w:cs="Arial"/>
        </w:rPr>
        <w:tab/>
        <w:t xml:space="preserve">11 </w:t>
      </w:r>
    </w:p>
    <w:p w:rsidR="00C1329F" w:rsidRDefault="00B07474">
      <w:pPr>
        <w:tabs>
          <w:tab w:val="center" w:pos="2869"/>
          <w:tab w:val="right" w:pos="9371"/>
        </w:tabs>
        <w:spacing w:after="63"/>
      </w:pPr>
      <w:r>
        <w:tab/>
      </w:r>
      <w:r>
        <w:rPr>
          <w:rFonts w:ascii="Arial" w:eastAsia="Arial" w:hAnsi="Arial" w:cs="Arial"/>
        </w:rPr>
        <w:t>Uitbreiding EU niet onbeperkt</w:t>
      </w:r>
      <w:r>
        <w:rPr>
          <w:rFonts w:ascii="Arial" w:eastAsia="Arial" w:hAnsi="Arial" w:cs="Arial"/>
        </w:rPr>
        <w:tab/>
        <w:t xml:space="preserve">11 </w:t>
      </w:r>
    </w:p>
    <w:p w:rsidR="00C1329F" w:rsidRDefault="00B07474">
      <w:pPr>
        <w:tabs>
          <w:tab w:val="center" w:pos="3180"/>
          <w:tab w:val="right" w:pos="9371"/>
        </w:tabs>
        <w:spacing w:after="63"/>
      </w:pPr>
      <w:r>
        <w:tab/>
      </w:r>
      <w:r>
        <w:rPr>
          <w:rFonts w:ascii="Arial" w:eastAsia="Arial" w:hAnsi="Arial" w:cs="Arial"/>
        </w:rPr>
        <w:t>Afhankelijkheid Europese economie</w:t>
      </w:r>
      <w:r>
        <w:rPr>
          <w:rFonts w:ascii="Arial" w:eastAsia="Arial" w:hAnsi="Arial" w:cs="Arial"/>
        </w:rPr>
        <w:tab/>
        <w:t xml:space="preserve">12 </w:t>
      </w:r>
    </w:p>
    <w:p w:rsidR="00C1329F" w:rsidRDefault="00B07474">
      <w:pPr>
        <w:tabs>
          <w:tab w:val="center" w:pos="2138"/>
          <w:tab w:val="right" w:pos="9371"/>
        </w:tabs>
        <w:spacing w:after="63"/>
      </w:pPr>
      <w:r>
        <w:tab/>
      </w:r>
      <w:r>
        <w:rPr>
          <w:rFonts w:ascii="Arial" w:eastAsia="Arial" w:hAnsi="Arial" w:cs="Arial"/>
        </w:rPr>
        <w:t>Europese vlag</w:t>
      </w:r>
      <w:r>
        <w:rPr>
          <w:rFonts w:ascii="Arial" w:eastAsia="Arial" w:hAnsi="Arial" w:cs="Arial"/>
        </w:rPr>
        <w:tab/>
        <w:t xml:space="preserve">12 </w:t>
      </w:r>
    </w:p>
    <w:p w:rsidR="00C1329F" w:rsidRDefault="00B07474">
      <w:pPr>
        <w:tabs>
          <w:tab w:val="center" w:pos="1072"/>
          <w:tab w:val="right" w:pos="9371"/>
        </w:tabs>
        <w:spacing w:after="63"/>
      </w:pPr>
      <w:r>
        <w:tab/>
      </w:r>
      <w:r>
        <w:rPr>
          <w:rFonts w:ascii="Arial" w:eastAsia="Arial" w:hAnsi="Arial" w:cs="Arial"/>
        </w:rPr>
        <w:t>Bron 3:</w:t>
      </w:r>
      <w:r>
        <w:rPr>
          <w:rFonts w:ascii="Arial" w:eastAsia="Arial" w:hAnsi="Arial" w:cs="Arial"/>
        </w:rPr>
        <w:tab/>
        <w:t xml:space="preserve">13 </w:t>
      </w:r>
    </w:p>
    <w:p w:rsidR="00C1329F" w:rsidRDefault="00B07474">
      <w:pPr>
        <w:spacing w:after="0"/>
        <w:ind w:left="1087" w:hanging="10"/>
      </w:pPr>
      <w:r>
        <w:rPr>
          <w:rFonts w:ascii="Arial" w:eastAsia="Arial" w:hAnsi="Arial" w:cs="Arial"/>
        </w:rPr>
        <w:t xml:space="preserve">Nederland behoort tot de landen die aan de basis stonden van de Europese </w:t>
      </w:r>
    </w:p>
    <w:p w:rsidR="00C1329F" w:rsidRDefault="00B07474">
      <w:pPr>
        <w:tabs>
          <w:tab w:val="center" w:pos="1559"/>
          <w:tab w:val="right" w:pos="9371"/>
        </w:tabs>
        <w:spacing w:after="63"/>
      </w:pPr>
      <w:r>
        <w:tab/>
      </w:r>
      <w:r>
        <w:rPr>
          <w:rFonts w:ascii="Arial" w:eastAsia="Arial" w:hAnsi="Arial" w:cs="Arial"/>
        </w:rPr>
        <w:t>integratie.</w:t>
      </w:r>
      <w:r>
        <w:rPr>
          <w:rFonts w:ascii="Arial" w:eastAsia="Arial" w:hAnsi="Arial" w:cs="Arial"/>
        </w:rPr>
        <w:tab/>
        <w:t xml:space="preserve">13 </w:t>
      </w:r>
    </w:p>
    <w:p w:rsidR="00C1329F" w:rsidRDefault="00B07474">
      <w:pPr>
        <w:tabs>
          <w:tab w:val="center" w:pos="2144"/>
          <w:tab w:val="right" w:pos="9371"/>
        </w:tabs>
        <w:spacing w:after="63"/>
      </w:pPr>
      <w:r>
        <w:tab/>
      </w:r>
      <w:r>
        <w:rPr>
          <w:rFonts w:ascii="Arial" w:eastAsia="Arial" w:hAnsi="Arial" w:cs="Arial"/>
        </w:rPr>
        <w:t>Beleidsvrijheid</w:t>
      </w:r>
      <w:r>
        <w:rPr>
          <w:rFonts w:ascii="Arial" w:eastAsia="Arial" w:hAnsi="Arial" w:cs="Arial"/>
        </w:rPr>
        <w:tab/>
        <w:t xml:space="preserve">13 </w:t>
      </w:r>
    </w:p>
    <w:p w:rsidR="00C1329F" w:rsidRDefault="00B07474">
      <w:pPr>
        <w:tabs>
          <w:tab w:val="center" w:pos="1680"/>
          <w:tab w:val="right" w:pos="9371"/>
        </w:tabs>
        <w:spacing w:after="63"/>
      </w:pPr>
      <w:r>
        <w:tab/>
      </w:r>
      <w:r>
        <w:rPr>
          <w:rFonts w:ascii="Arial" w:eastAsia="Arial" w:hAnsi="Arial" w:cs="Arial"/>
        </w:rPr>
        <w:t>Munt</w:t>
      </w:r>
      <w:r>
        <w:rPr>
          <w:rFonts w:ascii="Arial" w:eastAsia="Arial" w:hAnsi="Arial" w:cs="Arial"/>
        </w:rPr>
        <w:tab/>
        <w:t xml:space="preserve">13 </w:t>
      </w:r>
    </w:p>
    <w:p w:rsidR="00C1329F" w:rsidRDefault="00B07474">
      <w:pPr>
        <w:spacing w:after="0" w:line="320" w:lineRule="auto"/>
        <w:ind w:left="1431" w:hanging="10"/>
      </w:pPr>
      <w:r>
        <w:rPr>
          <w:rFonts w:ascii="Arial" w:eastAsia="Arial" w:hAnsi="Arial" w:cs="Arial"/>
        </w:rPr>
        <w:t>Export</w:t>
      </w:r>
      <w:r>
        <w:rPr>
          <w:rFonts w:ascii="Arial" w:eastAsia="Arial" w:hAnsi="Arial" w:cs="Arial"/>
        </w:rPr>
        <w:tab/>
        <w:t>14 Economie</w:t>
      </w:r>
      <w:r>
        <w:rPr>
          <w:rFonts w:ascii="Arial" w:eastAsia="Arial" w:hAnsi="Arial" w:cs="Arial"/>
        </w:rPr>
        <w:tab/>
        <w:t xml:space="preserve">14 </w:t>
      </w:r>
    </w:p>
    <w:p w:rsidR="00C1329F" w:rsidRDefault="00B07474">
      <w:pPr>
        <w:tabs>
          <w:tab w:val="center" w:pos="2290"/>
          <w:tab w:val="right" w:pos="9371"/>
        </w:tabs>
        <w:spacing w:after="63"/>
      </w:pPr>
      <w:r>
        <w:tab/>
      </w:r>
      <w:r>
        <w:rPr>
          <w:rFonts w:ascii="Arial" w:eastAsia="Arial" w:hAnsi="Arial" w:cs="Arial"/>
        </w:rPr>
        <w:t>Werkgelegenheid</w:t>
      </w:r>
      <w:r>
        <w:rPr>
          <w:rFonts w:ascii="Arial" w:eastAsia="Arial" w:hAnsi="Arial" w:cs="Arial"/>
        </w:rPr>
        <w:tab/>
        <w:t xml:space="preserve">14 </w:t>
      </w:r>
    </w:p>
    <w:p w:rsidR="00C1329F" w:rsidRDefault="00B07474">
      <w:pPr>
        <w:tabs>
          <w:tab w:val="center" w:pos="2442"/>
          <w:tab w:val="right" w:pos="9371"/>
        </w:tabs>
        <w:spacing w:after="63"/>
      </w:pPr>
      <w:r>
        <w:tab/>
      </w:r>
      <w:r>
        <w:rPr>
          <w:rFonts w:ascii="Arial" w:eastAsia="Arial" w:hAnsi="Arial" w:cs="Arial"/>
        </w:rPr>
        <w:t>Buitenlandse politiek</w:t>
      </w:r>
      <w:r>
        <w:rPr>
          <w:rFonts w:ascii="Arial" w:eastAsia="Arial" w:hAnsi="Arial" w:cs="Arial"/>
        </w:rPr>
        <w:tab/>
        <w:t xml:space="preserve">14 </w:t>
      </w:r>
    </w:p>
    <w:p w:rsidR="00C1329F" w:rsidRDefault="00B07474">
      <w:pPr>
        <w:tabs>
          <w:tab w:val="center" w:pos="3125"/>
          <w:tab w:val="right" w:pos="9371"/>
        </w:tabs>
        <w:spacing w:after="63"/>
      </w:pPr>
      <w:r>
        <w:tab/>
      </w:r>
      <w:r>
        <w:rPr>
          <w:rFonts w:ascii="Arial" w:eastAsia="Arial" w:hAnsi="Arial" w:cs="Arial"/>
        </w:rPr>
        <w:t>Vrij verkeer personen en goederen</w:t>
      </w:r>
      <w:r>
        <w:rPr>
          <w:rFonts w:ascii="Arial" w:eastAsia="Arial" w:hAnsi="Arial" w:cs="Arial"/>
        </w:rPr>
        <w:tab/>
        <w:t xml:space="preserve">15 </w:t>
      </w:r>
    </w:p>
    <w:p w:rsidR="00C1329F" w:rsidRDefault="00B07474">
      <w:pPr>
        <w:tabs>
          <w:tab w:val="center" w:pos="1072"/>
          <w:tab w:val="right" w:pos="9371"/>
        </w:tabs>
        <w:spacing w:after="63"/>
      </w:pPr>
      <w:r>
        <w:tab/>
      </w:r>
      <w:r>
        <w:rPr>
          <w:rFonts w:ascii="Arial" w:eastAsia="Arial" w:hAnsi="Arial" w:cs="Arial"/>
        </w:rPr>
        <w:t>Bron 4:</w:t>
      </w:r>
      <w:r>
        <w:rPr>
          <w:rFonts w:ascii="Arial" w:eastAsia="Arial" w:hAnsi="Arial" w:cs="Arial"/>
        </w:rPr>
        <w:tab/>
        <w:t xml:space="preserve">17 </w:t>
      </w:r>
    </w:p>
    <w:p w:rsidR="00C1329F" w:rsidRDefault="00B07474">
      <w:pPr>
        <w:spacing w:after="0"/>
        <w:ind w:left="1087" w:hanging="10"/>
      </w:pPr>
      <w:r>
        <w:rPr>
          <w:rFonts w:ascii="Arial" w:eastAsia="Arial" w:hAnsi="Arial" w:cs="Arial"/>
        </w:rPr>
        <w:t xml:space="preserve">In Nederland lijkt er geen steun voor een vertrek uit de Europese Unie (EU), maar </w:t>
      </w:r>
    </w:p>
    <w:p w:rsidR="00C1329F" w:rsidRDefault="00B07474">
      <w:pPr>
        <w:tabs>
          <w:tab w:val="center" w:pos="3948"/>
          <w:tab w:val="right" w:pos="9371"/>
        </w:tabs>
        <w:spacing w:after="63"/>
      </w:pPr>
      <w:r>
        <w:tab/>
      </w:r>
      <w:r>
        <w:rPr>
          <w:rFonts w:ascii="Arial" w:eastAsia="Arial" w:hAnsi="Arial" w:cs="Arial"/>
        </w:rPr>
        <w:t>een meerderheid wil hier wel een referendum over houden.</w:t>
      </w:r>
      <w:r>
        <w:rPr>
          <w:rFonts w:ascii="Arial" w:eastAsia="Arial" w:hAnsi="Arial" w:cs="Arial"/>
        </w:rPr>
        <w:tab/>
        <w:t xml:space="preserve">17 </w:t>
      </w:r>
    </w:p>
    <w:p w:rsidR="00C1329F" w:rsidRDefault="00B07474">
      <w:pPr>
        <w:tabs>
          <w:tab w:val="center" w:pos="1943"/>
          <w:tab w:val="right" w:pos="9371"/>
        </w:tabs>
        <w:spacing w:after="63"/>
      </w:pPr>
      <w:r>
        <w:tab/>
      </w:r>
      <w:r>
        <w:rPr>
          <w:rFonts w:ascii="Arial" w:eastAsia="Arial" w:hAnsi="Arial" w:cs="Arial"/>
        </w:rPr>
        <w:t>Nederland</w:t>
      </w:r>
      <w:r>
        <w:rPr>
          <w:rFonts w:ascii="Arial" w:eastAsia="Arial" w:hAnsi="Arial" w:cs="Arial"/>
        </w:rPr>
        <w:tab/>
        <w:t xml:space="preserve">17 </w:t>
      </w:r>
    </w:p>
    <w:p w:rsidR="00C1329F" w:rsidRDefault="00B07474">
      <w:pPr>
        <w:tabs>
          <w:tab w:val="center" w:pos="1072"/>
          <w:tab w:val="right" w:pos="9371"/>
        </w:tabs>
        <w:spacing w:after="63"/>
      </w:pPr>
      <w:r>
        <w:tab/>
      </w:r>
      <w:r>
        <w:rPr>
          <w:rFonts w:ascii="Arial" w:eastAsia="Arial" w:hAnsi="Arial" w:cs="Arial"/>
        </w:rPr>
        <w:t>Bron 5:</w:t>
      </w:r>
      <w:r>
        <w:rPr>
          <w:rFonts w:ascii="Arial" w:eastAsia="Arial" w:hAnsi="Arial" w:cs="Arial"/>
        </w:rPr>
        <w:tab/>
        <w:t xml:space="preserve">19 </w:t>
      </w:r>
    </w:p>
    <w:p w:rsidR="00C1329F" w:rsidRDefault="00B07474">
      <w:pPr>
        <w:tabs>
          <w:tab w:val="center" w:pos="3101"/>
          <w:tab w:val="right" w:pos="9371"/>
        </w:tabs>
        <w:spacing w:after="63"/>
      </w:pPr>
      <w:r>
        <w:tab/>
      </w:r>
      <w:r>
        <w:rPr>
          <w:rFonts w:ascii="Arial" w:eastAsia="Arial" w:hAnsi="Arial" w:cs="Arial"/>
        </w:rPr>
        <w:t>Leden Europees Parlement- Hoofdinhoud</w:t>
      </w:r>
      <w:r>
        <w:rPr>
          <w:rFonts w:ascii="Arial" w:eastAsia="Arial" w:hAnsi="Arial" w:cs="Arial"/>
        </w:rPr>
        <w:tab/>
        <w:t xml:space="preserve">19 </w:t>
      </w:r>
    </w:p>
    <w:p w:rsidR="00C1329F" w:rsidRDefault="00B07474">
      <w:pPr>
        <w:tabs>
          <w:tab w:val="center" w:pos="1072"/>
          <w:tab w:val="right" w:pos="9371"/>
        </w:tabs>
        <w:spacing w:after="63"/>
      </w:pPr>
      <w:r>
        <w:tab/>
      </w:r>
      <w:r>
        <w:rPr>
          <w:rFonts w:ascii="Arial" w:eastAsia="Arial" w:hAnsi="Arial" w:cs="Arial"/>
        </w:rPr>
        <w:t>Bron 6:</w:t>
      </w:r>
      <w:r>
        <w:rPr>
          <w:rFonts w:ascii="Arial" w:eastAsia="Arial" w:hAnsi="Arial" w:cs="Arial"/>
        </w:rPr>
        <w:tab/>
        <w:t xml:space="preserve">20 </w:t>
      </w:r>
    </w:p>
    <w:p w:rsidR="00C1329F" w:rsidRDefault="00B07474">
      <w:pPr>
        <w:tabs>
          <w:tab w:val="center" w:pos="3869"/>
          <w:tab w:val="right" w:pos="9371"/>
        </w:tabs>
        <w:spacing w:after="63"/>
      </w:pPr>
      <w:r>
        <w:tab/>
      </w:r>
      <w:r>
        <w:rPr>
          <w:rFonts w:ascii="Arial" w:eastAsia="Arial" w:hAnsi="Arial" w:cs="Arial"/>
        </w:rPr>
        <w:t>Standpunten politieke partijen over Europa uitbreiding EU</w:t>
      </w:r>
      <w:r>
        <w:rPr>
          <w:rFonts w:ascii="Arial" w:eastAsia="Arial" w:hAnsi="Arial" w:cs="Arial"/>
        </w:rPr>
        <w:tab/>
        <w:t xml:space="preserve">20 </w:t>
      </w:r>
    </w:p>
    <w:p w:rsidR="00C1329F" w:rsidRDefault="00B07474">
      <w:pPr>
        <w:tabs>
          <w:tab w:val="center" w:pos="1072"/>
          <w:tab w:val="right" w:pos="9371"/>
        </w:tabs>
        <w:spacing w:after="63"/>
      </w:pPr>
      <w:r>
        <w:tab/>
      </w:r>
      <w:r>
        <w:rPr>
          <w:rFonts w:ascii="Arial" w:eastAsia="Arial" w:hAnsi="Arial" w:cs="Arial"/>
        </w:rPr>
        <w:t>Bron 7:</w:t>
      </w:r>
      <w:r>
        <w:rPr>
          <w:rFonts w:ascii="Arial" w:eastAsia="Arial" w:hAnsi="Arial" w:cs="Arial"/>
        </w:rPr>
        <w:tab/>
        <w:t xml:space="preserve">27 </w:t>
      </w:r>
    </w:p>
    <w:p w:rsidR="00C1329F" w:rsidRDefault="00B07474">
      <w:pPr>
        <w:tabs>
          <w:tab w:val="center" w:pos="4777"/>
          <w:tab w:val="right" w:pos="9371"/>
        </w:tabs>
        <w:spacing w:after="63"/>
      </w:pPr>
      <w:r>
        <w:tab/>
      </w:r>
      <w:r>
        <w:rPr>
          <w:rFonts w:ascii="Arial" w:eastAsia="Arial" w:hAnsi="Arial" w:cs="Arial"/>
        </w:rPr>
        <w:t>Meerderheid Nederlanders wil referendum over EU-lidmaatschap Nederland</w:t>
      </w:r>
      <w:r>
        <w:rPr>
          <w:rFonts w:ascii="Arial" w:eastAsia="Arial" w:hAnsi="Arial" w:cs="Arial"/>
        </w:rPr>
        <w:tab/>
        <w:t xml:space="preserve">27 </w:t>
      </w:r>
    </w:p>
    <w:p w:rsidR="00C1329F" w:rsidRDefault="00B07474">
      <w:pPr>
        <w:tabs>
          <w:tab w:val="center" w:pos="2588"/>
          <w:tab w:val="right" w:pos="9371"/>
        </w:tabs>
        <w:spacing w:after="63"/>
      </w:pPr>
      <w:r>
        <w:tab/>
      </w:r>
      <w:r>
        <w:rPr>
          <w:rFonts w:ascii="Arial" w:eastAsia="Arial" w:hAnsi="Arial" w:cs="Arial"/>
        </w:rPr>
        <w:t>48 procent is vóór Nexit</w:t>
      </w:r>
      <w:r>
        <w:rPr>
          <w:rFonts w:ascii="Arial" w:eastAsia="Arial" w:hAnsi="Arial" w:cs="Arial"/>
        </w:rPr>
        <w:tab/>
        <w:t xml:space="preserve">27 </w:t>
      </w:r>
    </w:p>
    <w:p w:rsidR="00C1329F" w:rsidRDefault="00B07474">
      <w:pPr>
        <w:tabs>
          <w:tab w:val="center" w:pos="1717"/>
          <w:tab w:val="right" w:pos="9371"/>
        </w:tabs>
        <w:spacing w:after="63"/>
      </w:pPr>
      <w:r>
        <w:tab/>
      </w:r>
      <w:r>
        <w:rPr>
          <w:rFonts w:ascii="Arial" w:eastAsia="Arial" w:hAnsi="Arial" w:cs="Arial"/>
        </w:rPr>
        <w:t>Brexit</w:t>
      </w:r>
      <w:r>
        <w:rPr>
          <w:rFonts w:ascii="Arial" w:eastAsia="Arial" w:hAnsi="Arial" w:cs="Arial"/>
        </w:rPr>
        <w:tab/>
        <w:t xml:space="preserve">27 </w:t>
      </w:r>
    </w:p>
    <w:p w:rsidR="00C1329F" w:rsidRDefault="00B07474">
      <w:pPr>
        <w:tabs>
          <w:tab w:val="center" w:pos="1072"/>
          <w:tab w:val="right" w:pos="9371"/>
        </w:tabs>
        <w:spacing w:after="63"/>
      </w:pPr>
      <w:r>
        <w:tab/>
      </w:r>
      <w:r>
        <w:rPr>
          <w:rFonts w:ascii="Arial" w:eastAsia="Arial" w:hAnsi="Arial" w:cs="Arial"/>
        </w:rPr>
        <w:t>Bron 8:</w:t>
      </w:r>
      <w:r>
        <w:rPr>
          <w:rFonts w:ascii="Arial" w:eastAsia="Arial" w:hAnsi="Arial" w:cs="Arial"/>
        </w:rPr>
        <w:tab/>
        <w:t xml:space="preserve">29 </w:t>
      </w:r>
    </w:p>
    <w:p w:rsidR="00C1329F" w:rsidRDefault="00B07474">
      <w:pPr>
        <w:tabs>
          <w:tab w:val="center" w:pos="2540"/>
          <w:tab w:val="right" w:pos="9371"/>
        </w:tabs>
        <w:spacing w:after="63"/>
      </w:pPr>
      <w:r>
        <w:tab/>
      </w:r>
      <w:r>
        <w:rPr>
          <w:rFonts w:ascii="Arial" w:eastAsia="Arial" w:hAnsi="Arial" w:cs="Arial"/>
        </w:rPr>
        <w:t>Langdurige vrede en stabiliteit</w:t>
      </w:r>
      <w:r>
        <w:rPr>
          <w:rFonts w:ascii="Arial" w:eastAsia="Arial" w:hAnsi="Arial" w:cs="Arial"/>
        </w:rPr>
        <w:tab/>
        <w:t xml:space="preserve">29 </w:t>
      </w:r>
    </w:p>
    <w:p w:rsidR="00C1329F" w:rsidRDefault="00B07474">
      <w:pPr>
        <w:numPr>
          <w:ilvl w:val="0"/>
          <w:numId w:val="1"/>
        </w:numPr>
        <w:ind w:hanging="366"/>
      </w:pPr>
      <w:r>
        <w:rPr>
          <w:rFonts w:ascii="Arial" w:eastAsia="Arial" w:hAnsi="Arial" w:cs="Arial"/>
        </w:rPr>
        <w:t>De Euro</w:t>
      </w:r>
      <w:r>
        <w:rPr>
          <w:rFonts w:ascii="Arial" w:eastAsia="Arial" w:hAnsi="Arial" w:cs="Arial"/>
        </w:rPr>
        <w:tab/>
        <w:t xml:space="preserve">29 </w:t>
      </w:r>
    </w:p>
    <w:p w:rsidR="00C1329F" w:rsidRDefault="00B07474">
      <w:pPr>
        <w:numPr>
          <w:ilvl w:val="0"/>
          <w:numId w:val="1"/>
        </w:numPr>
        <w:ind w:hanging="366"/>
      </w:pPr>
      <w:r>
        <w:rPr>
          <w:rFonts w:ascii="Arial" w:eastAsia="Arial" w:hAnsi="Arial" w:cs="Arial"/>
        </w:rPr>
        <w:t>Vrij verkeer van personen</w:t>
      </w:r>
      <w:r>
        <w:rPr>
          <w:rFonts w:ascii="Arial" w:eastAsia="Arial" w:hAnsi="Arial" w:cs="Arial"/>
        </w:rPr>
        <w:tab/>
        <w:t xml:space="preserve">29 </w:t>
      </w:r>
    </w:p>
    <w:p w:rsidR="00C1329F" w:rsidRDefault="00B07474">
      <w:pPr>
        <w:numPr>
          <w:ilvl w:val="0"/>
          <w:numId w:val="1"/>
        </w:numPr>
        <w:ind w:hanging="366"/>
      </w:pPr>
      <w:r>
        <w:rPr>
          <w:rFonts w:ascii="Arial" w:eastAsia="Arial" w:hAnsi="Arial" w:cs="Arial"/>
        </w:rPr>
        <w:lastRenderedPageBreak/>
        <w:t>Vrij verkeer van goederen</w:t>
      </w:r>
      <w:r>
        <w:rPr>
          <w:rFonts w:ascii="Arial" w:eastAsia="Arial" w:hAnsi="Arial" w:cs="Arial"/>
        </w:rPr>
        <w:tab/>
        <w:t xml:space="preserve">29 </w:t>
      </w:r>
    </w:p>
    <w:p w:rsidR="00C1329F" w:rsidRDefault="00B07474">
      <w:pPr>
        <w:numPr>
          <w:ilvl w:val="0"/>
          <w:numId w:val="1"/>
        </w:numPr>
        <w:ind w:hanging="366"/>
      </w:pPr>
      <w:r>
        <w:rPr>
          <w:rFonts w:ascii="Arial" w:eastAsia="Arial" w:hAnsi="Arial" w:cs="Arial"/>
        </w:rPr>
        <w:t>Handelsverdragen</w:t>
      </w:r>
      <w:r>
        <w:rPr>
          <w:rFonts w:ascii="Arial" w:eastAsia="Arial" w:hAnsi="Arial" w:cs="Arial"/>
        </w:rPr>
        <w:tab/>
        <w:t xml:space="preserve">30 </w:t>
      </w:r>
    </w:p>
    <w:p w:rsidR="00C1329F" w:rsidRDefault="00B07474">
      <w:pPr>
        <w:numPr>
          <w:ilvl w:val="0"/>
          <w:numId w:val="1"/>
        </w:numPr>
        <w:ind w:hanging="366"/>
      </w:pPr>
      <w:r>
        <w:rPr>
          <w:rFonts w:ascii="Arial" w:eastAsia="Arial" w:hAnsi="Arial" w:cs="Arial"/>
        </w:rPr>
        <w:t>Afspraken m.b.t. klimaatverandering</w:t>
      </w:r>
      <w:r>
        <w:rPr>
          <w:rFonts w:ascii="Arial" w:eastAsia="Arial" w:hAnsi="Arial" w:cs="Arial"/>
        </w:rPr>
        <w:tab/>
        <w:t xml:space="preserve">30 </w:t>
      </w:r>
    </w:p>
    <w:p w:rsidR="00C1329F" w:rsidRDefault="00B07474">
      <w:pPr>
        <w:numPr>
          <w:ilvl w:val="0"/>
          <w:numId w:val="1"/>
        </w:numPr>
        <w:ind w:hanging="366"/>
      </w:pPr>
      <w:r>
        <w:rPr>
          <w:rFonts w:ascii="Arial" w:eastAsia="Arial" w:hAnsi="Arial" w:cs="Arial"/>
        </w:rPr>
        <w:t>Afschaffen extra belkosten</w:t>
      </w:r>
      <w:r>
        <w:rPr>
          <w:rFonts w:ascii="Arial" w:eastAsia="Arial" w:hAnsi="Arial" w:cs="Arial"/>
        </w:rPr>
        <w:tab/>
        <w:t xml:space="preserve">30 </w:t>
      </w:r>
    </w:p>
    <w:p w:rsidR="00C1329F" w:rsidRDefault="00B07474">
      <w:pPr>
        <w:numPr>
          <w:ilvl w:val="0"/>
          <w:numId w:val="1"/>
        </w:numPr>
        <w:ind w:hanging="366"/>
      </w:pPr>
      <w:r>
        <w:rPr>
          <w:rFonts w:ascii="Arial" w:eastAsia="Arial" w:hAnsi="Arial" w:cs="Arial"/>
        </w:rPr>
        <w:t>Antiterrorismebeleid</w:t>
      </w:r>
      <w:r>
        <w:rPr>
          <w:rFonts w:ascii="Arial" w:eastAsia="Arial" w:hAnsi="Arial" w:cs="Arial"/>
        </w:rPr>
        <w:tab/>
        <w:t xml:space="preserve">30 </w:t>
      </w:r>
    </w:p>
    <w:p w:rsidR="00C1329F" w:rsidRDefault="00B07474">
      <w:pPr>
        <w:numPr>
          <w:ilvl w:val="0"/>
          <w:numId w:val="1"/>
        </w:numPr>
        <w:ind w:hanging="366"/>
      </w:pPr>
      <w:r>
        <w:rPr>
          <w:rFonts w:ascii="Arial" w:eastAsia="Arial" w:hAnsi="Arial" w:cs="Arial"/>
        </w:rPr>
        <w:t>De kosten</w:t>
      </w:r>
      <w:r>
        <w:rPr>
          <w:rFonts w:ascii="Arial" w:eastAsia="Arial" w:hAnsi="Arial" w:cs="Arial"/>
        </w:rPr>
        <w:tab/>
        <w:t xml:space="preserve">30 </w:t>
      </w:r>
    </w:p>
    <w:p w:rsidR="00C1329F" w:rsidRDefault="00B07474">
      <w:pPr>
        <w:numPr>
          <w:ilvl w:val="0"/>
          <w:numId w:val="1"/>
        </w:numPr>
        <w:ind w:hanging="366"/>
      </w:pPr>
      <w:r>
        <w:rPr>
          <w:rFonts w:ascii="Arial" w:eastAsia="Arial" w:hAnsi="Arial" w:cs="Arial"/>
        </w:rPr>
        <w:t>Minder individuele zeggenschap</w:t>
      </w:r>
      <w:r>
        <w:rPr>
          <w:rFonts w:ascii="Arial" w:eastAsia="Arial" w:hAnsi="Arial" w:cs="Arial"/>
        </w:rPr>
        <w:tab/>
        <w:t xml:space="preserve">31 </w:t>
      </w:r>
    </w:p>
    <w:p w:rsidR="00C1329F" w:rsidRDefault="00B07474">
      <w:pPr>
        <w:tabs>
          <w:tab w:val="center" w:pos="2241"/>
          <w:tab w:val="right" w:pos="9371"/>
        </w:tabs>
      </w:pPr>
      <w:r>
        <w:tab/>
      </w:r>
      <w:r>
        <w:rPr>
          <w:rFonts w:ascii="Arial" w:eastAsia="Arial" w:hAnsi="Arial" w:cs="Arial"/>
        </w:rPr>
        <w:t>Bronnen:</w:t>
      </w:r>
      <w:r>
        <w:rPr>
          <w:rFonts w:ascii="Arial" w:eastAsia="Arial" w:hAnsi="Arial" w:cs="Arial"/>
        </w:rPr>
        <w:tab/>
        <w:t xml:space="preserve">31 </w:t>
      </w:r>
    </w:p>
    <w:p w:rsidR="00C1329F" w:rsidRDefault="00B07474">
      <w:pPr>
        <w:tabs>
          <w:tab w:val="center" w:pos="1072"/>
          <w:tab w:val="right" w:pos="9371"/>
        </w:tabs>
      </w:pPr>
      <w:r>
        <w:tab/>
      </w:r>
      <w:r>
        <w:rPr>
          <w:rFonts w:ascii="Arial" w:eastAsia="Arial" w:hAnsi="Arial" w:cs="Arial"/>
        </w:rPr>
        <w:t>Bron 9:</w:t>
      </w:r>
      <w:r>
        <w:rPr>
          <w:rFonts w:ascii="Arial" w:eastAsia="Arial" w:hAnsi="Arial" w:cs="Arial"/>
        </w:rPr>
        <w:tab/>
        <w:t xml:space="preserve">32 </w:t>
      </w:r>
    </w:p>
    <w:p w:rsidR="00C1329F" w:rsidRDefault="00B07474">
      <w:pPr>
        <w:tabs>
          <w:tab w:val="center" w:pos="2504"/>
          <w:tab w:val="right" w:pos="9371"/>
        </w:tabs>
      </w:pPr>
      <w:r>
        <w:tab/>
      </w:r>
      <w:r>
        <w:rPr>
          <w:rFonts w:ascii="Arial" w:eastAsia="Arial" w:hAnsi="Arial" w:cs="Arial"/>
        </w:rPr>
        <w:t>Publieke opinies over Europa</w:t>
      </w:r>
      <w:r>
        <w:rPr>
          <w:rFonts w:ascii="Arial" w:eastAsia="Arial" w:hAnsi="Arial" w:cs="Arial"/>
        </w:rPr>
        <w:tab/>
        <w:t xml:space="preserve">32 </w:t>
      </w:r>
    </w:p>
    <w:p w:rsidR="00C1329F" w:rsidRDefault="00B07474">
      <w:pPr>
        <w:tabs>
          <w:tab w:val="center" w:pos="3046"/>
          <w:tab w:val="right" w:pos="9371"/>
        </w:tabs>
      </w:pPr>
      <w:r>
        <w:tab/>
      </w:r>
      <w:r>
        <w:rPr>
          <w:rFonts w:ascii="Arial" w:eastAsia="Arial" w:hAnsi="Arial" w:cs="Arial"/>
        </w:rPr>
        <w:t>De publieke opinie geënquêteerd</w:t>
      </w:r>
      <w:r>
        <w:rPr>
          <w:rFonts w:ascii="Arial" w:eastAsia="Arial" w:hAnsi="Arial" w:cs="Arial"/>
        </w:rPr>
        <w:tab/>
        <w:t xml:space="preserve">32 </w:t>
      </w:r>
    </w:p>
    <w:p w:rsidR="00C1329F" w:rsidRDefault="00B07474">
      <w:pPr>
        <w:tabs>
          <w:tab w:val="center" w:pos="3777"/>
          <w:tab w:val="right" w:pos="9371"/>
        </w:tabs>
      </w:pPr>
      <w:r>
        <w:tab/>
      </w:r>
      <w:r>
        <w:rPr>
          <w:rFonts w:ascii="Arial" w:eastAsia="Arial" w:hAnsi="Arial" w:cs="Arial"/>
        </w:rPr>
        <w:t>De conclusie van deze paragraaf kan zijn dat de</w:t>
      </w:r>
      <w:r>
        <w:rPr>
          <w:rFonts w:ascii="Arial" w:eastAsia="Arial" w:hAnsi="Arial" w:cs="Arial"/>
        </w:rPr>
        <w:tab/>
        <w:t xml:space="preserve">35 </w:t>
      </w:r>
    </w:p>
    <w:p w:rsidR="00C1329F" w:rsidRDefault="00B07474">
      <w:pPr>
        <w:tabs>
          <w:tab w:val="center" w:pos="3155"/>
          <w:tab w:val="right" w:pos="9371"/>
        </w:tabs>
      </w:pPr>
      <w:r>
        <w:tab/>
      </w:r>
      <w:r>
        <w:rPr>
          <w:rFonts w:ascii="Arial" w:eastAsia="Arial" w:hAnsi="Arial" w:cs="Arial"/>
        </w:rPr>
        <w:t>De publieke opinie op kleine schaal</w:t>
      </w:r>
      <w:r>
        <w:rPr>
          <w:rFonts w:ascii="Arial" w:eastAsia="Arial" w:hAnsi="Arial" w:cs="Arial"/>
        </w:rPr>
        <w:tab/>
        <w:t xml:space="preserve">35 </w:t>
      </w:r>
    </w:p>
    <w:p w:rsidR="00C1329F" w:rsidRDefault="00B07474">
      <w:pPr>
        <w:tabs>
          <w:tab w:val="center" w:pos="2040"/>
          <w:tab w:val="right" w:pos="9371"/>
        </w:tabs>
      </w:pPr>
      <w:r>
        <w:tab/>
      </w:r>
      <w:r>
        <w:rPr>
          <w:rFonts w:ascii="Arial" w:eastAsia="Arial" w:hAnsi="Arial" w:cs="Arial"/>
        </w:rPr>
        <w:t>Hoe verder?</w:t>
      </w:r>
      <w:r>
        <w:rPr>
          <w:rFonts w:ascii="Arial" w:eastAsia="Arial" w:hAnsi="Arial" w:cs="Arial"/>
        </w:rPr>
        <w:tab/>
        <w:t xml:space="preserve">37 </w:t>
      </w:r>
    </w:p>
    <w:p w:rsidR="00C1329F" w:rsidRDefault="00B07474">
      <w:pPr>
        <w:tabs>
          <w:tab w:val="center" w:pos="1729"/>
          <w:tab w:val="right" w:pos="9371"/>
        </w:tabs>
      </w:pPr>
      <w:r>
        <w:tab/>
      </w:r>
      <w:r>
        <w:rPr>
          <w:rFonts w:ascii="Arial" w:eastAsia="Arial" w:hAnsi="Arial" w:cs="Arial"/>
        </w:rPr>
        <w:t>Noten</w:t>
      </w:r>
      <w:r>
        <w:rPr>
          <w:rFonts w:ascii="Arial" w:eastAsia="Arial" w:hAnsi="Arial" w:cs="Arial"/>
        </w:rPr>
        <w:tab/>
        <w:t xml:space="preserve">37 </w:t>
      </w:r>
    </w:p>
    <w:p w:rsidR="00C1329F" w:rsidRDefault="00B07474">
      <w:pPr>
        <w:tabs>
          <w:tab w:val="center" w:pos="1133"/>
          <w:tab w:val="right" w:pos="9371"/>
        </w:tabs>
      </w:pPr>
      <w:r>
        <w:tab/>
      </w:r>
      <w:r>
        <w:rPr>
          <w:rFonts w:ascii="Arial" w:eastAsia="Arial" w:hAnsi="Arial" w:cs="Arial"/>
        </w:rPr>
        <w:t>Bron 10:</w:t>
      </w:r>
      <w:r>
        <w:rPr>
          <w:rFonts w:ascii="Arial" w:eastAsia="Arial" w:hAnsi="Arial" w:cs="Arial"/>
        </w:rPr>
        <w:tab/>
        <w:t xml:space="preserve">39 </w:t>
      </w:r>
    </w:p>
    <w:p w:rsidR="00C1329F" w:rsidRDefault="00B07474">
      <w:pPr>
        <w:tabs>
          <w:tab w:val="center" w:pos="2839"/>
          <w:tab w:val="right" w:pos="9371"/>
        </w:tabs>
      </w:pPr>
      <w:r>
        <w:tab/>
      </w:r>
      <w:r>
        <w:rPr>
          <w:rFonts w:ascii="Arial" w:eastAsia="Arial" w:hAnsi="Arial" w:cs="Arial"/>
        </w:rPr>
        <w:t>Het belang van de EU- Hoofdinhoud</w:t>
      </w:r>
      <w:r>
        <w:rPr>
          <w:rFonts w:ascii="Arial" w:eastAsia="Arial" w:hAnsi="Arial" w:cs="Arial"/>
        </w:rPr>
        <w:tab/>
        <w:t xml:space="preserve">39 </w:t>
      </w:r>
    </w:p>
    <w:p w:rsidR="00C1329F" w:rsidRDefault="00B07474">
      <w:pPr>
        <w:tabs>
          <w:tab w:val="center" w:pos="2942"/>
          <w:tab w:val="right" w:pos="9371"/>
        </w:tabs>
      </w:pPr>
      <w:r>
        <w:tab/>
      </w:r>
      <w:r>
        <w:rPr>
          <w:rFonts w:ascii="Arial" w:eastAsia="Arial" w:hAnsi="Arial" w:cs="Arial"/>
        </w:rPr>
        <w:t>Economisch belang: de theorie</w:t>
      </w:r>
      <w:r>
        <w:rPr>
          <w:rFonts w:ascii="Arial" w:eastAsia="Arial" w:hAnsi="Arial" w:cs="Arial"/>
        </w:rPr>
        <w:tab/>
        <w:t xml:space="preserve">39 </w:t>
      </w:r>
    </w:p>
    <w:p w:rsidR="00C1329F" w:rsidRDefault="00B07474">
      <w:pPr>
        <w:tabs>
          <w:tab w:val="center" w:pos="2326"/>
          <w:tab w:val="right" w:pos="9371"/>
        </w:tabs>
      </w:pPr>
      <w:r>
        <w:tab/>
      </w:r>
      <w:r>
        <w:rPr>
          <w:rFonts w:ascii="Arial" w:eastAsia="Arial" w:hAnsi="Arial" w:cs="Arial"/>
        </w:rPr>
        <w:t>Nieuwe toetreders</w:t>
      </w:r>
      <w:r>
        <w:rPr>
          <w:rFonts w:ascii="Arial" w:eastAsia="Arial" w:hAnsi="Arial" w:cs="Arial"/>
        </w:rPr>
        <w:tab/>
        <w:t xml:space="preserve">39 </w:t>
      </w:r>
    </w:p>
    <w:p w:rsidR="00C1329F" w:rsidRDefault="00B07474">
      <w:pPr>
        <w:tabs>
          <w:tab w:val="center" w:pos="1827"/>
          <w:tab w:val="right" w:pos="9371"/>
        </w:tabs>
      </w:pPr>
      <w:r>
        <w:tab/>
      </w:r>
      <w:r>
        <w:rPr>
          <w:rFonts w:ascii="Arial" w:eastAsia="Arial" w:hAnsi="Arial" w:cs="Arial"/>
        </w:rPr>
        <w:t>De euro</w:t>
      </w:r>
      <w:r>
        <w:rPr>
          <w:rFonts w:ascii="Arial" w:eastAsia="Arial" w:hAnsi="Arial" w:cs="Arial"/>
        </w:rPr>
        <w:tab/>
        <w:t xml:space="preserve">40 </w:t>
      </w:r>
    </w:p>
    <w:p w:rsidR="00C1329F" w:rsidRDefault="00B07474">
      <w:pPr>
        <w:tabs>
          <w:tab w:val="center" w:pos="2430"/>
          <w:tab w:val="right" w:pos="9371"/>
        </w:tabs>
      </w:pPr>
      <w:r>
        <w:tab/>
      </w:r>
      <w:r>
        <w:rPr>
          <w:rFonts w:ascii="Arial" w:eastAsia="Arial" w:hAnsi="Arial" w:cs="Arial"/>
        </w:rPr>
        <w:t>Nederland en de EU</w:t>
      </w:r>
      <w:r>
        <w:rPr>
          <w:rFonts w:ascii="Arial" w:eastAsia="Arial" w:hAnsi="Arial" w:cs="Arial"/>
        </w:rPr>
        <w:tab/>
        <w:t xml:space="preserve">40 </w:t>
      </w:r>
    </w:p>
    <w:p w:rsidR="00C1329F" w:rsidRDefault="00B07474">
      <w:pPr>
        <w:tabs>
          <w:tab w:val="center" w:pos="2497"/>
          <w:tab w:val="right" w:pos="9371"/>
        </w:tabs>
      </w:pPr>
      <w:r>
        <w:tab/>
      </w:r>
      <w:r>
        <w:rPr>
          <w:rFonts w:ascii="Arial" w:eastAsia="Arial" w:hAnsi="Arial" w:cs="Arial"/>
        </w:rPr>
        <w:t>Nederland en de euro</w:t>
      </w:r>
      <w:r>
        <w:rPr>
          <w:rFonts w:ascii="Arial" w:eastAsia="Arial" w:hAnsi="Arial" w:cs="Arial"/>
        </w:rPr>
        <w:tab/>
        <w:t xml:space="preserve">41 </w:t>
      </w:r>
    </w:p>
    <w:p w:rsidR="00C1329F" w:rsidRDefault="00B07474">
      <w:pPr>
        <w:tabs>
          <w:tab w:val="center" w:pos="1133"/>
          <w:tab w:val="right" w:pos="9371"/>
        </w:tabs>
      </w:pPr>
      <w:r>
        <w:tab/>
      </w:r>
      <w:r>
        <w:rPr>
          <w:rFonts w:ascii="Arial" w:eastAsia="Arial" w:hAnsi="Arial" w:cs="Arial"/>
        </w:rPr>
        <w:t>Bron 11:</w:t>
      </w:r>
      <w:r>
        <w:rPr>
          <w:rFonts w:ascii="Arial" w:eastAsia="Arial" w:hAnsi="Arial" w:cs="Arial"/>
        </w:rPr>
        <w:tab/>
        <w:t xml:space="preserve">42 </w:t>
      </w:r>
    </w:p>
    <w:p w:rsidR="00C1329F" w:rsidRDefault="00B07474">
      <w:pPr>
        <w:tabs>
          <w:tab w:val="center" w:pos="3778"/>
          <w:tab w:val="right" w:pos="9371"/>
        </w:tabs>
      </w:pPr>
      <w:r>
        <w:tab/>
      </w:r>
      <w:r>
        <w:rPr>
          <w:rFonts w:ascii="Arial" w:eastAsia="Arial" w:hAnsi="Arial" w:cs="Arial"/>
        </w:rPr>
        <w:t>Europa bepaalt steeds meer hoe het gaat in Nederland.</w:t>
      </w:r>
      <w:r>
        <w:rPr>
          <w:rFonts w:ascii="Arial" w:eastAsia="Arial" w:hAnsi="Arial" w:cs="Arial"/>
        </w:rPr>
        <w:tab/>
        <w:t xml:space="preserve">42 </w:t>
      </w:r>
    </w:p>
    <w:p w:rsidR="00C1329F" w:rsidRDefault="00B07474">
      <w:pPr>
        <w:tabs>
          <w:tab w:val="center" w:pos="2223"/>
          <w:tab w:val="right" w:pos="9371"/>
        </w:tabs>
      </w:pPr>
      <w:r>
        <w:tab/>
      </w:r>
      <w:r>
        <w:rPr>
          <w:rFonts w:ascii="Arial" w:eastAsia="Arial" w:hAnsi="Arial" w:cs="Arial"/>
        </w:rPr>
        <w:t>Brussel bepaalt.</w:t>
      </w:r>
      <w:r>
        <w:rPr>
          <w:rFonts w:ascii="Arial" w:eastAsia="Arial" w:hAnsi="Arial" w:cs="Arial"/>
        </w:rPr>
        <w:tab/>
        <w:t xml:space="preserve">42 </w:t>
      </w:r>
    </w:p>
    <w:p w:rsidR="00C1329F" w:rsidRDefault="00B07474">
      <w:pPr>
        <w:tabs>
          <w:tab w:val="center" w:pos="2192"/>
          <w:tab w:val="right" w:pos="9371"/>
        </w:tabs>
      </w:pPr>
      <w:r>
        <w:tab/>
      </w:r>
      <w:r>
        <w:rPr>
          <w:rFonts w:ascii="Arial" w:eastAsia="Arial" w:hAnsi="Arial" w:cs="Arial"/>
        </w:rPr>
        <w:t>Moeilijk verhaal</w:t>
      </w:r>
      <w:r>
        <w:rPr>
          <w:rFonts w:ascii="Arial" w:eastAsia="Arial" w:hAnsi="Arial" w:cs="Arial"/>
        </w:rPr>
        <w:tab/>
        <w:t xml:space="preserve">42 </w:t>
      </w:r>
    </w:p>
    <w:p w:rsidR="00C1329F" w:rsidRDefault="00B07474">
      <w:pPr>
        <w:tabs>
          <w:tab w:val="center" w:pos="1906"/>
          <w:tab w:val="right" w:pos="9371"/>
        </w:tabs>
      </w:pPr>
      <w:r>
        <w:tab/>
      </w:r>
      <w:r>
        <w:rPr>
          <w:rFonts w:ascii="Arial" w:eastAsia="Arial" w:hAnsi="Arial" w:cs="Arial"/>
        </w:rPr>
        <w:t>Gevolgen</w:t>
      </w:r>
      <w:r>
        <w:rPr>
          <w:rFonts w:ascii="Arial" w:eastAsia="Arial" w:hAnsi="Arial" w:cs="Arial"/>
        </w:rPr>
        <w:tab/>
        <w:t xml:space="preserve">42 </w:t>
      </w:r>
    </w:p>
    <w:p w:rsidR="00C1329F" w:rsidRDefault="00B07474">
      <w:pPr>
        <w:tabs>
          <w:tab w:val="center" w:pos="2966"/>
          <w:tab w:val="right" w:pos="9371"/>
        </w:tabs>
      </w:pPr>
      <w:r>
        <w:tab/>
      </w:r>
      <w:r>
        <w:rPr>
          <w:rFonts w:ascii="Arial" w:eastAsia="Arial" w:hAnsi="Arial" w:cs="Arial"/>
        </w:rPr>
        <w:t>Negatieve gevolgen zijn er ook.</w:t>
      </w:r>
      <w:r>
        <w:rPr>
          <w:rFonts w:ascii="Arial" w:eastAsia="Arial" w:hAnsi="Arial" w:cs="Arial"/>
        </w:rPr>
        <w:tab/>
        <w:t xml:space="preserve">43 </w:t>
      </w:r>
    </w:p>
    <w:p w:rsidR="00C1329F" w:rsidRDefault="00B07474">
      <w:pPr>
        <w:tabs>
          <w:tab w:val="center" w:pos="1859"/>
          <w:tab w:val="right" w:pos="9371"/>
        </w:tabs>
      </w:pPr>
      <w:r>
        <w:tab/>
      </w:r>
      <w:r>
        <w:rPr>
          <w:rFonts w:ascii="Arial" w:eastAsia="Arial" w:hAnsi="Arial" w:cs="Arial"/>
        </w:rPr>
        <w:t>Bron 12 (uiteenzetting):</w:t>
      </w:r>
      <w:r>
        <w:rPr>
          <w:rFonts w:ascii="Arial" w:eastAsia="Arial" w:hAnsi="Arial" w:cs="Arial"/>
        </w:rPr>
        <w:tab/>
        <w:t xml:space="preserve">43 </w:t>
      </w:r>
    </w:p>
    <w:p w:rsidR="00C1329F" w:rsidRDefault="00B07474">
      <w:pPr>
        <w:spacing w:after="0"/>
        <w:ind w:left="864" w:hanging="10"/>
        <w:jc w:val="center"/>
      </w:pPr>
      <w:r>
        <w:rPr>
          <w:rFonts w:ascii="Arial" w:eastAsia="Arial" w:hAnsi="Arial" w:cs="Arial"/>
        </w:rPr>
        <w:t xml:space="preserve">Binnen Europa zijn de twee belangrijkste samenwerkingsverbanden tussen landen: </w:t>
      </w:r>
    </w:p>
    <w:p w:rsidR="00C1329F" w:rsidRDefault="00B07474">
      <w:pPr>
        <w:tabs>
          <w:tab w:val="center" w:pos="3174"/>
          <w:tab w:val="right" w:pos="9371"/>
        </w:tabs>
      </w:pPr>
      <w:r>
        <w:tab/>
      </w:r>
      <w:r>
        <w:rPr>
          <w:rFonts w:ascii="Arial" w:eastAsia="Arial" w:hAnsi="Arial" w:cs="Arial"/>
        </w:rPr>
        <w:t>de Europese Unie en de Raad van Europa.</w:t>
      </w:r>
      <w:r>
        <w:rPr>
          <w:rFonts w:ascii="Arial" w:eastAsia="Arial" w:hAnsi="Arial" w:cs="Arial"/>
        </w:rPr>
        <w:tab/>
        <w:t xml:space="preserve">43 </w:t>
      </w:r>
    </w:p>
    <w:p w:rsidR="00C1329F" w:rsidRDefault="00B07474">
      <w:pPr>
        <w:tabs>
          <w:tab w:val="center" w:pos="2162"/>
          <w:tab w:val="right" w:pos="9371"/>
        </w:tabs>
      </w:pPr>
      <w:r>
        <w:tab/>
      </w:r>
      <w:r>
        <w:rPr>
          <w:rFonts w:ascii="Arial" w:eastAsia="Arial" w:hAnsi="Arial" w:cs="Arial"/>
        </w:rPr>
        <w:t>Europese Unie</w:t>
      </w:r>
      <w:r>
        <w:rPr>
          <w:rFonts w:ascii="Arial" w:eastAsia="Arial" w:hAnsi="Arial" w:cs="Arial"/>
        </w:rPr>
        <w:tab/>
        <w:t xml:space="preserve">43 </w:t>
      </w:r>
    </w:p>
    <w:p w:rsidR="00C1329F" w:rsidRDefault="00B07474">
      <w:pPr>
        <w:tabs>
          <w:tab w:val="center" w:pos="2436"/>
          <w:tab w:val="right" w:pos="9371"/>
        </w:tabs>
      </w:pPr>
      <w:r>
        <w:tab/>
      </w:r>
      <w:r>
        <w:rPr>
          <w:rFonts w:ascii="Arial" w:eastAsia="Arial" w:hAnsi="Arial" w:cs="Arial"/>
        </w:rPr>
        <w:t>Europees Parlement</w:t>
      </w:r>
      <w:r>
        <w:rPr>
          <w:rFonts w:ascii="Arial" w:eastAsia="Arial" w:hAnsi="Arial" w:cs="Arial"/>
        </w:rPr>
        <w:tab/>
        <w:t xml:space="preserve">43 </w:t>
      </w:r>
    </w:p>
    <w:p w:rsidR="00C1329F" w:rsidRDefault="00B07474">
      <w:pPr>
        <w:tabs>
          <w:tab w:val="center" w:pos="2198"/>
          <w:tab w:val="right" w:pos="9371"/>
        </w:tabs>
      </w:pPr>
      <w:r>
        <w:lastRenderedPageBreak/>
        <w:tab/>
      </w:r>
      <w:r>
        <w:rPr>
          <w:rFonts w:ascii="Arial" w:eastAsia="Arial" w:hAnsi="Arial" w:cs="Arial"/>
        </w:rPr>
        <w:t>Europese Raad</w:t>
      </w:r>
      <w:r>
        <w:rPr>
          <w:rFonts w:ascii="Arial" w:eastAsia="Arial" w:hAnsi="Arial" w:cs="Arial"/>
        </w:rPr>
        <w:tab/>
        <w:t xml:space="preserve">44 </w:t>
      </w:r>
    </w:p>
    <w:p w:rsidR="00C1329F" w:rsidRDefault="00B07474">
      <w:pPr>
        <w:tabs>
          <w:tab w:val="center" w:pos="3783"/>
          <w:tab w:val="right" w:pos="9371"/>
        </w:tabs>
      </w:pPr>
      <w:r>
        <w:tab/>
      </w:r>
      <w:r>
        <w:rPr>
          <w:rFonts w:ascii="Arial" w:eastAsia="Arial" w:hAnsi="Arial" w:cs="Arial"/>
        </w:rPr>
        <w:t>Raad van de Europese Unie/Raad van Ministers</w:t>
      </w:r>
      <w:r>
        <w:rPr>
          <w:rFonts w:ascii="Arial" w:eastAsia="Arial" w:hAnsi="Arial" w:cs="Arial"/>
        </w:rPr>
        <w:tab/>
        <w:t xml:space="preserve">44 </w:t>
      </w:r>
    </w:p>
    <w:p w:rsidR="00C1329F" w:rsidRDefault="00B07474">
      <w:pPr>
        <w:tabs>
          <w:tab w:val="center" w:pos="2478"/>
          <w:tab w:val="right" w:pos="9371"/>
        </w:tabs>
      </w:pPr>
      <w:r>
        <w:tab/>
      </w:r>
      <w:r>
        <w:rPr>
          <w:rFonts w:ascii="Arial" w:eastAsia="Arial" w:hAnsi="Arial" w:cs="Arial"/>
        </w:rPr>
        <w:t>Europese Commissie</w:t>
      </w:r>
      <w:r>
        <w:rPr>
          <w:rFonts w:ascii="Arial" w:eastAsia="Arial" w:hAnsi="Arial" w:cs="Arial"/>
        </w:rPr>
        <w:tab/>
        <w:t xml:space="preserve">44 </w:t>
      </w:r>
    </w:p>
    <w:p w:rsidR="00C1329F" w:rsidRDefault="00B07474">
      <w:pPr>
        <w:tabs>
          <w:tab w:val="center" w:pos="2686"/>
          <w:tab w:val="right" w:pos="9371"/>
        </w:tabs>
      </w:pPr>
      <w:r>
        <w:tab/>
      </w:r>
      <w:r>
        <w:rPr>
          <w:rFonts w:ascii="Arial" w:eastAsia="Arial" w:hAnsi="Arial" w:cs="Arial"/>
        </w:rPr>
        <w:t>Europees Hof van Justitie</w:t>
      </w:r>
      <w:r>
        <w:rPr>
          <w:rFonts w:ascii="Arial" w:eastAsia="Arial" w:hAnsi="Arial" w:cs="Arial"/>
        </w:rPr>
        <w:tab/>
        <w:t xml:space="preserve">44 </w:t>
      </w:r>
    </w:p>
    <w:p w:rsidR="00C1329F" w:rsidRDefault="00B07474">
      <w:pPr>
        <w:tabs>
          <w:tab w:val="center" w:pos="3369"/>
          <w:tab w:val="right" w:pos="9371"/>
        </w:tabs>
      </w:pPr>
      <w:r>
        <w:tab/>
      </w:r>
      <w:r>
        <w:rPr>
          <w:rFonts w:ascii="Arial" w:eastAsia="Arial" w:hAnsi="Arial" w:cs="Arial"/>
        </w:rPr>
        <w:t>Financiële en controlerende instellingen</w:t>
      </w:r>
      <w:r>
        <w:rPr>
          <w:rFonts w:ascii="Arial" w:eastAsia="Arial" w:hAnsi="Arial" w:cs="Arial"/>
        </w:rPr>
        <w:tab/>
        <w:t xml:space="preserve">44 </w:t>
      </w:r>
    </w:p>
    <w:p w:rsidR="00C1329F" w:rsidRDefault="00B07474">
      <w:pPr>
        <w:tabs>
          <w:tab w:val="center" w:pos="2698"/>
          <w:tab w:val="right" w:pos="9371"/>
        </w:tabs>
      </w:pPr>
      <w:r>
        <w:tab/>
      </w:r>
      <w:r>
        <w:rPr>
          <w:rFonts w:ascii="Arial" w:eastAsia="Arial" w:hAnsi="Arial" w:cs="Arial"/>
        </w:rPr>
        <w:t>Raadgevende instellingen</w:t>
      </w:r>
      <w:r>
        <w:rPr>
          <w:rFonts w:ascii="Arial" w:eastAsia="Arial" w:hAnsi="Arial" w:cs="Arial"/>
        </w:rPr>
        <w:tab/>
        <w:t xml:space="preserve">44 </w:t>
      </w:r>
    </w:p>
    <w:p w:rsidR="00C1329F" w:rsidRDefault="00B07474">
      <w:pPr>
        <w:tabs>
          <w:tab w:val="center" w:pos="2686"/>
          <w:tab w:val="right" w:pos="9371"/>
        </w:tabs>
      </w:pPr>
      <w:r>
        <w:tab/>
      </w:r>
      <w:r>
        <w:rPr>
          <w:rFonts w:ascii="Arial" w:eastAsia="Arial" w:hAnsi="Arial" w:cs="Arial"/>
        </w:rPr>
        <w:t>Europese agentschappen</w:t>
      </w:r>
      <w:r>
        <w:rPr>
          <w:rFonts w:ascii="Arial" w:eastAsia="Arial" w:hAnsi="Arial" w:cs="Arial"/>
        </w:rPr>
        <w:tab/>
        <w:t xml:space="preserve">45 </w:t>
      </w:r>
    </w:p>
    <w:p w:rsidR="00C1329F" w:rsidRDefault="00B07474">
      <w:pPr>
        <w:tabs>
          <w:tab w:val="center" w:pos="1882"/>
          <w:tab w:val="right" w:pos="9371"/>
        </w:tabs>
      </w:pPr>
      <w:r>
        <w:tab/>
      </w:r>
      <w:r>
        <w:rPr>
          <w:rFonts w:ascii="Arial" w:eastAsia="Arial" w:hAnsi="Arial" w:cs="Arial"/>
        </w:rPr>
        <w:t>Lidstaten</w:t>
      </w:r>
      <w:r>
        <w:rPr>
          <w:rFonts w:ascii="Arial" w:eastAsia="Arial" w:hAnsi="Arial" w:cs="Arial"/>
        </w:rPr>
        <w:tab/>
        <w:t xml:space="preserve">45 </w:t>
      </w:r>
    </w:p>
    <w:p w:rsidR="00C1329F" w:rsidRDefault="00B07474">
      <w:pPr>
        <w:tabs>
          <w:tab w:val="center" w:pos="2290"/>
          <w:tab w:val="right" w:pos="9371"/>
        </w:tabs>
      </w:pPr>
      <w:r>
        <w:tab/>
      </w:r>
      <w:r>
        <w:rPr>
          <w:rFonts w:ascii="Arial" w:eastAsia="Arial" w:hAnsi="Arial" w:cs="Arial"/>
        </w:rPr>
        <w:t>Raad van Europa</w:t>
      </w:r>
      <w:r>
        <w:rPr>
          <w:rFonts w:ascii="Arial" w:eastAsia="Arial" w:hAnsi="Arial" w:cs="Arial"/>
        </w:rPr>
        <w:tab/>
        <w:t xml:space="preserve">45 </w:t>
      </w:r>
    </w:p>
    <w:p w:rsidR="00C1329F" w:rsidRDefault="00B07474">
      <w:pPr>
        <w:tabs>
          <w:tab w:val="center" w:pos="1936"/>
          <w:tab w:val="right" w:pos="9371"/>
        </w:tabs>
      </w:pPr>
      <w:r>
        <w:tab/>
      </w:r>
      <w:r>
        <w:rPr>
          <w:rFonts w:ascii="Arial" w:eastAsia="Arial" w:hAnsi="Arial" w:cs="Arial"/>
        </w:rPr>
        <w:t>Werkwijze</w:t>
      </w:r>
      <w:r>
        <w:rPr>
          <w:rFonts w:ascii="Arial" w:eastAsia="Arial" w:hAnsi="Arial" w:cs="Arial"/>
        </w:rPr>
        <w:tab/>
        <w:t xml:space="preserve">45 </w:t>
      </w:r>
    </w:p>
    <w:p w:rsidR="00C1329F" w:rsidRDefault="00B07474">
      <w:pPr>
        <w:tabs>
          <w:tab w:val="center" w:pos="3313"/>
          <w:tab w:val="right" w:pos="9371"/>
        </w:tabs>
      </w:pPr>
      <w:r>
        <w:tab/>
      </w:r>
      <w:r>
        <w:rPr>
          <w:rFonts w:ascii="Arial" w:eastAsia="Arial" w:hAnsi="Arial" w:cs="Arial"/>
        </w:rPr>
        <w:t>Taken van de Parlementsleden</w:t>
      </w:r>
      <w:r>
        <w:rPr>
          <w:rFonts w:ascii="Arial" w:eastAsia="Arial" w:hAnsi="Arial" w:cs="Arial"/>
        </w:rPr>
        <w:tab/>
        <w:t xml:space="preserve">45 </w:t>
      </w:r>
    </w:p>
    <w:p w:rsidR="00C1329F" w:rsidRDefault="00B07474">
      <w:pPr>
        <w:tabs>
          <w:tab w:val="center" w:pos="3539"/>
          <w:tab w:val="right" w:pos="9371"/>
        </w:tabs>
      </w:pPr>
      <w:r>
        <w:tab/>
      </w:r>
      <w:r>
        <w:rPr>
          <w:rFonts w:ascii="Arial" w:eastAsia="Arial" w:hAnsi="Arial" w:cs="Arial"/>
        </w:rPr>
        <w:t>Activiteiten van de Parlementsleden</w:t>
      </w:r>
      <w:r>
        <w:rPr>
          <w:rFonts w:ascii="Arial" w:eastAsia="Arial" w:hAnsi="Arial" w:cs="Arial"/>
        </w:rPr>
        <w:tab/>
        <w:t xml:space="preserve">45 </w:t>
      </w:r>
    </w:p>
    <w:p w:rsidR="00C1329F" w:rsidRDefault="00B07474">
      <w:pPr>
        <w:tabs>
          <w:tab w:val="center" w:pos="3551"/>
          <w:tab w:val="right" w:pos="9371"/>
        </w:tabs>
      </w:pPr>
      <w:r>
        <w:tab/>
      </w:r>
      <w:r>
        <w:rPr>
          <w:rFonts w:ascii="Arial" w:eastAsia="Arial" w:hAnsi="Arial" w:cs="Arial"/>
        </w:rPr>
        <w:t>deelname aan de fractievergadering</w:t>
      </w:r>
      <w:r>
        <w:rPr>
          <w:rFonts w:ascii="Arial" w:eastAsia="Arial" w:hAnsi="Arial" w:cs="Arial"/>
        </w:rPr>
        <w:tab/>
        <w:t xml:space="preserve">45 </w:t>
      </w:r>
    </w:p>
    <w:p w:rsidR="00C1329F" w:rsidRDefault="00B07474">
      <w:pPr>
        <w:tabs>
          <w:tab w:val="center" w:pos="3673"/>
          <w:tab w:val="right" w:pos="9371"/>
        </w:tabs>
      </w:pPr>
      <w:r>
        <w:tab/>
      </w:r>
      <w:r>
        <w:rPr>
          <w:rFonts w:ascii="Arial" w:eastAsia="Arial" w:hAnsi="Arial" w:cs="Arial"/>
        </w:rPr>
        <w:t>deelname aan de plenaire vergadering</w:t>
      </w:r>
      <w:r>
        <w:rPr>
          <w:rFonts w:ascii="Arial" w:eastAsia="Arial" w:hAnsi="Arial" w:cs="Arial"/>
        </w:rPr>
        <w:tab/>
        <w:t xml:space="preserve">46 </w:t>
      </w:r>
    </w:p>
    <w:p w:rsidR="00C1329F" w:rsidRDefault="00B07474">
      <w:pPr>
        <w:tabs>
          <w:tab w:val="center" w:pos="3069"/>
          <w:tab w:val="right" w:pos="9371"/>
        </w:tabs>
      </w:pPr>
      <w:r>
        <w:tab/>
      </w:r>
      <w:r>
        <w:rPr>
          <w:rFonts w:ascii="Arial" w:eastAsia="Arial" w:hAnsi="Arial" w:cs="Arial"/>
        </w:rPr>
        <w:t>inhoudelijke voorbereiding</w:t>
      </w:r>
      <w:r>
        <w:rPr>
          <w:rFonts w:ascii="Arial" w:eastAsia="Arial" w:hAnsi="Arial" w:cs="Arial"/>
        </w:rPr>
        <w:tab/>
        <w:t xml:space="preserve">46 </w:t>
      </w:r>
    </w:p>
    <w:p w:rsidR="00C1329F" w:rsidRDefault="00B07474">
      <w:pPr>
        <w:tabs>
          <w:tab w:val="center" w:pos="3710"/>
          <w:tab w:val="right" w:pos="9371"/>
        </w:tabs>
      </w:pPr>
      <w:r>
        <w:tab/>
      </w:r>
      <w:r>
        <w:rPr>
          <w:rFonts w:ascii="Arial" w:eastAsia="Arial" w:hAnsi="Arial" w:cs="Arial"/>
        </w:rPr>
        <w:t>contact onderhouden met de achterban</w:t>
      </w:r>
      <w:r>
        <w:rPr>
          <w:rFonts w:ascii="Arial" w:eastAsia="Arial" w:hAnsi="Arial" w:cs="Arial"/>
        </w:rPr>
        <w:tab/>
        <w:t xml:space="preserve">46 </w:t>
      </w:r>
    </w:p>
    <w:p w:rsidR="00C1329F" w:rsidRDefault="00B07474">
      <w:pPr>
        <w:tabs>
          <w:tab w:val="center" w:pos="2429"/>
          <w:tab w:val="right" w:pos="9371"/>
        </w:tabs>
      </w:pPr>
      <w:r>
        <w:tab/>
      </w:r>
      <w:r>
        <w:rPr>
          <w:rFonts w:ascii="Arial" w:eastAsia="Arial" w:hAnsi="Arial" w:cs="Arial"/>
        </w:rPr>
        <w:t>Verkiezingen</w:t>
      </w:r>
      <w:r>
        <w:rPr>
          <w:rFonts w:ascii="Arial" w:eastAsia="Arial" w:hAnsi="Arial" w:cs="Arial"/>
        </w:rPr>
        <w:tab/>
        <w:t xml:space="preserve">46 </w:t>
      </w:r>
    </w:p>
    <w:p w:rsidR="00C1329F" w:rsidRDefault="00B07474">
      <w:pPr>
        <w:tabs>
          <w:tab w:val="center" w:pos="963"/>
          <w:tab w:val="right" w:pos="9371"/>
        </w:tabs>
      </w:pPr>
      <w:r>
        <w:tab/>
      </w:r>
      <w:r>
        <w:rPr>
          <w:rFonts w:ascii="Arial" w:eastAsia="Arial" w:hAnsi="Arial" w:cs="Arial"/>
          <w:b/>
        </w:rPr>
        <w:t>Bibliografie</w:t>
      </w:r>
      <w:r>
        <w:rPr>
          <w:rFonts w:ascii="Arial" w:eastAsia="Arial" w:hAnsi="Arial" w:cs="Arial"/>
          <w:b/>
        </w:rPr>
        <w:tab/>
        <w:t>47</w:t>
      </w:r>
      <w:r>
        <w:rPr>
          <w:rFonts w:ascii="Arial" w:eastAsia="Arial" w:hAnsi="Arial" w:cs="Arial"/>
        </w:rPr>
        <w:t xml:space="preserve"> </w:t>
      </w:r>
    </w:p>
    <w:p w:rsidR="00C1329F" w:rsidRDefault="00B07474">
      <w:pPr>
        <w:tabs>
          <w:tab w:val="center" w:pos="1389"/>
          <w:tab w:val="right" w:pos="9371"/>
        </w:tabs>
      </w:pPr>
      <w:r>
        <w:tab/>
      </w:r>
      <w:r>
        <w:rPr>
          <w:rFonts w:ascii="Arial" w:eastAsia="Arial" w:hAnsi="Arial" w:cs="Arial"/>
        </w:rPr>
        <w:t>Uiteenzetting:</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1:</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2:</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3:</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4:</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5:</w:t>
      </w:r>
      <w:r>
        <w:rPr>
          <w:rFonts w:ascii="Arial" w:eastAsia="Arial" w:hAnsi="Arial" w:cs="Arial"/>
        </w:rPr>
        <w:tab/>
        <w:t xml:space="preserve">47 </w:t>
      </w:r>
    </w:p>
    <w:p w:rsidR="00C1329F" w:rsidRDefault="00B07474">
      <w:pPr>
        <w:tabs>
          <w:tab w:val="center" w:pos="2187"/>
          <w:tab w:val="right" w:pos="9371"/>
        </w:tabs>
      </w:pPr>
      <w:r>
        <w:tab/>
      </w:r>
      <w:r>
        <w:rPr>
          <w:rFonts w:ascii="Arial" w:eastAsia="Arial" w:hAnsi="Arial" w:cs="Arial"/>
        </w:rPr>
        <w:t>Bron 12(uiteenzetting):</w:t>
      </w:r>
      <w:r>
        <w:rPr>
          <w:rFonts w:ascii="Arial" w:eastAsia="Arial" w:hAnsi="Arial" w:cs="Arial"/>
        </w:rPr>
        <w:tab/>
        <w:t xml:space="preserve">47 </w:t>
      </w:r>
    </w:p>
    <w:p w:rsidR="00C1329F" w:rsidRDefault="00B07474">
      <w:pPr>
        <w:tabs>
          <w:tab w:val="center" w:pos="1401"/>
          <w:tab w:val="right" w:pos="9371"/>
        </w:tabs>
      </w:pPr>
      <w:r>
        <w:tab/>
      </w:r>
      <w:r>
        <w:rPr>
          <w:rFonts w:ascii="Arial" w:eastAsia="Arial" w:hAnsi="Arial" w:cs="Arial"/>
        </w:rPr>
        <w:t>Beschouwing:</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6:</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7:</w:t>
      </w:r>
      <w:r>
        <w:rPr>
          <w:rFonts w:ascii="Arial" w:eastAsia="Arial" w:hAnsi="Arial" w:cs="Arial"/>
        </w:rPr>
        <w:tab/>
        <w:t xml:space="preserve">47 </w:t>
      </w:r>
    </w:p>
    <w:p w:rsidR="00C1329F" w:rsidRDefault="00B07474">
      <w:pPr>
        <w:tabs>
          <w:tab w:val="center" w:pos="1431"/>
          <w:tab w:val="right" w:pos="9371"/>
        </w:tabs>
      </w:pPr>
      <w:r>
        <w:tab/>
      </w:r>
      <w:r>
        <w:rPr>
          <w:rFonts w:ascii="Arial" w:eastAsia="Arial" w:hAnsi="Arial" w:cs="Arial"/>
        </w:rPr>
        <w:t>Bron 8:</w:t>
      </w:r>
      <w:r>
        <w:rPr>
          <w:rFonts w:ascii="Arial" w:eastAsia="Arial" w:hAnsi="Arial" w:cs="Arial"/>
        </w:rPr>
        <w:tab/>
        <w:t xml:space="preserve">48 </w:t>
      </w:r>
    </w:p>
    <w:p w:rsidR="00C1329F" w:rsidRDefault="00B07474">
      <w:pPr>
        <w:tabs>
          <w:tab w:val="center" w:pos="1431"/>
          <w:tab w:val="right" w:pos="9371"/>
        </w:tabs>
      </w:pPr>
      <w:r>
        <w:tab/>
      </w:r>
      <w:r>
        <w:rPr>
          <w:rFonts w:ascii="Arial" w:eastAsia="Arial" w:hAnsi="Arial" w:cs="Arial"/>
        </w:rPr>
        <w:t>Bron 9:</w:t>
      </w:r>
      <w:r>
        <w:rPr>
          <w:rFonts w:ascii="Arial" w:eastAsia="Arial" w:hAnsi="Arial" w:cs="Arial"/>
        </w:rPr>
        <w:tab/>
        <w:t xml:space="preserve">48 </w:t>
      </w:r>
    </w:p>
    <w:p w:rsidR="00C1329F" w:rsidRDefault="00B07474">
      <w:pPr>
        <w:tabs>
          <w:tab w:val="center" w:pos="1096"/>
          <w:tab w:val="right" w:pos="9371"/>
        </w:tabs>
      </w:pPr>
      <w:r>
        <w:tab/>
      </w:r>
      <w:r>
        <w:rPr>
          <w:rFonts w:ascii="Arial" w:eastAsia="Arial" w:hAnsi="Arial" w:cs="Arial"/>
        </w:rPr>
        <w:t>Betoog:</w:t>
      </w:r>
      <w:r>
        <w:rPr>
          <w:rFonts w:ascii="Arial" w:eastAsia="Arial" w:hAnsi="Arial" w:cs="Arial"/>
        </w:rPr>
        <w:tab/>
        <w:t xml:space="preserve">48 </w:t>
      </w:r>
    </w:p>
    <w:p w:rsidR="00C1329F" w:rsidRDefault="00B07474">
      <w:pPr>
        <w:tabs>
          <w:tab w:val="center" w:pos="1492"/>
          <w:tab w:val="right" w:pos="9371"/>
        </w:tabs>
      </w:pPr>
      <w:r>
        <w:tab/>
      </w:r>
      <w:r>
        <w:rPr>
          <w:rFonts w:ascii="Arial" w:eastAsia="Arial" w:hAnsi="Arial" w:cs="Arial"/>
        </w:rPr>
        <w:t>Bron 10:</w:t>
      </w:r>
      <w:r>
        <w:rPr>
          <w:rFonts w:ascii="Arial" w:eastAsia="Arial" w:hAnsi="Arial" w:cs="Arial"/>
        </w:rPr>
        <w:tab/>
        <w:t xml:space="preserve">48 </w:t>
      </w:r>
    </w:p>
    <w:p w:rsidR="00C1329F" w:rsidRDefault="00B07474">
      <w:pPr>
        <w:tabs>
          <w:tab w:val="center" w:pos="1492"/>
          <w:tab w:val="right" w:pos="9371"/>
        </w:tabs>
      </w:pPr>
      <w:r>
        <w:tab/>
      </w:r>
      <w:r>
        <w:rPr>
          <w:rFonts w:ascii="Arial" w:eastAsia="Arial" w:hAnsi="Arial" w:cs="Arial"/>
        </w:rPr>
        <w:t>Bron 11:</w:t>
      </w:r>
      <w:r>
        <w:rPr>
          <w:rFonts w:ascii="Arial" w:eastAsia="Arial" w:hAnsi="Arial" w:cs="Arial"/>
        </w:rPr>
        <w:tab/>
        <w:t xml:space="preserve">48 </w:t>
      </w:r>
    </w:p>
    <w:p w:rsidR="00C1329F" w:rsidRDefault="00B07474">
      <w:pPr>
        <w:spacing w:after="48"/>
        <w:ind w:left="359"/>
      </w:pPr>
      <w:r>
        <w:rPr>
          <w:rFonts w:ascii="Arial" w:eastAsia="Arial" w:hAnsi="Arial" w:cs="Arial"/>
          <w:i/>
          <w:sz w:val="36"/>
        </w:rPr>
        <w:lastRenderedPageBreak/>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48"/>
        <w:ind w:left="359"/>
      </w:pPr>
      <w:r>
        <w:rPr>
          <w:rFonts w:ascii="Arial" w:eastAsia="Arial" w:hAnsi="Arial" w:cs="Arial"/>
          <w:i/>
          <w:sz w:val="36"/>
        </w:rPr>
        <w:t xml:space="preserve"> </w:t>
      </w:r>
    </w:p>
    <w:p w:rsidR="00C1329F" w:rsidRDefault="00B07474">
      <w:pPr>
        <w:spacing w:after="0"/>
        <w:ind w:left="359"/>
      </w:pPr>
      <w:r>
        <w:rPr>
          <w:rFonts w:ascii="Arial" w:eastAsia="Arial" w:hAnsi="Arial" w:cs="Arial"/>
          <w:i/>
          <w:sz w:val="36"/>
        </w:rPr>
        <w:t xml:space="preserve"> </w:t>
      </w:r>
    </w:p>
    <w:p w:rsidR="00C1329F" w:rsidRDefault="00B07474">
      <w:pPr>
        <w:spacing w:after="28"/>
        <w:ind w:left="354" w:hanging="10"/>
      </w:pPr>
      <w:r>
        <w:rPr>
          <w:rFonts w:ascii="Arial" w:eastAsia="Arial" w:hAnsi="Arial" w:cs="Arial"/>
          <w:sz w:val="40"/>
        </w:rPr>
        <w:t xml:space="preserve">Voorwoord:  </w:t>
      </w:r>
    </w:p>
    <w:p w:rsidR="00C1329F" w:rsidRDefault="00B07474">
      <w:pPr>
        <w:spacing w:after="14" w:line="282" w:lineRule="auto"/>
        <w:ind w:left="369" w:hanging="10"/>
      </w:pPr>
      <w:r>
        <w:rPr>
          <w:rFonts w:ascii="Arial" w:eastAsia="Arial" w:hAnsi="Arial" w:cs="Arial"/>
          <w:i/>
          <w:sz w:val="24"/>
        </w:rPr>
        <w:t xml:space="preserve">Ons betoog gaat over onze mening over het lidmaatschap van Nederland bij de Europese Unie. Wij hebben dit onderwerp gekozen omdat wij niet wij niet het snelste groepje waren waardoor het aantal keuzemogelijkheden steeds kleiner. Waarom we niet het snelste groepje waren, valt te verklaren met het feit dat wij het volledig eens konden worden over het onderwerp waar wij uiteindelijk aan zouden moeten gaan werken. Uiteindelijk leek dit ons het onderwerp dat het meest geschikt voor ons was, vooral kwa efficiëntie, omdat we over dit onderwerp wat meer weten, omdat het wat dichter bij ons ligt en omdat iedereen van ons een degelijke mening over dit onderwerp kan vormen, en dat vonden wij belangrijk voor later, bij het schrijven van de individuele betogen. </w:t>
      </w:r>
    </w:p>
    <w:p w:rsidR="00C1329F" w:rsidRDefault="00B07474">
      <w:pPr>
        <w:spacing w:after="32"/>
        <w:ind w:left="359"/>
      </w:pPr>
      <w:r>
        <w:rPr>
          <w:rFonts w:ascii="Arial" w:eastAsia="Arial" w:hAnsi="Arial" w:cs="Arial"/>
          <w:i/>
          <w:sz w:val="24"/>
        </w:rPr>
        <w:t xml:space="preserve"> </w:t>
      </w:r>
    </w:p>
    <w:p w:rsidR="00C1329F" w:rsidRDefault="00B07474">
      <w:pPr>
        <w:spacing w:after="14" w:line="282" w:lineRule="auto"/>
        <w:ind w:left="369" w:hanging="10"/>
      </w:pPr>
      <w:r>
        <w:rPr>
          <w:rFonts w:ascii="Arial" w:eastAsia="Arial" w:hAnsi="Arial" w:cs="Arial"/>
          <w:i/>
          <w:sz w:val="24"/>
        </w:rPr>
        <w:t xml:space="preserve">Voor het opstellen van deze documentatiemap hebben wij de volgende 10 vragen opgesteld, waar we aan de hand van deze vragen onze bronnen gingen analyseren voor zinnen, alinea’s, uitspraken en/of citaten die wij later kunnen gebruiken bij het maken van onze betogen: </w:t>
      </w:r>
    </w:p>
    <w:p w:rsidR="00C1329F" w:rsidRDefault="00B07474">
      <w:pPr>
        <w:numPr>
          <w:ilvl w:val="0"/>
          <w:numId w:val="2"/>
        </w:numPr>
        <w:spacing w:after="14" w:line="282" w:lineRule="auto"/>
        <w:ind w:hanging="359"/>
      </w:pPr>
      <w:r>
        <w:rPr>
          <w:rFonts w:ascii="Arial" w:eastAsia="Arial" w:hAnsi="Arial" w:cs="Arial"/>
          <w:i/>
          <w:sz w:val="24"/>
        </w:rPr>
        <w:t xml:space="preserve">Wat is de Europese Unie? </w:t>
      </w:r>
    </w:p>
    <w:p w:rsidR="00C1329F" w:rsidRDefault="00B07474">
      <w:pPr>
        <w:numPr>
          <w:ilvl w:val="0"/>
          <w:numId w:val="2"/>
        </w:numPr>
        <w:spacing w:after="14" w:line="282" w:lineRule="auto"/>
        <w:ind w:hanging="359"/>
      </w:pPr>
      <w:r>
        <w:rPr>
          <w:rFonts w:ascii="Arial" w:eastAsia="Arial" w:hAnsi="Arial" w:cs="Arial"/>
          <w:i/>
          <w:sz w:val="24"/>
        </w:rPr>
        <w:t xml:space="preserve">Waarom is Nederland onderdeel van de Europese Unie? </w:t>
      </w:r>
    </w:p>
    <w:p w:rsidR="00C1329F" w:rsidRDefault="00B07474">
      <w:pPr>
        <w:numPr>
          <w:ilvl w:val="0"/>
          <w:numId w:val="2"/>
        </w:numPr>
        <w:spacing w:after="14" w:line="282" w:lineRule="auto"/>
        <w:ind w:hanging="359"/>
      </w:pPr>
      <w:r>
        <w:rPr>
          <w:rFonts w:ascii="Arial" w:eastAsia="Arial" w:hAnsi="Arial" w:cs="Arial"/>
          <w:i/>
          <w:sz w:val="24"/>
        </w:rPr>
        <w:t xml:space="preserve">Hoe kan een land zich aansluiten bij de Europese Unie? </w:t>
      </w:r>
    </w:p>
    <w:p w:rsidR="00C1329F" w:rsidRDefault="00B07474">
      <w:pPr>
        <w:numPr>
          <w:ilvl w:val="0"/>
          <w:numId w:val="2"/>
        </w:numPr>
        <w:spacing w:after="14" w:line="282" w:lineRule="auto"/>
        <w:ind w:hanging="359"/>
      </w:pPr>
      <w:r>
        <w:rPr>
          <w:rFonts w:ascii="Arial" w:eastAsia="Arial" w:hAnsi="Arial" w:cs="Arial"/>
          <w:i/>
          <w:sz w:val="24"/>
        </w:rPr>
        <w:t xml:space="preserve">Wat is het verschil tussen het Europees Parlement, de Europese Commissie en de Europese Raad? </w:t>
      </w:r>
    </w:p>
    <w:p w:rsidR="00C1329F" w:rsidRDefault="00B07474">
      <w:pPr>
        <w:numPr>
          <w:ilvl w:val="0"/>
          <w:numId w:val="2"/>
        </w:numPr>
        <w:spacing w:after="14" w:line="282" w:lineRule="auto"/>
        <w:ind w:hanging="359"/>
      </w:pPr>
      <w:r>
        <w:rPr>
          <w:rFonts w:ascii="Arial" w:eastAsia="Arial" w:hAnsi="Arial" w:cs="Arial"/>
          <w:i/>
          <w:sz w:val="24"/>
        </w:rPr>
        <w:t xml:space="preserve">Wat heb je als burger van Nederland aan een lidmaatschap van de EU? </w:t>
      </w:r>
    </w:p>
    <w:p w:rsidR="00C1329F" w:rsidRDefault="00B07474">
      <w:pPr>
        <w:numPr>
          <w:ilvl w:val="0"/>
          <w:numId w:val="2"/>
        </w:numPr>
        <w:spacing w:after="14" w:line="282" w:lineRule="auto"/>
        <w:ind w:hanging="359"/>
      </w:pPr>
      <w:r>
        <w:rPr>
          <w:rFonts w:ascii="Arial" w:eastAsia="Arial" w:hAnsi="Arial" w:cs="Arial"/>
          <w:i/>
          <w:sz w:val="24"/>
        </w:rPr>
        <w:t xml:space="preserve">Wat zijn de bevoegdheden van de Europese Unie? </w:t>
      </w:r>
    </w:p>
    <w:p w:rsidR="00C1329F" w:rsidRDefault="00B07474">
      <w:pPr>
        <w:numPr>
          <w:ilvl w:val="0"/>
          <w:numId w:val="2"/>
        </w:numPr>
        <w:spacing w:after="14" w:line="282" w:lineRule="auto"/>
        <w:ind w:hanging="359"/>
      </w:pPr>
      <w:r>
        <w:rPr>
          <w:rFonts w:ascii="Arial" w:eastAsia="Arial" w:hAnsi="Arial" w:cs="Arial"/>
          <w:i/>
          <w:sz w:val="24"/>
        </w:rPr>
        <w:t xml:space="preserve">Wat is de taak van een europarlementariër? </w:t>
      </w:r>
    </w:p>
    <w:p w:rsidR="00C1329F" w:rsidRDefault="00B07474">
      <w:pPr>
        <w:numPr>
          <w:ilvl w:val="0"/>
          <w:numId w:val="2"/>
        </w:numPr>
        <w:spacing w:after="14" w:line="282" w:lineRule="auto"/>
        <w:ind w:hanging="359"/>
      </w:pPr>
      <w:r>
        <w:rPr>
          <w:rFonts w:ascii="Arial" w:eastAsia="Arial" w:hAnsi="Arial" w:cs="Arial"/>
          <w:i/>
          <w:sz w:val="24"/>
        </w:rPr>
        <w:t xml:space="preserve">Wat zijn de gevolgen voor Nederland als hij niet deel uitmaakt van de Europese Unie? </w:t>
      </w:r>
    </w:p>
    <w:p w:rsidR="00C1329F" w:rsidRDefault="00B07474">
      <w:pPr>
        <w:numPr>
          <w:ilvl w:val="0"/>
          <w:numId w:val="2"/>
        </w:numPr>
        <w:spacing w:after="14" w:line="282" w:lineRule="auto"/>
        <w:ind w:hanging="359"/>
      </w:pPr>
      <w:r>
        <w:rPr>
          <w:rFonts w:ascii="Arial" w:eastAsia="Arial" w:hAnsi="Arial" w:cs="Arial"/>
          <w:i/>
          <w:sz w:val="24"/>
        </w:rPr>
        <w:t xml:space="preserve">Wat zijn de kosten en opbrengsten van het lidmaatschap van de Europese Unie? </w:t>
      </w:r>
    </w:p>
    <w:p w:rsidR="00C1329F" w:rsidRDefault="00B07474">
      <w:pPr>
        <w:numPr>
          <w:ilvl w:val="0"/>
          <w:numId w:val="2"/>
        </w:numPr>
        <w:spacing w:after="137" w:line="282" w:lineRule="auto"/>
        <w:ind w:hanging="359"/>
      </w:pPr>
      <w:r>
        <w:rPr>
          <w:rFonts w:ascii="Arial" w:eastAsia="Arial" w:hAnsi="Arial" w:cs="Arial"/>
          <w:i/>
          <w:sz w:val="24"/>
        </w:rPr>
        <w:t xml:space="preserve">Hoe denkt Nederland over de EU? </w:t>
      </w:r>
    </w:p>
    <w:p w:rsidR="00C1329F" w:rsidRDefault="00B07474">
      <w:pPr>
        <w:spacing w:after="0"/>
        <w:ind w:left="359"/>
      </w:pPr>
      <w:r>
        <w:rPr>
          <w:rFonts w:ascii="Arial" w:eastAsia="Arial" w:hAnsi="Arial" w:cs="Arial"/>
          <w:i/>
          <w:sz w:val="36"/>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lastRenderedPageBreak/>
        <w:t xml:space="preserve"> </w:t>
      </w:r>
    </w:p>
    <w:p w:rsidR="00C1329F" w:rsidRDefault="00B07474">
      <w:pPr>
        <w:spacing w:after="82"/>
        <w:ind w:left="354" w:hanging="10"/>
      </w:pPr>
      <w:r>
        <w:rPr>
          <w:rFonts w:ascii="Arial" w:eastAsia="Arial" w:hAnsi="Arial" w:cs="Arial"/>
          <w:sz w:val="32"/>
        </w:rPr>
        <w:t xml:space="preserve">Werkwijze:  </w:t>
      </w:r>
    </w:p>
    <w:p w:rsidR="00C1329F" w:rsidRDefault="00B07474">
      <w:pPr>
        <w:spacing w:after="14" w:line="282" w:lineRule="auto"/>
        <w:ind w:left="369" w:hanging="10"/>
      </w:pPr>
      <w:r>
        <w:rPr>
          <w:rFonts w:ascii="Arial" w:eastAsia="Arial" w:hAnsi="Arial" w:cs="Arial"/>
          <w:i/>
          <w:sz w:val="24"/>
        </w:rPr>
        <w:t xml:space="preserve">Wij hebben gericht vanuit de vragen zoektermen gebruikt in de zoekmachine van Google om zo bronnen te verschaffen. Deze bronnen werden beoordeeld en als de bron niet geschikt was, dan ging de zoektocht verder totdat een geschikte bron tevoorschijn kwam. Het beoordelen gebeurde door diegene die de zoekopdracht had uitgevoerd, met behulp van scannend lezen.  </w:t>
      </w:r>
    </w:p>
    <w:p w:rsidR="00C1329F" w:rsidRDefault="00B07474">
      <w:pPr>
        <w:spacing w:after="32"/>
        <w:ind w:left="359"/>
      </w:pPr>
      <w:r>
        <w:rPr>
          <w:rFonts w:ascii="Arial" w:eastAsia="Arial" w:hAnsi="Arial" w:cs="Arial"/>
          <w:i/>
          <w:sz w:val="24"/>
        </w:rPr>
        <w:t xml:space="preserve"> </w:t>
      </w:r>
    </w:p>
    <w:p w:rsidR="00C1329F" w:rsidRDefault="00B07474">
      <w:pPr>
        <w:spacing w:after="14" w:line="282" w:lineRule="auto"/>
        <w:ind w:left="369" w:hanging="10"/>
      </w:pPr>
      <w:r>
        <w:rPr>
          <w:rFonts w:ascii="Arial" w:eastAsia="Arial" w:hAnsi="Arial" w:cs="Arial"/>
          <w:i/>
          <w:sz w:val="24"/>
        </w:rPr>
        <w:t xml:space="preserve">Wij waren en zijn nog steeds tevreden op de lessen waarin we hebben mogen werken aan deze documentatiemap. Er was een goede werksfeer, mede door ons gecreëerd, waarin ruimte was voor ontspanning en grappen, maar voordat we aan de slag gingen met het volgende punt maakten we een duidelijke taakverdeling, zodat iedereen wist wat hij moest doen, al duurde de verdeling wat langer achteraf gezien. </w:t>
      </w:r>
    </w:p>
    <w:p w:rsidR="00C1329F" w:rsidRDefault="00B07474">
      <w:pPr>
        <w:spacing w:after="14" w:line="282" w:lineRule="auto"/>
        <w:ind w:left="369" w:hanging="10"/>
      </w:pPr>
      <w:r>
        <w:rPr>
          <w:rFonts w:ascii="Arial" w:eastAsia="Arial" w:hAnsi="Arial" w:cs="Arial"/>
          <w:i/>
          <w:sz w:val="24"/>
        </w:rPr>
        <w:t xml:space="preserve">Het opzoeken van geschikte bronnen vergde wel veel tijd. Als wij wat meer tijd hadden en/of wat sneller hadden gewerkt, dan hadden we meer tijd kunnen hebben besteed aan het verwerken van de bronnen. </w:t>
      </w:r>
    </w:p>
    <w:p w:rsidR="00C1329F" w:rsidRDefault="00B07474">
      <w:pPr>
        <w:spacing w:after="14" w:line="282" w:lineRule="auto"/>
        <w:ind w:left="369" w:hanging="10"/>
      </w:pPr>
      <w:r>
        <w:rPr>
          <w:rFonts w:ascii="Arial" w:eastAsia="Arial" w:hAnsi="Arial" w:cs="Arial"/>
          <w:i/>
          <w:sz w:val="24"/>
        </w:rPr>
        <w:t xml:space="preserve">Het proces zelf was verbaasd genoeg zeer effectief, waardoor wij maar een paar uurtjes, voor een groot deel verspreid over de Maandagmiddag en -avond voor het inlevermoment, thuis hieraan moesten werken. </w:t>
      </w:r>
      <w:r>
        <w:rPr>
          <w:rFonts w:ascii="Arial" w:eastAsia="Arial" w:hAnsi="Arial" w:cs="Arial"/>
          <w:i/>
          <w:sz w:val="36"/>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67"/>
        <w:ind w:left="354" w:hanging="10"/>
      </w:pPr>
      <w:r>
        <w:rPr>
          <w:rFonts w:ascii="Arial" w:eastAsia="Arial" w:hAnsi="Arial" w:cs="Arial"/>
          <w:sz w:val="32"/>
        </w:rPr>
        <w:t xml:space="preserve">Historische context van de Europese Unie: </w:t>
      </w:r>
    </w:p>
    <w:p w:rsidR="00C1329F" w:rsidRDefault="00B07474">
      <w:pPr>
        <w:spacing w:after="11"/>
        <w:ind w:left="359"/>
      </w:pPr>
      <w:r>
        <w:rPr>
          <w:rFonts w:ascii="Verdana" w:eastAsia="Verdana" w:hAnsi="Verdana" w:cs="Verdana"/>
        </w:rPr>
        <w:t xml:space="preserve"> </w:t>
      </w:r>
    </w:p>
    <w:p w:rsidR="00C1329F" w:rsidRDefault="00B07474">
      <w:pPr>
        <w:spacing w:after="3" w:line="264" w:lineRule="auto"/>
        <w:ind w:left="354" w:hanging="10"/>
      </w:pPr>
      <w:r>
        <w:rPr>
          <w:rFonts w:ascii="Verdana" w:eastAsia="Verdana" w:hAnsi="Verdana" w:cs="Verdana"/>
          <w:i/>
        </w:rPr>
        <w:t xml:space="preserve">Na de Tweede Wereldoorlog wilden landen uit Europa vrede. Zij richtten de </w:t>
      </w:r>
    </w:p>
    <w:p w:rsidR="00C1329F" w:rsidRDefault="00B07474">
      <w:pPr>
        <w:spacing w:after="3" w:line="264" w:lineRule="auto"/>
        <w:ind w:left="354" w:hanging="10"/>
      </w:pPr>
      <w:r>
        <w:rPr>
          <w:rFonts w:ascii="Verdana" w:eastAsia="Verdana" w:hAnsi="Verdana" w:cs="Verdana"/>
          <w:i/>
        </w:rPr>
        <w:t xml:space="preserve">EGKS op, wat staat voor de Europese Gemeenschap voor Kolen en Staal. De </w:t>
      </w:r>
    </w:p>
    <w:p w:rsidR="00C1329F" w:rsidRDefault="00B07474">
      <w:pPr>
        <w:spacing w:after="3" w:line="264" w:lineRule="auto"/>
        <w:ind w:left="354" w:hanging="10"/>
      </w:pPr>
      <w:r>
        <w:rPr>
          <w:rFonts w:ascii="Verdana" w:eastAsia="Verdana" w:hAnsi="Verdana" w:cs="Verdana"/>
          <w:i/>
        </w:rPr>
        <w:t xml:space="preserve">EGKS werd opgericht door: België, Duitsland, Frankrijk, Italië, Luxemburg en </w:t>
      </w:r>
    </w:p>
    <w:p w:rsidR="00C1329F" w:rsidRDefault="00B07474">
      <w:pPr>
        <w:spacing w:after="3" w:line="264" w:lineRule="auto"/>
        <w:ind w:left="354" w:hanging="10"/>
      </w:pPr>
      <w:r>
        <w:rPr>
          <w:rFonts w:ascii="Verdana" w:eastAsia="Verdana" w:hAnsi="Verdana" w:cs="Verdana"/>
          <w:i/>
        </w:rPr>
        <w:t xml:space="preserve">Nederland. In 1957 werd de Europese Economische Gemeenschap opgericht (EEG). Handelstarieven werden op veel producten verwijderd, wat ervoor zorgde dat er een gemeenschappelijke markt ontstond.  </w:t>
      </w:r>
    </w:p>
    <w:p w:rsidR="00C1329F" w:rsidRDefault="00B07474">
      <w:pPr>
        <w:spacing w:after="11"/>
        <w:ind w:left="359"/>
      </w:pPr>
      <w:r>
        <w:rPr>
          <w:rFonts w:ascii="Verdana" w:eastAsia="Verdana" w:hAnsi="Verdana" w:cs="Verdana"/>
          <w:i/>
        </w:rPr>
        <w:t xml:space="preserve"> </w:t>
      </w:r>
    </w:p>
    <w:p w:rsidR="00C1329F" w:rsidRDefault="00B07474">
      <w:pPr>
        <w:spacing w:after="3" w:line="264" w:lineRule="auto"/>
        <w:ind w:left="354" w:hanging="10"/>
      </w:pPr>
      <w:r>
        <w:rPr>
          <w:rFonts w:ascii="Verdana" w:eastAsia="Verdana" w:hAnsi="Verdana" w:cs="Verdana"/>
          <w:i/>
        </w:rPr>
        <w:t xml:space="preserve">In de jaren ‘60 groeit de economie omdat de EEG-landen geen douanerechten meer heffen. in 1973 komen Denemarken, Ierland en Verenigd Koninkrijk erbij. Er werd veel geld in arme streken gestopt om de infrastructuur en de </w:t>
      </w:r>
      <w:r>
        <w:rPr>
          <w:rFonts w:ascii="Verdana" w:eastAsia="Verdana" w:hAnsi="Verdana" w:cs="Verdana"/>
          <w:i/>
        </w:rPr>
        <w:lastRenderedPageBreak/>
        <w:t xml:space="preserve">werkgelegenheid te verbeteren. Het Europees parlement krijgt meer invloed en de burgers kunnen op de leden stemmen. Nadat Griekenland, Portugal en Spanje lid waren geworden werd er een plan opgesteld om problemen tussen vrij handelsverkeer op te lossen daardoor zou er een interne markt ontstaan. </w:t>
      </w:r>
    </w:p>
    <w:p w:rsidR="00C1329F" w:rsidRDefault="00B07474">
      <w:pPr>
        <w:spacing w:after="11"/>
        <w:ind w:left="359"/>
      </w:pPr>
      <w:r>
        <w:rPr>
          <w:rFonts w:ascii="Verdana" w:eastAsia="Verdana" w:hAnsi="Verdana" w:cs="Verdana"/>
          <w:i/>
        </w:rPr>
        <w:t xml:space="preserve"> </w:t>
      </w:r>
    </w:p>
    <w:p w:rsidR="00C1329F" w:rsidRDefault="00B07474">
      <w:pPr>
        <w:spacing w:after="3" w:line="264" w:lineRule="auto"/>
        <w:ind w:left="354" w:hanging="10"/>
      </w:pPr>
      <w:r>
        <w:rPr>
          <w:rFonts w:ascii="Verdana" w:eastAsia="Verdana" w:hAnsi="Verdana" w:cs="Verdana"/>
          <w:i/>
        </w:rPr>
        <w:t xml:space="preserve">in 1995 wordt Oostenrijk, Finland en Zweden lid van de EU. Door het </w:t>
      </w:r>
    </w:p>
    <w:p w:rsidR="00C1329F" w:rsidRDefault="00B07474">
      <w:pPr>
        <w:spacing w:after="3" w:line="264" w:lineRule="auto"/>
        <w:ind w:left="354" w:hanging="10"/>
      </w:pPr>
      <w:r>
        <w:rPr>
          <w:rFonts w:ascii="Verdana" w:eastAsia="Verdana" w:hAnsi="Verdana" w:cs="Verdana"/>
          <w:i/>
        </w:rPr>
        <w:t>Schengen-contract/Verdrag van Schengen wordt reizen makkelijker gemaakt en mensen kunnen studeren in EU-landen. door de ramp op 11 september 2001 begonnen de EU-landen beter samen te werken om criminaliteit te bestrijden. in 2004 worden er nog meer landen lid.</w:t>
      </w:r>
      <w:r>
        <w:rPr>
          <w:rFonts w:ascii="Verdana" w:eastAsia="Verdana" w:hAnsi="Verdana" w:cs="Verdana"/>
          <w:i/>
          <w:sz w:val="28"/>
          <w:vertAlign w:val="subscript"/>
        </w:rPr>
        <w:t xml:space="preserve"> </w:t>
      </w:r>
      <w:r>
        <w:rPr>
          <w:rFonts w:ascii="Verdana" w:eastAsia="Verdana" w:hAnsi="Verdana" w:cs="Verdana"/>
          <w:i/>
          <w:sz w:val="36"/>
        </w:rPr>
        <w:t xml:space="preserve"> </w:t>
      </w:r>
    </w:p>
    <w:p w:rsidR="00C1329F" w:rsidRDefault="00B07474">
      <w:pPr>
        <w:spacing w:after="0"/>
        <w:ind w:left="359"/>
      </w:pPr>
      <w:r>
        <w:rPr>
          <w:rFonts w:ascii="Arial" w:eastAsia="Arial" w:hAnsi="Arial" w:cs="Arial"/>
          <w:i/>
          <w:sz w:val="36"/>
        </w:rPr>
        <w:t xml:space="preserve"> </w:t>
      </w:r>
    </w:p>
    <w:p w:rsidR="00C1329F" w:rsidRDefault="00B07474">
      <w:pPr>
        <w:spacing w:after="3"/>
        <w:ind w:left="359"/>
      </w:pPr>
      <w:r>
        <w:t xml:space="preserve"> </w:t>
      </w:r>
    </w:p>
    <w:p w:rsidR="00C1329F" w:rsidRDefault="00B07474">
      <w:pPr>
        <w:spacing w:after="18"/>
        <w:ind w:left="359"/>
      </w:pPr>
      <w:r>
        <w:t xml:space="preserve"> </w:t>
      </w:r>
    </w:p>
    <w:p w:rsidR="00C1329F" w:rsidRDefault="00B07474">
      <w:pPr>
        <w:spacing w:after="3"/>
        <w:ind w:left="359"/>
      </w:pPr>
      <w:r>
        <w:t xml:space="preserve"> </w:t>
      </w:r>
    </w:p>
    <w:p w:rsidR="00C1329F" w:rsidRDefault="00B07474">
      <w:pPr>
        <w:spacing w:after="0"/>
        <w:ind w:left="359"/>
      </w:pPr>
      <w:r>
        <w:t xml:space="preserve"> </w:t>
      </w:r>
    </w:p>
    <w:p w:rsidR="00C1329F" w:rsidRDefault="00B07474">
      <w:pPr>
        <w:pStyle w:val="Heading1"/>
        <w:ind w:left="354"/>
      </w:pPr>
      <w:r>
        <w:t xml:space="preserve">Documentatievragen </w:t>
      </w:r>
    </w:p>
    <w:p w:rsidR="00C1329F" w:rsidRDefault="00B07474">
      <w:pPr>
        <w:spacing w:after="0" w:line="271" w:lineRule="auto"/>
        <w:ind w:left="359"/>
      </w:pPr>
      <w:r>
        <w:rPr>
          <w:rFonts w:ascii="Verdana" w:eastAsia="Verdana" w:hAnsi="Verdana" w:cs="Verdana"/>
          <w:sz w:val="24"/>
        </w:rPr>
        <w:t xml:space="preserve">Wij hebben de documentatievragen allemaal een eigen kleur toegewezen, waarbij wij, bij elk relevant stukje bron, hebben gemarkeerd met de kleur die van toepassing is.  </w:t>
      </w:r>
    </w:p>
    <w:p w:rsidR="00C1329F" w:rsidRDefault="00B07474">
      <w:pPr>
        <w:spacing w:after="41"/>
        <w:ind w:left="359"/>
      </w:pPr>
      <w:r>
        <w:rPr>
          <w:rFonts w:ascii="Consolas" w:eastAsia="Consolas" w:hAnsi="Consolas" w:cs="Consolas"/>
          <w:sz w:val="24"/>
        </w:rPr>
        <w:t xml:space="preserve"> </w:t>
      </w:r>
    </w:p>
    <w:p w:rsidR="00C1329F" w:rsidRDefault="00B07474">
      <w:pPr>
        <w:numPr>
          <w:ilvl w:val="0"/>
          <w:numId w:val="3"/>
        </w:numPr>
        <w:spacing w:after="41"/>
        <w:ind w:hanging="718"/>
      </w:pPr>
      <w:r>
        <w:rPr>
          <w:rFonts w:ascii="Consolas" w:eastAsia="Consolas" w:hAnsi="Consolas" w:cs="Consolas"/>
          <w:sz w:val="24"/>
          <w:shd w:val="clear" w:color="auto" w:fill="FF00FF"/>
        </w:rPr>
        <w:t>Wat is de Europese Unie?</w:t>
      </w:r>
      <w:r>
        <w:rPr>
          <w:rFonts w:ascii="Consolas" w:eastAsia="Consolas" w:hAnsi="Consolas" w:cs="Consolas"/>
          <w:sz w:val="24"/>
        </w:rPr>
        <w:t xml:space="preserve"> </w:t>
      </w:r>
    </w:p>
    <w:p w:rsidR="00C1329F" w:rsidRDefault="00B07474">
      <w:pPr>
        <w:numPr>
          <w:ilvl w:val="0"/>
          <w:numId w:val="3"/>
        </w:numPr>
        <w:spacing w:after="41"/>
        <w:ind w:hanging="718"/>
      </w:pPr>
      <w:r>
        <w:rPr>
          <w:rFonts w:ascii="Consolas" w:eastAsia="Consolas" w:hAnsi="Consolas" w:cs="Consolas"/>
          <w:sz w:val="24"/>
          <w:shd w:val="clear" w:color="auto" w:fill="9900FF"/>
        </w:rPr>
        <w:t>Waarom is Nederland onderdeel van de Europese Unie?</w:t>
      </w:r>
      <w:r>
        <w:rPr>
          <w:rFonts w:ascii="Consolas" w:eastAsia="Consolas" w:hAnsi="Consolas" w:cs="Consolas"/>
          <w:sz w:val="24"/>
        </w:rPr>
        <w:t xml:space="preserve"> </w:t>
      </w:r>
    </w:p>
    <w:p w:rsidR="00C1329F" w:rsidRDefault="00B07474">
      <w:pPr>
        <w:numPr>
          <w:ilvl w:val="0"/>
          <w:numId w:val="3"/>
        </w:numPr>
        <w:spacing w:after="41"/>
        <w:ind w:hanging="718"/>
      </w:pPr>
      <w:r>
        <w:rPr>
          <w:rFonts w:ascii="Consolas" w:eastAsia="Consolas" w:hAnsi="Consolas" w:cs="Consolas"/>
          <w:sz w:val="24"/>
          <w:shd w:val="clear" w:color="auto" w:fill="FF9900"/>
        </w:rPr>
        <w:t>Hoe kan een land zich aansluiten bij Europese Unie?</w:t>
      </w:r>
      <w:r>
        <w:rPr>
          <w:rFonts w:ascii="Consolas" w:eastAsia="Consolas" w:hAnsi="Consolas" w:cs="Consolas"/>
          <w:sz w:val="24"/>
        </w:rPr>
        <w:t xml:space="preserve"> </w:t>
      </w:r>
    </w:p>
    <w:p w:rsidR="00C1329F" w:rsidRDefault="00B07474">
      <w:pPr>
        <w:numPr>
          <w:ilvl w:val="0"/>
          <w:numId w:val="3"/>
        </w:numPr>
        <w:spacing w:after="18" w:line="279" w:lineRule="auto"/>
        <w:ind w:hanging="718"/>
      </w:pPr>
      <w:r>
        <w:rPr>
          <w:rFonts w:ascii="Consolas" w:eastAsia="Consolas" w:hAnsi="Consolas" w:cs="Consolas"/>
          <w:sz w:val="24"/>
          <w:shd w:val="clear" w:color="auto" w:fill="00FFFF"/>
        </w:rPr>
        <w:t>Wat is het verschil tussen het Europees Parlement, de Europese</w:t>
      </w:r>
      <w:r>
        <w:rPr>
          <w:rFonts w:ascii="Consolas" w:eastAsia="Consolas" w:hAnsi="Consolas" w:cs="Consolas"/>
          <w:sz w:val="24"/>
        </w:rPr>
        <w:t xml:space="preserve"> </w:t>
      </w:r>
      <w:r>
        <w:rPr>
          <w:rFonts w:ascii="Consolas" w:eastAsia="Consolas" w:hAnsi="Consolas" w:cs="Consolas"/>
          <w:sz w:val="24"/>
          <w:shd w:val="clear" w:color="auto" w:fill="00FFFF"/>
        </w:rPr>
        <w:t>Commissie en de Europese Raad?</w:t>
      </w:r>
      <w:r>
        <w:rPr>
          <w:rFonts w:ascii="Consolas" w:eastAsia="Consolas" w:hAnsi="Consolas" w:cs="Consolas"/>
          <w:sz w:val="24"/>
        </w:rPr>
        <w:t xml:space="preserve"> </w:t>
      </w:r>
    </w:p>
    <w:p w:rsidR="00C1329F" w:rsidRDefault="00B07474">
      <w:pPr>
        <w:numPr>
          <w:ilvl w:val="0"/>
          <w:numId w:val="3"/>
        </w:numPr>
        <w:spacing w:after="18" w:line="279" w:lineRule="auto"/>
        <w:ind w:hanging="718"/>
      </w:pPr>
      <w:r>
        <w:rPr>
          <w:rFonts w:ascii="Consolas" w:eastAsia="Consolas" w:hAnsi="Consolas" w:cs="Consolas"/>
          <w:sz w:val="24"/>
          <w:shd w:val="clear" w:color="auto" w:fill="EA9999"/>
        </w:rPr>
        <w:t>Wat heb je als burger van Nederland aan een lidmaatschap van</w:t>
      </w:r>
      <w:r>
        <w:rPr>
          <w:rFonts w:ascii="Consolas" w:eastAsia="Consolas" w:hAnsi="Consolas" w:cs="Consolas"/>
          <w:sz w:val="24"/>
        </w:rPr>
        <w:t xml:space="preserve"> </w:t>
      </w:r>
      <w:r>
        <w:rPr>
          <w:rFonts w:ascii="Consolas" w:eastAsia="Consolas" w:hAnsi="Consolas" w:cs="Consolas"/>
          <w:sz w:val="24"/>
          <w:shd w:val="clear" w:color="auto" w:fill="EA9999"/>
        </w:rPr>
        <w:t>de EU?</w:t>
      </w:r>
      <w:r>
        <w:rPr>
          <w:rFonts w:ascii="Consolas" w:eastAsia="Consolas" w:hAnsi="Consolas" w:cs="Consolas"/>
          <w:sz w:val="24"/>
        </w:rPr>
        <w:t xml:space="preserve"> </w:t>
      </w:r>
    </w:p>
    <w:p w:rsidR="00C1329F" w:rsidRDefault="00B07474">
      <w:pPr>
        <w:numPr>
          <w:ilvl w:val="0"/>
          <w:numId w:val="3"/>
        </w:numPr>
        <w:spacing w:after="41"/>
        <w:ind w:hanging="718"/>
      </w:pPr>
      <w:r>
        <w:rPr>
          <w:rFonts w:ascii="Consolas" w:eastAsia="Consolas" w:hAnsi="Consolas" w:cs="Consolas"/>
          <w:sz w:val="24"/>
          <w:shd w:val="clear" w:color="auto" w:fill="00FF00"/>
        </w:rPr>
        <w:t>Wat zijn de bevoegdheden van de Europese Unie?</w:t>
      </w:r>
      <w:r>
        <w:rPr>
          <w:rFonts w:ascii="Consolas" w:eastAsia="Consolas" w:hAnsi="Consolas" w:cs="Consolas"/>
          <w:sz w:val="24"/>
        </w:rPr>
        <w:t xml:space="preserve"> </w:t>
      </w:r>
    </w:p>
    <w:p w:rsidR="00C1329F" w:rsidRDefault="00B07474">
      <w:pPr>
        <w:numPr>
          <w:ilvl w:val="0"/>
          <w:numId w:val="3"/>
        </w:numPr>
        <w:spacing w:after="41"/>
        <w:ind w:hanging="718"/>
      </w:pPr>
      <w:r>
        <w:rPr>
          <w:rFonts w:ascii="Consolas" w:eastAsia="Consolas" w:hAnsi="Consolas" w:cs="Consolas"/>
          <w:sz w:val="24"/>
          <w:shd w:val="clear" w:color="auto" w:fill="FFFF00"/>
        </w:rPr>
        <w:t>Wat is de taak van een europarlementariër?</w:t>
      </w:r>
      <w:r>
        <w:rPr>
          <w:rFonts w:ascii="Consolas" w:eastAsia="Consolas" w:hAnsi="Consolas" w:cs="Consolas"/>
          <w:sz w:val="24"/>
        </w:rPr>
        <w:t xml:space="preserve"> </w:t>
      </w:r>
    </w:p>
    <w:p w:rsidR="00C1329F" w:rsidRDefault="00B07474">
      <w:pPr>
        <w:numPr>
          <w:ilvl w:val="0"/>
          <w:numId w:val="3"/>
        </w:numPr>
        <w:spacing w:after="18" w:line="279" w:lineRule="auto"/>
        <w:ind w:hanging="718"/>
      </w:pPr>
      <w:r>
        <w:rPr>
          <w:rFonts w:ascii="Consolas" w:eastAsia="Consolas" w:hAnsi="Consolas" w:cs="Consolas"/>
          <w:sz w:val="24"/>
          <w:shd w:val="clear" w:color="auto" w:fill="0000FF"/>
        </w:rPr>
        <w:t>Wat zijn de gevolgen voor Nederland als hij niet deel uitmaakt</w:t>
      </w:r>
      <w:r>
        <w:rPr>
          <w:rFonts w:ascii="Consolas" w:eastAsia="Consolas" w:hAnsi="Consolas" w:cs="Consolas"/>
          <w:sz w:val="24"/>
        </w:rPr>
        <w:t xml:space="preserve"> </w:t>
      </w:r>
      <w:r>
        <w:rPr>
          <w:rFonts w:ascii="Consolas" w:eastAsia="Consolas" w:hAnsi="Consolas" w:cs="Consolas"/>
          <w:sz w:val="24"/>
          <w:shd w:val="clear" w:color="auto" w:fill="0000FF"/>
        </w:rPr>
        <w:t>van de Europese Unie?</w:t>
      </w:r>
      <w:r>
        <w:rPr>
          <w:rFonts w:ascii="Consolas" w:eastAsia="Consolas" w:hAnsi="Consolas" w:cs="Consolas"/>
          <w:sz w:val="24"/>
        </w:rPr>
        <w:t xml:space="preserve"> </w:t>
      </w:r>
    </w:p>
    <w:p w:rsidR="00C1329F" w:rsidRDefault="00B07474">
      <w:pPr>
        <w:numPr>
          <w:ilvl w:val="0"/>
          <w:numId w:val="3"/>
        </w:numPr>
        <w:spacing w:after="18" w:line="279" w:lineRule="auto"/>
        <w:ind w:hanging="718"/>
      </w:pPr>
      <w:r>
        <w:rPr>
          <w:rFonts w:ascii="Consolas" w:eastAsia="Consolas" w:hAnsi="Consolas" w:cs="Consolas"/>
          <w:sz w:val="24"/>
          <w:shd w:val="clear" w:color="auto" w:fill="76A5AF"/>
        </w:rPr>
        <w:t>Wat zijn de kosten en opbrengsten van het lidmaatschap van de</w:t>
      </w:r>
      <w:r>
        <w:rPr>
          <w:rFonts w:ascii="Consolas" w:eastAsia="Consolas" w:hAnsi="Consolas" w:cs="Consolas"/>
          <w:sz w:val="24"/>
        </w:rPr>
        <w:t xml:space="preserve"> </w:t>
      </w:r>
      <w:r>
        <w:rPr>
          <w:rFonts w:ascii="Consolas" w:eastAsia="Consolas" w:hAnsi="Consolas" w:cs="Consolas"/>
          <w:sz w:val="24"/>
          <w:shd w:val="clear" w:color="auto" w:fill="76A5AF"/>
        </w:rPr>
        <w:t>EU?</w:t>
      </w:r>
      <w:r>
        <w:rPr>
          <w:rFonts w:ascii="Consolas" w:eastAsia="Consolas" w:hAnsi="Consolas" w:cs="Consolas"/>
          <w:sz w:val="24"/>
        </w:rPr>
        <w:t xml:space="preserve"> </w:t>
      </w:r>
    </w:p>
    <w:p w:rsidR="00C1329F" w:rsidRDefault="00B07474">
      <w:pPr>
        <w:numPr>
          <w:ilvl w:val="0"/>
          <w:numId w:val="3"/>
        </w:numPr>
        <w:spacing w:after="24"/>
        <w:ind w:hanging="718"/>
      </w:pPr>
      <w:r>
        <w:rPr>
          <w:rFonts w:ascii="Consolas" w:eastAsia="Consolas" w:hAnsi="Consolas" w:cs="Consolas"/>
          <w:sz w:val="24"/>
          <w:shd w:val="clear" w:color="auto" w:fill="FF0000"/>
        </w:rPr>
        <w:t>Hoe denkt Nederland over de EU?</w:t>
      </w: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9"/>
        <w:ind w:left="359"/>
      </w:pPr>
      <w:r>
        <w:rPr>
          <w:rFonts w:ascii="Consolas" w:eastAsia="Consolas" w:hAnsi="Consolas" w:cs="Consolas"/>
          <w:sz w:val="24"/>
        </w:rPr>
        <w:t xml:space="preserve"> </w:t>
      </w:r>
    </w:p>
    <w:p w:rsidR="00C1329F" w:rsidRDefault="00B07474">
      <w:pPr>
        <w:spacing w:after="42"/>
        <w:ind w:left="359"/>
      </w:pPr>
      <w:r>
        <w:rPr>
          <w:rFonts w:ascii="Arial" w:eastAsia="Arial" w:hAnsi="Arial" w:cs="Arial"/>
        </w:rPr>
        <w:t xml:space="preserve"> </w:t>
      </w:r>
    </w:p>
    <w:p w:rsidR="00C1329F" w:rsidRDefault="00B07474">
      <w:pPr>
        <w:spacing w:after="42"/>
        <w:ind w:left="359"/>
      </w:pPr>
      <w:r>
        <w:rPr>
          <w:rFonts w:ascii="Arial" w:eastAsia="Arial" w:hAnsi="Arial" w:cs="Arial"/>
        </w:rPr>
        <w:t xml:space="preserve"> </w:t>
      </w:r>
    </w:p>
    <w:p w:rsidR="00C1329F" w:rsidRDefault="00B07474">
      <w:pPr>
        <w:spacing w:after="42"/>
        <w:ind w:left="359"/>
      </w:pPr>
      <w:r>
        <w:rPr>
          <w:rFonts w:ascii="Arial" w:eastAsia="Arial" w:hAnsi="Arial" w:cs="Arial"/>
        </w:rPr>
        <w:t xml:space="preserve"> </w:t>
      </w:r>
    </w:p>
    <w:p w:rsidR="00C1329F" w:rsidRDefault="00B07474">
      <w:pPr>
        <w:spacing w:after="42"/>
        <w:ind w:left="359"/>
      </w:pPr>
      <w:r>
        <w:rPr>
          <w:rFonts w:ascii="Arial" w:eastAsia="Arial" w:hAnsi="Arial" w:cs="Arial"/>
        </w:rPr>
        <w:t xml:space="preserve"> </w:t>
      </w:r>
    </w:p>
    <w:p w:rsidR="00C1329F" w:rsidRDefault="00B07474">
      <w:pPr>
        <w:spacing w:after="42"/>
        <w:ind w:left="359"/>
      </w:pPr>
      <w:r>
        <w:rPr>
          <w:rFonts w:ascii="Arial" w:eastAsia="Arial" w:hAnsi="Arial" w:cs="Arial"/>
        </w:rPr>
        <w:t xml:space="preserve"> </w:t>
      </w:r>
    </w:p>
    <w:p w:rsidR="00C1329F" w:rsidRDefault="00B07474">
      <w:pPr>
        <w:spacing w:after="42"/>
        <w:ind w:left="359"/>
      </w:pPr>
      <w:r>
        <w:rPr>
          <w:rFonts w:ascii="Arial" w:eastAsia="Arial" w:hAnsi="Arial" w:cs="Arial"/>
        </w:rPr>
        <w:t xml:space="preserve"> </w:t>
      </w:r>
    </w:p>
    <w:p w:rsidR="00C1329F" w:rsidRDefault="00B07474">
      <w:pPr>
        <w:spacing w:after="0"/>
        <w:ind w:left="359"/>
      </w:pPr>
      <w:r>
        <w:rPr>
          <w:rFonts w:ascii="Arial" w:eastAsia="Arial" w:hAnsi="Arial" w:cs="Arial"/>
        </w:rPr>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9"/>
      </w:pPr>
      <w:r>
        <w:rPr>
          <w:rFonts w:ascii="Arial" w:eastAsia="Arial" w:hAnsi="Arial" w:cs="Arial"/>
          <w:sz w:val="32"/>
        </w:rPr>
        <w:lastRenderedPageBreak/>
        <w:t xml:space="preserve"> </w:t>
      </w:r>
    </w:p>
    <w:p w:rsidR="00C1329F" w:rsidRDefault="00B07474">
      <w:pPr>
        <w:spacing w:after="397"/>
        <w:ind w:left="359"/>
      </w:pPr>
      <w:r>
        <w:rPr>
          <w:rFonts w:ascii="Arial" w:eastAsia="Arial" w:hAnsi="Arial" w:cs="Arial"/>
          <w:sz w:val="32"/>
        </w:rPr>
        <w:t xml:space="preserve"> </w:t>
      </w:r>
    </w:p>
    <w:p w:rsidR="00C1329F" w:rsidRDefault="00B07474">
      <w:pPr>
        <w:spacing w:after="397"/>
        <w:ind w:left="354" w:hanging="10"/>
      </w:pPr>
      <w:r>
        <w:rPr>
          <w:rFonts w:ascii="Arial" w:eastAsia="Arial" w:hAnsi="Arial" w:cs="Arial"/>
          <w:sz w:val="32"/>
        </w:rPr>
        <w:t xml:space="preserve">Bron 1: </w:t>
      </w:r>
    </w:p>
    <w:p w:rsidR="00C1329F" w:rsidRDefault="00B07474">
      <w:pPr>
        <w:spacing w:after="23"/>
        <w:ind w:left="354" w:hanging="10"/>
      </w:pPr>
      <w:r>
        <w:rPr>
          <w:rFonts w:ascii="Arial" w:eastAsia="Arial" w:hAnsi="Arial" w:cs="Arial"/>
          <w:sz w:val="32"/>
        </w:rPr>
        <w:t xml:space="preserve">VNL: referendum over EU-lidmaatschap Nederland </w:t>
      </w:r>
    </w:p>
    <w:p w:rsidR="00C1329F" w:rsidRDefault="00B07474">
      <w:pPr>
        <w:spacing w:after="3" w:line="297" w:lineRule="auto"/>
        <w:ind w:left="354" w:right="14" w:hanging="10"/>
      </w:pPr>
      <w:r>
        <w:rPr>
          <w:rFonts w:ascii="Arial" w:eastAsia="Arial" w:hAnsi="Arial" w:cs="Arial"/>
          <w:sz w:val="18"/>
        </w:rPr>
        <w:t xml:space="preserve">Vandaag dient de Tweede Kamerfractie van VNL een initiatiefwetsvoorstel in om een referendum te houden over het Nederlandse lidmaatschap van de EU. </w:t>
      </w:r>
    </w:p>
    <w:p w:rsidR="00C1329F" w:rsidRDefault="00B07474">
      <w:pPr>
        <w:spacing w:after="3" w:line="297" w:lineRule="auto"/>
        <w:ind w:left="354" w:right="14" w:hanging="10"/>
      </w:pPr>
      <w:r>
        <w:rPr>
          <w:rFonts w:ascii="Arial" w:eastAsia="Arial" w:hAnsi="Arial" w:cs="Arial"/>
          <w:sz w:val="18"/>
        </w:rPr>
        <w:t xml:space="preserve">“De EU verkeert in een existentiële crisis: het asielvraagstuk, enorme verdeeldheid over de koers en de mogelijke uittreding van het Verenigd Koninkrijk raken het fundament van de EU. De Nederlandse bevolking moet zich daarom, in navolging van de Britten, kunnen uitspreken over het lidmaatschap van de Unie”, aldus Kamerlid Van Klaveren. </w:t>
      </w:r>
    </w:p>
    <w:p w:rsidR="00C1329F" w:rsidRDefault="00B07474">
      <w:pPr>
        <w:spacing w:after="3" w:line="297" w:lineRule="auto"/>
        <w:ind w:left="354" w:right="14" w:hanging="10"/>
      </w:pPr>
      <w:r>
        <w:rPr>
          <w:rFonts w:ascii="Arial" w:eastAsia="Arial" w:hAnsi="Arial" w:cs="Arial"/>
          <w:sz w:val="18"/>
        </w:rPr>
        <w:t xml:space="preserve">De vraag naar het draagvlak voor de Unie is een terugkerend thema. VNL wil middels het referendum democratische helderheid verschaffen en de politiek bewegen haar beleid af te stemmen op de uitkomst van het referendum. </w:t>
      </w:r>
    </w:p>
    <w:p w:rsidR="00C1329F" w:rsidRDefault="00B07474">
      <w:pPr>
        <w:spacing w:after="31"/>
        <w:ind w:left="359"/>
      </w:pPr>
      <w:r>
        <w:rPr>
          <w:rFonts w:ascii="Arial" w:eastAsia="Arial" w:hAnsi="Arial" w:cs="Arial"/>
          <w:sz w:val="18"/>
        </w:rPr>
        <w:t xml:space="preserve">  </w:t>
      </w:r>
    </w:p>
    <w:p w:rsidR="00C1329F" w:rsidRDefault="00B07474">
      <w:pPr>
        <w:spacing w:after="3" w:line="297" w:lineRule="auto"/>
        <w:ind w:left="354" w:right="14" w:hanging="10"/>
      </w:pPr>
      <w:r>
        <w:rPr>
          <w:rFonts w:ascii="Arial" w:eastAsia="Arial" w:hAnsi="Arial" w:cs="Arial"/>
          <w:sz w:val="18"/>
        </w:rPr>
        <w:t xml:space="preserve">Het wetsvoorstel: </w:t>
      </w:r>
    </w:p>
    <w:p w:rsidR="00C1329F" w:rsidRDefault="00B07474">
      <w:pPr>
        <w:spacing w:after="3" w:line="297" w:lineRule="auto"/>
        <w:ind w:left="354" w:right="14" w:hanging="10"/>
      </w:pPr>
      <w:r>
        <w:rPr>
          <w:rFonts w:ascii="Arial" w:eastAsia="Arial" w:hAnsi="Arial" w:cs="Arial"/>
          <w:sz w:val="18"/>
        </w:rPr>
        <w:t xml:space="preserve">Wet raadplegend referendum Nederlands lidmaatschap EU </w:t>
      </w:r>
    </w:p>
    <w:p w:rsidR="00C1329F" w:rsidRDefault="00B07474">
      <w:pPr>
        <w:spacing w:after="3" w:line="297" w:lineRule="auto"/>
        <w:ind w:left="354" w:right="14" w:hanging="10"/>
      </w:pPr>
      <w:r>
        <w:rPr>
          <w:rFonts w:ascii="Arial" w:eastAsia="Arial" w:hAnsi="Arial" w:cs="Arial"/>
          <w:sz w:val="18"/>
        </w:rPr>
        <w:t xml:space="preserve">MEMORIE VAN TOELICHTING </w:t>
      </w:r>
    </w:p>
    <w:p w:rsidR="00C1329F" w:rsidRDefault="00B07474">
      <w:pPr>
        <w:spacing w:after="3" w:line="297" w:lineRule="auto"/>
        <w:ind w:left="354" w:right="14" w:hanging="10"/>
      </w:pPr>
      <w:r>
        <w:rPr>
          <w:rFonts w:ascii="Arial" w:eastAsia="Arial" w:hAnsi="Arial" w:cs="Arial"/>
          <w:sz w:val="18"/>
        </w:rPr>
        <w:t xml:space="preserve">I. ALGEMEEN </w:t>
      </w:r>
    </w:p>
    <w:p w:rsidR="00C1329F" w:rsidRDefault="00B07474">
      <w:pPr>
        <w:spacing w:after="3" w:line="297" w:lineRule="auto"/>
        <w:ind w:left="354" w:right="14" w:hanging="10"/>
      </w:pPr>
      <w:r>
        <w:rPr>
          <w:rFonts w:ascii="Arial" w:eastAsia="Arial" w:hAnsi="Arial" w:cs="Arial"/>
          <w:sz w:val="18"/>
        </w:rPr>
        <w:t xml:space="preserve">1. Inleiding </w:t>
      </w:r>
    </w:p>
    <w:p w:rsidR="00C1329F" w:rsidRDefault="00B07474">
      <w:pPr>
        <w:spacing w:after="0" w:line="296" w:lineRule="auto"/>
        <w:ind w:left="354" w:hanging="10"/>
      </w:pPr>
      <w:r>
        <w:rPr>
          <w:rFonts w:ascii="Arial" w:eastAsia="Arial" w:hAnsi="Arial" w:cs="Arial"/>
          <w:sz w:val="18"/>
          <w:shd w:val="clear" w:color="auto" w:fill="FF00FF"/>
        </w:rPr>
        <w:t>In 1951 werd in Parijs, met de oprichting van de Europese Gemeenschap voor Kolen en Staal (EGKS), het</w:t>
      </w:r>
      <w:r>
        <w:rPr>
          <w:rFonts w:ascii="Arial" w:eastAsia="Arial" w:hAnsi="Arial" w:cs="Arial"/>
          <w:sz w:val="18"/>
        </w:rPr>
        <w:t xml:space="preserve"> </w:t>
      </w:r>
      <w:r>
        <w:rPr>
          <w:rFonts w:ascii="Arial" w:eastAsia="Arial" w:hAnsi="Arial" w:cs="Arial"/>
          <w:sz w:val="18"/>
          <w:shd w:val="clear" w:color="auto" w:fill="FF00FF"/>
        </w:rPr>
        <w:t>fundament gelegd voor de Europese samenwerking die is uitgemond in de huidige Europese Unie. Duitsland,</w:t>
      </w:r>
      <w:r>
        <w:rPr>
          <w:rFonts w:ascii="Arial" w:eastAsia="Arial" w:hAnsi="Arial" w:cs="Arial"/>
          <w:sz w:val="18"/>
        </w:rPr>
        <w:t xml:space="preserve"> </w:t>
      </w:r>
      <w:r>
        <w:rPr>
          <w:rFonts w:ascii="Arial" w:eastAsia="Arial" w:hAnsi="Arial" w:cs="Arial"/>
          <w:sz w:val="18"/>
          <w:shd w:val="clear" w:color="auto" w:fill="FF00FF"/>
        </w:rPr>
        <w:t>Frankrijk, Italië, België, Luxemburg en Nederland vormden de kopgroep van landen.</w:t>
      </w:r>
      <w:r>
        <w:rPr>
          <w:rFonts w:ascii="Arial" w:eastAsia="Arial" w:hAnsi="Arial" w:cs="Arial"/>
          <w:sz w:val="18"/>
        </w:rPr>
        <w:t xml:space="preserve"> </w:t>
      </w:r>
    </w:p>
    <w:p w:rsidR="00C1329F" w:rsidRDefault="00B07474">
      <w:pPr>
        <w:spacing w:after="3" w:line="297" w:lineRule="auto"/>
        <w:ind w:left="354" w:right="14" w:hanging="10"/>
      </w:pPr>
      <w:r>
        <w:rPr>
          <w:rFonts w:ascii="Arial" w:eastAsia="Arial" w:hAnsi="Arial" w:cs="Arial"/>
          <w:sz w:val="18"/>
        </w:rPr>
        <w:t xml:space="preserve">Vanaf 1973 breidde de organisatie (toen nog de EEG) voor het eerst uit. Denemarken, Ierland en het Verenigd Koninkrijk traden toe. Het samenwerkingsverband, van toen negen landen, groeide van 1981 tot en met 2012 uit naar 27 lidstaten. De meest recente uitbreiding van de Unie vond plaats op 1 juli 2013, met de toetreding van Kroatië. </w:t>
      </w:r>
    </w:p>
    <w:p w:rsidR="00C1329F" w:rsidRDefault="00B07474">
      <w:pPr>
        <w:spacing w:after="53" w:line="216" w:lineRule="auto"/>
        <w:ind w:left="354" w:hanging="10"/>
      </w:pPr>
      <w:r>
        <w:rPr>
          <w:rFonts w:ascii="Arial" w:eastAsia="Arial" w:hAnsi="Arial" w:cs="Arial"/>
          <w:sz w:val="18"/>
          <w:shd w:val="clear" w:color="auto" w:fill="FF00FF"/>
        </w:rPr>
        <w:t>Anno 2016 zijn er 28 landen aangesloten bij de Europese Unie en wordt er (nog steeds) over verdere uitbreiding</w:t>
      </w:r>
      <w:r>
        <w:rPr>
          <w:rFonts w:ascii="Arial" w:eastAsia="Arial" w:hAnsi="Arial" w:cs="Arial"/>
          <w:sz w:val="18"/>
        </w:rPr>
        <w:t xml:space="preserve"> </w:t>
      </w:r>
      <w:r>
        <w:rPr>
          <w:rFonts w:ascii="Arial" w:eastAsia="Arial" w:hAnsi="Arial" w:cs="Arial"/>
          <w:sz w:val="18"/>
          <w:shd w:val="clear" w:color="auto" w:fill="FF00FF"/>
        </w:rPr>
        <w:t>gesproken</w:t>
      </w:r>
      <w:r>
        <w:rPr>
          <w:rFonts w:ascii="Gautami" w:eastAsia="Gautami" w:hAnsi="Gautami" w:cs="Gautami"/>
          <w:sz w:val="18"/>
        </w:rPr>
        <w:t>​</w:t>
      </w:r>
      <w:r>
        <w:rPr>
          <w:rFonts w:ascii="Arial" w:eastAsia="Arial" w:hAnsi="Arial" w:cs="Arial"/>
          <w:sz w:val="18"/>
        </w:rPr>
        <w:t xml:space="preserve"> met Macedonië, Albanië, Servië, Montenegro en Turkije. </w:t>
      </w:r>
    </w:p>
    <w:p w:rsidR="00C1329F" w:rsidRDefault="00B07474">
      <w:pPr>
        <w:spacing w:after="0" w:line="296" w:lineRule="auto"/>
        <w:ind w:left="354" w:hanging="10"/>
      </w:pPr>
      <w:r>
        <w:rPr>
          <w:rFonts w:ascii="Arial" w:eastAsia="Arial" w:hAnsi="Arial" w:cs="Arial"/>
          <w:sz w:val="18"/>
          <w:shd w:val="clear" w:color="auto" w:fill="FF0000"/>
        </w:rPr>
        <w:t>Over de verschillende uitbreidingsrondes heeft de Nederlandse bevolking nooit expliciet een stem kunnen</w:t>
      </w:r>
      <w:r>
        <w:rPr>
          <w:rFonts w:ascii="Arial" w:eastAsia="Arial" w:hAnsi="Arial" w:cs="Arial"/>
          <w:sz w:val="18"/>
        </w:rPr>
        <w:t xml:space="preserve"> </w:t>
      </w:r>
      <w:r>
        <w:rPr>
          <w:rFonts w:ascii="Arial" w:eastAsia="Arial" w:hAnsi="Arial" w:cs="Arial"/>
          <w:sz w:val="18"/>
          <w:shd w:val="clear" w:color="auto" w:fill="FF0000"/>
        </w:rPr>
        <w:t>uitbrengen.</w:t>
      </w:r>
      <w:r>
        <w:rPr>
          <w:rFonts w:ascii="Arial" w:eastAsia="Arial" w:hAnsi="Arial" w:cs="Arial"/>
          <w:sz w:val="18"/>
        </w:rPr>
        <w:t xml:space="preserve"> </w:t>
      </w:r>
    </w:p>
    <w:p w:rsidR="00C1329F" w:rsidRDefault="00B07474">
      <w:pPr>
        <w:spacing w:after="3" w:line="297" w:lineRule="auto"/>
        <w:ind w:left="354" w:right="14" w:hanging="10"/>
      </w:pPr>
      <w:r>
        <w:rPr>
          <w:rFonts w:ascii="Arial" w:eastAsia="Arial" w:hAnsi="Arial" w:cs="Arial"/>
          <w:sz w:val="18"/>
          <w:shd w:val="clear" w:color="auto" w:fill="FF0000"/>
        </w:rPr>
        <w:t>Maar ook de meer fundamentele vraag of de Nederlandse bevolking überhaupt onderdeel wil zijn van de</w:t>
      </w:r>
      <w:r>
        <w:rPr>
          <w:rFonts w:ascii="Arial" w:eastAsia="Arial" w:hAnsi="Arial" w:cs="Arial"/>
          <w:sz w:val="18"/>
        </w:rPr>
        <w:t xml:space="preserve"> </w:t>
      </w:r>
      <w:r>
        <w:rPr>
          <w:rFonts w:ascii="Arial" w:eastAsia="Arial" w:hAnsi="Arial" w:cs="Arial"/>
          <w:sz w:val="18"/>
          <w:shd w:val="clear" w:color="auto" w:fill="FF0000"/>
        </w:rPr>
        <w:t>supranationale EU is door geen enkel kabinet ooit voorgelegd.</w:t>
      </w:r>
      <w:r>
        <w:rPr>
          <w:rFonts w:ascii="Gautami" w:eastAsia="Gautami" w:hAnsi="Gautami" w:cs="Gautami"/>
          <w:sz w:val="18"/>
        </w:rPr>
        <w:t>​</w:t>
      </w:r>
      <w:r>
        <w:rPr>
          <w:rFonts w:ascii="Arial" w:eastAsia="Arial" w:hAnsi="Arial" w:cs="Arial"/>
          <w:sz w:val="18"/>
        </w:rPr>
        <w:t xml:space="preserve"> En dat is gezien het gewichtige karakter van het vraagstuk opmerkelijk te noemen. Is immers de voortgaande overdracht van bevoegdheden, en daarmee ook het beperken van de nationale soevereiniteit, een ontwikkeling die voldoende draagvlak heeft onder de bevolking? Een zeer elementaire vraag. </w:t>
      </w:r>
    </w:p>
    <w:p w:rsidR="00C1329F" w:rsidRDefault="00B07474">
      <w:pPr>
        <w:numPr>
          <w:ilvl w:val="0"/>
          <w:numId w:val="4"/>
        </w:numPr>
        <w:spacing w:after="3" w:line="297" w:lineRule="auto"/>
        <w:ind w:right="14" w:hanging="200"/>
      </w:pPr>
      <w:r>
        <w:rPr>
          <w:rFonts w:ascii="Arial" w:eastAsia="Arial" w:hAnsi="Arial" w:cs="Arial"/>
          <w:sz w:val="18"/>
        </w:rPr>
        <w:t xml:space="preserve">Legitimiteit EU </w:t>
      </w:r>
    </w:p>
    <w:p w:rsidR="00C1329F" w:rsidRDefault="00B07474">
      <w:pPr>
        <w:spacing w:after="3" w:line="297" w:lineRule="auto"/>
        <w:ind w:left="354" w:right="319" w:hanging="10"/>
      </w:pPr>
      <w:r>
        <w:rPr>
          <w:rFonts w:ascii="Arial" w:eastAsia="Arial" w:hAnsi="Arial" w:cs="Arial"/>
          <w:sz w:val="18"/>
        </w:rPr>
        <w:t xml:space="preserve">Aanhoudende discussies over het democratisch gehalte van de Unie, bureaucratisering, de aan de EU gerelateerde eurocrisis, conflicterende belangen tussen individuele lidstaten  en de EU en de enorme verdeeldheid over de aanpak van het vluchtelingenprobleem raken de legitimiteit van de Europese Unie. Zo zeer zelfs dat een van de grootste EU-lidstaten, het Verenigd Koninkrijk, zichzelf genoodzaakt ziet om een expliciete vraag over het lidmaatschap aan de EU voor te leggen aan haar bevolking. </w:t>
      </w:r>
    </w:p>
    <w:p w:rsidR="00C1329F" w:rsidRDefault="00B07474">
      <w:pPr>
        <w:spacing w:after="3" w:line="297" w:lineRule="auto"/>
        <w:ind w:left="354" w:right="14" w:hanging="10"/>
      </w:pPr>
      <w:r>
        <w:rPr>
          <w:rFonts w:ascii="Arial" w:eastAsia="Arial" w:hAnsi="Arial" w:cs="Arial"/>
          <w:sz w:val="18"/>
        </w:rPr>
        <w:t xml:space="preserve">Dat het draagvlak voor de Unie een voortdurend punt van aandacht is blijkt ook uit het feit dat Nederland, in haar rol als voorzitter van de EU, het vergroten van het draagvlak tot een van haar speerpunten heeft gemaakt. Verschillende Nederlandse onderzoeken naar het draagvlak van de EU, de uitbreiding van EU-bevoegdheden, betrokkenheid en verbondenheid met de EU (en daarmee naar de democratische legitimiteit) laten door de jaren heen een divers beeld zien. Wel lijkt het draagvlak voor de EU af te nemen. </w:t>
      </w:r>
    </w:p>
    <w:p w:rsidR="00C1329F" w:rsidRDefault="00B07474">
      <w:pPr>
        <w:spacing w:after="0" w:line="296" w:lineRule="auto"/>
        <w:ind w:left="354" w:hanging="10"/>
      </w:pPr>
      <w:r>
        <w:rPr>
          <w:rFonts w:ascii="Arial" w:eastAsia="Arial" w:hAnsi="Arial" w:cs="Arial"/>
          <w:sz w:val="18"/>
          <w:shd w:val="clear" w:color="auto" w:fill="FF0000"/>
        </w:rPr>
        <w:t>Zo bleek uit onderzoek van TNS-Nipo in 2011 dat 57 procent van de bevolking voorstander is van Nederlands</w:t>
      </w:r>
      <w:r>
        <w:rPr>
          <w:rFonts w:ascii="Arial" w:eastAsia="Arial" w:hAnsi="Arial" w:cs="Arial"/>
          <w:sz w:val="18"/>
        </w:rPr>
        <w:t xml:space="preserve"> </w:t>
      </w:r>
      <w:r>
        <w:rPr>
          <w:rFonts w:ascii="Arial" w:eastAsia="Arial" w:hAnsi="Arial" w:cs="Arial"/>
          <w:sz w:val="18"/>
          <w:shd w:val="clear" w:color="auto" w:fill="FF0000"/>
        </w:rPr>
        <w:t>EU-lidmaatschap (destijds een afname ten opzichte van de periode daarvoor), terwijl dit percentage begin dit jaar</w:t>
      </w:r>
      <w:r>
        <w:rPr>
          <w:rFonts w:ascii="Arial" w:eastAsia="Arial" w:hAnsi="Arial" w:cs="Arial"/>
          <w:sz w:val="18"/>
        </w:rPr>
        <w:t xml:space="preserve"> </w:t>
      </w:r>
      <w:r>
        <w:rPr>
          <w:rFonts w:ascii="Arial" w:eastAsia="Arial" w:hAnsi="Arial" w:cs="Arial"/>
          <w:sz w:val="18"/>
          <w:shd w:val="clear" w:color="auto" w:fill="FF0000"/>
        </w:rPr>
        <w:t>(De Hond, 2016) werd gepeild op slechts 43 procent.</w:t>
      </w:r>
      <w:r>
        <w:rPr>
          <w:rFonts w:ascii="Arial" w:eastAsia="Arial" w:hAnsi="Arial" w:cs="Arial"/>
          <w:sz w:val="18"/>
        </w:rPr>
        <w:t xml:space="preserve"> </w:t>
      </w:r>
    </w:p>
    <w:p w:rsidR="00C1329F" w:rsidRDefault="00B07474">
      <w:pPr>
        <w:numPr>
          <w:ilvl w:val="0"/>
          <w:numId w:val="4"/>
        </w:numPr>
        <w:spacing w:after="3" w:line="297" w:lineRule="auto"/>
        <w:ind w:right="14" w:hanging="200"/>
      </w:pPr>
      <w:r>
        <w:rPr>
          <w:rFonts w:ascii="Arial" w:eastAsia="Arial" w:hAnsi="Arial" w:cs="Arial"/>
          <w:sz w:val="18"/>
        </w:rPr>
        <w:lastRenderedPageBreak/>
        <w:t xml:space="preserve">Waarom een raadplegend referendum over het EU-lidmaatschap van Nederland? </w:t>
      </w:r>
    </w:p>
    <w:p w:rsidR="00C1329F" w:rsidRDefault="00B07474">
      <w:pPr>
        <w:spacing w:after="3" w:line="297" w:lineRule="auto"/>
        <w:ind w:left="354" w:right="14" w:hanging="10"/>
      </w:pPr>
      <w:r>
        <w:rPr>
          <w:rFonts w:ascii="Arial" w:eastAsia="Arial" w:hAnsi="Arial" w:cs="Arial"/>
          <w:sz w:val="18"/>
        </w:rPr>
        <w:t xml:space="preserve">Zoals gesteld heeft de Nederlandse bevolking zich nooit expliciet kunnen uitspreken over de expansie van de EU of het Nederlandse lidmaatschap an sich. </w:t>
      </w:r>
    </w:p>
    <w:p w:rsidR="00C1329F" w:rsidRDefault="00B07474">
      <w:pPr>
        <w:spacing w:after="3" w:line="297" w:lineRule="auto"/>
        <w:ind w:left="354" w:right="14" w:hanging="10"/>
      </w:pPr>
      <w:r>
        <w:rPr>
          <w:rFonts w:ascii="Arial" w:eastAsia="Arial" w:hAnsi="Arial" w:cs="Arial"/>
          <w:sz w:val="18"/>
        </w:rPr>
        <w:t xml:space="preserve">De enige keer dat er (tot nu toe) een referendum is gehouden over een EU-gerelateerd onderwerp had dit betrekking op de zogenaamde Europese Grondwet. Getuige de hoge opkomst, van liefst 63,3 procent, en het gegeven dat er ook bij de parlementaire behandeling van het wetsvoorstel een ruime meerderheid bestond voor het houden van een referendum, kan gesteld worden dat de burger direct en indirect meer betrokken wenst te worden bij besluitvorming omtrent de EU. </w:t>
      </w:r>
    </w:p>
    <w:p w:rsidR="00C1329F" w:rsidRDefault="00B07474">
      <w:pPr>
        <w:spacing w:after="3" w:line="297" w:lineRule="auto"/>
        <w:ind w:left="354" w:right="14" w:hanging="10"/>
      </w:pPr>
      <w:r>
        <w:rPr>
          <w:rFonts w:ascii="Arial" w:eastAsia="Arial" w:hAnsi="Arial" w:cs="Arial"/>
          <w:sz w:val="18"/>
        </w:rPr>
        <w:t xml:space="preserve">Ook geeft een referendum over het EU-lidmaatschap van Nederland verdere invulling aan de zeer breed aangenomen motie Van Bommel (tijdens de plenaire behandeling van de uitkomst van het referendum over de grondwet) om te komen tot een brede maatschappelijke discussie over de toekomst van Nederland in Europa. Uiteraard toont ook het burgerinitiatief van de organisatie GeenPeil – dat binnen enkele weken meer dan 450.000 handtekeningen wist te verzamelen en daarmee een referendum over de EU-associatieovereenkomst met Oekraïne wist te realiseren – de grote behoefte aan betrokkenheid van de bevolking bij besluitvorming omtrent de EU. </w:t>
      </w:r>
    </w:p>
    <w:p w:rsidR="00C1329F" w:rsidRDefault="00B07474">
      <w:pPr>
        <w:spacing w:after="3" w:line="297" w:lineRule="auto"/>
        <w:ind w:left="354" w:right="14" w:hanging="10"/>
      </w:pPr>
      <w:r>
        <w:rPr>
          <w:rFonts w:ascii="Arial" w:eastAsia="Arial" w:hAnsi="Arial" w:cs="Arial"/>
          <w:sz w:val="18"/>
        </w:rPr>
        <w:t xml:space="preserve">Een andere reden om te komen tot een referendum over het Nederlandse lidmaatschap van de Europese Unie hangt samen met het eerder beschreven ingrijpende karakter. Op de christelijke partijen CDA, CU en SGP na, steunde alle fracties in het parlement het wetsvoorstel destijds om een referendum te houden over de Europese Grondwet. Deze steun hing samen met de stelling van de indieners van het wetsvoorstel, dat de Europese Grondwet een zeer ingrijpend karakter zou kennen. </w:t>
      </w:r>
    </w:p>
    <w:p w:rsidR="00C1329F" w:rsidRDefault="00B07474">
      <w:pPr>
        <w:spacing w:after="3" w:line="297" w:lineRule="auto"/>
        <w:ind w:left="354" w:right="14" w:hanging="10"/>
      </w:pPr>
      <w:r>
        <w:rPr>
          <w:rFonts w:ascii="Arial" w:eastAsia="Arial" w:hAnsi="Arial" w:cs="Arial"/>
          <w:sz w:val="18"/>
        </w:rPr>
        <w:t xml:space="preserve">De meer wezenlijke vraag in hoeverre Nederland überhaupt lid moet zijn van een supranationale organisatie die een voorstel tot een Europese Grondwet kan doen, kent minstens zo’n ingrijpend karakter en dient – in navolging van de eerder gestelde vraag naar het draagvlak voor een Europese Grondwet – te worden voorgelegd aan de bevolking. </w:t>
      </w:r>
    </w:p>
    <w:p w:rsidR="00C1329F" w:rsidRDefault="00B07474">
      <w:pPr>
        <w:spacing w:after="3" w:line="297" w:lineRule="auto"/>
        <w:ind w:left="354" w:right="14" w:hanging="10"/>
      </w:pPr>
      <w:r>
        <w:rPr>
          <w:rFonts w:ascii="Arial" w:eastAsia="Arial" w:hAnsi="Arial" w:cs="Arial"/>
          <w:sz w:val="18"/>
        </w:rPr>
        <w:t xml:space="preserve">Ten slotte is de initiatiefnemer van mening dat het houden van een referendum over fundamentele zaken, en dat betreft zeker beslissingen die raken aan de soevereiniteit van de staat, tot gevolg heeft dat besluiten een groter draagvlak kennen en daarmee het democratisch proces een grotere legitimiteit en validiteit verschaffen. </w:t>
      </w:r>
    </w:p>
    <w:p w:rsidR="00C1329F" w:rsidRDefault="00B07474">
      <w:pPr>
        <w:numPr>
          <w:ilvl w:val="0"/>
          <w:numId w:val="5"/>
        </w:numPr>
        <w:spacing w:after="3" w:line="297" w:lineRule="auto"/>
        <w:ind w:right="14" w:hanging="200"/>
      </w:pPr>
      <w:r>
        <w:rPr>
          <w:rFonts w:ascii="Arial" w:eastAsia="Arial" w:hAnsi="Arial" w:cs="Arial"/>
          <w:sz w:val="18"/>
        </w:rPr>
        <w:t xml:space="preserve">Een raadplegend referendum over het EU-lidmaatschap van Nederland zes maanden na de invoering van dit wetsvoorstel </w:t>
      </w:r>
    </w:p>
    <w:p w:rsidR="00C1329F" w:rsidRDefault="00B07474">
      <w:pPr>
        <w:spacing w:after="3" w:line="297" w:lineRule="auto"/>
        <w:ind w:left="354" w:right="14" w:hanging="10"/>
      </w:pPr>
      <w:r>
        <w:rPr>
          <w:rFonts w:ascii="Arial" w:eastAsia="Arial" w:hAnsi="Arial" w:cs="Arial"/>
          <w:sz w:val="18"/>
        </w:rPr>
        <w:t xml:space="preserve">Indiener is van mening dat een raadplegend referendum zo spoedig mogelijk gehouden dient te worden, te weten binnen zes maanden na de invoering van dit wetsvoorstel. Op deze wijze kan de burger zich zo snel mogelijk uitspreken over de vraag of Nederlands EU-lidmaatschap dient te worden voortgezet of niet. </w:t>
      </w:r>
    </w:p>
    <w:p w:rsidR="00C1329F" w:rsidRDefault="00B07474">
      <w:pPr>
        <w:numPr>
          <w:ilvl w:val="0"/>
          <w:numId w:val="5"/>
        </w:numPr>
        <w:spacing w:after="3" w:line="297" w:lineRule="auto"/>
        <w:ind w:right="14" w:hanging="200"/>
      </w:pPr>
      <w:r>
        <w:rPr>
          <w:rFonts w:ascii="Arial" w:eastAsia="Arial" w:hAnsi="Arial" w:cs="Arial"/>
          <w:sz w:val="18"/>
        </w:rPr>
        <w:t xml:space="preserve">Waarom een referendum? </w:t>
      </w:r>
    </w:p>
    <w:p w:rsidR="00C1329F" w:rsidRDefault="00B07474">
      <w:pPr>
        <w:spacing w:after="3" w:line="297" w:lineRule="auto"/>
        <w:ind w:left="354" w:right="14" w:hanging="10"/>
      </w:pPr>
      <w:r>
        <w:rPr>
          <w:rFonts w:ascii="Arial" w:eastAsia="Arial" w:hAnsi="Arial" w:cs="Arial"/>
          <w:sz w:val="18"/>
        </w:rPr>
        <w:t xml:space="preserve">De parlementaire behandeling van het voorstel om een raadplegend referendum te houden over de Europese Grondwet en het burgerinitiatief van organisatie GeenPeil over de EU-associatieovereenkomst met Oekraïne, toonden reeds aan dat de Nederlandse burger behoefte heeft om meer betrokken te worden bij fundamentele EU-gerelateerde zaken. </w:t>
      </w:r>
    </w:p>
    <w:p w:rsidR="00C1329F" w:rsidRDefault="00B07474">
      <w:pPr>
        <w:spacing w:after="3" w:line="297" w:lineRule="auto"/>
        <w:ind w:left="354" w:right="14" w:hanging="10"/>
      </w:pPr>
      <w:r>
        <w:rPr>
          <w:rFonts w:ascii="Arial" w:eastAsia="Arial" w:hAnsi="Arial" w:cs="Arial"/>
          <w:sz w:val="18"/>
        </w:rPr>
        <w:t xml:space="preserve">Ook getuige de huidige samenstelling van de Kamer en het recente representatieve onderzoek van De Hond (2016), waaruit blijkt dat meer dan de helft van de bevolking (53%) een referendum wenst over het Nederlandse lidmaatschap van de EU, kan men stellen dat EU-gerelateerde onderwerpen wezenlijk zijn in het Nederlands maatschappelijk debat. </w:t>
      </w:r>
    </w:p>
    <w:p w:rsidR="00C1329F" w:rsidRDefault="00B07474">
      <w:pPr>
        <w:spacing w:after="3" w:line="297" w:lineRule="auto"/>
        <w:ind w:left="354" w:right="14" w:hanging="10"/>
      </w:pPr>
      <w:r>
        <w:rPr>
          <w:rFonts w:ascii="Arial" w:eastAsia="Arial" w:hAnsi="Arial" w:cs="Arial"/>
          <w:sz w:val="18"/>
        </w:rPr>
        <w:t xml:space="preserve">Verder kunnen we in de studie ‘Directe democratie: feiten, argumenten en ervaringen omtrent het referendum'(Verhulst en Nijeboer, 2007) lezen dat in Nederland een grote meerderheid van de kiezer vóór invoering van het referendum is. Dit blijkt eveneens uit het onlangs verschenen SCP-rapport ‘Meer democratie, minder politiek’ (2015). </w:t>
      </w:r>
    </w:p>
    <w:p w:rsidR="00C1329F" w:rsidRDefault="00B07474">
      <w:pPr>
        <w:spacing w:after="3" w:line="297" w:lineRule="auto"/>
        <w:ind w:left="354" w:right="14" w:hanging="10"/>
      </w:pPr>
      <w:r>
        <w:rPr>
          <w:rFonts w:ascii="Arial" w:eastAsia="Arial" w:hAnsi="Arial" w:cs="Arial"/>
          <w:sz w:val="18"/>
        </w:rPr>
        <w:t xml:space="preserve">Indiener van dit wetsvoorstel is dan ook van mening dat men kan stellen dat de burger betrokken wil worden bij fundamentele politieke besluiten. Een kans om dit mogelijk te maken is een raadplegend referendum. Voor een uitgebreide behandeling van de rol van het raadplegend referendum in een vertegenwoordigende democratie wordt verwezen naar het uit 1985 daterende rapport van de commissie Biesheuvel. </w:t>
      </w:r>
    </w:p>
    <w:p w:rsidR="00C1329F" w:rsidRDefault="00B07474">
      <w:pPr>
        <w:spacing w:after="3" w:line="297" w:lineRule="auto"/>
        <w:ind w:left="354" w:right="14" w:hanging="10"/>
      </w:pPr>
      <w:r>
        <w:rPr>
          <w:rFonts w:ascii="Arial" w:eastAsia="Arial" w:hAnsi="Arial" w:cs="Arial"/>
          <w:sz w:val="18"/>
        </w:rPr>
        <w:t xml:space="preserve">Ten slotte wijst de indiener op het advies van de Raad van State bij het Voorstel van de Wet Referendum Europese Grondwet. In dit advies erkent de Raad dat een raadplegend referendum toegestaan is zolang in de referendumwet de hoofdzaken van het referendum worden geregeld. Het onderhavige voorstel volgt op dit vlak de WrrEG. </w:t>
      </w:r>
    </w:p>
    <w:p w:rsidR="00C1329F" w:rsidRDefault="00B07474">
      <w:pPr>
        <w:spacing w:after="3" w:line="297" w:lineRule="auto"/>
        <w:ind w:left="354" w:right="14" w:hanging="10"/>
      </w:pPr>
      <w:r>
        <w:rPr>
          <w:rFonts w:ascii="Arial" w:eastAsia="Arial" w:hAnsi="Arial" w:cs="Arial"/>
          <w:sz w:val="18"/>
        </w:rPr>
        <w:t xml:space="preserve">6. Opzet van het wetsvoorstel </w:t>
      </w:r>
    </w:p>
    <w:p w:rsidR="00C1329F" w:rsidRDefault="00B07474">
      <w:pPr>
        <w:spacing w:after="3" w:line="297" w:lineRule="auto"/>
        <w:ind w:left="354" w:right="14" w:hanging="10"/>
      </w:pPr>
      <w:r>
        <w:rPr>
          <w:rFonts w:ascii="Arial" w:eastAsia="Arial" w:hAnsi="Arial" w:cs="Arial"/>
          <w:sz w:val="18"/>
        </w:rPr>
        <w:lastRenderedPageBreak/>
        <w:t xml:space="preserve">De opzet van dit initiatiefwetsvoorstel komt sterk overeen met de Wet raadplegend referendum Europese Grondwet. Het gaat hierbij om een raadplegend referendum. De Grondwet staat het niet toe dat de wetgever gebonden is aan de uitslag van het raadplegend referendum. De wetgever zal de uitslag van het raadplegend referendum als zwaarwegend advies beschouwen en kan uiteraard besluiten om de uitslag -voor of tegen het EU-lidmaatschap van Nederland- naast zich neer te leggen. </w:t>
      </w:r>
    </w:p>
    <w:p w:rsidR="00C1329F" w:rsidRDefault="00B07474">
      <w:pPr>
        <w:spacing w:after="3" w:line="297" w:lineRule="auto"/>
        <w:ind w:left="354" w:right="14" w:hanging="10"/>
      </w:pPr>
      <w:r>
        <w:rPr>
          <w:rFonts w:ascii="Arial" w:eastAsia="Arial" w:hAnsi="Arial" w:cs="Arial"/>
          <w:sz w:val="18"/>
        </w:rPr>
        <w:t xml:space="preserve">De indiener van dit wetsvoorstel is tegen de opstelling van een onafhankelijke referendumcommissie. Hier zijn twee redenen voor: (1) Het is volgens de indiener niet nodig om te komen tot een onafhankelijke vraagstelling. De indiener is van mening dat de huidige vraagstelling neutraal is. (2) Een referendumcommissie zal niet nodig zijn voor onafhankelijke informatievoorziening. Bij een referendum over het Nederlandse EU-lidmaatschap zal het gelegen moeten zijn aan alle groepen om campagne te voeren zonder subsidies -hetzij voor, tegen of neutraal- en verantwoordelijkheid te dragen voor de informatievoorziening en de opkomst bevorderende campagne. </w:t>
      </w:r>
    </w:p>
    <w:p w:rsidR="00C1329F" w:rsidRDefault="00B07474">
      <w:pPr>
        <w:spacing w:after="3" w:line="297" w:lineRule="auto"/>
        <w:ind w:left="354" w:right="14" w:hanging="10"/>
      </w:pPr>
      <w:r>
        <w:rPr>
          <w:rFonts w:ascii="Arial" w:eastAsia="Arial" w:hAnsi="Arial" w:cs="Arial"/>
          <w:sz w:val="18"/>
        </w:rPr>
        <w:t xml:space="preserve">Hierdoor is de verstrekking van subsidies overbodig. </w:t>
      </w:r>
    </w:p>
    <w:p w:rsidR="00C1329F" w:rsidRDefault="00B07474">
      <w:pPr>
        <w:spacing w:after="3" w:line="297" w:lineRule="auto"/>
        <w:ind w:left="354" w:right="14" w:hanging="10"/>
      </w:pPr>
      <w:r>
        <w:rPr>
          <w:rFonts w:ascii="Arial" w:eastAsia="Arial" w:hAnsi="Arial" w:cs="Arial"/>
          <w:sz w:val="18"/>
        </w:rPr>
        <w:t xml:space="preserve">De kosten van nationale referenda, zoals met andere verkiezingen, worden door het Rijk aan de gemeenten vergoed. De gemeenten zullen de kosten voor het raadplegend referendum op grond van deze wet door het Rijk vergoed krijgen. Aan de hand van de evaluatie van het referendum over de Europese Grondwet en de begroting voor het te houden referendum over de EU-associatieovereenkomst met Oekraïne, worden de totale kosten voor het referendum geschat op circa 30 miljoen euro. </w:t>
      </w:r>
    </w:p>
    <w:p w:rsidR="00C1329F" w:rsidRDefault="00B07474">
      <w:pPr>
        <w:spacing w:after="59" w:line="297" w:lineRule="auto"/>
        <w:ind w:left="354" w:right="14" w:hanging="10"/>
      </w:pPr>
      <w:r>
        <w:rPr>
          <w:rFonts w:ascii="Arial" w:eastAsia="Arial" w:hAnsi="Arial" w:cs="Arial"/>
          <w:sz w:val="18"/>
        </w:rPr>
        <w:t xml:space="preserve">Het centraal stembureau stelt de uitslag van het referendum vast. In het algemene deel is reeds ingegaan op het feit dat het hier een raadgevend referendum betreft en welke gevolgen dit voor de uitslag heeft. Van Klaveren </w:t>
      </w:r>
    </w:p>
    <w:p w:rsidR="00C1329F" w:rsidRDefault="00B07474">
      <w:pPr>
        <w:spacing w:after="0"/>
        <w:ind w:left="359"/>
      </w:pPr>
      <w:r>
        <w:rPr>
          <w:rFonts w:ascii="Consolas" w:eastAsia="Consolas" w:hAnsi="Consolas" w:cs="Consolas"/>
          <w:sz w:val="24"/>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0"/>
        <w:ind w:left="359"/>
      </w:pPr>
      <w:r>
        <w:rPr>
          <w:rFonts w:ascii="Consolas" w:eastAsia="Consolas" w:hAnsi="Consolas" w:cs="Consolas"/>
          <w:b/>
          <w:sz w:val="18"/>
        </w:rPr>
        <w:t xml:space="preserve"> </w:t>
      </w:r>
    </w:p>
    <w:p w:rsidR="00C1329F" w:rsidRDefault="00B07474">
      <w:pPr>
        <w:spacing w:after="307"/>
        <w:ind w:left="354" w:hanging="10"/>
      </w:pPr>
      <w:r>
        <w:rPr>
          <w:rFonts w:ascii="Arial" w:eastAsia="Arial" w:hAnsi="Arial" w:cs="Arial"/>
          <w:sz w:val="32"/>
        </w:rPr>
        <w:t xml:space="preserve">Bron 2: </w:t>
      </w:r>
    </w:p>
    <w:p w:rsidR="00C1329F" w:rsidRDefault="00B07474">
      <w:pPr>
        <w:spacing w:after="150" w:line="269" w:lineRule="auto"/>
        <w:ind w:left="354" w:hanging="10"/>
      </w:pPr>
      <w:r>
        <w:rPr>
          <w:rFonts w:ascii="Arial" w:eastAsia="Arial" w:hAnsi="Arial" w:cs="Arial"/>
          <w:color w:val="434343"/>
          <w:sz w:val="28"/>
        </w:rPr>
        <w:t xml:space="preserve">Nederland en de Europese Unie </w:t>
      </w:r>
    </w:p>
    <w:p w:rsidR="00C1329F" w:rsidRDefault="00B07474">
      <w:pPr>
        <w:spacing w:after="327" w:line="374" w:lineRule="auto"/>
        <w:ind w:left="359"/>
      </w:pPr>
      <w:r>
        <w:rPr>
          <w:rFonts w:ascii="Arial" w:eastAsia="Arial" w:hAnsi="Arial" w:cs="Arial"/>
          <w:b/>
          <w:sz w:val="32"/>
          <w:u w:val="single" w:color="000000"/>
        </w:rPr>
        <w:t>Als lidstaat van de Europese Unie (EU) beslist Nederland</w:t>
      </w:r>
      <w:r>
        <w:rPr>
          <w:rFonts w:ascii="Arial" w:eastAsia="Arial" w:hAnsi="Arial" w:cs="Arial"/>
          <w:b/>
          <w:sz w:val="32"/>
        </w:rPr>
        <w:t xml:space="preserve"> </w:t>
      </w:r>
      <w:r>
        <w:rPr>
          <w:rFonts w:ascii="Arial" w:eastAsia="Arial" w:hAnsi="Arial" w:cs="Arial"/>
          <w:b/>
          <w:sz w:val="32"/>
          <w:u w:val="single" w:color="000000"/>
        </w:rPr>
        <w:t>mee over wetgeving van de EU. Nederland kiest voor een</w:t>
      </w:r>
      <w:r>
        <w:rPr>
          <w:rFonts w:ascii="Arial" w:eastAsia="Arial" w:hAnsi="Arial" w:cs="Arial"/>
          <w:b/>
          <w:sz w:val="32"/>
        </w:rPr>
        <w:t xml:space="preserve"> </w:t>
      </w:r>
      <w:r>
        <w:rPr>
          <w:rFonts w:ascii="Arial" w:eastAsia="Arial" w:hAnsi="Arial" w:cs="Arial"/>
          <w:b/>
          <w:sz w:val="32"/>
          <w:u w:val="single" w:color="000000"/>
        </w:rPr>
        <w:t>constructief-kritische houding in de EU.</w:t>
      </w:r>
      <w:r>
        <w:rPr>
          <w:b/>
          <w:sz w:val="31"/>
        </w:rPr>
        <w:t xml:space="preserve"> </w:t>
      </w:r>
    </w:p>
    <w:p w:rsidR="00C1329F" w:rsidRDefault="00B07474">
      <w:pPr>
        <w:pStyle w:val="Heading2"/>
        <w:spacing w:after="116"/>
        <w:ind w:left="354"/>
      </w:pPr>
      <w:r>
        <w:lastRenderedPageBreak/>
        <w:t xml:space="preserve">EU moet zicht richten op kerntaken </w:t>
      </w:r>
    </w:p>
    <w:p w:rsidR="00C1329F" w:rsidRDefault="00B07474">
      <w:pPr>
        <w:spacing w:after="177" w:line="329" w:lineRule="auto"/>
        <w:ind w:left="359"/>
      </w:pPr>
      <w:r>
        <w:rPr>
          <w:rFonts w:ascii="Arial" w:eastAsia="Arial" w:hAnsi="Arial" w:cs="Arial"/>
          <w:b/>
          <w:sz w:val="24"/>
          <w:u w:val="single" w:color="000000"/>
          <w:shd w:val="clear" w:color="auto" w:fill="9900FF"/>
        </w:rPr>
        <w:t>Nederland vindt dat de EU zich moet beperken tot de belangrijkste</w:t>
      </w:r>
      <w:r>
        <w:rPr>
          <w:rFonts w:ascii="Arial" w:eastAsia="Arial" w:hAnsi="Arial" w:cs="Arial"/>
          <w:b/>
          <w:sz w:val="24"/>
        </w:rPr>
        <w:t xml:space="preserve"> </w:t>
      </w:r>
      <w:r>
        <w:rPr>
          <w:rFonts w:ascii="Arial" w:eastAsia="Arial" w:hAnsi="Arial" w:cs="Arial"/>
          <w:b/>
          <w:sz w:val="24"/>
          <w:u w:val="single" w:color="000000"/>
          <w:shd w:val="clear" w:color="auto" w:fill="9900FF"/>
        </w:rPr>
        <w:t>taakgebieden. Dit zijn welvaart, vrijheid, veiligheid. Daarbij geldt: kunnen de</w:t>
      </w:r>
      <w:r>
        <w:rPr>
          <w:rFonts w:ascii="Arial" w:eastAsia="Arial" w:hAnsi="Arial" w:cs="Arial"/>
          <w:b/>
          <w:sz w:val="24"/>
        </w:rPr>
        <w:t xml:space="preserve"> </w:t>
      </w:r>
      <w:r>
        <w:rPr>
          <w:rFonts w:ascii="Arial" w:eastAsia="Arial" w:hAnsi="Arial" w:cs="Arial"/>
          <w:b/>
          <w:sz w:val="24"/>
          <w:u w:val="single" w:color="000000"/>
          <w:shd w:val="clear" w:color="auto" w:fill="9900FF"/>
        </w:rPr>
        <w:t>lidstaten het beter zelf regelen? Dat moet de EU daarover niet beslissen.</w:t>
      </w:r>
      <w:r>
        <w:rPr>
          <w:rFonts w:ascii="Arial" w:eastAsia="Arial" w:hAnsi="Arial" w:cs="Arial"/>
          <w:b/>
          <w:sz w:val="24"/>
        </w:rPr>
        <w:t xml:space="preserve"> </w:t>
      </w:r>
      <w:r>
        <w:rPr>
          <w:b/>
          <w:sz w:val="24"/>
        </w:rPr>
        <w:t xml:space="preserve"> </w:t>
      </w:r>
    </w:p>
    <w:p w:rsidR="00C1329F" w:rsidRDefault="00B07474">
      <w:pPr>
        <w:spacing w:after="255" w:line="268" w:lineRule="auto"/>
        <w:ind w:left="354" w:hanging="10"/>
      </w:pPr>
      <w:r>
        <w:rPr>
          <w:rFonts w:ascii="Arial" w:eastAsia="Arial" w:hAnsi="Arial" w:cs="Arial"/>
          <w:b/>
          <w:sz w:val="24"/>
          <w:u w:val="single" w:color="000000"/>
        </w:rPr>
        <w:t>De volgende zaken behoren volgens Nederland vooral tot het nationale gebied:</w:t>
      </w:r>
      <w:r>
        <w:rPr>
          <w:b/>
          <w:sz w:val="24"/>
        </w:rPr>
        <w:t xml:space="preserve"> </w:t>
      </w:r>
    </w:p>
    <w:p w:rsidR="00C1329F" w:rsidRDefault="00B07474">
      <w:pPr>
        <w:numPr>
          <w:ilvl w:val="0"/>
          <w:numId w:val="6"/>
        </w:numPr>
        <w:spacing w:after="15" w:line="268" w:lineRule="auto"/>
        <w:ind w:hanging="359"/>
      </w:pPr>
      <w:r>
        <w:rPr>
          <w:rFonts w:ascii="Arial" w:eastAsia="Arial" w:hAnsi="Arial" w:cs="Arial"/>
          <w:b/>
          <w:sz w:val="24"/>
          <w:u w:val="single" w:color="000000"/>
        </w:rPr>
        <w:t>pensioenen;</w:t>
      </w:r>
      <w:r>
        <w:rPr>
          <w:b/>
          <w:sz w:val="24"/>
        </w:rPr>
        <w:t xml:space="preserve"> </w:t>
      </w:r>
    </w:p>
    <w:p w:rsidR="00C1329F" w:rsidRDefault="00B07474">
      <w:pPr>
        <w:numPr>
          <w:ilvl w:val="0"/>
          <w:numId w:val="6"/>
        </w:numPr>
        <w:spacing w:after="15" w:line="268" w:lineRule="auto"/>
        <w:ind w:hanging="359"/>
      </w:pPr>
      <w:r>
        <w:rPr>
          <w:rFonts w:ascii="Arial" w:eastAsia="Arial" w:hAnsi="Arial" w:cs="Arial"/>
          <w:b/>
          <w:sz w:val="24"/>
          <w:u w:val="single" w:color="000000"/>
        </w:rPr>
        <w:t>belastingen;</w:t>
      </w:r>
      <w:r>
        <w:rPr>
          <w:b/>
          <w:sz w:val="24"/>
        </w:rPr>
        <w:t xml:space="preserve"> </w:t>
      </w:r>
    </w:p>
    <w:p w:rsidR="00C1329F" w:rsidRDefault="00B07474">
      <w:pPr>
        <w:numPr>
          <w:ilvl w:val="0"/>
          <w:numId w:val="6"/>
        </w:numPr>
        <w:spacing w:after="234" w:line="268" w:lineRule="auto"/>
        <w:ind w:hanging="359"/>
      </w:pPr>
      <w:r>
        <w:rPr>
          <w:rFonts w:ascii="Arial" w:eastAsia="Arial" w:hAnsi="Arial" w:cs="Arial"/>
          <w:b/>
          <w:sz w:val="24"/>
          <w:u w:val="single" w:color="000000"/>
        </w:rPr>
        <w:t>cultuur;</w:t>
      </w:r>
      <w:r>
        <w:rPr>
          <w:b/>
          <w:sz w:val="24"/>
        </w:rPr>
        <w:t xml:space="preserve"> </w:t>
      </w:r>
      <w:r>
        <w:rPr>
          <w:rFonts w:ascii="Arial" w:eastAsia="Arial" w:hAnsi="Arial" w:cs="Arial"/>
          <w:b/>
          <w:sz w:val="24"/>
        </w:rPr>
        <w:t>●</w:t>
      </w:r>
      <w:r>
        <w:rPr>
          <w:rFonts w:ascii="Arial" w:eastAsia="Arial" w:hAnsi="Arial" w:cs="Arial"/>
          <w:b/>
          <w:sz w:val="24"/>
        </w:rPr>
        <w:tab/>
      </w:r>
      <w:r>
        <w:rPr>
          <w:rFonts w:ascii="Arial" w:eastAsia="Arial" w:hAnsi="Arial" w:cs="Arial"/>
          <w:b/>
          <w:sz w:val="24"/>
          <w:u w:val="single" w:color="000000"/>
        </w:rPr>
        <w:t>onderwijs;</w:t>
      </w:r>
      <w:r>
        <w:rPr>
          <w:b/>
          <w:sz w:val="24"/>
        </w:rPr>
        <w:t xml:space="preserve"> </w:t>
      </w:r>
      <w:r>
        <w:rPr>
          <w:rFonts w:ascii="Arial" w:eastAsia="Arial" w:hAnsi="Arial" w:cs="Arial"/>
          <w:b/>
          <w:sz w:val="24"/>
        </w:rPr>
        <w:t>●</w:t>
      </w:r>
      <w:r>
        <w:rPr>
          <w:rFonts w:ascii="Arial" w:eastAsia="Arial" w:hAnsi="Arial" w:cs="Arial"/>
          <w:b/>
          <w:sz w:val="24"/>
        </w:rPr>
        <w:tab/>
      </w:r>
      <w:r>
        <w:rPr>
          <w:rFonts w:ascii="Arial" w:eastAsia="Arial" w:hAnsi="Arial" w:cs="Arial"/>
          <w:b/>
          <w:sz w:val="24"/>
          <w:u w:val="single" w:color="000000"/>
        </w:rPr>
        <w:t>zorg.</w:t>
      </w:r>
      <w:r>
        <w:rPr>
          <w:b/>
          <w:sz w:val="24"/>
        </w:rPr>
        <w:t xml:space="preserve"> </w:t>
      </w:r>
    </w:p>
    <w:p w:rsidR="00C1329F" w:rsidRDefault="00B07474">
      <w:pPr>
        <w:spacing w:after="322" w:line="320" w:lineRule="auto"/>
        <w:ind w:left="354" w:hanging="10"/>
      </w:pPr>
      <w:r>
        <w:rPr>
          <w:rFonts w:ascii="Arial" w:eastAsia="Arial" w:hAnsi="Arial" w:cs="Arial"/>
          <w:b/>
          <w:sz w:val="24"/>
          <w:u w:val="single" w:color="000000"/>
        </w:rPr>
        <w:t>Het kabinet vindt ook dat de EU het aantal regels en ingewikkelde procedures</w:t>
      </w:r>
      <w:r>
        <w:rPr>
          <w:rFonts w:ascii="Arial" w:eastAsia="Arial" w:hAnsi="Arial" w:cs="Arial"/>
          <w:b/>
          <w:sz w:val="24"/>
        </w:rPr>
        <w:t xml:space="preserve"> </w:t>
      </w:r>
      <w:r>
        <w:rPr>
          <w:rFonts w:ascii="Arial" w:eastAsia="Arial" w:hAnsi="Arial" w:cs="Arial"/>
          <w:b/>
          <w:sz w:val="24"/>
          <w:u w:val="single" w:color="000000"/>
        </w:rPr>
        <w:t>moet verminderen.</w:t>
      </w:r>
      <w:r>
        <w:rPr>
          <w:b/>
          <w:sz w:val="24"/>
        </w:rPr>
        <w:t xml:space="preserve"> </w:t>
      </w:r>
    </w:p>
    <w:p w:rsidR="00C1329F" w:rsidRDefault="00B07474">
      <w:pPr>
        <w:pStyle w:val="Heading2"/>
        <w:spacing w:after="116"/>
        <w:ind w:left="354"/>
      </w:pPr>
      <w:r>
        <w:t xml:space="preserve">Goed functioneren Europese interne markt </w:t>
      </w:r>
    </w:p>
    <w:p w:rsidR="00C1329F" w:rsidRDefault="00B07474">
      <w:pPr>
        <w:spacing w:after="306" w:line="333" w:lineRule="auto"/>
        <w:ind w:left="359"/>
      </w:pPr>
      <w:r>
        <w:rPr>
          <w:rFonts w:ascii="Arial" w:eastAsia="Arial" w:hAnsi="Arial" w:cs="Arial"/>
          <w:b/>
          <w:sz w:val="24"/>
          <w:u w:val="single" w:color="000000"/>
          <w:shd w:val="clear" w:color="auto" w:fill="9900FF"/>
        </w:rPr>
        <w:t>Nederland heeft belang bij een goed functionerende interne markt in Europa.</w:t>
      </w:r>
      <w:r>
        <w:rPr>
          <w:rFonts w:ascii="Arial" w:eastAsia="Arial" w:hAnsi="Arial" w:cs="Arial"/>
          <w:b/>
          <w:sz w:val="24"/>
        </w:rPr>
        <w:t xml:space="preserve"> </w:t>
      </w:r>
      <w:r>
        <w:rPr>
          <w:rFonts w:ascii="Arial" w:eastAsia="Arial" w:hAnsi="Arial" w:cs="Arial"/>
          <w:b/>
          <w:sz w:val="24"/>
          <w:u w:val="single" w:color="000000"/>
          <w:shd w:val="clear" w:color="auto" w:fill="0000FF"/>
        </w:rPr>
        <w:t>Een interne markt die goed werkt stimuleert de concurrentie. Ook biedt het</w:t>
      </w:r>
      <w:r>
        <w:rPr>
          <w:rFonts w:ascii="Arial" w:eastAsia="Arial" w:hAnsi="Arial" w:cs="Arial"/>
          <w:b/>
          <w:sz w:val="24"/>
        </w:rPr>
        <w:t xml:space="preserve"> </w:t>
      </w:r>
      <w:r>
        <w:rPr>
          <w:rFonts w:ascii="Arial" w:eastAsia="Arial" w:hAnsi="Arial" w:cs="Arial"/>
          <w:b/>
          <w:sz w:val="24"/>
          <w:u w:val="single" w:color="000000"/>
          <w:shd w:val="clear" w:color="auto" w:fill="0000FF"/>
        </w:rPr>
        <w:t>consumenten meer keuze, betere kwaliteit en lagere prijzen van producten en</w:t>
      </w:r>
      <w:r>
        <w:rPr>
          <w:rFonts w:ascii="Arial" w:eastAsia="Arial" w:hAnsi="Arial" w:cs="Arial"/>
          <w:b/>
          <w:sz w:val="24"/>
        </w:rPr>
        <w:t xml:space="preserve"> </w:t>
      </w:r>
      <w:r>
        <w:rPr>
          <w:rFonts w:ascii="Arial" w:eastAsia="Arial" w:hAnsi="Arial" w:cs="Arial"/>
          <w:b/>
          <w:sz w:val="24"/>
          <w:u w:val="single" w:color="000000"/>
          <w:shd w:val="clear" w:color="auto" w:fill="0000FF"/>
        </w:rPr>
        <w:t>diensten.</w:t>
      </w:r>
      <w:r>
        <w:rPr>
          <w:b/>
          <w:sz w:val="24"/>
        </w:rPr>
        <w:t xml:space="preserve"> </w:t>
      </w:r>
    </w:p>
    <w:p w:rsidR="00C1329F" w:rsidRDefault="00B07474">
      <w:pPr>
        <w:pStyle w:val="Heading2"/>
        <w:spacing w:after="116"/>
        <w:ind w:left="354"/>
      </w:pPr>
      <w:r>
        <w:t xml:space="preserve">Hervorming Europese begroting </w:t>
      </w:r>
    </w:p>
    <w:p w:rsidR="00C1329F" w:rsidRDefault="00B07474">
      <w:pPr>
        <w:spacing w:after="320" w:line="322" w:lineRule="auto"/>
        <w:ind w:left="354" w:hanging="10"/>
      </w:pPr>
      <w:r>
        <w:rPr>
          <w:rFonts w:ascii="Arial" w:eastAsia="Arial" w:hAnsi="Arial" w:cs="Arial"/>
          <w:b/>
          <w:sz w:val="24"/>
          <w:u w:val="single" w:color="000000"/>
        </w:rPr>
        <w:t>Het kabinet streeft naar hervorming van de Europese begroting. De EU moet</w:t>
      </w:r>
      <w:r>
        <w:rPr>
          <w:rFonts w:ascii="Arial" w:eastAsia="Arial" w:hAnsi="Arial" w:cs="Arial"/>
          <w:b/>
          <w:sz w:val="24"/>
        </w:rPr>
        <w:t xml:space="preserve"> </w:t>
      </w:r>
      <w:r>
        <w:rPr>
          <w:rFonts w:ascii="Arial" w:eastAsia="Arial" w:hAnsi="Arial" w:cs="Arial"/>
          <w:b/>
          <w:sz w:val="24"/>
          <w:u w:val="single" w:color="000000"/>
        </w:rPr>
        <w:t>de afdrachten van de Europese lidstaten evenwichtiger verdelen.</w:t>
      </w:r>
      <w:r>
        <w:rPr>
          <w:rFonts w:ascii="Gautami" w:eastAsia="Gautami" w:hAnsi="Gautami" w:cs="Gautami"/>
          <w:sz w:val="24"/>
          <w:u w:val="single" w:color="000000"/>
        </w:rPr>
        <w:t>​</w:t>
      </w:r>
      <w:r>
        <w:rPr>
          <w:rFonts w:ascii="Arial" w:eastAsia="Arial" w:hAnsi="Arial" w:cs="Arial"/>
          <w:b/>
          <w:sz w:val="24"/>
          <w:u w:val="single" w:color="000000"/>
          <w:shd w:val="clear" w:color="auto" w:fill="EA9999"/>
        </w:rPr>
        <w:t xml:space="preserve"> Het kabinet</w:t>
      </w:r>
      <w:r>
        <w:rPr>
          <w:rFonts w:ascii="Arial" w:eastAsia="Arial" w:hAnsi="Arial" w:cs="Arial"/>
          <w:b/>
          <w:sz w:val="24"/>
        </w:rPr>
        <w:t xml:space="preserve"> </w:t>
      </w:r>
      <w:r>
        <w:rPr>
          <w:rFonts w:ascii="Arial" w:eastAsia="Arial" w:hAnsi="Arial" w:cs="Arial"/>
          <w:b/>
          <w:sz w:val="24"/>
          <w:u w:val="single" w:color="000000"/>
          <w:shd w:val="clear" w:color="auto" w:fill="EA9999"/>
        </w:rPr>
        <w:t>zet zich daarbij in om de afdrachten van Nederland te verminderen.</w:t>
      </w:r>
      <w:r>
        <w:rPr>
          <w:b/>
          <w:sz w:val="24"/>
        </w:rPr>
        <w:t xml:space="preserve"> </w:t>
      </w:r>
    </w:p>
    <w:p w:rsidR="00C1329F" w:rsidRDefault="00B07474">
      <w:pPr>
        <w:pStyle w:val="Heading2"/>
        <w:ind w:left="354"/>
      </w:pPr>
      <w:r>
        <w:t xml:space="preserve">Uitbreiding EU niet onbeperkt </w:t>
      </w:r>
    </w:p>
    <w:p w:rsidR="00C1329F" w:rsidRDefault="00B07474">
      <w:pPr>
        <w:spacing w:after="346" w:line="268" w:lineRule="auto"/>
        <w:ind w:left="354" w:hanging="10"/>
      </w:pPr>
      <w:r>
        <w:rPr>
          <w:noProof/>
        </w:rPr>
        <mc:AlternateContent>
          <mc:Choice Requires="wpg">
            <w:drawing>
              <wp:anchor distT="0" distB="0" distL="114300" distR="114300" simplePos="0" relativeHeight="251658240" behindDoc="1" locked="0" layoutInCell="1" allowOverlap="1">
                <wp:simplePos x="0" y="0"/>
                <wp:positionH relativeFrom="column">
                  <wp:posOffset>228024</wp:posOffset>
                </wp:positionH>
                <wp:positionV relativeFrom="paragraph">
                  <wp:posOffset>726678</wp:posOffset>
                </wp:positionV>
                <wp:extent cx="962793" cy="180516"/>
                <wp:effectExtent l="0" t="0" r="0" b="0"/>
                <wp:wrapNone/>
                <wp:docPr id="56758" name="Group 56758"/>
                <wp:cNvGraphicFramePr/>
                <a:graphic xmlns:a="http://schemas.openxmlformats.org/drawingml/2006/main">
                  <a:graphicData uri="http://schemas.microsoft.com/office/word/2010/wordprocessingGroup">
                    <wpg:wgp>
                      <wpg:cNvGrpSpPr/>
                      <wpg:grpSpPr>
                        <a:xfrm>
                          <a:off x="0" y="0"/>
                          <a:ext cx="962793" cy="180516"/>
                          <a:chOff x="0" y="0"/>
                          <a:chExt cx="962793" cy="180516"/>
                        </a:xfrm>
                      </wpg:grpSpPr>
                      <wps:wsp>
                        <wps:cNvPr id="67596" name="Shape 67596"/>
                        <wps:cNvSpPr/>
                        <wps:spPr>
                          <a:xfrm>
                            <a:off x="0" y="0"/>
                            <a:ext cx="912097" cy="180516"/>
                          </a:xfrm>
                          <a:custGeom>
                            <a:avLst/>
                            <a:gdLst/>
                            <a:ahLst/>
                            <a:cxnLst/>
                            <a:rect l="0" t="0" r="0" b="0"/>
                            <a:pathLst>
                              <a:path w="912097" h="180516">
                                <a:moveTo>
                                  <a:pt x="0" y="0"/>
                                </a:moveTo>
                                <a:lnTo>
                                  <a:pt x="912097" y="0"/>
                                </a:lnTo>
                                <a:lnTo>
                                  <a:pt x="912097" y="180516"/>
                                </a:lnTo>
                                <a:lnTo>
                                  <a:pt x="0" y="180516"/>
                                </a:lnTo>
                                <a:lnTo>
                                  <a:pt x="0" y="0"/>
                                </a:lnTo>
                              </a:path>
                            </a:pathLst>
                          </a:custGeom>
                          <a:ln w="0" cap="flat">
                            <a:miter lim="100000"/>
                          </a:ln>
                        </wps:spPr>
                        <wps:style>
                          <a:lnRef idx="0">
                            <a:srgbClr val="000000">
                              <a:alpha val="0"/>
                            </a:srgbClr>
                          </a:lnRef>
                          <a:fillRef idx="1">
                            <a:srgbClr val="FF9900"/>
                          </a:fillRef>
                          <a:effectRef idx="0">
                            <a:scrgbClr r="0" g="0" b="0"/>
                          </a:effectRef>
                          <a:fontRef idx="none"/>
                        </wps:style>
                        <wps:bodyPr/>
                      </wps:wsp>
                      <wps:wsp>
                        <wps:cNvPr id="67597" name="Shape 67597"/>
                        <wps:cNvSpPr/>
                        <wps:spPr>
                          <a:xfrm>
                            <a:off x="912097" y="0"/>
                            <a:ext cx="38004" cy="180516"/>
                          </a:xfrm>
                          <a:custGeom>
                            <a:avLst/>
                            <a:gdLst/>
                            <a:ahLst/>
                            <a:cxnLst/>
                            <a:rect l="0" t="0" r="0" b="0"/>
                            <a:pathLst>
                              <a:path w="38004" h="180516">
                                <a:moveTo>
                                  <a:pt x="0" y="0"/>
                                </a:moveTo>
                                <a:lnTo>
                                  <a:pt x="38004" y="0"/>
                                </a:lnTo>
                                <a:lnTo>
                                  <a:pt x="38004" y="180516"/>
                                </a:lnTo>
                                <a:lnTo>
                                  <a:pt x="0" y="18051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598" name="Shape 67598"/>
                        <wps:cNvSpPr/>
                        <wps:spPr>
                          <a:xfrm>
                            <a:off x="0" y="161516"/>
                            <a:ext cx="920558" cy="9500"/>
                          </a:xfrm>
                          <a:custGeom>
                            <a:avLst/>
                            <a:gdLst/>
                            <a:ahLst/>
                            <a:cxnLst/>
                            <a:rect l="0" t="0" r="0" b="0"/>
                            <a:pathLst>
                              <a:path w="920558" h="9500">
                                <a:moveTo>
                                  <a:pt x="0" y="0"/>
                                </a:moveTo>
                                <a:lnTo>
                                  <a:pt x="920558" y="0"/>
                                </a:lnTo>
                                <a:lnTo>
                                  <a:pt x="920558" y="9500"/>
                                </a:lnTo>
                                <a:lnTo>
                                  <a:pt x="0" y="9500"/>
                                </a:lnTo>
                                <a:lnTo>
                                  <a:pt x="0" y="0"/>
                                </a:lnTo>
                              </a:path>
                            </a:pathLst>
                          </a:custGeom>
                          <a:ln w="0" cap="flat">
                            <a:miter lim="100000"/>
                          </a:ln>
                        </wps:spPr>
                        <wps:style>
                          <a:lnRef idx="0">
                            <a:srgbClr val="000000">
                              <a:alpha val="0"/>
                            </a:srgbClr>
                          </a:lnRef>
                          <a:fillRef idx="1">
                            <a:srgbClr val="767676"/>
                          </a:fillRef>
                          <a:effectRef idx="0">
                            <a:scrgbClr r="0" g="0" b="0"/>
                          </a:effectRef>
                          <a:fontRef idx="none"/>
                        </wps:style>
                        <wps:bodyPr/>
                      </wps:wsp>
                      <wps:wsp>
                        <wps:cNvPr id="67599" name="Shape 67599"/>
                        <wps:cNvSpPr/>
                        <wps:spPr>
                          <a:xfrm>
                            <a:off x="920558" y="161516"/>
                            <a:ext cx="42235" cy="9500"/>
                          </a:xfrm>
                          <a:custGeom>
                            <a:avLst/>
                            <a:gdLst/>
                            <a:ahLst/>
                            <a:cxnLst/>
                            <a:rect l="0" t="0" r="0" b="0"/>
                            <a:pathLst>
                              <a:path w="42235" h="9500">
                                <a:moveTo>
                                  <a:pt x="0" y="0"/>
                                </a:moveTo>
                                <a:lnTo>
                                  <a:pt x="42235" y="0"/>
                                </a:lnTo>
                                <a:lnTo>
                                  <a:pt x="42235"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758" style="width:75.8105pt;height:14.2139pt;position:absolute;z-index:-2147483625;mso-position-horizontal-relative:text;mso-position-horizontal:absolute;margin-left:17.9547pt;mso-position-vertical-relative:text;margin-top:57.2188pt;" coordsize="9627,1805">
                <v:shape id="Shape 67600" style="position:absolute;width:9120;height:1805;left:0;top:0;" coordsize="912097,180516" path="m0,0l912097,0l912097,180516l0,180516l0,0">
                  <v:stroke weight="0pt" endcap="flat" joinstyle="miter" miterlimit="4" on="false" color="#000000" opacity="0"/>
                  <v:fill on="true" color="#ff9900"/>
                </v:shape>
                <v:shape id="Shape 67601" style="position:absolute;width:380;height:1805;left:9120;top:0;" coordsize="38004,180516" path="m0,0l38004,0l38004,180516l0,180516l0,0">
                  <v:stroke weight="0pt" endcap="flat" joinstyle="miter" miterlimit="4" on="false" color="#000000" opacity="0"/>
                  <v:fill on="true" color="#ffffff"/>
                </v:shape>
                <v:shape id="Shape 67602" style="position:absolute;width:9205;height:95;left:0;top:1615;" coordsize="920558,9500" path="m0,0l920558,0l920558,9500l0,9500l0,0">
                  <v:stroke weight="0pt" endcap="flat" joinstyle="miter" miterlimit="4" on="false" color="#000000" opacity="0"/>
                  <v:fill on="true" color="#767676"/>
                </v:shape>
                <v:shape id="Shape 67603" style="position:absolute;width:422;height:95;left:9205;top:1615;" coordsize="42235,9500" path="m0,0l42235,0l42235,9500l0,9500l0,0">
                  <v:stroke weight="0pt" endcap="flat" joinstyle="miter" miterlimit="4" on="false" color="#000000" opacity="0"/>
                  <v:fill on="true" color="#000000"/>
                </v:shape>
              </v:group>
            </w:pict>
          </mc:Fallback>
        </mc:AlternateContent>
      </w:r>
      <w:r>
        <w:rPr>
          <w:rFonts w:ascii="Arial" w:eastAsia="Arial" w:hAnsi="Arial" w:cs="Arial"/>
          <w:b/>
          <w:sz w:val="24"/>
          <w:u w:val="single" w:color="000000"/>
        </w:rPr>
        <w:t>In de afgelopen jaren zijn verschillende landen toegetreden tot de EU.</w:t>
      </w:r>
      <w:r>
        <w:rPr>
          <w:rFonts w:ascii="Arial" w:eastAsia="Arial" w:hAnsi="Arial" w:cs="Arial"/>
          <w:b/>
          <w:sz w:val="24"/>
        </w:rPr>
        <w:t xml:space="preserve"> </w:t>
      </w:r>
      <w:r>
        <w:rPr>
          <w:rFonts w:ascii="Arial" w:eastAsia="Arial" w:hAnsi="Arial" w:cs="Arial"/>
          <w:b/>
          <w:sz w:val="24"/>
          <w:u w:val="single" w:color="000000"/>
        </w:rPr>
        <w:t xml:space="preserve">Nederland vindt dat de EU niet onbeperkt kan uitbreiden. </w:t>
      </w:r>
      <w:r>
        <w:rPr>
          <w:rFonts w:ascii="Arial" w:eastAsia="Arial" w:hAnsi="Arial" w:cs="Arial"/>
          <w:b/>
          <w:sz w:val="24"/>
          <w:u w:val="single" w:color="000000"/>
          <w:shd w:val="clear" w:color="auto" w:fill="FF9900"/>
        </w:rPr>
        <w:t>Nieuwe lidstaten</w:t>
      </w:r>
      <w:r>
        <w:rPr>
          <w:rFonts w:ascii="Gautami" w:eastAsia="Gautami" w:hAnsi="Gautami" w:cs="Gautami"/>
          <w:sz w:val="24"/>
          <w:u w:val="single" w:color="000000"/>
        </w:rPr>
        <w:t>​</w:t>
      </w:r>
      <w:r>
        <w:rPr>
          <w:rFonts w:ascii="Gautami" w:eastAsia="Gautami" w:hAnsi="Gautami" w:cs="Gautami"/>
          <w:sz w:val="24"/>
          <w:u w:val="single" w:color="000000"/>
        </w:rPr>
        <w:tab/>
      </w:r>
      <w:r>
        <w:rPr>
          <w:rFonts w:ascii="Arial" w:eastAsia="Arial" w:hAnsi="Arial" w:cs="Arial"/>
          <w:b/>
          <w:sz w:val="24"/>
        </w:rPr>
        <w:t xml:space="preserve"> </w:t>
      </w:r>
      <w:r>
        <w:rPr>
          <w:rFonts w:ascii="Arial" w:eastAsia="Arial" w:hAnsi="Arial" w:cs="Arial"/>
          <w:b/>
          <w:sz w:val="24"/>
          <w:u w:val="single" w:color="000000"/>
          <w:shd w:val="clear" w:color="auto" w:fill="FF9900"/>
        </w:rPr>
        <w:t xml:space="preserve">moeten voldoen aan strikte richtlijnen. Belangrijk hierbij zijn de </w:t>
      </w:r>
      <w:r>
        <w:rPr>
          <w:rFonts w:ascii="Arial" w:eastAsia="Arial" w:hAnsi="Arial" w:cs="Arial"/>
          <w:b/>
          <w:color w:val="767676"/>
          <w:sz w:val="24"/>
          <w:u w:val="single" w:color="000000"/>
          <w:shd w:val="clear" w:color="auto" w:fill="FF9900"/>
        </w:rPr>
        <w:t>criteria van</w:t>
      </w:r>
      <w:r>
        <w:rPr>
          <w:rFonts w:ascii="Gautami" w:eastAsia="Gautami" w:hAnsi="Gautami" w:cs="Gautami"/>
          <w:sz w:val="24"/>
          <w:u w:val="single" w:color="000000"/>
        </w:rPr>
        <w:t>​</w:t>
      </w:r>
      <w:r>
        <w:rPr>
          <w:rFonts w:ascii="Gautami" w:eastAsia="Gautami" w:hAnsi="Gautami" w:cs="Gautami"/>
          <w:sz w:val="24"/>
          <w:u w:val="single" w:color="000000"/>
        </w:rPr>
        <w:tab/>
      </w:r>
      <w:r>
        <w:rPr>
          <w:rFonts w:ascii="Arial" w:eastAsia="Arial" w:hAnsi="Arial" w:cs="Arial"/>
          <w:b/>
          <w:color w:val="767676"/>
          <w:sz w:val="24"/>
        </w:rPr>
        <w:t xml:space="preserve"> Kopenhagen</w:t>
      </w:r>
      <w:r>
        <w:rPr>
          <w:rFonts w:ascii="Arial" w:eastAsia="Arial" w:hAnsi="Arial" w:cs="Arial"/>
          <w:b/>
          <w:sz w:val="24"/>
        </w:rPr>
        <w:t>.</w:t>
      </w:r>
      <w:r>
        <w:rPr>
          <w:rFonts w:ascii="Gautami" w:eastAsia="Gautami" w:hAnsi="Gautami" w:cs="Gautami"/>
          <w:color w:val="767676"/>
          <w:sz w:val="24"/>
        </w:rPr>
        <w:t>​</w:t>
      </w:r>
      <w:r>
        <w:rPr>
          <w:rFonts w:ascii="Arial" w:eastAsia="Arial" w:hAnsi="Arial" w:cs="Arial"/>
          <w:b/>
          <w:sz w:val="24"/>
        </w:rPr>
        <w:t xml:space="preserve"> </w:t>
      </w:r>
      <w:r>
        <w:rPr>
          <w:b/>
          <w:sz w:val="24"/>
        </w:rPr>
        <w:t xml:space="preserve"> </w:t>
      </w:r>
    </w:p>
    <w:p w:rsidR="00C1329F" w:rsidRDefault="00B07474">
      <w:pPr>
        <w:pStyle w:val="Heading2"/>
        <w:spacing w:after="120"/>
        <w:ind w:left="354"/>
      </w:pPr>
      <w:r>
        <w:t xml:space="preserve">Afhankelijkheid Europese economie </w:t>
      </w:r>
    </w:p>
    <w:p w:rsidR="00C1329F" w:rsidRDefault="00B07474">
      <w:pPr>
        <w:spacing w:after="280" w:line="355" w:lineRule="auto"/>
        <w:ind w:left="354" w:hanging="10"/>
      </w:pPr>
      <w:r>
        <w:rPr>
          <w:noProof/>
        </w:rPr>
        <mc:AlternateContent>
          <mc:Choice Requires="wpg">
            <w:drawing>
              <wp:anchor distT="0" distB="0" distL="114300" distR="114300" simplePos="0" relativeHeight="251659264" behindDoc="1" locked="0" layoutInCell="1" allowOverlap="1">
                <wp:simplePos x="0" y="0"/>
                <wp:positionH relativeFrom="column">
                  <wp:posOffset>228024</wp:posOffset>
                </wp:positionH>
                <wp:positionV relativeFrom="paragraph">
                  <wp:posOffset>232618</wp:posOffset>
                </wp:positionV>
                <wp:extent cx="5634098" cy="180529"/>
                <wp:effectExtent l="0" t="0" r="0" b="0"/>
                <wp:wrapNone/>
                <wp:docPr id="56759" name="Group 56759"/>
                <wp:cNvGraphicFramePr/>
                <a:graphic xmlns:a="http://schemas.openxmlformats.org/drawingml/2006/main">
                  <a:graphicData uri="http://schemas.microsoft.com/office/word/2010/wordprocessingGroup">
                    <wpg:wgp>
                      <wpg:cNvGrpSpPr/>
                      <wpg:grpSpPr>
                        <a:xfrm>
                          <a:off x="0" y="0"/>
                          <a:ext cx="5634098" cy="180529"/>
                          <a:chOff x="0" y="0"/>
                          <a:chExt cx="5634098" cy="180529"/>
                        </a:xfrm>
                      </wpg:grpSpPr>
                      <wps:wsp>
                        <wps:cNvPr id="67604" name="Shape 67604"/>
                        <wps:cNvSpPr/>
                        <wps:spPr>
                          <a:xfrm>
                            <a:off x="0" y="0"/>
                            <a:ext cx="1881200" cy="180529"/>
                          </a:xfrm>
                          <a:custGeom>
                            <a:avLst/>
                            <a:gdLst/>
                            <a:ahLst/>
                            <a:cxnLst/>
                            <a:rect l="0" t="0" r="0" b="0"/>
                            <a:pathLst>
                              <a:path w="1881200" h="180529">
                                <a:moveTo>
                                  <a:pt x="0" y="0"/>
                                </a:moveTo>
                                <a:lnTo>
                                  <a:pt x="1881200" y="0"/>
                                </a:lnTo>
                                <a:lnTo>
                                  <a:pt x="1881200" y="180529"/>
                                </a:lnTo>
                                <a:lnTo>
                                  <a:pt x="0" y="180529"/>
                                </a:lnTo>
                                <a:lnTo>
                                  <a:pt x="0" y="0"/>
                                </a:lnTo>
                              </a:path>
                            </a:pathLst>
                          </a:custGeom>
                          <a:ln w="0" cap="flat">
                            <a:miter lim="100000"/>
                          </a:ln>
                        </wps:spPr>
                        <wps:style>
                          <a:lnRef idx="0">
                            <a:srgbClr val="000000">
                              <a:alpha val="0"/>
                            </a:srgbClr>
                          </a:lnRef>
                          <a:fillRef idx="1">
                            <a:srgbClr val="0000FF"/>
                          </a:fillRef>
                          <a:effectRef idx="0">
                            <a:scrgbClr r="0" g="0" b="0"/>
                          </a:effectRef>
                          <a:fontRef idx="none"/>
                        </wps:style>
                        <wps:bodyPr/>
                      </wps:wsp>
                      <wps:wsp>
                        <wps:cNvPr id="67605" name="Shape 67605"/>
                        <wps:cNvSpPr/>
                        <wps:spPr>
                          <a:xfrm>
                            <a:off x="1881200" y="0"/>
                            <a:ext cx="3752898" cy="180529"/>
                          </a:xfrm>
                          <a:custGeom>
                            <a:avLst/>
                            <a:gdLst/>
                            <a:ahLst/>
                            <a:cxnLst/>
                            <a:rect l="0" t="0" r="0" b="0"/>
                            <a:pathLst>
                              <a:path w="3752898" h="180529">
                                <a:moveTo>
                                  <a:pt x="0" y="0"/>
                                </a:moveTo>
                                <a:lnTo>
                                  <a:pt x="3752898" y="0"/>
                                </a:lnTo>
                                <a:lnTo>
                                  <a:pt x="3752898" y="180529"/>
                                </a:lnTo>
                                <a:lnTo>
                                  <a:pt x="0" y="180529"/>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6759" style="width:443.63pt;height:14.2148pt;position:absolute;z-index:-2147483636;mso-position-horizontal-relative:text;mso-position-horizontal:absolute;margin-left:17.9547pt;mso-position-vertical-relative:text;margin-top:18.3164pt;" coordsize="56340,1805">
                <v:shape id="Shape 67606" style="position:absolute;width:18812;height:1805;left:0;top:0;" coordsize="1881200,180529" path="m0,0l1881200,0l1881200,180529l0,180529l0,0">
                  <v:stroke weight="0pt" endcap="flat" joinstyle="miter" miterlimit="4" on="false" color="#000000" opacity="0"/>
                  <v:fill on="true" color="#0000ff"/>
                </v:shape>
                <v:shape id="Shape 67607" style="position:absolute;width:37528;height:1805;left:18812;top:0;" coordsize="3752898,180529" path="m0,0l3752898,0l3752898,180529l0,180529l0,0">
                  <v:stroke weight="0pt" endcap="flat" joinstyle="miter" miterlimit="4" on="false" color="#000000" opacity="0"/>
                  <v:fill on="true" color="#ffffff"/>
                </v:shape>
              </v:group>
            </w:pict>
          </mc:Fallback>
        </mc:AlternateContent>
      </w:r>
      <w:r>
        <w:rPr>
          <w:rFonts w:ascii="Arial" w:eastAsia="Arial" w:hAnsi="Arial" w:cs="Arial"/>
          <w:b/>
          <w:sz w:val="24"/>
          <w:u w:val="single" w:color="767676"/>
          <w:shd w:val="clear" w:color="auto" w:fill="0000FF"/>
        </w:rPr>
        <w:t xml:space="preserve">De </w:t>
      </w:r>
      <w:r>
        <w:rPr>
          <w:rFonts w:ascii="Arial" w:eastAsia="Arial" w:hAnsi="Arial" w:cs="Arial"/>
          <w:b/>
          <w:color w:val="767676"/>
          <w:sz w:val="24"/>
          <w:u w:val="single" w:color="767676"/>
          <w:shd w:val="clear" w:color="auto" w:fill="0000FF"/>
        </w:rPr>
        <w:t>Nederlandse economie is sterk afhankelijk van de economische</w:t>
      </w:r>
      <w:r>
        <w:rPr>
          <w:rFonts w:ascii="Gautami" w:eastAsia="Gautami" w:hAnsi="Gautami" w:cs="Gautami"/>
          <w:sz w:val="24"/>
          <w:u w:val="single" w:color="767676"/>
        </w:rPr>
        <w:t>​</w:t>
      </w:r>
      <w:r>
        <w:rPr>
          <w:rFonts w:ascii="Gautami" w:eastAsia="Gautami" w:hAnsi="Gautami" w:cs="Gautami"/>
          <w:sz w:val="24"/>
          <w:u w:val="single" w:color="767676"/>
        </w:rPr>
        <w:tab/>
      </w:r>
      <w:r>
        <w:rPr>
          <w:rFonts w:ascii="Arial" w:eastAsia="Arial" w:hAnsi="Arial" w:cs="Arial"/>
          <w:b/>
          <w:color w:val="767676"/>
          <w:sz w:val="24"/>
        </w:rPr>
        <w:t xml:space="preserve"> </w:t>
      </w:r>
      <w:r>
        <w:rPr>
          <w:rFonts w:ascii="Arial" w:eastAsia="Arial" w:hAnsi="Arial" w:cs="Arial"/>
          <w:b/>
          <w:color w:val="767676"/>
          <w:sz w:val="24"/>
          <w:u w:val="single" w:color="767676"/>
        </w:rPr>
        <w:t>ontwikkelingen in Europa</w:t>
      </w:r>
      <w:r>
        <w:rPr>
          <w:rFonts w:ascii="Arial" w:eastAsia="Arial" w:hAnsi="Arial" w:cs="Arial"/>
          <w:b/>
          <w:sz w:val="24"/>
          <w:u w:val="single" w:color="767676"/>
        </w:rPr>
        <w:t>.</w:t>
      </w:r>
      <w:r>
        <w:rPr>
          <w:rFonts w:ascii="Gautami" w:eastAsia="Gautami" w:hAnsi="Gautami" w:cs="Gautami"/>
          <w:color w:val="767676"/>
          <w:sz w:val="24"/>
          <w:u w:val="single" w:color="767676"/>
        </w:rPr>
        <w:t>​</w:t>
      </w:r>
      <w:r>
        <w:rPr>
          <w:rFonts w:ascii="Arial" w:eastAsia="Arial" w:hAnsi="Arial" w:cs="Arial"/>
          <w:b/>
          <w:sz w:val="24"/>
          <w:u w:val="single" w:color="000000"/>
        </w:rPr>
        <w:t xml:space="preserve"> Financiële stabiliteit en groei in Europa zijn daaro</w:t>
      </w:r>
      <w:r>
        <w:rPr>
          <w:rFonts w:ascii="Gautami" w:eastAsia="Gautami" w:hAnsi="Gautami" w:cs="Gautami"/>
          <w:sz w:val="24"/>
          <w:u w:val="double" w:color="000000"/>
        </w:rPr>
        <w:t>​</w:t>
      </w:r>
      <w:r>
        <w:rPr>
          <w:rFonts w:ascii="Gautami" w:eastAsia="Gautami" w:hAnsi="Gautami" w:cs="Gautami"/>
          <w:sz w:val="24"/>
          <w:u w:val="double" w:color="000000"/>
        </w:rPr>
        <w:tab/>
      </w:r>
      <w:r>
        <w:rPr>
          <w:rFonts w:ascii="Arial" w:eastAsia="Arial" w:hAnsi="Arial" w:cs="Arial"/>
          <w:b/>
          <w:sz w:val="24"/>
          <w:u w:val="single" w:color="000000"/>
        </w:rPr>
        <w:t>m</w:t>
      </w:r>
      <w:r>
        <w:rPr>
          <w:rFonts w:ascii="Arial" w:eastAsia="Arial" w:hAnsi="Arial" w:cs="Arial"/>
          <w:b/>
          <w:sz w:val="24"/>
        </w:rPr>
        <w:t xml:space="preserve"> </w:t>
      </w:r>
      <w:r>
        <w:rPr>
          <w:rFonts w:ascii="Arial" w:eastAsia="Arial" w:hAnsi="Arial" w:cs="Arial"/>
          <w:b/>
          <w:sz w:val="24"/>
          <w:u w:val="single" w:color="000000"/>
        </w:rPr>
        <w:t>van groot belang voor Nederland. Nederland werkt mee aan Europese</w:t>
      </w:r>
      <w:r>
        <w:rPr>
          <w:rFonts w:ascii="Arial" w:eastAsia="Arial" w:hAnsi="Arial" w:cs="Arial"/>
          <w:b/>
          <w:sz w:val="24"/>
        </w:rPr>
        <w:t xml:space="preserve"> </w:t>
      </w:r>
      <w:r>
        <w:rPr>
          <w:rFonts w:ascii="Arial" w:eastAsia="Arial" w:hAnsi="Arial" w:cs="Arial"/>
          <w:b/>
          <w:sz w:val="24"/>
          <w:u w:val="single" w:color="000000"/>
        </w:rPr>
        <w:t>maatregelen om de Europese economie blijvend te versterken.</w:t>
      </w:r>
      <w:r>
        <w:rPr>
          <w:b/>
          <w:sz w:val="24"/>
        </w:rPr>
        <w:t xml:space="preserve"> </w:t>
      </w:r>
    </w:p>
    <w:p w:rsidR="00C1329F" w:rsidRDefault="00B07474">
      <w:pPr>
        <w:pStyle w:val="Heading2"/>
        <w:spacing w:after="116"/>
        <w:ind w:left="354"/>
      </w:pPr>
      <w:r>
        <w:lastRenderedPageBreak/>
        <w:t xml:space="preserve">Europese vlag </w:t>
      </w:r>
    </w:p>
    <w:p w:rsidR="00C1329F" w:rsidRDefault="00B07474">
      <w:pPr>
        <w:spacing w:after="115" w:line="330" w:lineRule="auto"/>
        <w:ind w:left="354" w:hanging="10"/>
      </w:pPr>
      <w:r>
        <w:rPr>
          <w:rFonts w:ascii="Arial" w:eastAsia="Arial" w:hAnsi="Arial" w:cs="Arial"/>
          <w:b/>
          <w:sz w:val="24"/>
          <w:u w:val="single" w:color="000000"/>
        </w:rPr>
        <w:t>Alle ministeries in Nederland hangen op 9 mei (Dag van Europa) de Europese</w:t>
      </w:r>
      <w:r>
        <w:rPr>
          <w:rFonts w:ascii="Arial" w:eastAsia="Arial" w:hAnsi="Arial" w:cs="Arial"/>
          <w:b/>
          <w:sz w:val="24"/>
        </w:rPr>
        <w:t xml:space="preserve"> </w:t>
      </w:r>
      <w:r>
        <w:rPr>
          <w:rFonts w:ascii="Arial" w:eastAsia="Arial" w:hAnsi="Arial" w:cs="Arial"/>
          <w:b/>
          <w:sz w:val="24"/>
          <w:u w:val="single" w:color="000000"/>
        </w:rPr>
        <w:t>vlag uit. Gemeenten en provincies bepalen zelf of zij dit ook doen. Het is niet</w:t>
      </w:r>
      <w:r>
        <w:rPr>
          <w:rFonts w:ascii="Arial" w:eastAsia="Arial" w:hAnsi="Arial" w:cs="Arial"/>
          <w:b/>
          <w:sz w:val="24"/>
        </w:rPr>
        <w:t xml:space="preserve"> </w:t>
      </w:r>
      <w:r>
        <w:rPr>
          <w:rFonts w:ascii="Arial" w:eastAsia="Arial" w:hAnsi="Arial" w:cs="Arial"/>
          <w:b/>
          <w:sz w:val="24"/>
          <w:u w:val="single" w:color="000000"/>
        </w:rPr>
        <w:t>verplicht.</w:t>
      </w:r>
      <w:r>
        <w:rPr>
          <w:b/>
          <w:sz w:val="24"/>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0"/>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519"/>
        <w:ind w:left="359"/>
      </w:pPr>
      <w:r>
        <w:rPr>
          <w:rFonts w:ascii="Consolas" w:eastAsia="Consolas" w:hAnsi="Consolas" w:cs="Consolas"/>
          <w:b/>
          <w:sz w:val="18"/>
        </w:rPr>
        <w:t xml:space="preserve"> </w:t>
      </w:r>
    </w:p>
    <w:p w:rsidR="00C1329F" w:rsidRDefault="00B07474">
      <w:pPr>
        <w:spacing w:after="23"/>
        <w:ind w:left="354" w:hanging="10"/>
      </w:pPr>
      <w:r>
        <w:rPr>
          <w:rFonts w:ascii="Arial" w:eastAsia="Arial" w:hAnsi="Arial" w:cs="Arial"/>
          <w:sz w:val="32"/>
        </w:rPr>
        <w:t xml:space="preserve">Bron 3: </w:t>
      </w:r>
    </w:p>
    <w:p w:rsidR="00C1329F" w:rsidRDefault="00B07474">
      <w:pPr>
        <w:spacing w:after="436"/>
        <w:ind w:left="359"/>
      </w:pPr>
      <w:r>
        <w:rPr>
          <w:rFonts w:ascii="Georgia" w:eastAsia="Georgia" w:hAnsi="Georgia" w:cs="Georgia"/>
          <w:b/>
          <w:sz w:val="18"/>
        </w:rPr>
        <w:t xml:space="preserve">  </w:t>
      </w:r>
    </w:p>
    <w:p w:rsidR="00C1329F" w:rsidRDefault="00B07474">
      <w:pPr>
        <w:spacing w:after="58" w:line="269" w:lineRule="auto"/>
        <w:ind w:left="354" w:hanging="10"/>
      </w:pPr>
      <w:r>
        <w:rPr>
          <w:rFonts w:ascii="Arial" w:eastAsia="Arial" w:hAnsi="Arial" w:cs="Arial"/>
          <w:color w:val="434343"/>
          <w:sz w:val="28"/>
        </w:rPr>
        <w:lastRenderedPageBreak/>
        <w:t xml:space="preserve">Nederland behoort tot de landen die aan de basis stonden van de Europese integratie. </w:t>
      </w:r>
    </w:p>
    <w:p w:rsidR="00C1329F" w:rsidRDefault="00B07474">
      <w:pPr>
        <w:spacing w:after="23"/>
        <w:ind w:left="369" w:hanging="10"/>
      </w:pPr>
      <w:r>
        <w:rPr>
          <w:rFonts w:ascii="Arial" w:eastAsia="Arial" w:hAnsi="Arial" w:cs="Arial"/>
        </w:rPr>
        <w:t xml:space="preserve">Het is een van de zes medeoprichters van de Europese Gemeenschap voor Kolen en Staal (EGKS) in 1952 en de Europese Economische Gemeenschap (EEG) in 1956 die samen zouden uitgroeien tot de huidige Europese Unie (EU).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Tot de opkomst van Fortuyn ruim tien jaar geleden behoorde Nederland tot een van de meest</w:t>
      </w:r>
      <w:r>
        <w:rPr>
          <w:rFonts w:ascii="Georgia" w:eastAsia="Georgia" w:hAnsi="Georgia" w:cs="Georgia"/>
          <w:b/>
          <w:sz w:val="18"/>
        </w:rPr>
        <w:t xml:space="preserve"> </w:t>
      </w:r>
      <w:r>
        <w:rPr>
          <w:rFonts w:ascii="Georgia" w:eastAsia="Georgia" w:hAnsi="Georgia" w:cs="Georgia"/>
          <w:b/>
          <w:sz w:val="18"/>
          <w:u w:val="single" w:color="000000"/>
        </w:rPr>
        <w:t>eurofiele landen in de EU. Dat was niet voor niets. Nederland profiteerde als handelsnatie enorm</w:t>
      </w:r>
      <w:r>
        <w:rPr>
          <w:rFonts w:ascii="Georgia" w:eastAsia="Georgia" w:hAnsi="Georgia" w:cs="Georgia"/>
          <w:b/>
          <w:sz w:val="18"/>
        </w:rPr>
        <w:t xml:space="preserve"> </w:t>
      </w:r>
      <w:r>
        <w:rPr>
          <w:rFonts w:ascii="Georgia" w:eastAsia="Georgia" w:hAnsi="Georgia" w:cs="Georgia"/>
          <w:b/>
          <w:sz w:val="18"/>
          <w:u w:val="single" w:color="000000"/>
        </w:rPr>
        <w:t>van de douane-unie. De efficiënte agrarische sector had groot profijt van Europese subsidies.</w:t>
      </w:r>
      <w:r>
        <w:rPr>
          <w:rFonts w:ascii="Georgia" w:eastAsia="Georgia" w:hAnsi="Georgia" w:cs="Georgia"/>
          <w:b/>
          <w:sz w:val="18"/>
        </w:rPr>
        <w:t xml:space="preserve"> </w:t>
      </w:r>
      <w:r>
        <w:rPr>
          <w:rFonts w:ascii="Georgia" w:eastAsia="Georgia" w:hAnsi="Georgia" w:cs="Georgia"/>
          <w:b/>
          <w:sz w:val="18"/>
          <w:u w:val="single" w:color="000000"/>
        </w:rPr>
        <w:t xml:space="preserve">Nederland was ook altijd enthousiast over alle Europese projecten zoals de </w:t>
      </w:r>
      <w:r>
        <w:rPr>
          <w:rFonts w:ascii="Gautami" w:eastAsia="Gautami" w:hAnsi="Gautami" w:cs="Gautami"/>
          <w:sz w:val="18"/>
          <w:u w:val="single" w:color="000000"/>
        </w:rPr>
        <w:t>​</w:t>
      </w:r>
      <w:r>
        <w:rPr>
          <w:rFonts w:ascii="Georgia" w:eastAsia="Georgia" w:hAnsi="Georgia" w:cs="Georgia"/>
          <w:b/>
          <w:sz w:val="18"/>
          <w:u w:val="single" w:color="000000"/>
          <w:shd w:val="clear" w:color="auto" w:fill="EA9999"/>
        </w:rPr>
        <w:t>gemeenschappelijke</w:t>
      </w:r>
      <w:r>
        <w:rPr>
          <w:rFonts w:ascii="Georgia" w:eastAsia="Georgia" w:hAnsi="Georgia" w:cs="Georgia"/>
          <w:b/>
          <w:sz w:val="18"/>
        </w:rPr>
        <w:t xml:space="preserve"> </w:t>
      </w:r>
      <w:r>
        <w:rPr>
          <w:rFonts w:ascii="Georgia" w:eastAsia="Georgia" w:hAnsi="Georgia" w:cs="Georgia"/>
          <w:b/>
          <w:sz w:val="18"/>
          <w:u w:val="single" w:color="000000"/>
          <w:shd w:val="clear" w:color="auto" w:fill="EA9999"/>
        </w:rPr>
        <w:t>markt.</w:t>
      </w:r>
      <w:r>
        <w:rPr>
          <w:rFonts w:ascii="Georgia" w:eastAsia="Georgia" w:hAnsi="Georgia" w:cs="Georgia"/>
          <w:b/>
          <w:sz w:val="18"/>
        </w:rPr>
        <w:t xml:space="preserve">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Niet voor niets werd het verdrag voor de monetaire en politieke unie in Maastricht getekend.</w:t>
      </w: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Toen later bleek dat er alleen een monetaire unie kwam, ontstonden bij enkele politici, onder wie</w:t>
      </w:r>
      <w:r>
        <w:rPr>
          <w:rFonts w:ascii="Georgia" w:eastAsia="Georgia" w:hAnsi="Georgia" w:cs="Georgia"/>
          <w:b/>
          <w:sz w:val="18"/>
        </w:rPr>
        <w:t xml:space="preserve"> </w:t>
      </w:r>
      <w:r>
        <w:rPr>
          <w:rFonts w:ascii="Georgia" w:eastAsia="Georgia" w:hAnsi="Georgia" w:cs="Georgia"/>
          <w:b/>
          <w:sz w:val="18"/>
          <w:u w:val="single" w:color="000000"/>
        </w:rPr>
        <w:t>VVD'er Frits Bolkestein, enige twijfels over de voortgang van het project. Het lidmaatschap van</w:t>
      </w:r>
      <w:r>
        <w:rPr>
          <w:rFonts w:ascii="Georgia" w:eastAsia="Georgia" w:hAnsi="Georgia" w:cs="Georgia"/>
          <w:b/>
          <w:sz w:val="18"/>
        </w:rPr>
        <w:t xml:space="preserve"> </w:t>
      </w:r>
      <w:r>
        <w:rPr>
          <w:rFonts w:ascii="Georgia" w:eastAsia="Georgia" w:hAnsi="Georgia" w:cs="Georgia"/>
          <w:b/>
          <w:sz w:val="18"/>
          <w:u w:val="single" w:color="000000"/>
        </w:rPr>
        <w:t>tien nieuwe landen uit vooral Oost-Europa en de massale migratiestroom die daarvan het gevolg</w:t>
      </w:r>
      <w:r>
        <w:rPr>
          <w:rFonts w:ascii="Georgia" w:eastAsia="Georgia" w:hAnsi="Georgia" w:cs="Georgia"/>
          <w:b/>
          <w:sz w:val="18"/>
        </w:rPr>
        <w:t xml:space="preserve"> </w:t>
      </w:r>
      <w:r>
        <w:rPr>
          <w:rFonts w:ascii="Georgia" w:eastAsia="Georgia" w:hAnsi="Georgia" w:cs="Georgia"/>
          <w:b/>
          <w:sz w:val="18"/>
          <w:u w:val="single" w:color="000000"/>
        </w:rPr>
        <w:t>was, versterkte de eurosceptische stemming in Nederland. Daardoor werd in 2005 in een</w:t>
      </w:r>
      <w:r>
        <w:rPr>
          <w:rFonts w:ascii="Georgia" w:eastAsia="Georgia" w:hAnsi="Georgia" w:cs="Georgia"/>
          <w:b/>
          <w:sz w:val="18"/>
        </w:rPr>
        <w:t xml:space="preserve"> </w:t>
      </w:r>
      <w:r>
        <w:rPr>
          <w:rFonts w:ascii="Georgia" w:eastAsia="Georgia" w:hAnsi="Georgia" w:cs="Georgia"/>
          <w:b/>
          <w:sz w:val="18"/>
          <w:u w:val="single" w:color="000000"/>
        </w:rPr>
        <w:t>referendum 'nee' gezegd tegen de nieuwe Europese grondwet. Er moest een pas op de plaats</w:t>
      </w:r>
      <w:r>
        <w:rPr>
          <w:rFonts w:ascii="Georgia" w:eastAsia="Georgia" w:hAnsi="Georgia" w:cs="Georgia"/>
          <w:b/>
          <w:sz w:val="18"/>
        </w:rPr>
        <w:t xml:space="preserve"> </w:t>
      </w:r>
      <w:r>
        <w:rPr>
          <w:rFonts w:ascii="Georgia" w:eastAsia="Georgia" w:hAnsi="Georgia" w:cs="Georgia"/>
          <w:b/>
          <w:sz w:val="18"/>
          <w:u w:val="single" w:color="000000"/>
        </w:rPr>
        <w:t>worden gemaakt, maar aan uitstappen dacht toen niemand. Nu wil de PVV van Geert Wilders dat</w:t>
      </w:r>
      <w:r>
        <w:rPr>
          <w:rFonts w:ascii="Georgia" w:eastAsia="Georgia" w:hAnsi="Georgia" w:cs="Georgia"/>
          <w:b/>
          <w:sz w:val="18"/>
        </w:rPr>
        <w:t xml:space="preserve"> </w:t>
      </w:r>
      <w:r>
        <w:rPr>
          <w:rFonts w:ascii="Georgia" w:eastAsia="Georgia" w:hAnsi="Georgia" w:cs="Georgia"/>
          <w:b/>
          <w:sz w:val="18"/>
          <w:u w:val="single" w:color="000000"/>
        </w:rPr>
        <w:t>Nederland uit de EU stapt, een standpunt dat alleen door de obscure UKIP wordt gedeeld - een</w:t>
      </w:r>
      <w:r>
        <w:rPr>
          <w:rFonts w:ascii="Georgia" w:eastAsia="Georgia" w:hAnsi="Georgia" w:cs="Georgia"/>
          <w:b/>
          <w:sz w:val="18"/>
        </w:rPr>
        <w:t xml:space="preserve"> </w:t>
      </w:r>
      <w:r>
        <w:rPr>
          <w:rFonts w:ascii="Georgia" w:eastAsia="Georgia" w:hAnsi="Georgia" w:cs="Georgia"/>
          <w:b/>
          <w:sz w:val="18"/>
          <w:u w:val="single" w:color="000000"/>
        </w:rPr>
        <w:t>partij die zelfs in Groot-Brittannië geen poot aan de grond krijgt. Omdat nog nooit een land uit de</w:t>
      </w:r>
      <w:r>
        <w:rPr>
          <w:rFonts w:ascii="Georgia" w:eastAsia="Georgia" w:hAnsi="Georgia" w:cs="Georgia"/>
          <w:b/>
          <w:sz w:val="18"/>
        </w:rPr>
        <w:t xml:space="preserve"> </w:t>
      </w:r>
      <w:r>
        <w:rPr>
          <w:rFonts w:ascii="Georgia" w:eastAsia="Georgia" w:hAnsi="Georgia" w:cs="Georgia"/>
          <w:b/>
          <w:sz w:val="18"/>
          <w:u w:val="single" w:color="000000"/>
        </w:rPr>
        <w:t>EU is gestapt, zijn de gevolgen onduidelijk. Maar een deel laat zich raden.</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Beleidsvrijheid </w:t>
      </w:r>
    </w:p>
    <w:p w:rsidR="00C1329F" w:rsidRDefault="00B07474">
      <w:pPr>
        <w:spacing w:after="32"/>
        <w:ind w:left="359"/>
      </w:pPr>
      <w:r>
        <w:rPr>
          <w:rFonts w:ascii="Georgia" w:eastAsia="Georgia" w:hAnsi="Georgia" w:cs="Georgia"/>
          <w:b/>
          <w:sz w:val="18"/>
        </w:rPr>
        <w:t xml:space="preserve"> </w:t>
      </w:r>
    </w:p>
    <w:p w:rsidR="00C1329F" w:rsidRDefault="00B07474">
      <w:pPr>
        <w:spacing w:after="22" w:line="270" w:lineRule="auto"/>
        <w:ind w:left="354" w:hanging="10"/>
      </w:pPr>
      <w:r>
        <w:rPr>
          <w:rFonts w:ascii="Georgia" w:eastAsia="Georgia" w:hAnsi="Georgia" w:cs="Georgia"/>
          <w:b/>
          <w:sz w:val="18"/>
          <w:u w:val="single" w:color="000000"/>
          <w:shd w:val="clear" w:color="auto" w:fill="0000FF"/>
        </w:rPr>
        <w:t>Het grote voordeel van uit de Europese Unie stappen, is beleidsvrijheid. Nederland heeft niets</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meer te maken met de Brusselse bureaucratie en kan alle Europese richtlijnen aan zijn laars</w:t>
      </w:r>
      <w:r>
        <w:rPr>
          <w:rFonts w:ascii="Georgia" w:eastAsia="Georgia" w:hAnsi="Georgia" w:cs="Georgia"/>
          <w:b/>
          <w:sz w:val="18"/>
        </w:rPr>
        <w:t xml:space="preserve"> </w:t>
      </w:r>
    </w:p>
    <w:tbl>
      <w:tblPr>
        <w:tblStyle w:val="TableGrid"/>
        <w:tblpPr w:vertAnchor="text" w:tblpX="359" w:tblpY="-15"/>
        <w:tblOverlap w:val="never"/>
        <w:tblW w:w="8917" w:type="dxa"/>
        <w:tblInd w:w="0" w:type="dxa"/>
        <w:tblCellMar>
          <w:top w:w="15" w:type="dxa"/>
        </w:tblCellMar>
        <w:tblLook w:val="04A0" w:firstRow="1" w:lastRow="0" w:firstColumn="1" w:lastColumn="0" w:noHBand="0" w:noVBand="1"/>
      </w:tblPr>
      <w:tblGrid>
        <w:gridCol w:w="7835"/>
        <w:gridCol w:w="1082"/>
      </w:tblGrid>
      <w:tr w:rsidR="00C1329F">
        <w:trPr>
          <w:trHeight w:val="209"/>
        </w:trPr>
        <w:tc>
          <w:tcPr>
            <w:tcW w:w="7855" w:type="dxa"/>
            <w:tcBorders>
              <w:top w:val="nil"/>
              <w:left w:val="nil"/>
              <w:bottom w:val="nil"/>
              <w:right w:val="nil"/>
            </w:tcBorders>
            <w:shd w:val="clear" w:color="auto" w:fill="0000FF"/>
          </w:tcPr>
          <w:p w:rsidR="00C1329F" w:rsidRDefault="00B07474">
            <w:pPr>
              <w:jc w:val="both"/>
            </w:pPr>
            <w:r>
              <w:rPr>
                <w:rFonts w:ascii="Georgia" w:eastAsia="Georgia" w:hAnsi="Georgia" w:cs="Georgia"/>
                <w:b/>
                <w:sz w:val="18"/>
                <w:u w:val="single" w:color="000000"/>
              </w:rPr>
              <w:t xml:space="preserve">lappen. Brussel en Frankfurt kunnen zich niet meer met het financieel-economische, </w:t>
            </w:r>
          </w:p>
        </w:tc>
        <w:tc>
          <w:tcPr>
            <w:tcW w:w="1062" w:type="dxa"/>
            <w:tcBorders>
              <w:top w:val="nil"/>
              <w:left w:val="nil"/>
              <w:bottom w:val="nil"/>
              <w:right w:val="nil"/>
            </w:tcBorders>
            <w:shd w:val="clear" w:color="auto" w:fill="00FF00"/>
          </w:tcPr>
          <w:p w:rsidR="00C1329F" w:rsidRDefault="00B07474">
            <w:pPr>
              <w:ind w:left="7" w:right="-16"/>
              <w:jc w:val="both"/>
            </w:pPr>
            <w:r>
              <w:rPr>
                <w:rFonts w:ascii="Georgia" w:eastAsia="Georgia" w:hAnsi="Georgia" w:cs="Georgia"/>
                <w:b/>
                <w:sz w:val="18"/>
                <w:u w:val="single" w:color="000000"/>
              </w:rPr>
              <w:t>budgettaire</w:t>
            </w:r>
          </w:p>
        </w:tc>
      </w:tr>
    </w:tbl>
    <w:p w:rsidR="00C1329F" w:rsidRDefault="00B07474">
      <w:pPr>
        <w:spacing w:after="3" w:line="305" w:lineRule="auto"/>
        <w:ind w:left="344" w:firstLine="7862"/>
      </w:pPr>
      <w:r>
        <w:rPr>
          <w:noProof/>
        </w:rPr>
        <mc:AlternateContent>
          <mc:Choice Requires="wpg">
            <w:drawing>
              <wp:anchor distT="0" distB="0" distL="114300" distR="114300" simplePos="0" relativeHeight="251660288" behindDoc="0" locked="0" layoutInCell="1" allowOverlap="1">
                <wp:simplePos x="0" y="0"/>
                <wp:positionH relativeFrom="column">
                  <wp:posOffset>228024</wp:posOffset>
                </wp:positionH>
                <wp:positionV relativeFrom="paragraph">
                  <wp:posOffset>152050</wp:posOffset>
                </wp:positionV>
                <wp:extent cx="1813783" cy="133015"/>
                <wp:effectExtent l="0" t="0" r="0" b="0"/>
                <wp:wrapNone/>
                <wp:docPr id="51621" name="Group 51621"/>
                <wp:cNvGraphicFramePr/>
                <a:graphic xmlns:a="http://schemas.openxmlformats.org/drawingml/2006/main">
                  <a:graphicData uri="http://schemas.microsoft.com/office/word/2010/wordprocessingGroup">
                    <wpg:wgp>
                      <wpg:cNvGrpSpPr/>
                      <wpg:grpSpPr>
                        <a:xfrm>
                          <a:off x="0" y="0"/>
                          <a:ext cx="1813783" cy="133015"/>
                          <a:chOff x="0" y="0"/>
                          <a:chExt cx="1813783" cy="133015"/>
                        </a:xfrm>
                      </wpg:grpSpPr>
                      <wps:wsp>
                        <wps:cNvPr id="67608" name="Shape 67608"/>
                        <wps:cNvSpPr/>
                        <wps:spPr>
                          <a:xfrm>
                            <a:off x="0" y="0"/>
                            <a:ext cx="1767188" cy="133015"/>
                          </a:xfrm>
                          <a:custGeom>
                            <a:avLst/>
                            <a:gdLst/>
                            <a:ahLst/>
                            <a:cxnLst/>
                            <a:rect l="0" t="0" r="0" b="0"/>
                            <a:pathLst>
                              <a:path w="1767188" h="133015">
                                <a:moveTo>
                                  <a:pt x="0" y="0"/>
                                </a:moveTo>
                                <a:lnTo>
                                  <a:pt x="1767188" y="0"/>
                                </a:lnTo>
                                <a:lnTo>
                                  <a:pt x="1767188" y="133015"/>
                                </a:lnTo>
                                <a:lnTo>
                                  <a:pt x="0" y="133015"/>
                                </a:lnTo>
                                <a:lnTo>
                                  <a:pt x="0" y="0"/>
                                </a:lnTo>
                              </a:path>
                            </a:pathLst>
                          </a:custGeom>
                          <a:ln w="0" cap="flat">
                            <a:miter lim="100000"/>
                          </a:ln>
                        </wps:spPr>
                        <wps:style>
                          <a:lnRef idx="0">
                            <a:srgbClr val="000000">
                              <a:alpha val="0"/>
                            </a:srgbClr>
                          </a:lnRef>
                          <a:fillRef idx="1">
                            <a:srgbClr val="00FF00"/>
                          </a:fillRef>
                          <a:effectRef idx="0">
                            <a:scrgbClr r="0" g="0" b="0"/>
                          </a:effectRef>
                          <a:fontRef idx="none"/>
                        </wps:style>
                        <wps:bodyPr/>
                      </wps:wsp>
                      <wps:wsp>
                        <wps:cNvPr id="67609" name="Shape 67609"/>
                        <wps:cNvSpPr/>
                        <wps:spPr>
                          <a:xfrm>
                            <a:off x="1767188" y="0"/>
                            <a:ext cx="28503" cy="133015"/>
                          </a:xfrm>
                          <a:custGeom>
                            <a:avLst/>
                            <a:gdLst/>
                            <a:ahLst/>
                            <a:cxnLst/>
                            <a:rect l="0" t="0" r="0" b="0"/>
                            <a:pathLst>
                              <a:path w="28503" h="133015">
                                <a:moveTo>
                                  <a:pt x="0" y="0"/>
                                </a:moveTo>
                                <a:lnTo>
                                  <a:pt x="28503" y="0"/>
                                </a:lnTo>
                                <a:lnTo>
                                  <a:pt x="28503" y="133015"/>
                                </a:lnTo>
                                <a:lnTo>
                                  <a:pt x="0" y="133015"/>
                                </a:lnTo>
                                <a:lnTo>
                                  <a:pt x="0" y="0"/>
                                </a:lnTo>
                              </a:path>
                            </a:pathLst>
                          </a:custGeom>
                          <a:ln w="0" cap="flat">
                            <a:miter lim="100000"/>
                          </a:ln>
                        </wps:spPr>
                        <wps:style>
                          <a:lnRef idx="0">
                            <a:srgbClr val="000000">
                              <a:alpha val="0"/>
                            </a:srgbClr>
                          </a:lnRef>
                          <a:fillRef idx="1">
                            <a:srgbClr val="0000FF"/>
                          </a:fillRef>
                          <a:effectRef idx="0">
                            <a:scrgbClr r="0" g="0" b="0"/>
                          </a:effectRef>
                          <a:fontRef idx="none"/>
                        </wps:style>
                        <wps:bodyPr/>
                      </wps:wsp>
                      <wps:wsp>
                        <wps:cNvPr id="67610" name="Shape 67610"/>
                        <wps:cNvSpPr/>
                        <wps:spPr>
                          <a:xfrm>
                            <a:off x="0" y="123515"/>
                            <a:ext cx="1776373" cy="9500"/>
                          </a:xfrm>
                          <a:custGeom>
                            <a:avLst/>
                            <a:gdLst/>
                            <a:ahLst/>
                            <a:cxnLst/>
                            <a:rect l="0" t="0" r="0" b="0"/>
                            <a:pathLst>
                              <a:path w="1776373" h="9500">
                                <a:moveTo>
                                  <a:pt x="0" y="0"/>
                                </a:moveTo>
                                <a:lnTo>
                                  <a:pt x="1776373" y="0"/>
                                </a:lnTo>
                                <a:lnTo>
                                  <a:pt x="1776373"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611" name="Shape 67611"/>
                        <wps:cNvSpPr/>
                        <wps:spPr>
                          <a:xfrm>
                            <a:off x="1776373" y="123515"/>
                            <a:ext cx="37410" cy="9500"/>
                          </a:xfrm>
                          <a:custGeom>
                            <a:avLst/>
                            <a:gdLst/>
                            <a:ahLst/>
                            <a:cxnLst/>
                            <a:rect l="0" t="0" r="0" b="0"/>
                            <a:pathLst>
                              <a:path w="37410" h="9500">
                                <a:moveTo>
                                  <a:pt x="0" y="0"/>
                                </a:moveTo>
                                <a:lnTo>
                                  <a:pt x="37410" y="0"/>
                                </a:lnTo>
                                <a:lnTo>
                                  <a:pt x="37410"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621" style="width:142.818pt;height:10.4736pt;position:absolute;z-index:74;mso-position-horizontal-relative:text;mso-position-horizontal:absolute;margin-left:17.9547pt;mso-position-vertical-relative:text;margin-top:11.9724pt;" coordsize="18137,1330">
                <v:shape id="Shape 67612" style="position:absolute;width:17671;height:1330;left:0;top:0;" coordsize="1767188,133015" path="m0,0l1767188,0l1767188,133015l0,133015l0,0">
                  <v:stroke weight="0pt" endcap="flat" joinstyle="miter" miterlimit="4" on="false" color="#000000" opacity="0"/>
                  <v:fill on="true" color="#00ff00"/>
                </v:shape>
                <v:shape id="Shape 67613" style="position:absolute;width:285;height:1330;left:17671;top:0;" coordsize="28503,133015" path="m0,0l28503,0l28503,133015l0,133015l0,0">
                  <v:stroke weight="0pt" endcap="flat" joinstyle="miter" miterlimit="4" on="false" color="#000000" opacity="0"/>
                  <v:fill on="true" color="#0000ff"/>
                </v:shape>
                <v:shape id="Shape 67614" style="position:absolute;width:17763;height:95;left:0;top:1235;" coordsize="1776373,9500" path="m0,0l1776373,0l1776373,9500l0,9500l0,0">
                  <v:stroke weight="0pt" endcap="flat" joinstyle="miter" miterlimit="4" on="false" color="#000000" opacity="0"/>
                  <v:fill on="true" color="#000000"/>
                </v:shape>
                <v:shape id="Shape 67615" style="position:absolute;width:374;height:95;left:17763;top:1235;" coordsize="37410,9500" path="m0,0l37410,0l37410,9500l0,9500l0,0">
                  <v:stroke weight="0pt" endcap="flat" joinstyle="miter" miterlimit="4" on="false" color="#000000" opacity="0"/>
                  <v:fill on="true" color="#000000"/>
                </v:shape>
              </v:group>
            </w:pict>
          </mc:Fallback>
        </mc:AlternateContent>
      </w:r>
      <w:r>
        <w:rPr>
          <w:rFonts w:ascii="Gautami" w:eastAsia="Gautami" w:hAnsi="Gautami" w:cs="Gautami"/>
          <w:sz w:val="18"/>
          <w:u w:val="single" w:color="000000"/>
        </w:rPr>
        <w:t>​</w:t>
      </w:r>
      <w:r>
        <w:rPr>
          <w:rFonts w:ascii="Gautami" w:eastAsia="Gautami" w:hAnsi="Gautami" w:cs="Gautami"/>
          <w:sz w:val="18"/>
          <w:u w:val="single" w:color="000000"/>
        </w:rPr>
        <w:tab/>
      </w:r>
      <w:r>
        <w:rPr>
          <w:rFonts w:ascii="Georgia" w:eastAsia="Georgia" w:hAnsi="Georgia" w:cs="Georgia"/>
          <w:b/>
          <w:sz w:val="18"/>
        </w:rPr>
        <w:t xml:space="preserve"> en monetaire beleid bemoeien</w:t>
      </w:r>
      <w:r>
        <w:rPr>
          <w:rFonts w:ascii="Gautami" w:eastAsia="Gautami" w:hAnsi="Gautami" w:cs="Gautami"/>
          <w:sz w:val="18"/>
        </w:rPr>
        <w:t>​</w:t>
      </w:r>
      <w:r>
        <w:rPr>
          <w:rFonts w:ascii="Georgia" w:eastAsia="Georgia" w:hAnsi="Georgia" w:cs="Georgia"/>
          <w:b/>
          <w:sz w:val="18"/>
        </w:rPr>
        <w:t>.</w:t>
      </w:r>
      <w:r>
        <w:rPr>
          <w:rFonts w:ascii="Gautami" w:eastAsia="Gautami" w:hAnsi="Gautami" w:cs="Gautami"/>
          <w:sz w:val="18"/>
          <w:u w:val="single" w:color="000000"/>
        </w:rPr>
        <w:t>​</w:t>
      </w:r>
      <w:r>
        <w:rPr>
          <w:rFonts w:ascii="Georgia" w:eastAsia="Georgia" w:hAnsi="Georgia" w:cs="Georgia"/>
          <w:b/>
          <w:sz w:val="18"/>
          <w:u w:val="single" w:color="000000"/>
        </w:rPr>
        <w:t xml:space="preserve"> Dat betekent overigens niet dat Nederland zich meteen ook alles</w:t>
      </w:r>
      <w:r>
        <w:rPr>
          <w:rFonts w:ascii="Georgia" w:eastAsia="Georgia" w:hAnsi="Georgia" w:cs="Georgia"/>
          <w:b/>
          <w:sz w:val="18"/>
        </w:rPr>
        <w:t xml:space="preserve"> </w:t>
      </w:r>
      <w:r>
        <w:rPr>
          <w:rFonts w:ascii="Georgia" w:eastAsia="Georgia" w:hAnsi="Georgia" w:cs="Georgia"/>
          <w:b/>
          <w:sz w:val="18"/>
          <w:u w:val="single" w:color="000000"/>
        </w:rPr>
        <w:t>kan permitteren. De wereld is een dorp en instituten als de Wereldhandelsorganisatie (WTO), het</w:t>
      </w:r>
      <w:r>
        <w:rPr>
          <w:rFonts w:ascii="Georgia" w:eastAsia="Georgia" w:hAnsi="Georgia" w:cs="Georgia"/>
          <w:b/>
          <w:sz w:val="18"/>
        </w:rPr>
        <w:t xml:space="preserve"> </w:t>
      </w:r>
      <w:r>
        <w:rPr>
          <w:rFonts w:ascii="Georgia" w:eastAsia="Georgia" w:hAnsi="Georgia" w:cs="Georgia"/>
          <w:b/>
          <w:sz w:val="18"/>
          <w:u w:val="single" w:color="000000"/>
        </w:rPr>
        <w:t>Internationaal Monetair Fonds (IMF) en de Verenigde Naties kunnen Nederland nog altijd met</w:t>
      </w:r>
      <w:r>
        <w:rPr>
          <w:rFonts w:ascii="Georgia" w:eastAsia="Georgia" w:hAnsi="Georgia" w:cs="Georgia"/>
          <w:b/>
          <w:sz w:val="18"/>
        </w:rPr>
        <w:t xml:space="preserve"> </w:t>
      </w:r>
      <w:r>
        <w:rPr>
          <w:rFonts w:ascii="Georgia" w:eastAsia="Georgia" w:hAnsi="Georgia" w:cs="Georgia"/>
          <w:b/>
          <w:sz w:val="18"/>
          <w:u w:val="single" w:color="000000"/>
        </w:rPr>
        <w:t>handelsbelemmeringen of andere sancties treffen. En met grotere begrotingstekorten zal</w:t>
      </w:r>
      <w:r>
        <w:rPr>
          <w:rFonts w:ascii="Georgia" w:eastAsia="Georgia" w:hAnsi="Georgia" w:cs="Georgia"/>
          <w:b/>
          <w:sz w:val="18"/>
        </w:rPr>
        <w:t xml:space="preserve"> </w:t>
      </w:r>
      <w:r>
        <w:rPr>
          <w:rFonts w:ascii="Georgia" w:eastAsia="Georgia" w:hAnsi="Georgia" w:cs="Georgia"/>
          <w:b/>
          <w:sz w:val="18"/>
          <w:u w:val="single" w:color="000000"/>
        </w:rPr>
        <w:t>Nederland zichzelf in de voet schieten.</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Munt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Nederland kan niet in de muntunie blijven als het uit de Europese Unie stapt. De gulden moet</w:t>
      </w:r>
      <w:r>
        <w:rPr>
          <w:rFonts w:ascii="Georgia" w:eastAsia="Georgia" w:hAnsi="Georgia" w:cs="Georgia"/>
          <w:b/>
          <w:sz w:val="18"/>
        </w:rPr>
        <w:t xml:space="preserve"> </w:t>
      </w:r>
      <w:r>
        <w:rPr>
          <w:rFonts w:ascii="Georgia" w:eastAsia="Georgia" w:hAnsi="Georgia" w:cs="Georgia"/>
          <w:b/>
          <w:sz w:val="18"/>
          <w:u w:val="single" w:color="000000"/>
        </w:rPr>
        <w:t>weer worden ingevoerd als de nieuwe gulden. Maar dat is voor Wilders geen probleem. Hij heeft</w:t>
      </w:r>
      <w:r>
        <w:rPr>
          <w:rFonts w:ascii="Georgia" w:eastAsia="Georgia" w:hAnsi="Georgia" w:cs="Georgia"/>
          <w:b/>
          <w:sz w:val="18"/>
        </w:rPr>
        <w:t xml:space="preserve"> </w:t>
      </w:r>
      <w:r>
        <w:rPr>
          <w:rFonts w:ascii="Georgia" w:eastAsia="Georgia" w:hAnsi="Georgia" w:cs="Georgia"/>
          <w:b/>
          <w:sz w:val="18"/>
          <w:u w:val="single" w:color="000000"/>
        </w:rPr>
        <w:t>door het eurosceptische bureau Lombard Street Research een aantal sommetjes laten maken.</w:t>
      </w:r>
      <w:r>
        <w:rPr>
          <w:rFonts w:ascii="Georgia" w:eastAsia="Georgia" w:hAnsi="Georgia" w:cs="Georgia"/>
          <w:b/>
          <w:sz w:val="18"/>
        </w:rPr>
        <w:t xml:space="preserve"> </w:t>
      </w:r>
      <w:r>
        <w:rPr>
          <w:rFonts w:ascii="Georgia" w:eastAsia="Georgia" w:hAnsi="Georgia" w:cs="Georgia"/>
          <w:b/>
          <w:sz w:val="18"/>
          <w:u w:val="single" w:color="000000"/>
        </w:rPr>
        <w:t>Volgens die sommetjes kost het vertrek uit de euro Nederland 51 miljard euro, maar zal het tot</w:t>
      </w:r>
      <w:r>
        <w:rPr>
          <w:rFonts w:ascii="Georgia" w:eastAsia="Georgia" w:hAnsi="Georgia" w:cs="Georgia"/>
          <w:b/>
          <w:sz w:val="18"/>
        </w:rPr>
        <w:t xml:space="preserve"> </w:t>
      </w:r>
      <w:r>
        <w:rPr>
          <w:rFonts w:ascii="Georgia" w:eastAsia="Georgia" w:hAnsi="Georgia" w:cs="Georgia"/>
          <w:b/>
          <w:sz w:val="18"/>
          <w:u w:val="single" w:color="000000"/>
        </w:rPr>
        <w:t>2015 ook 125 miljard opleveren. Beide getallen zijn niet onderbouwd. Het Centraal Planbureau</w:t>
      </w:r>
      <w:r>
        <w:rPr>
          <w:rFonts w:ascii="Georgia" w:eastAsia="Georgia" w:hAnsi="Georgia" w:cs="Georgia"/>
          <w:b/>
          <w:sz w:val="18"/>
        </w:rPr>
        <w:t xml:space="preserve"> </w:t>
      </w:r>
      <w:r>
        <w:rPr>
          <w:rFonts w:ascii="Georgia" w:eastAsia="Georgia" w:hAnsi="Georgia" w:cs="Georgia"/>
          <w:b/>
          <w:sz w:val="18"/>
          <w:u w:val="single" w:color="000000"/>
        </w:rPr>
        <w:t>heeft berekend dat het uittreden Nederlanders een weeksalaris kost. Ook op die berekeningen is</w:t>
      </w:r>
      <w:r>
        <w:rPr>
          <w:rFonts w:ascii="Georgia" w:eastAsia="Georgia" w:hAnsi="Georgia" w:cs="Georgia"/>
          <w:b/>
          <w:sz w:val="18"/>
        </w:rPr>
        <w:t xml:space="preserve"> </w:t>
      </w:r>
      <w:r>
        <w:rPr>
          <w:rFonts w:ascii="Georgia" w:eastAsia="Georgia" w:hAnsi="Georgia" w:cs="Georgia"/>
          <w:b/>
          <w:sz w:val="18"/>
          <w:u w:val="single" w:color="000000"/>
        </w:rPr>
        <w:t>kritiek.</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Export </w:t>
      </w:r>
    </w:p>
    <w:p w:rsidR="00C1329F" w:rsidRDefault="00B07474">
      <w:pPr>
        <w:spacing w:after="32"/>
        <w:ind w:left="359"/>
      </w:pPr>
      <w:r>
        <w:rPr>
          <w:rFonts w:ascii="Georgia" w:eastAsia="Georgia" w:hAnsi="Georgia" w:cs="Georgia"/>
          <w:b/>
          <w:sz w:val="18"/>
        </w:rPr>
        <w:t xml:space="preserve"> </w:t>
      </w:r>
    </w:p>
    <w:p w:rsidR="00C1329F" w:rsidRDefault="00B07474">
      <w:pPr>
        <w:spacing w:after="22" w:line="270" w:lineRule="auto"/>
        <w:ind w:left="354" w:hanging="10"/>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228024</wp:posOffset>
                </wp:positionH>
                <wp:positionV relativeFrom="paragraph">
                  <wp:posOffset>1282671</wp:posOffset>
                </wp:positionV>
                <wp:extent cx="1428380" cy="133015"/>
                <wp:effectExtent l="0" t="0" r="0" b="0"/>
                <wp:wrapNone/>
                <wp:docPr id="50738" name="Group 50738"/>
                <wp:cNvGraphicFramePr/>
                <a:graphic xmlns:a="http://schemas.openxmlformats.org/drawingml/2006/main">
                  <a:graphicData uri="http://schemas.microsoft.com/office/word/2010/wordprocessingGroup">
                    <wpg:wgp>
                      <wpg:cNvGrpSpPr/>
                      <wpg:grpSpPr>
                        <a:xfrm>
                          <a:off x="0" y="0"/>
                          <a:ext cx="1428380" cy="133015"/>
                          <a:chOff x="0" y="0"/>
                          <a:chExt cx="1428380" cy="133015"/>
                        </a:xfrm>
                      </wpg:grpSpPr>
                      <wps:wsp>
                        <wps:cNvPr id="67616" name="Shape 67616"/>
                        <wps:cNvSpPr/>
                        <wps:spPr>
                          <a:xfrm>
                            <a:off x="0" y="0"/>
                            <a:ext cx="1387147" cy="133015"/>
                          </a:xfrm>
                          <a:custGeom>
                            <a:avLst/>
                            <a:gdLst/>
                            <a:ahLst/>
                            <a:cxnLst/>
                            <a:rect l="0" t="0" r="0" b="0"/>
                            <a:pathLst>
                              <a:path w="1387147" h="133015">
                                <a:moveTo>
                                  <a:pt x="0" y="0"/>
                                </a:moveTo>
                                <a:lnTo>
                                  <a:pt x="1387147" y="0"/>
                                </a:lnTo>
                                <a:lnTo>
                                  <a:pt x="1387147" y="133015"/>
                                </a:lnTo>
                                <a:lnTo>
                                  <a:pt x="0" y="133015"/>
                                </a:lnTo>
                                <a:lnTo>
                                  <a:pt x="0" y="0"/>
                                </a:lnTo>
                              </a:path>
                            </a:pathLst>
                          </a:custGeom>
                          <a:ln w="0" cap="flat">
                            <a:miter lim="100000"/>
                          </a:ln>
                        </wps:spPr>
                        <wps:style>
                          <a:lnRef idx="0">
                            <a:srgbClr val="000000">
                              <a:alpha val="0"/>
                            </a:srgbClr>
                          </a:lnRef>
                          <a:fillRef idx="1">
                            <a:srgbClr val="0000FF"/>
                          </a:fillRef>
                          <a:effectRef idx="0">
                            <a:scrgbClr r="0" g="0" b="0"/>
                          </a:effectRef>
                          <a:fontRef idx="none"/>
                        </wps:style>
                        <wps:bodyPr/>
                      </wps:wsp>
                      <wps:wsp>
                        <wps:cNvPr id="67617" name="Shape 67617"/>
                        <wps:cNvSpPr/>
                        <wps:spPr>
                          <a:xfrm>
                            <a:off x="1387147" y="0"/>
                            <a:ext cx="28503" cy="133015"/>
                          </a:xfrm>
                          <a:custGeom>
                            <a:avLst/>
                            <a:gdLst/>
                            <a:ahLst/>
                            <a:cxnLst/>
                            <a:rect l="0" t="0" r="0" b="0"/>
                            <a:pathLst>
                              <a:path w="28503" h="133015">
                                <a:moveTo>
                                  <a:pt x="0" y="0"/>
                                </a:moveTo>
                                <a:lnTo>
                                  <a:pt x="28503" y="0"/>
                                </a:lnTo>
                                <a:lnTo>
                                  <a:pt x="28503" y="133015"/>
                                </a:lnTo>
                                <a:lnTo>
                                  <a:pt x="0" y="13301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618" name="Shape 67618"/>
                        <wps:cNvSpPr/>
                        <wps:spPr>
                          <a:xfrm>
                            <a:off x="0" y="123515"/>
                            <a:ext cx="1390970" cy="9500"/>
                          </a:xfrm>
                          <a:custGeom>
                            <a:avLst/>
                            <a:gdLst/>
                            <a:ahLst/>
                            <a:cxnLst/>
                            <a:rect l="0" t="0" r="0" b="0"/>
                            <a:pathLst>
                              <a:path w="1390970" h="9500">
                                <a:moveTo>
                                  <a:pt x="0" y="0"/>
                                </a:moveTo>
                                <a:lnTo>
                                  <a:pt x="1390970" y="0"/>
                                </a:lnTo>
                                <a:lnTo>
                                  <a:pt x="1390970"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619" name="Shape 67619"/>
                        <wps:cNvSpPr/>
                        <wps:spPr>
                          <a:xfrm>
                            <a:off x="1390970" y="123515"/>
                            <a:ext cx="37410" cy="9500"/>
                          </a:xfrm>
                          <a:custGeom>
                            <a:avLst/>
                            <a:gdLst/>
                            <a:ahLst/>
                            <a:cxnLst/>
                            <a:rect l="0" t="0" r="0" b="0"/>
                            <a:pathLst>
                              <a:path w="37410" h="9500">
                                <a:moveTo>
                                  <a:pt x="0" y="0"/>
                                </a:moveTo>
                                <a:lnTo>
                                  <a:pt x="37410" y="0"/>
                                </a:lnTo>
                                <a:lnTo>
                                  <a:pt x="37410"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738" style="width:112.471pt;height:10.4736pt;position:absolute;z-index:50;mso-position-horizontal-relative:text;mso-position-horizontal:absolute;margin-left:17.9547pt;mso-position-vertical-relative:text;margin-top:100.998pt;" coordsize="14283,1330">
                <v:shape id="Shape 67620" style="position:absolute;width:13871;height:1330;left:0;top:0;" coordsize="1387147,133015" path="m0,0l1387147,0l1387147,133015l0,133015l0,0">
                  <v:stroke weight="0pt" endcap="flat" joinstyle="miter" miterlimit="4" on="false" color="#000000" opacity="0"/>
                  <v:fill on="true" color="#0000ff"/>
                </v:shape>
                <v:shape id="Shape 67621" style="position:absolute;width:285;height:1330;left:13871;top:0;" coordsize="28503,133015" path="m0,0l28503,0l28503,133015l0,133015l0,0">
                  <v:stroke weight="0pt" endcap="flat" joinstyle="miter" miterlimit="4" on="false" color="#000000" opacity="0"/>
                  <v:fill on="true" color="#ffffff"/>
                </v:shape>
                <v:shape id="Shape 67622" style="position:absolute;width:13909;height:95;left:0;top:1235;" coordsize="1390970,9500" path="m0,0l1390970,0l1390970,9500l0,9500l0,0">
                  <v:stroke weight="0pt" endcap="flat" joinstyle="miter" miterlimit="4" on="false" color="#000000" opacity="0"/>
                  <v:fill on="true" color="#000000"/>
                </v:shape>
                <v:shape id="Shape 67623" style="position:absolute;width:374;height:95;left:13909;top:1235;" coordsize="37410,9500" path="m0,0l37410,0l37410,9500l0,9500l0,0">
                  <v:stroke weight="0pt" endcap="flat" joinstyle="miter" miterlimit="4" on="false" color="#000000" opacity="0"/>
                  <v:fill on="true" color="#000000"/>
                </v:shape>
              </v:group>
            </w:pict>
          </mc:Fallback>
        </mc:AlternateContent>
      </w:r>
      <w:r>
        <w:rPr>
          <w:rFonts w:ascii="Georgia" w:eastAsia="Georgia" w:hAnsi="Georgia" w:cs="Georgia"/>
          <w:b/>
          <w:sz w:val="18"/>
          <w:u w:val="single" w:color="000000"/>
          <w:shd w:val="clear" w:color="auto" w:fill="0000FF"/>
        </w:rPr>
        <w:t>De nieuwe Nederlandse munt zal ongetwijfeld duur worden omdat Nederland een groot</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overschot heeft op de handelsbalans. Dat is een gevaar voor de exportindustrie, waar de</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Nederlandse economie van afhankelijk is. Volgens de berekeningen van Lombard Street zal de</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koers van de nieuwe gulden met 10 procent stijgen. Dat betekent dat de export 10 procent</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duurder wordt. In het eerste jaar na de invoering van de gulden zal de export in Nederland</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volgens een ING-onderzoek met 25 procent krimpen. Bedrijven zullen in de toekomst weer</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worden geconfronteerd met meer valutarisico's en omwisselkosten. Het Duitse achterland zou</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vanwege de valutaproblemen en douanebelemmeringen voor de doorvoer kunnen uitwijken naar</w:t>
      </w:r>
      <w:r>
        <w:rPr>
          <w:rFonts w:ascii="Georgia" w:eastAsia="Georgia" w:hAnsi="Georgia" w:cs="Georgia"/>
          <w:b/>
          <w:sz w:val="18"/>
        </w:rPr>
        <w:t xml:space="preserve"> Antwerpen of Hamburg</w:t>
      </w:r>
      <w:r>
        <w:rPr>
          <w:rFonts w:ascii="Gautami" w:eastAsia="Gautami" w:hAnsi="Gautami" w:cs="Gautami"/>
          <w:sz w:val="18"/>
        </w:rPr>
        <w:t>​</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Economie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Het CPB heeft berekend dat de EEG en de EU iedere Nederlander in de afgelopen 65 jaar een</w:t>
      </w:r>
      <w:r>
        <w:rPr>
          <w:rFonts w:ascii="Georgia" w:eastAsia="Georgia" w:hAnsi="Georgia" w:cs="Georgia"/>
          <w:b/>
          <w:sz w:val="18"/>
        </w:rPr>
        <w:t xml:space="preserve"> </w:t>
      </w:r>
      <w:r>
        <w:rPr>
          <w:rFonts w:ascii="Georgia" w:eastAsia="Georgia" w:hAnsi="Georgia" w:cs="Georgia"/>
          <w:b/>
          <w:sz w:val="18"/>
          <w:u w:val="single" w:color="000000"/>
        </w:rPr>
        <w:t>extra maandsalaris hebben opgeleverd, waarvan een kwart is te danken aan de invoering van de</w:t>
      </w:r>
      <w:r>
        <w:rPr>
          <w:rFonts w:ascii="Georgia" w:eastAsia="Georgia" w:hAnsi="Georgia" w:cs="Georgia"/>
          <w:b/>
          <w:sz w:val="18"/>
        </w:rPr>
        <w:t xml:space="preserve"> </w:t>
      </w:r>
      <w:r>
        <w:rPr>
          <w:rFonts w:ascii="Georgia" w:eastAsia="Georgia" w:hAnsi="Georgia" w:cs="Georgia"/>
          <w:b/>
          <w:sz w:val="18"/>
          <w:u w:val="single" w:color="000000"/>
        </w:rPr>
        <w:t>euro. De welvaartswinst is het gevolg van meer handel, meer concurrentie, specialisatie,</w:t>
      </w:r>
      <w:r>
        <w:rPr>
          <w:rFonts w:ascii="Georgia" w:eastAsia="Georgia" w:hAnsi="Georgia" w:cs="Georgia"/>
          <w:b/>
          <w:sz w:val="18"/>
        </w:rPr>
        <w:t xml:space="preserve"> </w:t>
      </w:r>
      <w:r>
        <w:rPr>
          <w:rFonts w:ascii="Georgia" w:eastAsia="Georgia" w:hAnsi="Georgia" w:cs="Georgia"/>
          <w:b/>
          <w:sz w:val="18"/>
          <w:u w:val="single" w:color="000000"/>
        </w:rPr>
        <w:t>innovatie en schaalvergroting. Het CPB baseert zich op een model van de econoom Jan</w:t>
      </w:r>
      <w:r>
        <w:rPr>
          <w:rFonts w:ascii="Georgia" w:eastAsia="Georgia" w:hAnsi="Georgia" w:cs="Georgia"/>
          <w:b/>
          <w:sz w:val="18"/>
        </w:rPr>
        <w:t xml:space="preserve"> </w:t>
      </w:r>
      <w:r>
        <w:rPr>
          <w:rFonts w:ascii="Georgia" w:eastAsia="Georgia" w:hAnsi="Georgia" w:cs="Georgia"/>
          <w:b/>
          <w:sz w:val="18"/>
          <w:u w:val="single" w:color="000000"/>
        </w:rPr>
        <w:t>Tinbergen, waaruit blijkt dat het effect van de interne markt op de groei van de goederenhandel</w:t>
      </w:r>
      <w:r>
        <w:rPr>
          <w:rFonts w:ascii="Georgia" w:eastAsia="Georgia" w:hAnsi="Georgia" w:cs="Georgia"/>
          <w:b/>
          <w:sz w:val="18"/>
        </w:rPr>
        <w:t xml:space="preserve"> </w:t>
      </w:r>
      <w:r>
        <w:rPr>
          <w:rFonts w:ascii="Georgia" w:eastAsia="Georgia" w:hAnsi="Georgia" w:cs="Georgia"/>
          <w:b/>
          <w:sz w:val="18"/>
          <w:u w:val="single" w:color="000000"/>
        </w:rPr>
        <w:t>toeneemt van 2 procent in 1962 tot 25 procent bij de voltooiing van de interne markt in 1992.</w:t>
      </w:r>
      <w:r>
        <w:rPr>
          <w:rFonts w:ascii="Georgia" w:eastAsia="Georgia" w:hAnsi="Georgia" w:cs="Georgia"/>
          <w:b/>
          <w:sz w:val="18"/>
        </w:rPr>
        <w:t xml:space="preserve"> </w:t>
      </w:r>
      <w:r>
        <w:rPr>
          <w:rFonts w:ascii="Georgia" w:eastAsia="Georgia" w:hAnsi="Georgia" w:cs="Georgia"/>
          <w:b/>
          <w:sz w:val="18"/>
          <w:u w:val="single" w:color="000000"/>
        </w:rPr>
        <w:t>Volgens het CPB is het nationaal inkomen hierdoor 4 tot 6 procent hoger dan wanneer er geen</w:t>
      </w:r>
      <w:r>
        <w:rPr>
          <w:rFonts w:ascii="Georgia" w:eastAsia="Georgia" w:hAnsi="Georgia" w:cs="Georgia"/>
          <w:b/>
          <w:sz w:val="18"/>
        </w:rPr>
        <w:t xml:space="preserve"> </w:t>
      </w:r>
      <w:r>
        <w:rPr>
          <w:rFonts w:ascii="Georgia" w:eastAsia="Georgia" w:hAnsi="Georgia" w:cs="Georgia"/>
          <w:b/>
          <w:sz w:val="18"/>
          <w:u w:val="single" w:color="000000"/>
        </w:rPr>
        <w:t>interne markt was geweest. Dat komt neer op 1.500 tot 2.200 euro of een maandinkomen per</w:t>
      </w:r>
      <w:r>
        <w:rPr>
          <w:rFonts w:ascii="Georgia" w:eastAsia="Georgia" w:hAnsi="Georgia" w:cs="Georgia"/>
          <w:b/>
          <w:sz w:val="18"/>
        </w:rPr>
        <w:t xml:space="preserve"> </w:t>
      </w:r>
      <w:r>
        <w:rPr>
          <w:rFonts w:ascii="Georgia" w:eastAsia="Georgia" w:hAnsi="Georgia" w:cs="Georgia"/>
          <w:b/>
          <w:sz w:val="18"/>
          <w:u w:val="single" w:color="000000"/>
        </w:rPr>
        <w:t>inwoner.</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Werkgelegenheid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noProof/>
        </w:rPr>
        <mc:AlternateContent>
          <mc:Choice Requires="wpg">
            <w:drawing>
              <wp:anchor distT="0" distB="0" distL="114300" distR="114300" simplePos="0" relativeHeight="251662336" behindDoc="0" locked="0" layoutInCell="1" allowOverlap="1">
                <wp:simplePos x="0" y="0"/>
                <wp:positionH relativeFrom="column">
                  <wp:posOffset>228024</wp:posOffset>
                </wp:positionH>
                <wp:positionV relativeFrom="paragraph">
                  <wp:posOffset>313565</wp:posOffset>
                </wp:positionV>
                <wp:extent cx="5510585" cy="133015"/>
                <wp:effectExtent l="0" t="0" r="0" b="0"/>
                <wp:wrapNone/>
                <wp:docPr id="50739" name="Group 50739"/>
                <wp:cNvGraphicFramePr/>
                <a:graphic xmlns:a="http://schemas.openxmlformats.org/drawingml/2006/main">
                  <a:graphicData uri="http://schemas.microsoft.com/office/word/2010/wordprocessingGroup">
                    <wpg:wgp>
                      <wpg:cNvGrpSpPr/>
                      <wpg:grpSpPr>
                        <a:xfrm>
                          <a:off x="0" y="0"/>
                          <a:ext cx="5510585" cy="133015"/>
                          <a:chOff x="0" y="0"/>
                          <a:chExt cx="5510585" cy="133015"/>
                        </a:xfrm>
                      </wpg:grpSpPr>
                      <wps:wsp>
                        <wps:cNvPr id="67624" name="Shape 67624"/>
                        <wps:cNvSpPr/>
                        <wps:spPr>
                          <a:xfrm>
                            <a:off x="0" y="0"/>
                            <a:ext cx="2109224" cy="133015"/>
                          </a:xfrm>
                          <a:custGeom>
                            <a:avLst/>
                            <a:gdLst/>
                            <a:ahLst/>
                            <a:cxnLst/>
                            <a:rect l="0" t="0" r="0" b="0"/>
                            <a:pathLst>
                              <a:path w="2109224" h="133015">
                                <a:moveTo>
                                  <a:pt x="0" y="0"/>
                                </a:moveTo>
                                <a:lnTo>
                                  <a:pt x="2109224" y="0"/>
                                </a:lnTo>
                                <a:lnTo>
                                  <a:pt x="2109224" y="133015"/>
                                </a:lnTo>
                                <a:lnTo>
                                  <a:pt x="0" y="133015"/>
                                </a:lnTo>
                                <a:lnTo>
                                  <a:pt x="0" y="0"/>
                                </a:lnTo>
                              </a:path>
                            </a:pathLst>
                          </a:custGeom>
                          <a:ln w="0" cap="flat">
                            <a:miter lim="100000"/>
                          </a:ln>
                        </wps:spPr>
                        <wps:style>
                          <a:lnRef idx="0">
                            <a:srgbClr val="000000">
                              <a:alpha val="0"/>
                            </a:srgbClr>
                          </a:lnRef>
                          <a:fillRef idx="1">
                            <a:srgbClr val="0000FF"/>
                          </a:fillRef>
                          <a:effectRef idx="0">
                            <a:scrgbClr r="0" g="0" b="0"/>
                          </a:effectRef>
                          <a:fontRef idx="none"/>
                        </wps:style>
                        <wps:bodyPr/>
                      </wps:wsp>
                      <wps:wsp>
                        <wps:cNvPr id="67625" name="Shape 67625"/>
                        <wps:cNvSpPr/>
                        <wps:spPr>
                          <a:xfrm>
                            <a:off x="2109224" y="0"/>
                            <a:ext cx="3401361" cy="133015"/>
                          </a:xfrm>
                          <a:custGeom>
                            <a:avLst/>
                            <a:gdLst/>
                            <a:ahLst/>
                            <a:cxnLst/>
                            <a:rect l="0" t="0" r="0" b="0"/>
                            <a:pathLst>
                              <a:path w="3401361" h="133015">
                                <a:moveTo>
                                  <a:pt x="0" y="0"/>
                                </a:moveTo>
                                <a:lnTo>
                                  <a:pt x="3401361" y="0"/>
                                </a:lnTo>
                                <a:lnTo>
                                  <a:pt x="3401361" y="133015"/>
                                </a:lnTo>
                                <a:lnTo>
                                  <a:pt x="0" y="13301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0739" style="width:433.904pt;height:10.4736pt;position:absolute;z-index:30;mso-position-horizontal-relative:text;mso-position-horizontal:absolute;margin-left:17.9547pt;mso-position-vertical-relative:text;margin-top:24.6902pt;" coordsize="55105,1330">
                <v:shape id="Shape 67626" style="position:absolute;width:21092;height:1330;left:0;top:0;" coordsize="2109224,133015" path="m0,0l2109224,0l2109224,133015l0,133015l0,0">
                  <v:stroke weight="0pt" endcap="flat" joinstyle="miter" miterlimit="4" on="false" color="#000000" opacity="0"/>
                  <v:fill on="true" color="#0000ff"/>
                </v:shape>
                <v:shape id="Shape 67627" style="position:absolute;width:34013;height:1330;left:21092;top:0;" coordsize="3401361,133015" path="m0,0l3401361,0l3401361,133015l0,133015l0,0">
                  <v:stroke weight="0pt" endcap="flat" joinstyle="miter" miterlimit="4" on="false" color="#000000" opacity="0"/>
                  <v:fill on="true" color="#ffffff"/>
                </v:shape>
              </v:group>
            </w:pict>
          </mc:Fallback>
        </mc:AlternateContent>
      </w:r>
      <w:r>
        <w:rPr>
          <w:rFonts w:ascii="Georgia" w:eastAsia="Georgia" w:hAnsi="Georgia" w:cs="Georgia"/>
          <w:b/>
          <w:sz w:val="18"/>
          <w:u w:val="single" w:color="000000"/>
          <w:shd w:val="clear" w:color="auto" w:fill="0000FF"/>
        </w:rPr>
        <w:t>Bij de invoering van de gulden zou de Nederlandse economie binnen twee jaar met 10 procent</w:t>
      </w:r>
      <w:r>
        <w:rPr>
          <w:rFonts w:ascii="Georgia" w:eastAsia="Georgia" w:hAnsi="Georgia" w:cs="Georgia"/>
          <w:b/>
          <w:sz w:val="18"/>
        </w:rPr>
        <w:t xml:space="preserve"> </w:t>
      </w:r>
      <w:r>
        <w:rPr>
          <w:rFonts w:ascii="Georgia" w:eastAsia="Georgia" w:hAnsi="Georgia" w:cs="Georgia"/>
          <w:b/>
          <w:sz w:val="18"/>
          <w:u w:val="single" w:color="000000"/>
          <w:shd w:val="clear" w:color="auto" w:fill="0000FF"/>
        </w:rPr>
        <w:t>krimpen, waardoor de werkloosheid oploopt met 300 duizend personen, zo blijkt uit onderzoek</w:t>
      </w:r>
      <w:r>
        <w:rPr>
          <w:rFonts w:ascii="Georgia" w:eastAsia="Georgia" w:hAnsi="Georgia" w:cs="Georgia"/>
          <w:b/>
          <w:sz w:val="18"/>
        </w:rPr>
        <w:t xml:space="preserve"> </w:t>
      </w:r>
      <w:r>
        <w:rPr>
          <w:rFonts w:ascii="Georgia" w:eastAsia="Georgia" w:hAnsi="Georgia" w:cs="Georgia"/>
          <w:b/>
          <w:sz w:val="18"/>
          <w:u w:val="single" w:color="000000"/>
        </w:rPr>
        <w:t>van het economisch bureau van ING</w:t>
      </w:r>
      <w:r>
        <w:rPr>
          <w:rFonts w:ascii="Gautami" w:eastAsia="Gautami" w:hAnsi="Gautami" w:cs="Gautami"/>
          <w:sz w:val="18"/>
          <w:u w:val="double" w:color="000000"/>
        </w:rPr>
        <w:t>​</w:t>
      </w:r>
      <w:r>
        <w:rPr>
          <w:rFonts w:ascii="Georgia" w:eastAsia="Georgia" w:hAnsi="Georgia" w:cs="Georgia"/>
          <w:b/>
          <w:sz w:val="18"/>
          <w:u w:val="single" w:color="000000"/>
        </w:rPr>
        <w:t>. De PVV vergelijkt Nederland met landen als Zwitserland,</w:t>
      </w:r>
      <w:r>
        <w:rPr>
          <w:rFonts w:ascii="Georgia" w:eastAsia="Georgia" w:hAnsi="Georgia" w:cs="Georgia"/>
          <w:b/>
          <w:sz w:val="18"/>
        </w:rPr>
        <w:t xml:space="preserve"> </w:t>
      </w:r>
      <w:r>
        <w:rPr>
          <w:rFonts w:ascii="Georgia" w:eastAsia="Georgia" w:hAnsi="Georgia" w:cs="Georgia"/>
          <w:b/>
          <w:sz w:val="18"/>
          <w:u w:val="single" w:color="000000"/>
        </w:rPr>
        <w:t>Zweden en Noorwegen die geen euro hebben. Maar die landen laten zich niet vergelijken.</w:t>
      </w:r>
      <w:r>
        <w:rPr>
          <w:rFonts w:ascii="Georgia" w:eastAsia="Georgia" w:hAnsi="Georgia" w:cs="Georgia"/>
          <w:b/>
          <w:sz w:val="18"/>
        </w:rPr>
        <w:t xml:space="preserve"> </w:t>
      </w:r>
      <w:r>
        <w:rPr>
          <w:rFonts w:ascii="Georgia" w:eastAsia="Georgia" w:hAnsi="Georgia" w:cs="Georgia"/>
          <w:b/>
          <w:sz w:val="18"/>
          <w:u w:val="single" w:color="000000"/>
        </w:rPr>
        <w:t>Noorwegen is een olieproducerend land. Zweden is veel meer geïndustrialiseerd zonder dat het</w:t>
      </w:r>
      <w:r>
        <w:rPr>
          <w:rFonts w:ascii="Georgia" w:eastAsia="Georgia" w:hAnsi="Georgia" w:cs="Georgia"/>
          <w:b/>
          <w:sz w:val="18"/>
        </w:rPr>
        <w:t xml:space="preserve"> </w:t>
      </w:r>
      <w:r>
        <w:rPr>
          <w:rFonts w:ascii="Georgia" w:eastAsia="Georgia" w:hAnsi="Georgia" w:cs="Georgia"/>
          <w:b/>
          <w:sz w:val="18"/>
          <w:u w:val="single" w:color="000000"/>
        </w:rPr>
        <w:t>een groot achterland heeft. Zwitserland haalt veel inkomsten uit de toeristensector, de financiële</w:t>
      </w:r>
      <w:r>
        <w:rPr>
          <w:rFonts w:ascii="Georgia" w:eastAsia="Georgia" w:hAnsi="Georgia" w:cs="Georgia"/>
          <w:b/>
          <w:sz w:val="18"/>
        </w:rPr>
        <w:t xml:space="preserve"> </w:t>
      </w:r>
      <w:r>
        <w:rPr>
          <w:rFonts w:ascii="Georgia" w:eastAsia="Georgia" w:hAnsi="Georgia" w:cs="Georgia"/>
          <w:b/>
          <w:sz w:val="18"/>
          <w:u w:val="single" w:color="000000"/>
        </w:rPr>
        <w:t>sector met zijn bankgeheim en beschikt over een omvangrijke voedingsmiddelenindustrie met</w:t>
      </w:r>
      <w:r>
        <w:rPr>
          <w:rFonts w:ascii="Georgia" w:eastAsia="Georgia" w:hAnsi="Georgia" w:cs="Georgia"/>
          <w:b/>
          <w:sz w:val="18"/>
        </w:rPr>
        <w:t xml:space="preserve"> </w:t>
      </w:r>
      <w:r>
        <w:rPr>
          <w:rFonts w:ascii="Georgia" w:eastAsia="Georgia" w:hAnsi="Georgia" w:cs="Georgia"/>
          <w:b/>
          <w:sz w:val="18"/>
          <w:u w:val="single" w:color="000000"/>
        </w:rPr>
        <w:t>veel productielocaties in eigen land. Nederland is vooral afhankelijk van de export.</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Buitenlandse politiek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Niemand kan ontkennen dat de Europese integratie heilzaam is geweest voor de wereldvrede.</w:t>
      </w:r>
      <w:r>
        <w:rPr>
          <w:rFonts w:ascii="Georgia" w:eastAsia="Georgia" w:hAnsi="Georgia" w:cs="Georgia"/>
          <w:b/>
          <w:sz w:val="18"/>
        </w:rPr>
        <w:t xml:space="preserve"> </w:t>
      </w:r>
      <w:r>
        <w:rPr>
          <w:rFonts w:ascii="Georgia" w:eastAsia="Georgia" w:hAnsi="Georgia" w:cs="Georgia"/>
          <w:b/>
          <w:sz w:val="18"/>
          <w:u w:val="single" w:color="000000"/>
        </w:rPr>
        <w:t>Europa was tot begin jaren vijftig het meest oorlogszuchtige continent waarbij vooral de</w:t>
      </w:r>
      <w:r>
        <w:rPr>
          <w:rFonts w:ascii="Georgia" w:eastAsia="Georgia" w:hAnsi="Georgia" w:cs="Georgia"/>
          <w:b/>
          <w:sz w:val="18"/>
        </w:rPr>
        <w:t xml:space="preserve"> </w:t>
      </w:r>
      <w:r>
        <w:rPr>
          <w:rFonts w:ascii="Georgia" w:eastAsia="Georgia" w:hAnsi="Georgia" w:cs="Georgia"/>
          <w:b/>
          <w:sz w:val="18"/>
          <w:u w:val="single" w:color="000000"/>
        </w:rPr>
        <w:t>vijandschap tussen Duitsland en Frankrijk tot enorme oorlogen leidde. Frankrijk en Duitsland</w:t>
      </w:r>
      <w:r>
        <w:rPr>
          <w:rFonts w:ascii="Georgia" w:eastAsia="Georgia" w:hAnsi="Georgia" w:cs="Georgia"/>
          <w:b/>
          <w:sz w:val="18"/>
        </w:rPr>
        <w:t xml:space="preserve"> </w:t>
      </w:r>
      <w:r>
        <w:rPr>
          <w:rFonts w:ascii="Georgia" w:eastAsia="Georgia" w:hAnsi="Georgia" w:cs="Georgia"/>
          <w:b/>
          <w:sz w:val="18"/>
          <w:u w:val="single" w:color="000000"/>
        </w:rPr>
        <w:t>zijn ook de grootste voorstanders geweest van Europese integratie. Er is nu al bijna zeventig jaar</w:t>
      </w:r>
      <w:r>
        <w:rPr>
          <w:rFonts w:ascii="Georgia" w:eastAsia="Georgia" w:hAnsi="Georgia" w:cs="Georgia"/>
          <w:b/>
          <w:sz w:val="18"/>
        </w:rPr>
        <w:t xml:space="preserve"> </w:t>
      </w:r>
      <w:r>
        <w:rPr>
          <w:rFonts w:ascii="Georgia" w:eastAsia="Georgia" w:hAnsi="Georgia" w:cs="Georgia"/>
          <w:b/>
          <w:sz w:val="18"/>
          <w:u w:val="single" w:color="000000"/>
        </w:rPr>
        <w:t>vrede in de door cultuur-, taal- en andere verschillen toch verdeelde Europese Unie. Maar sinds</w:t>
      </w:r>
      <w:r>
        <w:rPr>
          <w:rFonts w:ascii="Georgia" w:eastAsia="Georgia" w:hAnsi="Georgia" w:cs="Georgia"/>
          <w:b/>
          <w:sz w:val="18"/>
        </w:rPr>
        <w:t xml:space="preserve"> </w:t>
      </w:r>
      <w:r>
        <w:rPr>
          <w:rFonts w:ascii="Georgia" w:eastAsia="Georgia" w:hAnsi="Georgia" w:cs="Georgia"/>
          <w:b/>
          <w:sz w:val="18"/>
          <w:u w:val="single" w:color="000000"/>
        </w:rPr>
        <w:t xml:space="preserve">de Franse president Mitterand en de Duitse kanselier Kohl - </w:t>
      </w:r>
      <w:r>
        <w:rPr>
          <w:rFonts w:ascii="Gautami" w:eastAsia="Gautami" w:hAnsi="Gautami" w:cs="Gautami"/>
          <w:sz w:val="18"/>
          <w:u w:val="double" w:color="000000"/>
        </w:rPr>
        <w:t>​</w:t>
      </w:r>
      <w:r>
        <w:rPr>
          <w:rFonts w:ascii="Georgia" w:eastAsia="Georgia" w:hAnsi="Georgia" w:cs="Georgia"/>
          <w:b/>
          <w:sz w:val="18"/>
          <w:u w:val="single" w:color="000000"/>
          <w:shd w:val="clear" w:color="auto" w:fill="800080"/>
        </w:rPr>
        <w:t>de laatste leiders die de oorlog nog</w:t>
      </w:r>
      <w:r>
        <w:rPr>
          <w:rFonts w:ascii="Georgia" w:eastAsia="Georgia" w:hAnsi="Georgia" w:cs="Georgia"/>
          <w:b/>
          <w:sz w:val="18"/>
        </w:rPr>
        <w:t xml:space="preserve"> </w:t>
      </w:r>
    </w:p>
    <w:tbl>
      <w:tblPr>
        <w:tblStyle w:val="TableGrid"/>
        <w:tblpPr w:vertAnchor="text" w:tblpX="359" w:tblpY="-15"/>
        <w:tblOverlap w:val="never"/>
        <w:tblW w:w="8618" w:type="dxa"/>
        <w:tblInd w:w="0" w:type="dxa"/>
        <w:tblCellMar>
          <w:top w:w="15" w:type="dxa"/>
        </w:tblCellMar>
        <w:tblLook w:val="04A0" w:firstRow="1" w:lastRow="0" w:firstColumn="1" w:lastColumn="0" w:noHBand="0" w:noVBand="1"/>
      </w:tblPr>
      <w:tblGrid>
        <w:gridCol w:w="5850"/>
        <w:gridCol w:w="2768"/>
      </w:tblGrid>
      <w:tr w:rsidR="00C1329F">
        <w:trPr>
          <w:trHeight w:val="209"/>
        </w:trPr>
        <w:tc>
          <w:tcPr>
            <w:tcW w:w="5850" w:type="dxa"/>
            <w:tcBorders>
              <w:top w:val="nil"/>
              <w:left w:val="nil"/>
              <w:bottom w:val="nil"/>
              <w:right w:val="nil"/>
            </w:tcBorders>
            <w:shd w:val="clear" w:color="auto" w:fill="800080"/>
          </w:tcPr>
          <w:p w:rsidR="00C1329F" w:rsidRDefault="00B07474">
            <w:pPr>
              <w:ind w:right="-6"/>
              <w:jc w:val="both"/>
            </w:pPr>
            <w:r>
              <w:rPr>
                <w:rFonts w:ascii="Georgia" w:eastAsia="Georgia" w:hAnsi="Georgia" w:cs="Georgia"/>
                <w:b/>
                <w:sz w:val="18"/>
                <w:u w:val="single" w:color="000000"/>
              </w:rPr>
              <w:t>bewust meemaakten - weg zijn, is deze verworvenheid vervaagd</w:t>
            </w:r>
          </w:p>
        </w:tc>
        <w:tc>
          <w:tcPr>
            <w:tcW w:w="2768" w:type="dxa"/>
            <w:tcBorders>
              <w:top w:val="nil"/>
              <w:left w:val="nil"/>
              <w:bottom w:val="nil"/>
              <w:right w:val="nil"/>
            </w:tcBorders>
            <w:shd w:val="clear" w:color="auto" w:fill="0000FF"/>
          </w:tcPr>
          <w:p w:rsidR="00C1329F" w:rsidRDefault="00B07474">
            <w:pPr>
              <w:ind w:left="6" w:right="-8"/>
              <w:jc w:val="both"/>
            </w:pPr>
            <w:r>
              <w:rPr>
                <w:rFonts w:ascii="Georgia" w:eastAsia="Georgia" w:hAnsi="Georgia" w:cs="Georgia"/>
                <w:b/>
                <w:sz w:val="18"/>
                <w:u w:val="single" w:color="000000"/>
              </w:rPr>
              <w:t>. Als Nederland een precedent</w:t>
            </w:r>
          </w:p>
        </w:tc>
      </w:tr>
    </w:tbl>
    <w:p w:rsidR="00C1329F" w:rsidRDefault="00B07474">
      <w:pPr>
        <w:tabs>
          <w:tab w:val="center" w:pos="6216"/>
          <w:tab w:val="center" w:pos="8992"/>
        </w:tabs>
        <w:spacing w:after="0"/>
      </w:pPr>
      <w:r>
        <w:tab/>
      </w:r>
      <w:r>
        <w:rPr>
          <w:rFonts w:ascii="Gautami" w:eastAsia="Gautami" w:hAnsi="Gautami" w:cs="Gautami"/>
          <w:sz w:val="18"/>
          <w:u w:val="double" w:color="000000"/>
        </w:rPr>
        <w:t>​</w:t>
      </w:r>
      <w:r>
        <w:rPr>
          <w:rFonts w:ascii="Gautami" w:eastAsia="Gautami" w:hAnsi="Gautami" w:cs="Gautami"/>
          <w:sz w:val="18"/>
          <w:u w:val="double" w:color="000000"/>
        </w:rPr>
        <w:tab/>
      </w:r>
      <w:r>
        <w:rPr>
          <w:rFonts w:ascii="Georgia" w:eastAsia="Georgia" w:hAnsi="Georgia" w:cs="Georgia"/>
          <w:b/>
          <w:sz w:val="18"/>
        </w:rPr>
        <w:t xml:space="preserve"> </w:t>
      </w:r>
    </w:p>
    <w:p w:rsidR="00C1329F" w:rsidRDefault="00B07474">
      <w:pPr>
        <w:spacing w:after="22" w:line="270" w:lineRule="auto"/>
        <w:ind w:left="354" w:hanging="10"/>
      </w:pPr>
      <w:r>
        <w:rPr>
          <w:rFonts w:ascii="Georgia" w:eastAsia="Georgia" w:hAnsi="Georgia" w:cs="Georgia"/>
          <w:b/>
          <w:sz w:val="18"/>
          <w:u w:val="single" w:color="000000"/>
          <w:shd w:val="clear" w:color="auto" w:fill="0000FF"/>
        </w:rPr>
        <w:t>schept door eruit te stappen, kan Europa weer onderling slaags raken.</w:t>
      </w:r>
      <w:r>
        <w:rPr>
          <w:rFonts w:ascii="Georgia" w:eastAsia="Georgia" w:hAnsi="Georgia" w:cs="Georgia"/>
          <w:b/>
          <w:sz w:val="18"/>
        </w:rPr>
        <w:t xml:space="preserve"> </w:t>
      </w:r>
    </w:p>
    <w:p w:rsidR="00C1329F" w:rsidRDefault="00B07474">
      <w:pPr>
        <w:spacing w:after="361"/>
        <w:ind w:left="359"/>
      </w:pPr>
      <w:r>
        <w:rPr>
          <w:rFonts w:ascii="Georgia" w:eastAsia="Georgia" w:hAnsi="Georgia" w:cs="Georgia"/>
          <w:b/>
          <w:sz w:val="18"/>
        </w:rPr>
        <w:t xml:space="preserve"> </w:t>
      </w:r>
    </w:p>
    <w:p w:rsidR="00C1329F" w:rsidRDefault="00B07474">
      <w:pPr>
        <w:pStyle w:val="Heading2"/>
        <w:ind w:left="354"/>
      </w:pPr>
      <w:r>
        <w:t xml:space="preserve">Vrij verkeer personen en goederen </w:t>
      </w:r>
    </w:p>
    <w:p w:rsidR="00C1329F" w:rsidRDefault="00B07474">
      <w:pPr>
        <w:spacing w:after="32"/>
        <w:ind w:left="359"/>
      </w:pP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lastRenderedPageBreak/>
        <w:t>Nederland maakt deel uit van Schengen, hetgeen betekent dat er één visumstelsel wordt</w:t>
      </w:r>
      <w:r>
        <w:rPr>
          <w:rFonts w:ascii="Georgia" w:eastAsia="Georgia" w:hAnsi="Georgia" w:cs="Georgia"/>
          <w:b/>
          <w:sz w:val="18"/>
        </w:rPr>
        <w:t xml:space="preserve"> </w:t>
      </w:r>
      <w:r>
        <w:rPr>
          <w:rFonts w:ascii="Georgia" w:eastAsia="Georgia" w:hAnsi="Georgia" w:cs="Georgia"/>
          <w:b/>
          <w:sz w:val="18"/>
          <w:u w:val="single" w:color="000000"/>
        </w:rPr>
        <w:t>gehanteerd en er vaak geen grenscontroles zijn. In totaal behoren 26 landen tot Schengen. Ook</w:t>
      </w:r>
      <w:r>
        <w:rPr>
          <w:rFonts w:ascii="Georgia" w:eastAsia="Georgia" w:hAnsi="Georgia" w:cs="Georgia"/>
          <w:b/>
          <w:sz w:val="18"/>
        </w:rPr>
        <w:t xml:space="preserve"> </w:t>
      </w:r>
    </w:p>
    <w:p w:rsidR="00C1329F" w:rsidRDefault="00B07474">
      <w:pPr>
        <w:spacing w:after="3" w:line="305" w:lineRule="auto"/>
        <w:ind w:left="354" w:hanging="10"/>
      </w:pPr>
      <w:r>
        <w:rPr>
          <w:rFonts w:ascii="Georgia" w:eastAsia="Georgia" w:hAnsi="Georgia" w:cs="Georgia"/>
          <w:b/>
          <w:sz w:val="18"/>
          <w:u w:val="single" w:color="000000"/>
        </w:rPr>
        <w:t>Zwitserland en Noorwegen behoren daartoe, dus het EU-lidmaatschap is geen voorwaarde. Een</w:t>
      </w:r>
      <w:r>
        <w:rPr>
          <w:rFonts w:ascii="Georgia" w:eastAsia="Georgia" w:hAnsi="Georgia" w:cs="Georgia"/>
          <w:b/>
          <w:sz w:val="18"/>
        </w:rPr>
        <w:t xml:space="preserve"> </w:t>
      </w:r>
      <w:r>
        <w:rPr>
          <w:rFonts w:ascii="Georgia" w:eastAsia="Georgia" w:hAnsi="Georgia" w:cs="Georgia"/>
          <w:b/>
          <w:sz w:val="18"/>
          <w:u w:val="single" w:color="000000"/>
        </w:rPr>
        <w:t>EU-land als Groot-Brittannië maakt er echter geen deel van uit, net als een euroland als Ierland.</w:t>
      </w:r>
      <w:r>
        <w:rPr>
          <w:rFonts w:ascii="Georgia" w:eastAsia="Georgia" w:hAnsi="Georgia" w:cs="Georgia"/>
          <w:b/>
          <w:sz w:val="18"/>
        </w:rPr>
        <w:t xml:space="preserve"> </w:t>
      </w:r>
      <w:r>
        <w:rPr>
          <w:rFonts w:ascii="Georgia" w:eastAsia="Georgia" w:hAnsi="Georgia" w:cs="Georgia"/>
          <w:b/>
          <w:sz w:val="18"/>
          <w:u w:val="single" w:color="000000"/>
        </w:rPr>
        <w:t>Gezien de opvattingen over vrij verkeer van personen zou Wilders echter ook mogelijk kunnen</w:t>
      </w:r>
      <w:r>
        <w:rPr>
          <w:rFonts w:ascii="Georgia" w:eastAsia="Georgia" w:hAnsi="Georgia" w:cs="Georgia"/>
          <w:b/>
          <w:sz w:val="18"/>
        </w:rPr>
        <w:t xml:space="preserve"> </w:t>
      </w:r>
      <w:r>
        <w:rPr>
          <w:rFonts w:ascii="Georgia" w:eastAsia="Georgia" w:hAnsi="Georgia" w:cs="Georgia"/>
          <w:b/>
          <w:sz w:val="18"/>
          <w:u w:val="single" w:color="000000"/>
        </w:rPr>
        <w:t>besluiten Schengen op te zeggen.</w:t>
      </w:r>
      <w:r>
        <w:rPr>
          <w:rFonts w:ascii="Georgia" w:eastAsia="Georgia" w:hAnsi="Georgia" w:cs="Georgia"/>
          <w:b/>
          <w:sz w:val="18"/>
        </w:rPr>
        <w:t xml:space="preserve"> </w:t>
      </w:r>
      <w:r>
        <w:br w:type="page"/>
      </w:r>
    </w:p>
    <w:p w:rsidR="00C1329F" w:rsidRDefault="00B07474">
      <w:pPr>
        <w:spacing w:after="397"/>
        <w:ind w:left="359"/>
        <w:jc w:val="both"/>
      </w:pPr>
      <w:r>
        <w:rPr>
          <w:rFonts w:ascii="Arial" w:eastAsia="Arial" w:hAnsi="Arial" w:cs="Arial"/>
          <w:sz w:val="32"/>
        </w:rPr>
        <w:lastRenderedPageBreak/>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397"/>
        <w:ind w:left="359"/>
        <w:jc w:val="both"/>
      </w:pPr>
      <w:r>
        <w:rPr>
          <w:rFonts w:ascii="Arial" w:eastAsia="Arial" w:hAnsi="Arial" w:cs="Arial"/>
          <w:sz w:val="32"/>
        </w:rPr>
        <w:t xml:space="preserve"> </w:t>
      </w:r>
    </w:p>
    <w:p w:rsidR="00C1329F" w:rsidRDefault="00B07474">
      <w:pPr>
        <w:spacing w:after="0"/>
        <w:ind w:left="359"/>
        <w:jc w:val="both"/>
      </w:pPr>
      <w:r>
        <w:rPr>
          <w:rFonts w:ascii="Arial" w:eastAsia="Arial" w:hAnsi="Arial" w:cs="Arial"/>
          <w:sz w:val="32"/>
        </w:rPr>
        <w:t xml:space="preserve"> </w:t>
      </w:r>
    </w:p>
    <w:p w:rsidR="00C1329F" w:rsidRDefault="00B07474">
      <w:pPr>
        <w:spacing w:after="307"/>
        <w:ind w:left="354" w:hanging="10"/>
      </w:pPr>
      <w:r>
        <w:rPr>
          <w:rFonts w:ascii="Arial" w:eastAsia="Arial" w:hAnsi="Arial" w:cs="Arial"/>
          <w:sz w:val="32"/>
        </w:rPr>
        <w:t xml:space="preserve">Bron 4: </w:t>
      </w:r>
    </w:p>
    <w:p w:rsidR="00C1329F" w:rsidRDefault="00B07474">
      <w:pPr>
        <w:spacing w:after="139" w:line="269" w:lineRule="auto"/>
        <w:ind w:left="354" w:hanging="10"/>
      </w:pPr>
      <w:r>
        <w:rPr>
          <w:rFonts w:ascii="Arial" w:eastAsia="Arial" w:hAnsi="Arial" w:cs="Arial"/>
          <w:color w:val="434343"/>
          <w:sz w:val="28"/>
        </w:rPr>
        <w:t xml:space="preserve">In Nederland lijkt er geen steun voor een vertrek uit de Europese Unie (EU), maar een meerderheid wil hier wel een referendum over houden. </w:t>
      </w:r>
    </w:p>
    <w:p w:rsidR="00C1329F" w:rsidRDefault="00B07474">
      <w:pPr>
        <w:spacing w:after="0" w:line="413" w:lineRule="auto"/>
        <w:ind w:left="354" w:hanging="10"/>
      </w:pPr>
      <w:r>
        <w:rPr>
          <w:rFonts w:ascii="Times New Roman" w:eastAsia="Times New Roman" w:hAnsi="Times New Roman" w:cs="Times New Roman"/>
          <w:b/>
          <w:color w:val="010050"/>
          <w:sz w:val="30"/>
          <w:u w:val="single" w:color="010050"/>
        </w:rPr>
        <w:t xml:space="preserve">Dat blijkt uit een enquête van TNS Nipo, schrijft het </w:t>
      </w:r>
      <w:r>
        <w:rPr>
          <w:rFonts w:ascii="Gautami" w:eastAsia="Gautami" w:hAnsi="Gautami" w:cs="Gautami"/>
          <w:color w:val="010050"/>
          <w:sz w:val="30"/>
          <w:u w:val="single" w:color="010050"/>
        </w:rPr>
        <w:t>​</w:t>
      </w:r>
      <w:r>
        <w:rPr>
          <w:rFonts w:ascii="Times New Roman" w:eastAsia="Times New Roman" w:hAnsi="Times New Roman" w:cs="Times New Roman"/>
          <w:b/>
          <w:i/>
          <w:color w:val="010050"/>
          <w:sz w:val="30"/>
          <w:u w:val="single" w:color="010050"/>
        </w:rPr>
        <w:t>Financieele</w:t>
      </w:r>
      <w:r>
        <w:rPr>
          <w:rFonts w:ascii="Times New Roman" w:eastAsia="Times New Roman" w:hAnsi="Times New Roman" w:cs="Times New Roman"/>
          <w:b/>
          <w:i/>
          <w:color w:val="010050"/>
          <w:sz w:val="30"/>
        </w:rPr>
        <w:t xml:space="preserve"> </w:t>
      </w:r>
      <w:r>
        <w:rPr>
          <w:rFonts w:ascii="Times New Roman" w:eastAsia="Times New Roman" w:hAnsi="Times New Roman" w:cs="Times New Roman"/>
          <w:b/>
          <w:i/>
          <w:color w:val="010050"/>
          <w:sz w:val="30"/>
          <w:u w:val="single" w:color="010050"/>
        </w:rPr>
        <w:t>Dagblad</w:t>
      </w:r>
      <w:r>
        <w:rPr>
          <w:rFonts w:ascii="Times New Roman" w:eastAsia="Times New Roman" w:hAnsi="Times New Roman" w:cs="Times New Roman"/>
          <w:b/>
          <w:color w:val="010050"/>
          <w:sz w:val="30"/>
          <w:u w:val="single" w:color="010050"/>
        </w:rPr>
        <w:t xml:space="preserve"> maandag.</w:t>
      </w:r>
      <w:r>
        <w:rPr>
          <w:rFonts w:ascii="Times New Roman" w:eastAsia="Times New Roman" w:hAnsi="Times New Roman" w:cs="Times New Roman"/>
          <w:b/>
          <w:color w:val="010050"/>
          <w:sz w:val="30"/>
        </w:rPr>
        <w:t xml:space="preserve"> </w:t>
      </w:r>
    </w:p>
    <w:p w:rsidR="00C1329F" w:rsidRDefault="00B07474">
      <w:pPr>
        <w:spacing w:after="239" w:line="290" w:lineRule="auto"/>
        <w:ind w:left="359"/>
      </w:pPr>
      <w:r>
        <w:rPr>
          <w:rFonts w:ascii="Times New Roman" w:eastAsia="Times New Roman" w:hAnsi="Times New Roman" w:cs="Times New Roman"/>
          <w:b/>
          <w:color w:val="010050"/>
          <w:sz w:val="30"/>
          <w:u w:val="single" w:color="010050"/>
          <w:shd w:val="clear" w:color="auto" w:fill="FF0000"/>
        </w:rPr>
        <w:lastRenderedPageBreak/>
        <w:t>Uit het onderzoek komt naar voren dat 38 procent van de</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shd w:val="clear" w:color="auto" w:fill="FF0000"/>
        </w:rPr>
        <w:t>Nederlanders een referendum over uittreding van Nederland uit de</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shd w:val="clear" w:color="auto" w:fill="FF0000"/>
        </w:rPr>
        <w:t>EU wil, 28 procent zit niet te wachten op zo’n volksraadpleging.</w:t>
      </w:r>
      <w:r>
        <w:rPr>
          <w:rFonts w:ascii="Times New Roman" w:eastAsia="Times New Roman" w:hAnsi="Times New Roman" w:cs="Times New Roman"/>
          <w:b/>
          <w:color w:val="010050"/>
          <w:sz w:val="30"/>
        </w:rPr>
        <w:t xml:space="preserve"> </w:t>
      </w:r>
    </w:p>
    <w:p w:rsidR="00C1329F" w:rsidRDefault="00B07474">
      <w:pPr>
        <w:spacing w:after="240" w:line="293" w:lineRule="auto"/>
        <w:ind w:left="354" w:hanging="10"/>
      </w:pPr>
      <w:r>
        <w:rPr>
          <w:rFonts w:ascii="Times New Roman" w:eastAsia="Times New Roman" w:hAnsi="Times New Roman" w:cs="Times New Roman"/>
          <w:b/>
          <w:color w:val="010050"/>
          <w:sz w:val="30"/>
          <w:u w:val="single" w:color="010050"/>
        </w:rPr>
        <w:t>Een derde (34 procent) heeft geen mening over het houden van een</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referendum over een vertrek uit de EU, dat ook wel Nexit wordt</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genoemd.</w:t>
      </w:r>
      <w:r>
        <w:rPr>
          <w:rFonts w:ascii="Times New Roman" w:eastAsia="Times New Roman" w:hAnsi="Times New Roman" w:cs="Times New Roman"/>
          <w:b/>
          <w:color w:val="010050"/>
          <w:sz w:val="30"/>
        </w:rPr>
        <w:t xml:space="preserve"> </w:t>
      </w:r>
    </w:p>
    <w:p w:rsidR="00C1329F" w:rsidRDefault="00B07474">
      <w:pPr>
        <w:spacing w:after="240" w:line="293" w:lineRule="auto"/>
        <w:ind w:left="354" w:hanging="10"/>
      </w:pPr>
      <w:r>
        <w:rPr>
          <w:rFonts w:ascii="Times New Roman" w:eastAsia="Times New Roman" w:hAnsi="Times New Roman" w:cs="Times New Roman"/>
          <w:b/>
          <w:color w:val="010050"/>
          <w:sz w:val="30"/>
          <w:u w:val="single" w:color="010050"/>
        </w:rPr>
        <w:t>Als zo’n referendum er zou komen, dan zijn de voorstanders voor</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Europa in de meerderheid. Uit het onderzoek blijkt dat 54 procent een</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bescheiden tot sterke supporter van het EU-lidmaatschap is, tegenover</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32 procent dat aangeeft licht dan wel sterk tegenstander te zijn.</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rPr>
        <w:tab/>
        <w:t xml:space="preserve"> </w:t>
      </w:r>
    </w:p>
    <w:p w:rsidR="00C1329F" w:rsidRDefault="00B07474">
      <w:pPr>
        <w:spacing w:after="2" w:line="293" w:lineRule="auto"/>
        <w:ind w:left="354" w:hanging="10"/>
      </w:pPr>
      <w:r>
        <w:rPr>
          <w:rFonts w:ascii="Times New Roman" w:eastAsia="Times New Roman" w:hAnsi="Times New Roman" w:cs="Times New Roman"/>
          <w:b/>
          <w:color w:val="010050"/>
          <w:sz w:val="30"/>
          <w:u w:val="single" w:color="010050"/>
        </w:rPr>
        <w:t>Het onderzoek is uitgevoerd met het oog op het Britse referendum op</w:t>
      </w:r>
      <w:r>
        <w:rPr>
          <w:rFonts w:ascii="Times New Roman" w:eastAsia="Times New Roman" w:hAnsi="Times New Roman" w:cs="Times New Roman"/>
          <w:b/>
          <w:color w:val="010050"/>
          <w:sz w:val="30"/>
        </w:rPr>
        <w:t xml:space="preserve"> </w:t>
      </w:r>
    </w:p>
    <w:p w:rsidR="00C1329F" w:rsidRDefault="00B07474">
      <w:pPr>
        <w:spacing w:after="240" w:line="293" w:lineRule="auto"/>
        <w:ind w:left="354" w:hanging="10"/>
      </w:pPr>
      <w:r>
        <w:rPr>
          <w:rFonts w:ascii="Times New Roman" w:eastAsia="Times New Roman" w:hAnsi="Times New Roman" w:cs="Times New Roman"/>
          <w:b/>
          <w:color w:val="010050"/>
          <w:sz w:val="30"/>
          <w:u w:val="single" w:color="010050"/>
        </w:rPr>
        <w:t>23 juni waarin de bevolking zich kan uitspreken over het</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lidmaatschap van de EU. Die uitslag laat zich nog niet peiling in voor</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of tegen een vertrek, of Brexit.</w:t>
      </w:r>
      <w:r>
        <w:rPr>
          <w:rFonts w:ascii="Times New Roman" w:eastAsia="Times New Roman" w:hAnsi="Times New Roman" w:cs="Times New Roman"/>
          <w:b/>
          <w:color w:val="010050"/>
          <w:sz w:val="30"/>
        </w:rPr>
        <w:t xml:space="preserve"> </w:t>
      </w:r>
    </w:p>
    <w:p w:rsidR="00C1329F" w:rsidRDefault="00B07474">
      <w:pPr>
        <w:spacing w:after="53" w:line="293" w:lineRule="auto"/>
        <w:ind w:left="354" w:hanging="10"/>
      </w:pPr>
      <w:r>
        <w:rPr>
          <w:rFonts w:ascii="Times New Roman" w:eastAsia="Times New Roman" w:hAnsi="Times New Roman" w:cs="Times New Roman"/>
          <w:b/>
          <w:color w:val="010050"/>
          <w:sz w:val="30"/>
          <w:u w:val="single" w:color="010050"/>
        </w:rPr>
        <w:t xml:space="preserve">Een eerdere </w:t>
      </w:r>
      <w:r>
        <w:rPr>
          <w:rFonts w:ascii="Gautami" w:eastAsia="Gautami" w:hAnsi="Gautami" w:cs="Gautami"/>
          <w:color w:val="010050"/>
          <w:sz w:val="30"/>
          <w:u w:val="single" w:color="010050"/>
        </w:rPr>
        <w:t>​</w:t>
      </w:r>
      <w:r>
        <w:rPr>
          <w:rFonts w:ascii="Times New Roman" w:eastAsia="Times New Roman" w:hAnsi="Times New Roman" w:cs="Times New Roman"/>
          <w:b/>
          <w:color w:val="010050"/>
          <w:sz w:val="30"/>
          <w:u w:val="single" w:color="010050"/>
        </w:rPr>
        <w:t>peiling</w:t>
      </w:r>
      <w:r>
        <w:rPr>
          <w:rFonts w:ascii="Gautami" w:eastAsia="Gautami" w:hAnsi="Gautami" w:cs="Gautami"/>
          <w:color w:val="010050"/>
          <w:sz w:val="30"/>
          <w:u w:val="double" w:color="010050"/>
        </w:rPr>
        <w:t>​</w:t>
      </w:r>
      <w:r>
        <w:rPr>
          <w:rFonts w:ascii="Times New Roman" w:eastAsia="Times New Roman" w:hAnsi="Times New Roman" w:cs="Times New Roman"/>
          <w:b/>
          <w:color w:val="010050"/>
          <w:sz w:val="30"/>
          <w:u w:val="single" w:color="010050"/>
        </w:rPr>
        <w:t xml:space="preserve"> van Ipsos wijst uit dat een meerderheid (54</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procent) juist tegen het houden van een referendum is over het</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 xml:space="preserve">Nederlandse lidmaatschap van de EU. </w:t>
      </w:r>
      <w:r>
        <w:rPr>
          <w:rFonts w:ascii="Gautami" w:eastAsia="Gautami" w:hAnsi="Gautami" w:cs="Gautami"/>
          <w:color w:val="010050"/>
          <w:sz w:val="30"/>
          <w:u w:val="double" w:color="010050"/>
        </w:rPr>
        <w:t>​</w:t>
      </w:r>
      <w:r>
        <w:rPr>
          <w:rFonts w:ascii="Times New Roman" w:eastAsia="Times New Roman" w:hAnsi="Times New Roman" w:cs="Times New Roman"/>
          <w:b/>
          <w:color w:val="010050"/>
          <w:sz w:val="30"/>
          <w:u w:val="single" w:color="010050"/>
          <w:shd w:val="clear" w:color="auto" w:fill="FF0000"/>
        </w:rPr>
        <w:t>Uit dit onderzoek blijkt ook dat</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shd w:val="clear" w:color="auto" w:fill="FF0000"/>
        </w:rPr>
        <w:t>meer mensen, 64 procent, lid wil blijven van de EU.</w:t>
      </w:r>
      <w:r>
        <w:rPr>
          <w:rFonts w:ascii="Times New Roman" w:eastAsia="Times New Roman" w:hAnsi="Times New Roman" w:cs="Times New Roman"/>
          <w:b/>
          <w:color w:val="010050"/>
          <w:sz w:val="30"/>
        </w:rPr>
        <w:t xml:space="preserve"> </w:t>
      </w:r>
    </w:p>
    <w:p w:rsidR="00C1329F" w:rsidRDefault="00B07474">
      <w:pPr>
        <w:spacing w:after="254"/>
        <w:ind w:left="359"/>
      </w:pPr>
      <w:r>
        <w:rPr>
          <w:rFonts w:ascii="Times New Roman" w:eastAsia="Times New Roman" w:hAnsi="Times New Roman" w:cs="Times New Roman"/>
          <w:b/>
          <w:color w:val="010050"/>
          <w:sz w:val="30"/>
        </w:rPr>
        <w:t xml:space="preserve">  </w:t>
      </w:r>
    </w:p>
    <w:p w:rsidR="00C1329F" w:rsidRDefault="00B07474">
      <w:pPr>
        <w:pStyle w:val="Heading2"/>
        <w:spacing w:after="190"/>
        <w:ind w:left="354"/>
      </w:pPr>
      <w:r>
        <w:t xml:space="preserve">Nederland </w:t>
      </w:r>
    </w:p>
    <w:p w:rsidR="00C1329F" w:rsidRDefault="00B07474">
      <w:pPr>
        <w:spacing w:after="240" w:line="293" w:lineRule="auto"/>
        <w:ind w:left="354" w:hanging="10"/>
      </w:pPr>
      <w:r>
        <w:rPr>
          <w:rFonts w:ascii="Times New Roman" w:eastAsia="Times New Roman" w:hAnsi="Times New Roman" w:cs="Times New Roman"/>
          <w:b/>
          <w:color w:val="010050"/>
          <w:sz w:val="30"/>
          <w:u w:val="single" w:color="010050"/>
        </w:rPr>
        <w:t>Een vertrek van het Verenigd Koninkrijk uit de EU heeft ook</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 xml:space="preserve">gevolgen voor de Nederlandse economie, </w:t>
      </w:r>
      <w:r>
        <w:rPr>
          <w:rFonts w:ascii="Gautami" w:eastAsia="Gautami" w:hAnsi="Gautami" w:cs="Gautami"/>
          <w:color w:val="010050"/>
          <w:sz w:val="30"/>
          <w:u w:val="single" w:color="010050"/>
        </w:rPr>
        <w:t>​</w:t>
      </w:r>
      <w:r>
        <w:rPr>
          <w:rFonts w:ascii="Times New Roman" w:eastAsia="Times New Roman" w:hAnsi="Times New Roman" w:cs="Times New Roman"/>
          <w:b/>
          <w:color w:val="010050"/>
          <w:sz w:val="30"/>
          <w:u w:val="single" w:color="010050"/>
        </w:rPr>
        <w:t>berekende</w:t>
      </w:r>
      <w:r>
        <w:rPr>
          <w:rFonts w:ascii="Gautami" w:eastAsia="Gautami" w:hAnsi="Gautami" w:cs="Gautami"/>
          <w:color w:val="010050"/>
          <w:sz w:val="30"/>
          <w:u w:val="single" w:color="010050"/>
        </w:rPr>
        <w:t>​</w:t>
      </w:r>
      <w:r>
        <w:rPr>
          <w:rFonts w:ascii="Times New Roman" w:eastAsia="Times New Roman" w:hAnsi="Times New Roman" w:cs="Times New Roman"/>
          <w:b/>
          <w:color w:val="010050"/>
          <w:sz w:val="30"/>
          <w:u w:val="single" w:color="010050"/>
        </w:rPr>
        <w:t xml:space="preserve"> ING eerder dit</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jaar. Onze economie is voor 3,7 procent afhankelijk van de Britten.</w:t>
      </w:r>
      <w:r>
        <w:rPr>
          <w:rFonts w:ascii="Times New Roman" w:eastAsia="Times New Roman" w:hAnsi="Times New Roman" w:cs="Times New Roman"/>
          <w:b/>
          <w:color w:val="010050"/>
          <w:sz w:val="30"/>
        </w:rPr>
        <w:t xml:space="preserve"> </w:t>
      </w:r>
    </w:p>
    <w:p w:rsidR="00C1329F" w:rsidRDefault="00B07474">
      <w:pPr>
        <w:spacing w:after="0" w:line="290" w:lineRule="auto"/>
        <w:ind w:left="359" w:right="120"/>
        <w:jc w:val="both"/>
      </w:pPr>
      <w:r>
        <w:rPr>
          <w:rFonts w:ascii="Times New Roman" w:eastAsia="Times New Roman" w:hAnsi="Times New Roman" w:cs="Times New Roman"/>
          <w:b/>
          <w:color w:val="010050"/>
          <w:sz w:val="30"/>
          <w:u w:val="single" w:color="010050"/>
        </w:rPr>
        <w:t>Daarmee zijn driehonderdduizend banen gemoeid. Ieder jaar wordt</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er voor zo’n 47 miljard euro over het Kanaal geëxporteerd. Vooral de</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elektrische- en optische apparatenindustrie, de leer- en (leren)</w:t>
      </w:r>
      <w:r>
        <w:rPr>
          <w:rFonts w:ascii="Times New Roman" w:eastAsia="Times New Roman" w:hAnsi="Times New Roman" w:cs="Times New Roman"/>
          <w:b/>
          <w:color w:val="010050"/>
          <w:sz w:val="30"/>
        </w:rPr>
        <w:t xml:space="preserve"> </w:t>
      </w:r>
      <w:r>
        <w:rPr>
          <w:rFonts w:ascii="Times New Roman" w:eastAsia="Times New Roman" w:hAnsi="Times New Roman" w:cs="Times New Roman"/>
          <w:b/>
          <w:color w:val="010050"/>
          <w:sz w:val="30"/>
          <w:u w:val="single" w:color="010050"/>
        </w:rPr>
        <w:t>schoenenindustrie en de textielindustrie zullen een Brexit voelen.</w:t>
      </w:r>
      <w:r>
        <w:rPr>
          <w:rFonts w:ascii="Times New Roman" w:eastAsia="Times New Roman" w:hAnsi="Times New Roman" w:cs="Times New Roman"/>
          <w:b/>
          <w:color w:val="010050"/>
          <w:sz w:val="30"/>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lastRenderedPageBreak/>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25"/>
        <w:ind w:left="359"/>
      </w:pPr>
      <w:r>
        <w:rPr>
          <w:rFonts w:ascii="Consolas" w:eastAsia="Consolas" w:hAnsi="Consolas" w:cs="Consolas"/>
          <w:b/>
          <w:sz w:val="18"/>
        </w:rPr>
        <w:t xml:space="preserve"> </w:t>
      </w:r>
    </w:p>
    <w:p w:rsidR="00C1329F" w:rsidRDefault="00B07474">
      <w:pPr>
        <w:spacing w:after="0"/>
        <w:ind w:left="359"/>
      </w:pPr>
      <w:r>
        <w:rPr>
          <w:rFonts w:ascii="Consolas" w:eastAsia="Consolas" w:hAnsi="Consolas" w:cs="Consolas"/>
          <w:b/>
          <w:sz w:val="18"/>
        </w:rPr>
        <w:t xml:space="preserve"> </w:t>
      </w:r>
    </w:p>
    <w:p w:rsidR="00C1329F" w:rsidRDefault="00B07474">
      <w:pPr>
        <w:spacing w:after="82"/>
        <w:ind w:left="354" w:hanging="10"/>
      </w:pPr>
      <w:r>
        <w:rPr>
          <w:rFonts w:ascii="Arial" w:eastAsia="Arial" w:hAnsi="Arial" w:cs="Arial"/>
          <w:sz w:val="32"/>
        </w:rPr>
        <w:lastRenderedPageBreak/>
        <w:t xml:space="preserve">Bron 5: </w:t>
      </w:r>
    </w:p>
    <w:p w:rsidR="00C1329F" w:rsidRDefault="00B07474">
      <w:pPr>
        <w:spacing w:after="59"/>
        <w:ind w:left="359"/>
      </w:pPr>
      <w:r>
        <w:rPr>
          <w:rFonts w:ascii="Consolas" w:eastAsia="Consolas" w:hAnsi="Consolas" w:cs="Consolas"/>
          <w:sz w:val="24"/>
        </w:rPr>
        <w:t xml:space="preserve"> </w:t>
      </w:r>
    </w:p>
    <w:p w:rsidR="00C1329F" w:rsidRDefault="00B07474">
      <w:pPr>
        <w:spacing w:after="238" w:line="269" w:lineRule="auto"/>
        <w:ind w:left="354" w:hanging="10"/>
      </w:pPr>
      <w:r>
        <w:rPr>
          <w:rFonts w:ascii="Arial" w:eastAsia="Arial" w:hAnsi="Arial" w:cs="Arial"/>
          <w:color w:val="434343"/>
          <w:sz w:val="28"/>
        </w:rPr>
        <w:t>Leden Europees Parlement</w:t>
      </w:r>
      <w:r>
        <w:rPr>
          <w:rFonts w:ascii="Gautami" w:eastAsia="Gautami" w:hAnsi="Gautami" w:cs="Gautami"/>
          <w:color w:val="434343"/>
          <w:sz w:val="28"/>
        </w:rPr>
        <w:t>​</w:t>
      </w:r>
      <w:r>
        <w:rPr>
          <w:rFonts w:ascii="Arial" w:eastAsia="Arial" w:hAnsi="Arial" w:cs="Arial"/>
          <w:color w:val="434343"/>
          <w:sz w:val="28"/>
        </w:rPr>
        <w:t xml:space="preserve">- Hoofdinhoud </w:t>
      </w:r>
    </w:p>
    <w:p w:rsidR="00C1329F" w:rsidRDefault="00B07474">
      <w:pPr>
        <w:spacing w:after="187" w:line="370" w:lineRule="auto"/>
        <w:ind w:left="354" w:right="1" w:hanging="10"/>
      </w:pPr>
      <w:r>
        <w:rPr>
          <w:color w:val="333333"/>
          <w:sz w:val="18"/>
          <w:shd w:val="clear" w:color="auto" w:fill="FFFF00"/>
        </w:rPr>
        <w:t xml:space="preserve">De leden van het </w:t>
      </w:r>
      <w:r>
        <w:rPr>
          <w:rFonts w:ascii="Gautami" w:eastAsia="Gautami" w:hAnsi="Gautami" w:cs="Gautami"/>
          <w:color w:val="333333"/>
          <w:sz w:val="18"/>
        </w:rPr>
        <w:t>​</w:t>
      </w:r>
      <w:r>
        <w:rPr>
          <w:color w:val="787878"/>
          <w:sz w:val="18"/>
          <w:shd w:val="clear" w:color="auto" w:fill="FFFF00"/>
        </w:rPr>
        <w:t>Europees Parlement</w:t>
      </w:r>
      <w:r>
        <w:rPr>
          <w:rFonts w:ascii="Gautami" w:eastAsia="Gautami" w:hAnsi="Gautami" w:cs="Gautami"/>
          <w:color w:val="787878"/>
          <w:sz w:val="18"/>
        </w:rPr>
        <w:t>​</w:t>
      </w:r>
      <w:r>
        <w:rPr>
          <w:color w:val="333333"/>
          <w:sz w:val="18"/>
          <w:shd w:val="clear" w:color="auto" w:fill="FFFF00"/>
        </w:rPr>
        <w:t xml:space="preserve"> zijn rechtstreeks gekozen volksvertegenwoordigers die de belangen behartigen van</w:t>
      </w:r>
      <w:r>
        <w:rPr>
          <w:color w:val="333333"/>
          <w:sz w:val="18"/>
        </w:rPr>
        <w:t xml:space="preserve"> </w:t>
      </w:r>
      <w:r>
        <w:rPr>
          <w:color w:val="333333"/>
          <w:sz w:val="18"/>
          <w:shd w:val="clear" w:color="auto" w:fill="FFFF00"/>
        </w:rPr>
        <w:t xml:space="preserve">de bevolkingen van de </w:t>
      </w:r>
      <w:r>
        <w:rPr>
          <w:rFonts w:ascii="Gautami" w:eastAsia="Gautami" w:hAnsi="Gautami" w:cs="Gautami"/>
          <w:color w:val="333333"/>
          <w:sz w:val="18"/>
        </w:rPr>
        <w:t>​</w:t>
      </w:r>
      <w:r>
        <w:rPr>
          <w:color w:val="787878"/>
          <w:sz w:val="18"/>
          <w:shd w:val="clear" w:color="auto" w:fill="FFFF00"/>
        </w:rPr>
        <w:t>28 lidstaten</w:t>
      </w:r>
      <w:r>
        <w:rPr>
          <w:rFonts w:ascii="Gautami" w:eastAsia="Gautami" w:hAnsi="Gautami" w:cs="Gautami"/>
          <w:color w:val="787878"/>
          <w:sz w:val="18"/>
        </w:rPr>
        <w:t>​</w:t>
      </w:r>
      <w:r>
        <w:rPr>
          <w:color w:val="333333"/>
          <w:sz w:val="18"/>
          <w:shd w:val="clear" w:color="auto" w:fill="FFFF00"/>
        </w:rPr>
        <w:t xml:space="preserve"> van de Unie.</w:t>
      </w:r>
      <w:r>
        <w:rPr>
          <w:rFonts w:ascii="Gautami" w:eastAsia="Gautami" w:hAnsi="Gautami" w:cs="Gautami"/>
          <w:color w:val="333333"/>
          <w:sz w:val="18"/>
        </w:rPr>
        <w:t>​</w:t>
      </w:r>
      <w:r>
        <w:rPr>
          <w:color w:val="333333"/>
          <w:sz w:val="18"/>
        </w:rPr>
        <w:t xml:space="preserve"> Sinds 1 juli 2014 bestaat het Europees Parlement uit 751 zetels: 750 leden (ook wel 'Europarlementariërs', 'parlementsleden' of kortweg 'leden' genoemd) plus de voorzitter. </w:t>
      </w:r>
    </w:p>
    <w:p w:rsidR="00C1329F" w:rsidRDefault="00B07474">
      <w:pPr>
        <w:spacing w:after="271" w:line="375" w:lineRule="auto"/>
        <w:ind w:left="354" w:right="1" w:hanging="10"/>
      </w:pPr>
      <w:r>
        <w:rPr>
          <w:color w:val="333333"/>
          <w:sz w:val="18"/>
          <w:shd w:val="clear" w:color="auto" w:fill="FFFF00"/>
        </w:rPr>
        <w:t xml:space="preserve">De parlementsleden organiseren zich in </w:t>
      </w:r>
      <w:r>
        <w:rPr>
          <w:rFonts w:ascii="Gautami" w:eastAsia="Gautami" w:hAnsi="Gautami" w:cs="Gautami"/>
          <w:color w:val="333333"/>
          <w:sz w:val="18"/>
        </w:rPr>
        <w:t>​</w:t>
      </w:r>
      <w:r>
        <w:rPr>
          <w:color w:val="787878"/>
          <w:sz w:val="18"/>
          <w:shd w:val="clear" w:color="auto" w:fill="FFFF00"/>
        </w:rPr>
        <w:t>fracties</w:t>
      </w:r>
      <w:r>
        <w:rPr>
          <w:rFonts w:ascii="Gautami" w:eastAsia="Gautami" w:hAnsi="Gautami" w:cs="Gautami"/>
          <w:color w:val="787878"/>
          <w:sz w:val="18"/>
        </w:rPr>
        <w:t>​</w:t>
      </w:r>
      <w:r>
        <w:rPr>
          <w:color w:val="333333"/>
          <w:sz w:val="18"/>
          <w:shd w:val="clear" w:color="auto" w:fill="FFFF00"/>
        </w:rPr>
        <w:t>; op basis van een gemeenschappelijke politieke overtuiging en niet op</w:t>
      </w:r>
      <w:r>
        <w:rPr>
          <w:color w:val="333333"/>
          <w:sz w:val="18"/>
        </w:rPr>
        <w:t xml:space="preserve"> </w:t>
      </w:r>
      <w:r>
        <w:rPr>
          <w:color w:val="333333"/>
          <w:sz w:val="18"/>
          <w:shd w:val="clear" w:color="auto" w:fill="FFFF00"/>
        </w:rPr>
        <w:t>basis van hun land van herkomst.</w:t>
      </w:r>
      <w:r>
        <w:rPr>
          <w:rFonts w:ascii="Gautami" w:eastAsia="Gautami" w:hAnsi="Gautami" w:cs="Gautami"/>
          <w:color w:val="333333"/>
          <w:sz w:val="18"/>
        </w:rPr>
        <w:t>​</w:t>
      </w:r>
      <w:r>
        <w:rPr>
          <w:color w:val="333333"/>
          <w:sz w:val="18"/>
        </w:rPr>
        <w:t xml:space="preserve"> Momenteel zijn er in het Europees Parlement acht fracties en een aantal 'niet-ingeschreven' leden. De fracties komen voort uit meer dan honderd nationale politieke partijen. </w:t>
      </w:r>
    </w:p>
    <w:p w:rsidR="00C1329F" w:rsidRDefault="00B07474">
      <w:pPr>
        <w:spacing w:after="123"/>
        <w:ind w:left="359"/>
      </w:pPr>
      <w:r>
        <w:rPr>
          <w:sz w:val="18"/>
        </w:rPr>
        <w:t xml:space="preserve">1.Leden </w:t>
      </w:r>
    </w:p>
    <w:p w:rsidR="00C1329F" w:rsidRDefault="00B07474">
      <w:pPr>
        <w:spacing w:after="0" w:line="375" w:lineRule="auto"/>
        <w:ind w:left="1317" w:right="1" w:hanging="359"/>
      </w:pPr>
      <w:r>
        <w:rPr>
          <w:rFonts w:ascii="Arial" w:eastAsia="Arial" w:hAnsi="Arial" w:cs="Arial"/>
          <w:color w:val="333333"/>
          <w:sz w:val="18"/>
        </w:rPr>
        <w:t>●</w:t>
      </w:r>
      <w:r>
        <w:rPr>
          <w:rFonts w:ascii="Arial" w:eastAsia="Arial" w:hAnsi="Arial" w:cs="Arial"/>
          <w:color w:val="333333"/>
          <w:sz w:val="18"/>
        </w:rPr>
        <w:tab/>
      </w:r>
      <w:r>
        <w:rPr>
          <w:color w:val="333333"/>
          <w:sz w:val="18"/>
        </w:rPr>
        <w:t xml:space="preserve">Momenteel heeft Nederland recht op 26 van de 751 zetels in het </w:t>
      </w:r>
      <w:r>
        <w:rPr>
          <w:rFonts w:ascii="Gautami" w:eastAsia="Gautami" w:hAnsi="Gautami" w:cs="Gautami"/>
          <w:color w:val="333333"/>
          <w:sz w:val="18"/>
        </w:rPr>
        <w:t>​</w:t>
      </w:r>
      <w:r>
        <w:rPr>
          <w:color w:val="787878"/>
          <w:sz w:val="18"/>
        </w:rPr>
        <w:t>Europees Parlement</w:t>
      </w:r>
      <w:r>
        <w:rPr>
          <w:rFonts w:ascii="Gautami" w:eastAsia="Gautami" w:hAnsi="Gautami" w:cs="Gautami"/>
          <w:color w:val="787878"/>
          <w:sz w:val="18"/>
        </w:rPr>
        <w:t>​</w:t>
      </w:r>
      <w:r>
        <w:rPr>
          <w:color w:val="333333"/>
          <w:sz w:val="18"/>
        </w:rPr>
        <w:t xml:space="preserve">. De gegeven indeling is per </w:t>
      </w:r>
      <w:r>
        <w:rPr>
          <w:rFonts w:ascii="Gautami" w:eastAsia="Gautami" w:hAnsi="Gautami" w:cs="Gautami"/>
          <w:color w:val="333333"/>
          <w:sz w:val="18"/>
        </w:rPr>
        <w:t>​</w:t>
      </w:r>
      <w:r>
        <w:rPr>
          <w:color w:val="787878"/>
          <w:sz w:val="18"/>
        </w:rPr>
        <w:t>Europese fractie</w:t>
      </w:r>
      <w:r>
        <w:rPr>
          <w:rFonts w:ascii="Gautami" w:eastAsia="Gautami" w:hAnsi="Gautami" w:cs="Gautami"/>
          <w:color w:val="787878"/>
          <w:sz w:val="18"/>
        </w:rPr>
        <w:t>​</w:t>
      </w:r>
      <w:r>
        <w:rPr>
          <w:color w:val="333333"/>
          <w:sz w:val="18"/>
        </w:rPr>
        <w:t xml:space="preserve"> (van de grootste Nederlandse afvaardiging naar de kleinste, binnen de Europese fractie op achternaam).</w:t>
      </w:r>
      <w:r>
        <w:rPr>
          <w:color w:val="787878"/>
          <w:sz w:val="18"/>
        </w:rPr>
        <w:t xml:space="preserve"> </w:t>
      </w:r>
    </w:p>
    <w:p w:rsidR="00C1329F" w:rsidRDefault="00B07474">
      <w:pPr>
        <w:spacing w:after="0" w:line="334" w:lineRule="auto"/>
        <w:ind w:left="354" w:right="1" w:hanging="10"/>
      </w:pPr>
      <w:r>
        <w:rPr>
          <w:color w:val="333333"/>
          <w:sz w:val="18"/>
        </w:rPr>
        <w:t>Veel Nederlandse leden van het Europees Parlement zijn actief op internet met een website, weblog of twitter. Met behulp van dit overzicht kunt u hun activiteiten op de voet volgen. Ook treft u de meest recente '</w:t>
      </w:r>
      <w:r>
        <w:rPr>
          <w:rFonts w:ascii="Gautami" w:eastAsia="Gautami" w:hAnsi="Gautami" w:cs="Gautami"/>
          <w:color w:val="333333"/>
          <w:sz w:val="18"/>
        </w:rPr>
        <w:t>​</w:t>
      </w:r>
      <w:r>
        <w:rPr>
          <w:color w:val="787878"/>
          <w:sz w:val="18"/>
        </w:rPr>
        <w:t>tweets</w:t>
      </w:r>
      <w:r>
        <w:rPr>
          <w:rFonts w:ascii="Gautami" w:eastAsia="Gautami" w:hAnsi="Gautami" w:cs="Gautami"/>
          <w:color w:val="787878"/>
          <w:sz w:val="18"/>
        </w:rPr>
        <w:t>​</w:t>
      </w:r>
      <w:r>
        <w:rPr>
          <w:color w:val="333333"/>
          <w:sz w:val="18"/>
        </w:rPr>
        <w:t xml:space="preserve">' aan van de Nederlandse Europarlementariërs. </w:t>
      </w:r>
    </w:p>
    <w:p w:rsidR="00C1329F" w:rsidRDefault="00B07474">
      <w:pPr>
        <w:spacing w:after="63"/>
        <w:ind w:left="359"/>
      </w:pPr>
      <w:r>
        <w:rPr>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lastRenderedPageBreak/>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564"/>
        <w:ind w:left="359"/>
      </w:pPr>
      <w:r>
        <w:rPr>
          <w:rFonts w:ascii="Consolas" w:eastAsia="Consolas" w:hAnsi="Consolas" w:cs="Consolas"/>
          <w:b/>
          <w:color w:val="333333"/>
          <w:sz w:val="18"/>
        </w:rPr>
        <w:t xml:space="preserve"> </w:t>
      </w:r>
    </w:p>
    <w:p w:rsidR="00C1329F" w:rsidRDefault="00B07474">
      <w:pPr>
        <w:spacing w:after="412"/>
        <w:ind w:left="354" w:hanging="10"/>
      </w:pPr>
      <w:r>
        <w:rPr>
          <w:rFonts w:ascii="Arial" w:eastAsia="Arial" w:hAnsi="Arial" w:cs="Arial"/>
          <w:sz w:val="32"/>
        </w:rPr>
        <w:t xml:space="preserve">Bron 6:  </w:t>
      </w:r>
    </w:p>
    <w:p w:rsidR="00C1329F" w:rsidRDefault="00B07474">
      <w:pPr>
        <w:spacing w:after="111" w:line="269" w:lineRule="auto"/>
        <w:ind w:left="354" w:hanging="10"/>
      </w:pPr>
      <w:r>
        <w:rPr>
          <w:rFonts w:ascii="Arial" w:eastAsia="Arial" w:hAnsi="Arial" w:cs="Arial"/>
          <w:color w:val="434343"/>
          <w:sz w:val="28"/>
        </w:rPr>
        <w:t xml:space="preserve">Standpunten politieke partijen over Europa uitbreiding EU </w:t>
      </w:r>
    </w:p>
    <w:p w:rsidR="00C1329F" w:rsidRDefault="00B07474">
      <w:pPr>
        <w:spacing w:after="81"/>
        <w:ind w:left="354" w:hanging="10"/>
      </w:pPr>
      <w:r>
        <w:rPr>
          <w:rFonts w:ascii="Arial" w:eastAsia="Arial" w:hAnsi="Arial" w:cs="Arial"/>
          <w:b/>
          <w:color w:val="333333"/>
          <w:sz w:val="18"/>
          <w:u w:val="single" w:color="333333"/>
        </w:rPr>
        <w:t>VVD</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De komende jaren treden geen nieuwe lidstaten toe tot de EU, met uitzondering van Kroatië.</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enkel land treedt toe als het niet voldoet aan de Kopenhagencriteria.</w:t>
      </w:r>
      <w:r>
        <w:rPr>
          <w:rFonts w:ascii="Consolas" w:eastAsia="Consolas" w:hAnsi="Consolas" w:cs="Consolas"/>
          <w:b/>
          <w:color w:val="333333"/>
          <w:sz w:val="18"/>
        </w:rPr>
        <w:t xml:space="preserve"> </w:t>
      </w:r>
    </w:p>
    <w:p w:rsidR="00C1329F" w:rsidRDefault="00B07474">
      <w:pPr>
        <w:numPr>
          <w:ilvl w:val="0"/>
          <w:numId w:val="7"/>
        </w:numPr>
        <w:spacing w:after="5" w:line="348" w:lineRule="auto"/>
        <w:ind w:hanging="110"/>
      </w:pPr>
      <w:r>
        <w:rPr>
          <w:rFonts w:ascii="Arial" w:eastAsia="Arial" w:hAnsi="Arial" w:cs="Arial"/>
          <w:b/>
          <w:color w:val="333333"/>
          <w:sz w:val="18"/>
          <w:u w:val="single" w:color="333333"/>
        </w:rPr>
        <w:t>Toetredingsonderhandelingen met Turkije stopzetten zolang het land weigert Cyprus te erkennen.</w:t>
      </w:r>
      <w:r>
        <w:rPr>
          <w:rFonts w:ascii="Consolas" w:eastAsia="Consolas" w:hAnsi="Consolas" w:cs="Consolas"/>
          <w:b/>
          <w:color w:val="333333"/>
          <w:sz w:val="18"/>
        </w:rPr>
        <w:t xml:space="preserve"> </w:t>
      </w:r>
      <w:r>
        <w:rPr>
          <w:rFonts w:ascii="Arial" w:eastAsia="Arial" w:hAnsi="Arial" w:cs="Arial"/>
          <w:b/>
          <w:color w:val="333333"/>
          <w:sz w:val="18"/>
          <w:u w:val="single" w:color="333333"/>
        </w:rPr>
        <w:t>- Landen die zich niet aan het Stabiliteits- en Groeipact houden en het opleggen van boetes geen effect</w:t>
      </w:r>
      <w:r>
        <w:rPr>
          <w:rFonts w:ascii="Arial" w:eastAsia="Arial" w:hAnsi="Arial" w:cs="Arial"/>
          <w:b/>
          <w:color w:val="333333"/>
          <w:sz w:val="18"/>
        </w:rPr>
        <w:t xml:space="preserve"> </w:t>
      </w:r>
      <w:r>
        <w:rPr>
          <w:rFonts w:ascii="Arial" w:eastAsia="Arial" w:hAnsi="Arial" w:cs="Arial"/>
          <w:b/>
          <w:color w:val="333333"/>
          <w:sz w:val="18"/>
          <w:u w:val="single" w:color="333333"/>
        </w:rPr>
        <w:t>heeft, dan zal dat land de eurozone moeten verlaten.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Uitbreiding van de EU inperken.</w:t>
      </w:r>
      <w:r>
        <w:rPr>
          <w:rFonts w:ascii="Consolas" w:eastAsia="Consolas" w:hAnsi="Consolas" w:cs="Consolas"/>
          <w:b/>
          <w:color w:val="333333"/>
          <w:sz w:val="18"/>
        </w:rPr>
        <w:t xml:space="preserve"> </w:t>
      </w:r>
    </w:p>
    <w:p w:rsidR="00C1329F" w:rsidRDefault="00B07474">
      <w:pPr>
        <w:numPr>
          <w:ilvl w:val="0"/>
          <w:numId w:val="7"/>
        </w:numPr>
        <w:spacing w:after="0" w:line="354" w:lineRule="auto"/>
        <w:ind w:hanging="110"/>
      </w:pPr>
      <w:r>
        <w:rPr>
          <w:rFonts w:ascii="Arial" w:eastAsia="Arial" w:hAnsi="Arial" w:cs="Arial"/>
          <w:b/>
          <w:color w:val="FFC000"/>
          <w:sz w:val="18"/>
          <w:u w:val="single" w:color="FFC000"/>
        </w:rPr>
        <w:t>Kandidaat-lidstaten mogen alleen toetreden als ze strikt voldoen aan de Kopenhagencriteria.</w:t>
      </w:r>
      <w:r>
        <w:rPr>
          <w:rFonts w:ascii="Consolas" w:eastAsia="Consolas" w:hAnsi="Consolas" w:cs="Consolas"/>
          <w:b/>
          <w:color w:val="FFC000"/>
          <w:sz w:val="18"/>
        </w:rPr>
        <w:t xml:space="preserve"> </w:t>
      </w:r>
      <w:r>
        <w:rPr>
          <w:rFonts w:ascii="Arial" w:eastAsia="Arial" w:hAnsi="Arial" w:cs="Arial"/>
          <w:b/>
          <w:color w:val="333333"/>
          <w:sz w:val="18"/>
          <w:u w:val="single" w:color="333333"/>
        </w:rPr>
        <w:t>PvdA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Landen die lid willen worden van de EU dienen aan alle voorwaarden voor lidmaatschap te voldoen.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SP</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Uitbreiding EU beperken.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De Balkanlanden zijn nog welkom, mits ze aan alle toetredingseisen voldoen.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Toekomstige uitbreidingsplannen per referendum voorleggen aan de Nederlandse bevolking.</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GroenLinks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Uitbreiding van de EU is een Nederlands belang.</w:t>
      </w:r>
      <w:r>
        <w:rPr>
          <w:rFonts w:ascii="Consolas" w:eastAsia="Consolas" w:hAnsi="Consolas" w:cs="Consolas"/>
          <w:b/>
          <w:color w:val="333333"/>
          <w:sz w:val="18"/>
        </w:rPr>
        <w:t xml:space="preserve"> </w:t>
      </w:r>
    </w:p>
    <w:p w:rsidR="00C1329F" w:rsidRDefault="00B07474">
      <w:pPr>
        <w:numPr>
          <w:ilvl w:val="0"/>
          <w:numId w:val="7"/>
        </w:numPr>
        <w:spacing w:after="10" w:line="344" w:lineRule="auto"/>
        <w:ind w:hanging="110"/>
      </w:pPr>
      <w:r>
        <w:rPr>
          <w:rFonts w:ascii="Arial" w:eastAsia="Arial" w:hAnsi="Arial" w:cs="Arial"/>
          <w:b/>
          <w:color w:val="333333"/>
          <w:sz w:val="18"/>
          <w:u w:val="single" w:color="333333"/>
        </w:rPr>
        <w:t>De landen van de Westelijke Balkan en Turkije mogen lid worden als zij aan de voorwaarden van</w:t>
      </w:r>
      <w:r>
        <w:rPr>
          <w:rFonts w:ascii="Arial" w:eastAsia="Arial" w:hAnsi="Arial" w:cs="Arial"/>
          <w:b/>
          <w:color w:val="333333"/>
          <w:sz w:val="18"/>
        </w:rPr>
        <w:t xml:space="preserve"> </w:t>
      </w:r>
      <w:r>
        <w:rPr>
          <w:rFonts w:ascii="Arial" w:eastAsia="Arial" w:hAnsi="Arial" w:cs="Arial"/>
          <w:b/>
          <w:color w:val="333333"/>
          <w:sz w:val="18"/>
          <w:u w:val="single" w:color="333333"/>
        </w:rPr>
        <w:t>democratie, mensenrechten en non-discriminatie voldoen. Ook IJsland, Noorwegen en Zwitserland</w:t>
      </w:r>
      <w:r>
        <w:rPr>
          <w:rFonts w:ascii="Arial" w:eastAsia="Arial" w:hAnsi="Arial" w:cs="Arial"/>
          <w:b/>
          <w:color w:val="333333"/>
          <w:sz w:val="18"/>
        </w:rPr>
        <w:t xml:space="preserve"> </w:t>
      </w:r>
      <w:r>
        <w:rPr>
          <w:rFonts w:ascii="Arial" w:eastAsia="Arial" w:hAnsi="Arial" w:cs="Arial"/>
          <w:b/>
          <w:color w:val="333333"/>
          <w:sz w:val="18"/>
          <w:u w:val="single" w:color="333333"/>
        </w:rPr>
        <w:t>mogen desgewenst toetreden, onder dezelfde voorwaarden.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D66</w:t>
      </w:r>
      <w:r>
        <w:rPr>
          <w:rFonts w:ascii="Consolas" w:eastAsia="Consolas" w:hAnsi="Consolas" w:cs="Consolas"/>
          <w:b/>
          <w:color w:val="333333"/>
          <w:sz w:val="18"/>
        </w:rPr>
        <w:t xml:space="preserve"> </w:t>
      </w:r>
    </w:p>
    <w:p w:rsidR="00C1329F" w:rsidRDefault="00B07474">
      <w:pPr>
        <w:numPr>
          <w:ilvl w:val="0"/>
          <w:numId w:val="7"/>
        </w:numPr>
        <w:spacing w:after="85"/>
        <w:ind w:hanging="110"/>
      </w:pPr>
      <w:r>
        <w:rPr>
          <w:rFonts w:ascii="Arial" w:eastAsia="Arial" w:hAnsi="Arial" w:cs="Arial"/>
          <w:b/>
          <w:color w:val="333333"/>
          <w:sz w:val="18"/>
          <w:u w:val="single" w:color="333333"/>
          <w:shd w:val="clear" w:color="auto" w:fill="C0C0C0"/>
        </w:rPr>
        <w:t>Door uitbreiding van de EU is de interne markt flink gegroeid. Daar profiteren alle lidstaten van.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PVV</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nieuwe lidstaten bij de EU.</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Onderhandelingen met Turkije onmiddellijk stopzetten.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ChristenUnie</w:t>
      </w:r>
      <w:r>
        <w:rPr>
          <w:rFonts w:ascii="Consolas" w:eastAsia="Consolas" w:hAnsi="Consolas" w:cs="Consolas"/>
          <w:b/>
          <w:color w:val="333333"/>
          <w:sz w:val="18"/>
        </w:rPr>
        <w:t xml:space="preserve"> </w:t>
      </w:r>
    </w:p>
    <w:p w:rsidR="00C1329F" w:rsidRDefault="00B07474">
      <w:pPr>
        <w:numPr>
          <w:ilvl w:val="0"/>
          <w:numId w:val="7"/>
        </w:numPr>
        <w:spacing w:after="4" w:line="342" w:lineRule="auto"/>
        <w:ind w:hanging="110"/>
      </w:pPr>
      <w:r>
        <w:rPr>
          <w:rFonts w:ascii="Arial" w:eastAsia="Arial" w:hAnsi="Arial" w:cs="Arial"/>
          <w:b/>
          <w:color w:val="333333"/>
          <w:sz w:val="18"/>
          <w:u w:val="single" w:color="333333"/>
        </w:rPr>
        <w:t>Voorlopig geen verdere uitbreiding van de EU. Toezeggingen die aan diverse landen zijn gedaan blijven</w:t>
      </w:r>
      <w:r>
        <w:rPr>
          <w:rFonts w:ascii="Arial" w:eastAsia="Arial" w:hAnsi="Arial" w:cs="Arial"/>
          <w:b/>
          <w:color w:val="333333"/>
          <w:sz w:val="18"/>
        </w:rPr>
        <w:t xml:space="preserve"> </w:t>
      </w:r>
      <w:r>
        <w:rPr>
          <w:rFonts w:ascii="Arial" w:eastAsia="Arial" w:hAnsi="Arial" w:cs="Arial"/>
          <w:b/>
          <w:color w:val="333333"/>
          <w:sz w:val="18"/>
          <w:u w:val="single" w:color="333333"/>
        </w:rPr>
        <w:t>overeind.</w:t>
      </w:r>
      <w:r>
        <w:rPr>
          <w:rFonts w:ascii="Consolas" w:eastAsia="Consolas" w:hAnsi="Consolas" w:cs="Consolas"/>
          <w:b/>
          <w:color w:val="333333"/>
          <w:sz w:val="18"/>
        </w:rPr>
        <w:t xml:space="preserve"> </w:t>
      </w:r>
    </w:p>
    <w:p w:rsidR="00C1329F" w:rsidRDefault="00B07474">
      <w:pPr>
        <w:numPr>
          <w:ilvl w:val="0"/>
          <w:numId w:val="7"/>
        </w:numPr>
        <w:spacing w:after="5" w:line="341" w:lineRule="auto"/>
        <w:ind w:hanging="110"/>
      </w:pPr>
      <w:r>
        <w:rPr>
          <w:rFonts w:ascii="Arial" w:eastAsia="Arial" w:hAnsi="Arial" w:cs="Arial"/>
          <w:b/>
          <w:color w:val="333333"/>
          <w:sz w:val="18"/>
          <w:u w:val="single" w:color="333333"/>
        </w:rPr>
        <w:t>Turkije kan geen lid worden, maar de EU moet wel onderhandelen over een geprivilegieerd</w:t>
      </w:r>
      <w:r>
        <w:rPr>
          <w:rFonts w:ascii="Arial" w:eastAsia="Arial" w:hAnsi="Arial" w:cs="Arial"/>
          <w:b/>
          <w:color w:val="333333"/>
          <w:sz w:val="18"/>
        </w:rPr>
        <w:t xml:space="preserve"> </w:t>
      </w:r>
      <w:r>
        <w:rPr>
          <w:rFonts w:ascii="Arial" w:eastAsia="Arial" w:hAnsi="Arial" w:cs="Arial"/>
          <w:b/>
          <w:color w:val="333333"/>
          <w:sz w:val="18"/>
          <w:u w:val="single" w:color="333333"/>
        </w:rPr>
        <w:t>lidmaatschap.</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Vertrek van Griekenland uit de eurozone lijkt onafwendbaar en is wellicht in het belang van de Grieken.</w:t>
      </w:r>
      <w:r>
        <w:rPr>
          <w:rFonts w:ascii="Arial" w:eastAsia="Arial" w:hAnsi="Arial" w:cs="Arial"/>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Ook voor andere landen is dit mogelijk het geval. Europese en nationale begroting</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VVD</w:t>
      </w:r>
      <w:r>
        <w:rPr>
          <w:rFonts w:ascii="Consolas" w:eastAsia="Consolas" w:hAnsi="Consolas" w:cs="Consolas"/>
          <w:b/>
          <w:color w:val="333333"/>
          <w:sz w:val="18"/>
        </w:rPr>
        <w:t xml:space="preserve"> </w:t>
      </w:r>
    </w:p>
    <w:p w:rsidR="00C1329F" w:rsidRDefault="00B07474">
      <w:pPr>
        <w:numPr>
          <w:ilvl w:val="0"/>
          <w:numId w:val="7"/>
        </w:numPr>
        <w:spacing w:after="7" w:line="341" w:lineRule="auto"/>
        <w:ind w:hanging="110"/>
      </w:pPr>
      <w:r>
        <w:rPr>
          <w:rFonts w:ascii="Arial" w:eastAsia="Arial" w:hAnsi="Arial" w:cs="Arial"/>
          <w:b/>
          <w:color w:val="333333"/>
          <w:sz w:val="18"/>
          <w:u w:val="single" w:color="333333"/>
        </w:rPr>
        <w:t>Nederlandse bijdrage moet flink omlaag en in de pas lopen met landen als Duitsland, Denemarken,</w:t>
      </w:r>
      <w:r>
        <w:rPr>
          <w:rFonts w:ascii="Arial" w:eastAsia="Arial" w:hAnsi="Arial" w:cs="Arial"/>
          <w:b/>
          <w:color w:val="333333"/>
          <w:sz w:val="18"/>
        </w:rPr>
        <w:t xml:space="preserve"> </w:t>
      </w:r>
      <w:r>
        <w:rPr>
          <w:rFonts w:ascii="Arial" w:eastAsia="Arial" w:hAnsi="Arial" w:cs="Arial"/>
          <w:b/>
          <w:color w:val="333333"/>
          <w:sz w:val="18"/>
          <w:u w:val="single" w:color="333333"/>
        </w:rPr>
        <w:t>Zweden en Finland.</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Nederland moet meer geld aanspreken op de EU-begroting.</w:t>
      </w:r>
      <w:r>
        <w:rPr>
          <w:rFonts w:ascii="Consolas" w:eastAsia="Consolas" w:hAnsi="Consolas" w:cs="Consolas"/>
          <w:b/>
          <w:color w:val="333333"/>
          <w:sz w:val="18"/>
        </w:rPr>
        <w:t xml:space="preserve"> </w:t>
      </w:r>
    </w:p>
    <w:p w:rsidR="00C1329F" w:rsidRDefault="00B07474">
      <w:pPr>
        <w:numPr>
          <w:ilvl w:val="0"/>
          <w:numId w:val="7"/>
        </w:numPr>
        <w:spacing w:after="81" w:line="339" w:lineRule="auto"/>
        <w:ind w:hanging="110"/>
      </w:pPr>
      <w:r>
        <w:rPr>
          <w:rFonts w:ascii="Arial" w:eastAsia="Arial" w:hAnsi="Arial" w:cs="Arial"/>
          <w:b/>
          <w:color w:val="333333"/>
          <w:sz w:val="18"/>
          <w:u w:val="single" w:color="333333"/>
        </w:rPr>
        <w:lastRenderedPageBreak/>
        <w:t>De uitgaven van de Europese begroting terugbrengen. Minder geld opzij zetten voor landbouw- en</w:t>
      </w:r>
      <w:r>
        <w:rPr>
          <w:rFonts w:ascii="Arial" w:eastAsia="Arial" w:hAnsi="Arial" w:cs="Arial"/>
          <w:b/>
          <w:color w:val="333333"/>
          <w:sz w:val="18"/>
        </w:rPr>
        <w:t xml:space="preserve"> </w:t>
      </w:r>
      <w:r>
        <w:rPr>
          <w:rFonts w:ascii="Arial" w:eastAsia="Arial" w:hAnsi="Arial" w:cs="Arial"/>
          <w:b/>
          <w:color w:val="333333"/>
          <w:sz w:val="18"/>
          <w:u w:val="single" w:color="333333"/>
        </w:rPr>
        <w:t>cohesiebeleid ten gunste van investeringen en innovatie.</w:t>
      </w:r>
      <w:r>
        <w:rPr>
          <w:rFonts w:ascii="Consolas" w:eastAsia="Consolas" w:hAnsi="Consolas" w:cs="Consolas"/>
          <w:b/>
          <w:color w:val="333333"/>
          <w:sz w:val="18"/>
        </w:rPr>
        <w:t xml:space="preserve"> </w:t>
      </w:r>
    </w:p>
    <w:p w:rsidR="00C1329F" w:rsidRDefault="00B07474">
      <w:pPr>
        <w:numPr>
          <w:ilvl w:val="0"/>
          <w:numId w:val="7"/>
        </w:numPr>
        <w:spacing w:after="9" w:line="344" w:lineRule="auto"/>
        <w:ind w:hanging="110"/>
      </w:pPr>
      <w:r>
        <w:rPr>
          <w:rFonts w:ascii="Arial" w:eastAsia="Arial" w:hAnsi="Arial" w:cs="Arial"/>
          <w:b/>
          <w:color w:val="333333"/>
          <w:sz w:val="18"/>
          <w:u w:val="single" w:color="333333"/>
        </w:rPr>
        <w:t>Meer transparantie in de besteding van EU-gelden: als lidstaten hun uitgaven niet kunnen</w:t>
      </w:r>
      <w:r>
        <w:rPr>
          <w:rFonts w:ascii="Arial" w:eastAsia="Arial" w:hAnsi="Arial" w:cs="Arial"/>
          <w:b/>
          <w:color w:val="333333"/>
          <w:sz w:val="18"/>
        </w:rPr>
        <w:t xml:space="preserve"> </w:t>
      </w:r>
      <w:r>
        <w:rPr>
          <w:rFonts w:ascii="Arial" w:eastAsia="Arial" w:hAnsi="Arial" w:cs="Arial"/>
          <w:b/>
          <w:color w:val="333333"/>
          <w:sz w:val="18"/>
          <w:u w:val="single" w:color="333333"/>
        </w:rPr>
        <w:t>verantwoorden, dan</w:t>
      </w:r>
      <w:r>
        <w:rPr>
          <w:rFonts w:ascii="Consolas" w:eastAsia="Consolas" w:hAnsi="Consolas" w:cs="Consolas"/>
          <w:b/>
          <w:color w:val="333333"/>
          <w:sz w:val="18"/>
        </w:rPr>
        <w:t xml:space="preserve"> </w:t>
      </w:r>
      <w:r>
        <w:rPr>
          <w:rFonts w:ascii="Arial" w:eastAsia="Arial" w:hAnsi="Arial" w:cs="Arial"/>
          <w:b/>
          <w:color w:val="333333"/>
          <w:sz w:val="18"/>
          <w:u w:val="single" w:color="333333"/>
        </w:rPr>
        <w:t>korten op hun inkomsten uit de EU-fondsen.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Forse versterking van de Europese begrotingsdiscipline.</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Toezicht op begrotingsbeleid van lidstaten vergroten.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Invoeren van een Europese begrotingscommissaris.</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Europese begroting moet omlaag.</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Bezuinigen op onder meer de salarissen van ambtenaren en vergoedingen van Europarlementariërs.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Nederlandse bijdrage aan EU kan omlaag: de EU-afdrachtkorting van 1 miljard ook na 2013 continueren.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Nastreven van een nieuw Groeipact.</w:t>
      </w:r>
      <w:r>
        <w:rPr>
          <w:rFonts w:ascii="Consolas" w:eastAsia="Consolas" w:hAnsi="Consolas" w:cs="Consolas"/>
          <w:b/>
          <w:color w:val="333333"/>
          <w:sz w:val="18"/>
        </w:rPr>
        <w:t xml:space="preserve"> </w:t>
      </w:r>
    </w:p>
    <w:p w:rsidR="00C1329F" w:rsidRDefault="00B07474">
      <w:pPr>
        <w:numPr>
          <w:ilvl w:val="0"/>
          <w:numId w:val="7"/>
        </w:numPr>
        <w:spacing w:after="16" w:line="339" w:lineRule="auto"/>
        <w:ind w:hanging="110"/>
      </w:pPr>
      <w:r>
        <w:rPr>
          <w:rFonts w:ascii="Arial" w:eastAsia="Arial" w:hAnsi="Arial" w:cs="Arial"/>
          <w:b/>
          <w:color w:val="333333"/>
          <w:sz w:val="18"/>
          <w:u w:val="single" w:color="333333"/>
        </w:rPr>
        <w:t>Voorstander van het Europees Stabilisatiemechanisme (ESM). Landen die een beroep doen op het</w:t>
      </w:r>
      <w:r>
        <w:rPr>
          <w:rFonts w:ascii="Arial" w:eastAsia="Arial" w:hAnsi="Arial" w:cs="Arial"/>
          <w:b/>
          <w:color w:val="333333"/>
          <w:sz w:val="18"/>
        </w:rPr>
        <w:t xml:space="preserve"> </w:t>
      </w:r>
      <w:r>
        <w:rPr>
          <w:rFonts w:ascii="Arial" w:eastAsia="Arial" w:hAnsi="Arial" w:cs="Arial"/>
          <w:b/>
          <w:color w:val="333333"/>
          <w:sz w:val="18"/>
          <w:u w:val="single" w:color="333333"/>
        </w:rPr>
        <w:t>fonds verplichten zich tot het doorvoeren van hervormingen en de economie op orde te brengen.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SP</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Begroting van de EU beperken.</w:t>
      </w:r>
      <w:r>
        <w:rPr>
          <w:rFonts w:ascii="Consolas" w:eastAsia="Consolas" w:hAnsi="Consolas" w:cs="Consolas"/>
          <w:b/>
          <w:color w:val="333333"/>
          <w:sz w:val="18"/>
        </w:rPr>
        <w:t xml:space="preserve"> </w:t>
      </w:r>
    </w:p>
    <w:p w:rsidR="00C1329F" w:rsidRDefault="00B07474">
      <w:pPr>
        <w:numPr>
          <w:ilvl w:val="0"/>
          <w:numId w:val="7"/>
        </w:numPr>
        <w:spacing w:after="6" w:line="341" w:lineRule="auto"/>
        <w:ind w:hanging="110"/>
      </w:pPr>
      <w:r>
        <w:rPr>
          <w:rFonts w:ascii="Arial" w:eastAsia="Arial" w:hAnsi="Arial" w:cs="Arial"/>
          <w:b/>
          <w:color w:val="333333"/>
          <w:sz w:val="18"/>
          <w:u w:val="single" w:color="333333"/>
        </w:rPr>
        <w:t>Nederland mag de volgende Europese begroting niet accepteren als meerdere lidstaten hun subsidies</w:t>
      </w:r>
      <w:r>
        <w:rPr>
          <w:rFonts w:ascii="Arial" w:eastAsia="Arial" w:hAnsi="Arial" w:cs="Arial"/>
          <w:b/>
          <w:color w:val="333333"/>
          <w:sz w:val="18"/>
        </w:rPr>
        <w:t xml:space="preserve"> </w:t>
      </w:r>
      <w:r>
        <w:rPr>
          <w:rFonts w:ascii="Arial" w:eastAsia="Arial" w:hAnsi="Arial" w:cs="Arial"/>
          <w:b/>
          <w:color w:val="333333"/>
          <w:sz w:val="18"/>
          <w:u w:val="single" w:color="333333"/>
        </w:rPr>
        <w:t>niet verantwoorden.</w:t>
      </w:r>
      <w:r>
        <w:rPr>
          <w:rFonts w:ascii="Consolas" w:eastAsia="Consolas" w:hAnsi="Consolas" w:cs="Consolas"/>
          <w:b/>
          <w:color w:val="333333"/>
          <w:sz w:val="18"/>
        </w:rPr>
        <w:t xml:space="preserve"> </w:t>
      </w:r>
    </w:p>
    <w:p w:rsidR="00C1329F" w:rsidRDefault="00B07474">
      <w:pPr>
        <w:numPr>
          <w:ilvl w:val="0"/>
          <w:numId w:val="7"/>
        </w:numPr>
        <w:spacing w:after="9" w:line="340" w:lineRule="auto"/>
        <w:ind w:hanging="110"/>
      </w:pPr>
      <w:r>
        <w:rPr>
          <w:rFonts w:ascii="Arial" w:eastAsia="Arial" w:hAnsi="Arial" w:cs="Arial"/>
          <w:b/>
          <w:color w:val="333333"/>
          <w:sz w:val="18"/>
          <w:u w:val="single" w:color="333333"/>
        </w:rPr>
        <w:t>Tegen het ESM, want het noodfonds komt voornamelijk ten goede aan Europese banken in plaats van</w:t>
      </w:r>
      <w:r>
        <w:rPr>
          <w:rFonts w:ascii="Arial" w:eastAsia="Arial" w:hAnsi="Arial" w:cs="Arial"/>
          <w:b/>
          <w:color w:val="333333"/>
          <w:sz w:val="18"/>
        </w:rPr>
        <w:t xml:space="preserve"> </w:t>
      </w:r>
      <w:r>
        <w:rPr>
          <w:rFonts w:ascii="Arial" w:eastAsia="Arial" w:hAnsi="Arial" w:cs="Arial"/>
          <w:b/>
          <w:color w:val="333333"/>
          <w:sz w:val="18"/>
          <w:u w:val="single" w:color="333333"/>
        </w:rPr>
        <w:t>hulpbehoevende landen.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GroenLinks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Begrotingspact zo spoedig mogelijk vervangen door reguliere Europese regelgeving.</w:t>
      </w:r>
      <w:r>
        <w:rPr>
          <w:rFonts w:ascii="Consolas" w:eastAsia="Consolas" w:hAnsi="Consolas" w:cs="Consolas"/>
          <w:b/>
          <w:color w:val="333333"/>
          <w:sz w:val="18"/>
        </w:rPr>
        <w:t xml:space="preserve"> </w:t>
      </w:r>
    </w:p>
    <w:p w:rsidR="00C1329F" w:rsidRDefault="00B07474">
      <w:pPr>
        <w:numPr>
          <w:ilvl w:val="0"/>
          <w:numId w:val="7"/>
        </w:numPr>
        <w:spacing w:after="14" w:line="339" w:lineRule="auto"/>
        <w:ind w:hanging="110"/>
      </w:pPr>
      <w:r>
        <w:rPr>
          <w:rFonts w:ascii="Arial" w:eastAsia="Arial" w:hAnsi="Arial" w:cs="Arial"/>
          <w:b/>
          <w:color w:val="333333"/>
          <w:sz w:val="18"/>
          <w:u w:val="single" w:color="333333"/>
        </w:rPr>
        <w:t>Het Europese noodfonds (ESM) verhogen. De ECB voedt het fonds. Lidstaten die een beroep doen op</w:t>
      </w:r>
      <w:r>
        <w:rPr>
          <w:rFonts w:ascii="Arial" w:eastAsia="Arial" w:hAnsi="Arial" w:cs="Arial"/>
          <w:b/>
          <w:color w:val="333333"/>
          <w:sz w:val="18"/>
        </w:rPr>
        <w:t xml:space="preserve"> </w:t>
      </w:r>
      <w:r>
        <w:rPr>
          <w:rFonts w:ascii="Arial" w:eastAsia="Arial" w:hAnsi="Arial" w:cs="Arial"/>
          <w:b/>
          <w:color w:val="333333"/>
          <w:sz w:val="18"/>
          <w:u w:val="single" w:color="333333"/>
        </w:rPr>
        <w:t>het noodfonds komen onder strikt Europees toezicht te staan.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D66</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Voorstander van harde begrotingsafspraken. Landen corrigeren die zich niet aan de afspraak houden.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Voorstander groot Europees noodfonds (ESM).</w:t>
      </w:r>
      <w:r>
        <w:rPr>
          <w:rFonts w:ascii="Consolas" w:eastAsia="Consolas" w:hAnsi="Consolas" w:cs="Consolas"/>
          <w:b/>
          <w:color w:val="333333"/>
          <w:sz w:val="18"/>
        </w:rPr>
        <w:t xml:space="preserve"> </w:t>
      </w:r>
    </w:p>
    <w:p w:rsidR="00C1329F" w:rsidRDefault="00B07474">
      <w:pPr>
        <w:numPr>
          <w:ilvl w:val="0"/>
          <w:numId w:val="7"/>
        </w:numPr>
        <w:spacing w:after="7" w:line="340" w:lineRule="auto"/>
        <w:ind w:hanging="110"/>
      </w:pPr>
      <w:r>
        <w:rPr>
          <w:rFonts w:ascii="Arial" w:eastAsia="Arial" w:hAnsi="Arial" w:cs="Arial"/>
          <w:b/>
          <w:color w:val="333333"/>
          <w:sz w:val="18"/>
          <w:u w:val="single" w:color="333333"/>
        </w:rPr>
        <w:t>Schuldsanering moet mogelijk zijn voor landen die hun schulden niet kunnen terugbetalen, maar wel</w:t>
      </w:r>
      <w:r>
        <w:rPr>
          <w:rFonts w:ascii="Arial" w:eastAsia="Arial" w:hAnsi="Arial" w:cs="Arial"/>
          <w:b/>
          <w:color w:val="333333"/>
          <w:sz w:val="18"/>
        </w:rPr>
        <w:t xml:space="preserve"> </w:t>
      </w:r>
      <w:r>
        <w:rPr>
          <w:rFonts w:ascii="Arial" w:eastAsia="Arial" w:hAnsi="Arial" w:cs="Arial"/>
          <w:b/>
          <w:color w:val="333333"/>
          <w:sz w:val="18"/>
          <w:u w:val="single" w:color="333333"/>
        </w:rPr>
        <w:t>onder strikte voorwaarden.</w:t>
      </w:r>
      <w:r>
        <w:rPr>
          <w:rFonts w:ascii="Consolas" w:eastAsia="Consolas" w:hAnsi="Consolas" w:cs="Consolas"/>
          <w:b/>
          <w:color w:val="333333"/>
          <w:sz w:val="18"/>
        </w:rPr>
        <w:t xml:space="preserve"> </w:t>
      </w:r>
    </w:p>
    <w:p w:rsidR="00C1329F" w:rsidRDefault="00B07474">
      <w:pPr>
        <w:numPr>
          <w:ilvl w:val="0"/>
          <w:numId w:val="7"/>
        </w:numPr>
        <w:spacing w:after="2" w:line="346" w:lineRule="auto"/>
        <w:ind w:hanging="110"/>
      </w:pPr>
      <w:r>
        <w:rPr>
          <w:rFonts w:ascii="Arial" w:eastAsia="Arial" w:hAnsi="Arial" w:cs="Arial"/>
          <w:b/>
          <w:color w:val="333333"/>
          <w:sz w:val="18"/>
          <w:u w:val="single" w:color="333333"/>
        </w:rPr>
        <w:t>Europese begroting radicaal ombuigen, onder meer door het afbouwen van inkomenssteun aan boeren</w:t>
      </w:r>
      <w:r>
        <w:rPr>
          <w:rFonts w:ascii="Arial" w:eastAsia="Arial" w:hAnsi="Arial" w:cs="Arial"/>
          <w:b/>
          <w:color w:val="333333"/>
          <w:sz w:val="18"/>
        </w:rPr>
        <w:t xml:space="preserve"> </w:t>
      </w:r>
      <w:r>
        <w:rPr>
          <w:rFonts w:ascii="Arial" w:eastAsia="Arial" w:hAnsi="Arial" w:cs="Arial"/>
          <w:b/>
          <w:color w:val="333333"/>
          <w:sz w:val="18"/>
          <w:u w:val="single" w:color="333333"/>
        </w:rPr>
        <w:t>en de</w:t>
      </w:r>
      <w:r>
        <w:rPr>
          <w:rFonts w:ascii="Consolas" w:eastAsia="Consolas" w:hAnsi="Consolas" w:cs="Consolas"/>
          <w:b/>
          <w:color w:val="333333"/>
          <w:sz w:val="18"/>
        </w:rPr>
        <w:t xml:space="preserve"> </w:t>
      </w:r>
      <w:r>
        <w:rPr>
          <w:rFonts w:ascii="Arial" w:eastAsia="Arial" w:hAnsi="Arial" w:cs="Arial"/>
          <w:b/>
          <w:color w:val="333333"/>
          <w:sz w:val="18"/>
          <w:u w:val="single" w:color="333333"/>
        </w:rPr>
        <w:t>focus van structuurfondsen alleen te richten op de allerarmste regio’s.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Europees Parlement krijgt meer zeggenschap op alle beleidsterreinen, inclusief de begroting.</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PVV</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Tegenstander Europese noodfonds (ESM).</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Absolute transparantie als het gaat om EU-bestedingen.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ChristenUnie</w:t>
      </w:r>
      <w:r>
        <w:rPr>
          <w:rFonts w:ascii="Consolas" w:eastAsia="Consolas" w:hAnsi="Consolas" w:cs="Consolas"/>
          <w:b/>
          <w:color w:val="333333"/>
          <w:sz w:val="18"/>
        </w:rPr>
        <w:t xml:space="preserve"> </w:t>
      </w:r>
    </w:p>
    <w:p w:rsidR="00C1329F" w:rsidRDefault="00B07474">
      <w:pPr>
        <w:numPr>
          <w:ilvl w:val="0"/>
          <w:numId w:val="7"/>
        </w:numPr>
        <w:spacing w:after="4" w:line="342" w:lineRule="auto"/>
        <w:ind w:hanging="110"/>
      </w:pPr>
      <w:r>
        <w:rPr>
          <w:rFonts w:ascii="Arial" w:eastAsia="Arial" w:hAnsi="Arial" w:cs="Arial"/>
          <w:b/>
          <w:color w:val="333333"/>
          <w:sz w:val="18"/>
          <w:u w:val="single" w:color="333333"/>
        </w:rPr>
        <w:t>De begroting van de EU moet fors omlaag. Het aantal Europese fondsen moet in aantal en omvang</w:t>
      </w:r>
      <w:r>
        <w:rPr>
          <w:rFonts w:ascii="Arial" w:eastAsia="Arial" w:hAnsi="Arial" w:cs="Arial"/>
          <w:b/>
          <w:color w:val="333333"/>
          <w:sz w:val="18"/>
        </w:rPr>
        <w:t xml:space="preserve"> </w:t>
      </w:r>
      <w:r>
        <w:rPr>
          <w:rFonts w:ascii="Arial" w:eastAsia="Arial" w:hAnsi="Arial" w:cs="Arial"/>
          <w:b/>
          <w:color w:val="333333"/>
          <w:sz w:val="18"/>
          <w:u w:val="single" w:color="333333"/>
        </w:rPr>
        <w:t>afnemen.</w:t>
      </w:r>
      <w:r>
        <w:rPr>
          <w:rFonts w:ascii="Consolas" w:eastAsia="Consolas" w:hAnsi="Consolas" w:cs="Consolas"/>
          <w:b/>
          <w:color w:val="333333"/>
          <w:sz w:val="18"/>
        </w:rPr>
        <w:t xml:space="preserve"> </w:t>
      </w:r>
    </w:p>
    <w:p w:rsidR="00C1329F" w:rsidRDefault="00B07474">
      <w:pPr>
        <w:numPr>
          <w:ilvl w:val="0"/>
          <w:numId w:val="7"/>
        </w:numPr>
        <w:spacing w:after="7" w:line="347" w:lineRule="auto"/>
        <w:ind w:hanging="110"/>
      </w:pPr>
      <w:r>
        <w:rPr>
          <w:rFonts w:ascii="Arial" w:eastAsia="Arial" w:hAnsi="Arial" w:cs="Arial"/>
          <w:b/>
          <w:color w:val="333333"/>
          <w:sz w:val="18"/>
          <w:u w:val="single" w:color="333333"/>
        </w:rPr>
        <w:t>Niet tegen het noodfonds, maar wel tegen de manier waarop steun wordt gevraagd. Nederland heeft</w:t>
      </w:r>
      <w:r>
        <w:rPr>
          <w:rFonts w:ascii="Arial" w:eastAsia="Arial" w:hAnsi="Arial" w:cs="Arial"/>
          <w:b/>
          <w:color w:val="333333"/>
          <w:sz w:val="18"/>
        </w:rPr>
        <w:t xml:space="preserve"> </w:t>
      </w:r>
      <w:r>
        <w:rPr>
          <w:rFonts w:ascii="Arial" w:eastAsia="Arial" w:hAnsi="Arial" w:cs="Arial"/>
          <w:b/>
          <w:color w:val="333333"/>
          <w:sz w:val="18"/>
          <w:u w:val="single" w:color="333333"/>
        </w:rPr>
        <w:t>vetorecht</w:t>
      </w:r>
      <w:r>
        <w:rPr>
          <w:rFonts w:ascii="Consolas" w:eastAsia="Consolas" w:hAnsi="Consolas" w:cs="Consolas"/>
          <w:b/>
          <w:color w:val="333333"/>
          <w:sz w:val="18"/>
        </w:rPr>
        <w:t xml:space="preserve"> </w:t>
      </w:r>
      <w:r>
        <w:rPr>
          <w:rFonts w:ascii="Arial" w:eastAsia="Arial" w:hAnsi="Arial" w:cs="Arial"/>
          <w:b/>
          <w:color w:val="333333"/>
          <w:sz w:val="18"/>
          <w:u w:val="single" w:color="333333"/>
        </w:rPr>
        <w:t>en budgetrecht opgegeven, wat ten koste gaat van de democratische controle.</w:t>
      </w:r>
      <w:r>
        <w:rPr>
          <w:rFonts w:ascii="Consolas" w:eastAsia="Consolas" w:hAnsi="Consolas" w:cs="Consolas"/>
          <w:b/>
          <w:color w:val="333333"/>
          <w:sz w:val="18"/>
        </w:rPr>
        <w:t xml:space="preserve"> </w:t>
      </w:r>
      <w:r>
        <w:rPr>
          <w:rFonts w:ascii="Arial" w:eastAsia="Arial" w:hAnsi="Arial" w:cs="Arial"/>
          <w:b/>
          <w:color w:val="333333"/>
          <w:sz w:val="18"/>
          <w:u w:val="single" w:color="333333"/>
        </w:rPr>
        <w:t>Interne markt</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VVD</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Snel aannemen van wetsvoorstellen om de interne markt te verbeteren.</w:t>
      </w:r>
      <w:r>
        <w:rPr>
          <w:rFonts w:ascii="Consolas" w:eastAsia="Consolas" w:hAnsi="Consolas" w:cs="Consolas"/>
          <w:b/>
          <w:color w:val="333333"/>
          <w:sz w:val="18"/>
        </w:rPr>
        <w:t xml:space="preserve"> </w:t>
      </w:r>
    </w:p>
    <w:p w:rsidR="00C1329F" w:rsidRDefault="00B07474">
      <w:pPr>
        <w:numPr>
          <w:ilvl w:val="0"/>
          <w:numId w:val="7"/>
        </w:numPr>
        <w:spacing w:after="4"/>
        <w:ind w:hanging="110"/>
      </w:pPr>
      <w:r>
        <w:rPr>
          <w:rFonts w:ascii="Arial" w:eastAsia="Arial" w:hAnsi="Arial" w:cs="Arial"/>
          <w:b/>
          <w:color w:val="333333"/>
          <w:sz w:val="18"/>
          <w:u w:val="single" w:color="333333"/>
          <w:shd w:val="clear" w:color="auto" w:fill="C0C0C0"/>
        </w:rPr>
        <w:t>Meer vaart maken met het opzetten van een digitale interne markt.</w:t>
      </w:r>
      <w:r>
        <w:rPr>
          <w:rFonts w:ascii="Consolas" w:eastAsia="Consolas" w:hAnsi="Consolas" w:cs="Consolas"/>
          <w:b/>
          <w:color w:val="333333"/>
          <w:sz w:val="18"/>
        </w:rPr>
        <w:t xml:space="preserve"> </w:t>
      </w:r>
    </w:p>
    <w:p w:rsidR="00C1329F" w:rsidRDefault="00B07474">
      <w:pPr>
        <w:numPr>
          <w:ilvl w:val="0"/>
          <w:numId w:val="7"/>
        </w:numPr>
        <w:spacing w:after="4" w:line="343" w:lineRule="auto"/>
        <w:ind w:hanging="110"/>
      </w:pPr>
      <w:r>
        <w:rPr>
          <w:rFonts w:ascii="Arial" w:eastAsia="Arial" w:hAnsi="Arial" w:cs="Arial"/>
          <w:b/>
          <w:color w:val="333333"/>
          <w:sz w:val="18"/>
          <w:u w:val="single" w:color="333333"/>
          <w:shd w:val="clear" w:color="auto" w:fill="C0C0C0"/>
        </w:rPr>
        <w:t>Post-, telecom-, spoor-, energie- en dienstenmarkt verder liberaliseren om onnodige beperkingen weg te</w:t>
      </w:r>
      <w:r>
        <w:rPr>
          <w:rFonts w:ascii="Arial" w:eastAsia="Arial" w:hAnsi="Arial" w:cs="Arial"/>
          <w:b/>
          <w:color w:val="333333"/>
          <w:sz w:val="18"/>
        </w:rPr>
        <w:t xml:space="preserve"> </w:t>
      </w:r>
      <w:r>
        <w:rPr>
          <w:rFonts w:ascii="Arial" w:eastAsia="Arial" w:hAnsi="Arial" w:cs="Arial"/>
          <w:b/>
          <w:color w:val="333333"/>
          <w:sz w:val="18"/>
          <w:u w:val="single" w:color="333333"/>
          <w:shd w:val="clear" w:color="auto" w:fill="C0C0C0"/>
        </w:rPr>
        <w:t>nemen.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Meer automatische sancties bij niet-naleving regels.</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lastRenderedPageBreak/>
        <w:t>CDA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De Europese en Monetaire Unie (EMU) voltooien om een stabiele eurozone te krijgen.</w:t>
      </w:r>
      <w:r>
        <w:rPr>
          <w:rFonts w:ascii="Consolas" w:eastAsia="Consolas" w:hAnsi="Consolas" w:cs="Consolas"/>
          <w:b/>
          <w:color w:val="333333"/>
          <w:sz w:val="18"/>
        </w:rPr>
        <w:t xml:space="preserve"> </w:t>
      </w:r>
    </w:p>
    <w:p w:rsidR="00C1329F" w:rsidRDefault="00B07474">
      <w:pPr>
        <w:numPr>
          <w:ilvl w:val="0"/>
          <w:numId w:val="7"/>
        </w:numPr>
        <w:spacing w:after="0" w:line="349" w:lineRule="auto"/>
        <w:ind w:hanging="110"/>
      </w:pPr>
      <w:r>
        <w:rPr>
          <w:rFonts w:ascii="Arial" w:eastAsia="Arial" w:hAnsi="Arial" w:cs="Arial"/>
          <w:b/>
          <w:color w:val="333333"/>
          <w:sz w:val="18"/>
          <w:u w:val="single" w:color="333333"/>
        </w:rPr>
        <w:t>Sterkere coördinatie en integratie op Europees niveau om de economische crisis aan te pakken en deze</w:t>
      </w:r>
      <w:r>
        <w:rPr>
          <w:rFonts w:ascii="Consolas" w:eastAsia="Consolas" w:hAnsi="Consolas" w:cs="Consolas"/>
          <w:b/>
          <w:color w:val="333333"/>
          <w:sz w:val="18"/>
        </w:rPr>
        <w:t xml:space="preserve"> </w:t>
      </w:r>
      <w:r>
        <w:rPr>
          <w:rFonts w:ascii="Arial" w:eastAsia="Arial" w:hAnsi="Arial" w:cs="Arial"/>
          <w:b/>
          <w:color w:val="333333"/>
          <w:sz w:val="18"/>
          <w:u w:val="single" w:color="333333"/>
        </w:rPr>
        <w:t>verankeren in Europese verdragen.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Beter Europees toezicht op het bankwezen en de financiële markten.</w:t>
      </w:r>
      <w:r>
        <w:rPr>
          <w:rFonts w:ascii="Consolas" w:eastAsia="Consolas" w:hAnsi="Consolas" w:cs="Consolas"/>
          <w:b/>
          <w:color w:val="333333"/>
          <w:sz w:val="18"/>
        </w:rPr>
        <w:t xml:space="preserve"> </w:t>
      </w:r>
    </w:p>
    <w:p w:rsidR="00C1329F" w:rsidRDefault="00B07474">
      <w:pPr>
        <w:numPr>
          <w:ilvl w:val="0"/>
          <w:numId w:val="7"/>
        </w:numPr>
        <w:spacing w:after="39"/>
        <w:ind w:hanging="110"/>
      </w:pPr>
      <w:r>
        <w:rPr>
          <w:rFonts w:ascii="Gautami" w:eastAsia="Gautami" w:hAnsi="Gautami" w:cs="Gautami"/>
          <w:color w:val="333333"/>
          <w:sz w:val="18"/>
          <w:u w:val="single" w:color="333333"/>
        </w:rPr>
        <w:t>​</w:t>
      </w:r>
      <w:r>
        <w:rPr>
          <w:rFonts w:ascii="Arial" w:eastAsia="Arial" w:hAnsi="Arial" w:cs="Arial"/>
          <w:b/>
          <w:color w:val="333333"/>
          <w:sz w:val="18"/>
          <w:u w:val="single" w:color="333333"/>
          <w:shd w:val="clear" w:color="auto" w:fill="C0C0C0"/>
        </w:rPr>
        <w:t>Internationale weg-, spoor- en vaarverbindingen beter ontwikkelen.</w:t>
      </w:r>
      <w:r>
        <w:rPr>
          <w:rFonts w:ascii="Consolas" w:eastAsia="Consolas" w:hAnsi="Consolas" w:cs="Consolas"/>
          <w:b/>
          <w:color w:val="333333"/>
          <w:sz w:val="18"/>
        </w:rPr>
        <w:t xml:space="preserve"> </w:t>
      </w:r>
    </w:p>
    <w:p w:rsidR="00C1329F" w:rsidRDefault="00B07474">
      <w:pPr>
        <w:numPr>
          <w:ilvl w:val="0"/>
          <w:numId w:val="7"/>
        </w:numPr>
        <w:spacing w:after="36"/>
        <w:ind w:hanging="110"/>
      </w:pPr>
      <w:r>
        <w:rPr>
          <w:rFonts w:ascii="Gautami" w:eastAsia="Gautami" w:hAnsi="Gautami" w:cs="Gautami"/>
          <w:color w:val="333333"/>
          <w:sz w:val="18"/>
          <w:u w:val="single" w:color="333333"/>
        </w:rPr>
        <w:t>​</w:t>
      </w:r>
      <w:r>
        <w:rPr>
          <w:rFonts w:ascii="Arial" w:eastAsia="Arial" w:hAnsi="Arial" w:cs="Arial"/>
          <w:b/>
          <w:color w:val="333333"/>
          <w:sz w:val="18"/>
          <w:u w:val="single" w:color="333333"/>
          <w:shd w:val="clear" w:color="auto" w:fill="C0C0C0"/>
        </w:rPr>
        <w:t>Initiatieven stimuleren die wonen en werken over de grens vereenvoudigen.</w:t>
      </w:r>
      <w:r>
        <w:rPr>
          <w:rFonts w:ascii="Consolas" w:eastAsia="Consolas" w:hAnsi="Consolas" w:cs="Consolas"/>
          <w:b/>
          <w:color w:val="333333"/>
          <w:sz w:val="18"/>
        </w:rPr>
        <w:t xml:space="preserve"> </w:t>
      </w:r>
    </w:p>
    <w:p w:rsidR="00C1329F" w:rsidRDefault="00B07474">
      <w:pPr>
        <w:numPr>
          <w:ilvl w:val="0"/>
          <w:numId w:val="7"/>
        </w:numPr>
        <w:spacing w:after="4" w:line="339" w:lineRule="auto"/>
        <w:ind w:hanging="110"/>
      </w:pPr>
      <w:r>
        <w:rPr>
          <w:rFonts w:ascii="Arial" w:eastAsia="Arial" w:hAnsi="Arial" w:cs="Arial"/>
          <w:b/>
          <w:color w:val="333333"/>
          <w:sz w:val="18"/>
          <w:u w:val="single" w:color="333333"/>
          <w:shd w:val="clear" w:color="auto" w:fill="C0C0C0"/>
        </w:rPr>
        <w:t>Balans verbeteren tussen het vrije verkeer van werknemers binnen de EU en het tempo waarin</w:t>
      </w:r>
      <w:r>
        <w:rPr>
          <w:rFonts w:ascii="Arial" w:eastAsia="Arial" w:hAnsi="Arial" w:cs="Arial"/>
          <w:b/>
          <w:color w:val="333333"/>
          <w:sz w:val="18"/>
        </w:rPr>
        <w:t xml:space="preserve"> </w:t>
      </w:r>
      <w:r>
        <w:rPr>
          <w:rFonts w:ascii="Arial" w:eastAsia="Arial" w:hAnsi="Arial" w:cs="Arial"/>
          <w:b/>
          <w:color w:val="333333"/>
          <w:sz w:val="18"/>
          <w:u w:val="single" w:color="333333"/>
          <w:shd w:val="clear" w:color="auto" w:fill="C0C0C0"/>
        </w:rPr>
        <w:t>werknemers uit nieuwe lidstaten tot de Europese markt kunnen toetreden.</w:t>
      </w:r>
      <w:r>
        <w:rPr>
          <w:rFonts w:ascii="Consolas" w:eastAsia="Consolas" w:hAnsi="Consolas" w:cs="Consolas"/>
          <w:b/>
          <w:color w:val="333333"/>
          <w:sz w:val="18"/>
        </w:rPr>
        <w:t xml:space="preserve"> </w:t>
      </w:r>
    </w:p>
    <w:p w:rsidR="00C1329F" w:rsidRDefault="00B07474">
      <w:pPr>
        <w:numPr>
          <w:ilvl w:val="0"/>
          <w:numId w:val="7"/>
        </w:numPr>
        <w:spacing w:after="0" w:line="350" w:lineRule="auto"/>
        <w:ind w:hanging="110"/>
      </w:pPr>
      <w:r>
        <w:rPr>
          <w:rFonts w:ascii="Arial" w:eastAsia="Arial" w:hAnsi="Arial" w:cs="Arial"/>
          <w:b/>
          <w:color w:val="333333"/>
          <w:sz w:val="18"/>
          <w:u w:val="single" w:color="333333"/>
        </w:rPr>
        <w:t>Politionele en justitiële samenwerking intensiveren om georganiseerde misdaad aan te pakken.</w:t>
      </w:r>
      <w:r>
        <w:rPr>
          <w:rFonts w:ascii="Consolas" w:eastAsia="Consolas" w:hAnsi="Consolas" w:cs="Consolas"/>
          <w:b/>
          <w:color w:val="333333"/>
          <w:sz w:val="18"/>
        </w:rPr>
        <w:t xml:space="preserve"> </w:t>
      </w:r>
      <w:r>
        <w:rPr>
          <w:rFonts w:ascii="Arial" w:eastAsia="Arial" w:hAnsi="Arial" w:cs="Arial"/>
          <w:b/>
          <w:color w:val="333333"/>
          <w:sz w:val="18"/>
          <w:u w:val="single" w:color="333333"/>
        </w:rPr>
        <w:t>- Buitengrenzen van de EU sterker controleren. In uitzonderlijke gevallen controles aan binnengrenzen</w:t>
      </w:r>
      <w:r>
        <w:rPr>
          <w:rFonts w:ascii="Arial" w:eastAsia="Arial" w:hAnsi="Arial" w:cs="Arial"/>
          <w:b/>
          <w:color w:val="333333"/>
          <w:sz w:val="18"/>
        </w:rPr>
        <w:t xml:space="preserve"> </w:t>
      </w:r>
      <w:r>
        <w:rPr>
          <w:rFonts w:ascii="Arial" w:eastAsia="Arial" w:hAnsi="Arial" w:cs="Arial"/>
          <w:b/>
          <w:color w:val="333333"/>
          <w:sz w:val="18"/>
          <w:u w:val="single" w:color="333333"/>
        </w:rPr>
        <w:t>tijdelijk</w:t>
      </w:r>
      <w:r>
        <w:rPr>
          <w:rFonts w:ascii="Consolas" w:eastAsia="Consolas" w:hAnsi="Consolas" w:cs="Consolas"/>
          <w:b/>
          <w:color w:val="333333"/>
          <w:sz w:val="18"/>
        </w:rPr>
        <w:t xml:space="preserve"> </w:t>
      </w:r>
      <w:r>
        <w:rPr>
          <w:rFonts w:ascii="Arial" w:eastAsia="Arial" w:hAnsi="Arial" w:cs="Arial"/>
          <w:b/>
          <w:color w:val="333333"/>
          <w:sz w:val="18"/>
          <w:u w:val="single" w:color="333333"/>
        </w:rPr>
        <w:t>toestaan.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Betere afstemming van de verschillende onderdelen van het buitenlandbeleid.</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Nederlandse pensioenstelsel mag niet worden aangetast door de EU.</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PvdA</w:t>
      </w:r>
      <w:r>
        <w:rPr>
          <w:rFonts w:ascii="Consolas" w:eastAsia="Consolas" w:hAnsi="Consolas" w:cs="Consolas"/>
          <w:b/>
          <w:color w:val="333333"/>
          <w:sz w:val="18"/>
        </w:rPr>
        <w:t xml:space="preserve"> </w:t>
      </w:r>
    </w:p>
    <w:p w:rsidR="00C1329F" w:rsidRDefault="00B07474">
      <w:pPr>
        <w:numPr>
          <w:ilvl w:val="0"/>
          <w:numId w:val="7"/>
        </w:numPr>
        <w:spacing w:after="0" w:line="347" w:lineRule="auto"/>
        <w:ind w:hanging="110"/>
      </w:pPr>
      <w:r>
        <w:rPr>
          <w:rFonts w:ascii="Arial" w:eastAsia="Arial" w:hAnsi="Arial" w:cs="Arial"/>
          <w:b/>
          <w:color w:val="333333"/>
          <w:sz w:val="18"/>
          <w:u w:val="single" w:color="333333"/>
        </w:rPr>
        <w:t>Europees actieplan initiëren ter bestrijding van belastingfraude, -vlucht en -ontduiking om de inkomsten</w:t>
      </w:r>
      <w:r>
        <w:rPr>
          <w:rFonts w:ascii="Arial" w:eastAsia="Arial" w:hAnsi="Arial" w:cs="Arial"/>
          <w:b/>
          <w:color w:val="333333"/>
          <w:sz w:val="18"/>
        </w:rPr>
        <w:t xml:space="preserve"> </w:t>
      </w:r>
      <w:r>
        <w:rPr>
          <w:rFonts w:ascii="Arial" w:eastAsia="Arial" w:hAnsi="Arial" w:cs="Arial"/>
          <w:b/>
          <w:color w:val="333333"/>
          <w:sz w:val="18"/>
          <w:u w:val="single" w:color="333333"/>
        </w:rPr>
        <w:t>van</w:t>
      </w:r>
      <w:r>
        <w:rPr>
          <w:rFonts w:ascii="Consolas" w:eastAsia="Consolas" w:hAnsi="Consolas" w:cs="Consolas"/>
          <w:b/>
          <w:color w:val="333333"/>
          <w:sz w:val="18"/>
        </w:rPr>
        <w:t xml:space="preserve"> </w:t>
      </w:r>
      <w:r>
        <w:rPr>
          <w:rFonts w:ascii="Arial" w:eastAsia="Arial" w:hAnsi="Arial" w:cs="Arial"/>
          <w:b/>
          <w:color w:val="333333"/>
          <w:sz w:val="18"/>
          <w:u w:val="single" w:color="333333"/>
        </w:rPr>
        <w:t>lidstaten te vergroten.</w:t>
      </w:r>
      <w:r>
        <w:rPr>
          <w:rFonts w:ascii="Consolas" w:eastAsia="Consolas" w:hAnsi="Consolas" w:cs="Consolas"/>
          <w:b/>
          <w:color w:val="333333"/>
          <w:sz w:val="18"/>
        </w:rPr>
        <w:t xml:space="preserve"> </w:t>
      </w:r>
    </w:p>
    <w:p w:rsidR="00C1329F" w:rsidRDefault="00B07474">
      <w:pPr>
        <w:numPr>
          <w:ilvl w:val="0"/>
          <w:numId w:val="7"/>
        </w:numPr>
        <w:spacing w:after="4" w:line="345" w:lineRule="auto"/>
        <w:ind w:hanging="110"/>
      </w:pPr>
      <w:r>
        <w:rPr>
          <w:rFonts w:ascii="Arial" w:eastAsia="Arial" w:hAnsi="Arial" w:cs="Arial"/>
          <w:b/>
          <w:color w:val="333333"/>
          <w:sz w:val="18"/>
          <w:u w:val="single" w:color="333333"/>
          <w:shd w:val="clear" w:color="auto" w:fill="C0C0C0"/>
        </w:rPr>
        <w:t>Europese werkgelegenheid stimuleren door te investeren in scholing, onderzoek, innovatie,</w:t>
      </w:r>
      <w:r>
        <w:rPr>
          <w:rFonts w:ascii="Arial" w:eastAsia="Arial" w:hAnsi="Arial" w:cs="Arial"/>
          <w:b/>
          <w:color w:val="333333"/>
          <w:sz w:val="18"/>
        </w:rPr>
        <w:t xml:space="preserve"> </w:t>
      </w:r>
      <w:r>
        <w:rPr>
          <w:rFonts w:ascii="Arial" w:eastAsia="Arial" w:hAnsi="Arial" w:cs="Arial"/>
          <w:b/>
          <w:color w:val="333333"/>
          <w:sz w:val="18"/>
          <w:u w:val="single" w:color="333333"/>
          <w:shd w:val="clear" w:color="auto" w:fill="C0C0C0"/>
        </w:rPr>
        <w:t>energie-efficiëntie,</w:t>
      </w:r>
      <w:r>
        <w:rPr>
          <w:rFonts w:ascii="Consolas" w:eastAsia="Consolas" w:hAnsi="Consolas" w:cs="Consolas"/>
          <w:b/>
          <w:color w:val="333333"/>
          <w:sz w:val="18"/>
        </w:rPr>
        <w:t xml:space="preserve"> </w:t>
      </w:r>
      <w:r>
        <w:rPr>
          <w:rFonts w:ascii="Arial" w:eastAsia="Arial" w:hAnsi="Arial" w:cs="Arial"/>
          <w:b/>
          <w:color w:val="333333"/>
          <w:sz w:val="18"/>
          <w:u w:val="single" w:color="333333"/>
          <w:shd w:val="clear" w:color="auto" w:fill="C0C0C0"/>
        </w:rPr>
        <w:t>infrastructuur en digitalisering.</w:t>
      </w:r>
      <w:r>
        <w:rPr>
          <w:rFonts w:ascii="Consolas" w:eastAsia="Consolas" w:hAnsi="Consolas" w:cs="Consolas"/>
          <w:b/>
          <w:color w:val="333333"/>
          <w:sz w:val="18"/>
        </w:rPr>
        <w:t xml:space="preserve"> </w:t>
      </w:r>
    </w:p>
    <w:p w:rsidR="00C1329F" w:rsidRDefault="00B07474">
      <w:pPr>
        <w:numPr>
          <w:ilvl w:val="0"/>
          <w:numId w:val="7"/>
        </w:numPr>
        <w:spacing w:after="0" w:line="349" w:lineRule="auto"/>
        <w:ind w:hanging="110"/>
      </w:pPr>
      <w:r>
        <w:rPr>
          <w:rFonts w:ascii="Arial" w:eastAsia="Arial" w:hAnsi="Arial" w:cs="Arial"/>
          <w:b/>
          <w:color w:val="333333"/>
          <w:sz w:val="18"/>
          <w:u w:val="single" w:color="333333"/>
        </w:rPr>
        <w:t>Nationale publieke dienstverlening zoals gezondheidszorg, sociale woningbouw en het pensioenstelsel,</w:t>
      </w:r>
      <w:r>
        <w:rPr>
          <w:rFonts w:ascii="Consolas" w:eastAsia="Consolas" w:hAnsi="Consolas" w:cs="Consolas"/>
          <w:b/>
          <w:color w:val="333333"/>
          <w:sz w:val="18"/>
        </w:rPr>
        <w:t xml:space="preserve"> </w:t>
      </w:r>
      <w:r>
        <w:rPr>
          <w:rFonts w:ascii="Arial" w:eastAsia="Arial" w:hAnsi="Arial" w:cs="Arial"/>
          <w:b/>
          <w:color w:val="333333"/>
          <w:sz w:val="18"/>
          <w:u w:val="single" w:color="333333"/>
        </w:rPr>
        <w:t>afschermen van interne marktregels.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Instellen Europees bankentoezicht. De Europese Centrale Bank (ECB) krijgt een actievere rol.</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Invoeren van een belasting op financiële transacties.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Instellen van een Europees depositogarantiestelsel en Europese bankenunie.</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SP</w:t>
      </w:r>
      <w:r>
        <w:rPr>
          <w:rFonts w:ascii="Consolas" w:eastAsia="Consolas" w:hAnsi="Consolas" w:cs="Consolas"/>
          <w:b/>
          <w:color w:val="333333"/>
          <w:sz w:val="18"/>
        </w:rPr>
        <w:t xml:space="preserve"> </w:t>
      </w:r>
    </w:p>
    <w:p w:rsidR="00C1329F" w:rsidRDefault="00B07474">
      <w:pPr>
        <w:numPr>
          <w:ilvl w:val="0"/>
          <w:numId w:val="7"/>
        </w:numPr>
        <w:spacing w:after="1" w:line="347" w:lineRule="auto"/>
        <w:ind w:hanging="110"/>
      </w:pPr>
      <w:r>
        <w:rPr>
          <w:rFonts w:ascii="Arial" w:eastAsia="Arial" w:hAnsi="Arial" w:cs="Arial"/>
          <w:b/>
          <w:color w:val="333333"/>
          <w:sz w:val="18"/>
          <w:u w:val="single" w:color="333333"/>
        </w:rPr>
        <w:t>Betere coördinatie om uit de crisis te komen. Nationale parlementen en het Europees Parlement dienen</w:t>
      </w:r>
      <w:r>
        <w:rPr>
          <w:rFonts w:ascii="Arial" w:eastAsia="Arial" w:hAnsi="Arial" w:cs="Arial"/>
          <w:b/>
          <w:color w:val="333333"/>
          <w:sz w:val="18"/>
        </w:rPr>
        <w:t xml:space="preserve"> </w:t>
      </w:r>
      <w:r>
        <w:rPr>
          <w:rFonts w:ascii="Arial" w:eastAsia="Arial" w:hAnsi="Arial" w:cs="Arial"/>
          <w:b/>
          <w:color w:val="333333"/>
          <w:sz w:val="18"/>
          <w:u w:val="single" w:color="333333"/>
        </w:rPr>
        <w:t>het</w:t>
      </w:r>
      <w:r>
        <w:rPr>
          <w:rFonts w:ascii="Consolas" w:eastAsia="Consolas" w:hAnsi="Consolas" w:cs="Consolas"/>
          <w:b/>
          <w:color w:val="333333"/>
          <w:sz w:val="18"/>
        </w:rPr>
        <w:t xml:space="preserve"> </w:t>
      </w:r>
      <w:r>
        <w:rPr>
          <w:rFonts w:ascii="Arial" w:eastAsia="Arial" w:hAnsi="Arial" w:cs="Arial"/>
          <w:b/>
          <w:color w:val="333333"/>
          <w:sz w:val="18"/>
          <w:u w:val="single" w:color="333333"/>
        </w:rPr>
        <w:t>proces beter te controleren.</w:t>
      </w:r>
      <w:r>
        <w:rPr>
          <w:rFonts w:ascii="Consolas" w:eastAsia="Consolas" w:hAnsi="Consolas" w:cs="Consolas"/>
          <w:b/>
          <w:color w:val="333333"/>
          <w:sz w:val="18"/>
        </w:rPr>
        <w:t xml:space="preserve"> </w:t>
      </w:r>
    </w:p>
    <w:p w:rsidR="00C1329F" w:rsidRDefault="00B07474">
      <w:pPr>
        <w:numPr>
          <w:ilvl w:val="0"/>
          <w:numId w:val="7"/>
        </w:numPr>
        <w:spacing w:after="0" w:line="348" w:lineRule="auto"/>
        <w:ind w:hanging="110"/>
      </w:pPr>
      <w:r>
        <w:rPr>
          <w:rFonts w:ascii="Arial" w:eastAsia="Arial" w:hAnsi="Arial" w:cs="Arial"/>
          <w:b/>
          <w:color w:val="333333"/>
          <w:sz w:val="18"/>
          <w:u w:val="single" w:color="333333"/>
        </w:rPr>
        <w:t>De ECB krijgt een ruimer mandaat: naast het bestrijden van inflatie gaat de bank zich ook richten op het</w:t>
      </w:r>
      <w:r>
        <w:rPr>
          <w:rFonts w:ascii="Consolas" w:eastAsia="Consolas" w:hAnsi="Consolas" w:cs="Consolas"/>
          <w:b/>
          <w:color w:val="333333"/>
          <w:sz w:val="18"/>
        </w:rPr>
        <w:t xml:space="preserve"> </w:t>
      </w:r>
      <w:r>
        <w:rPr>
          <w:rFonts w:ascii="Arial" w:eastAsia="Arial" w:hAnsi="Arial" w:cs="Arial"/>
          <w:b/>
          <w:color w:val="333333"/>
          <w:sz w:val="18"/>
          <w:u w:val="single" w:color="333333"/>
        </w:rPr>
        <w:t>bevorderen van werkgelegenheid. De ECB krijgt eveneens democratisch toezicht.</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ECB kan economie beter stimuleren door overheidsobligaties van alle eurolanden op te kopen.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Ingrijpende regulering van financiële markten om de Europese economie te stabiliseren.</w:t>
      </w:r>
      <w:r>
        <w:rPr>
          <w:rFonts w:ascii="Consolas" w:eastAsia="Consolas" w:hAnsi="Consolas" w:cs="Consolas"/>
          <w:b/>
          <w:color w:val="333333"/>
          <w:sz w:val="18"/>
        </w:rPr>
        <w:t xml:space="preserve"> </w:t>
      </w:r>
    </w:p>
    <w:p w:rsidR="00C1329F" w:rsidRDefault="00B07474">
      <w:pPr>
        <w:numPr>
          <w:ilvl w:val="0"/>
          <w:numId w:val="7"/>
        </w:numPr>
        <w:spacing w:after="0" w:line="349" w:lineRule="auto"/>
        <w:ind w:hanging="110"/>
      </w:pPr>
      <w:r>
        <w:rPr>
          <w:rFonts w:ascii="Arial" w:eastAsia="Arial" w:hAnsi="Arial" w:cs="Arial"/>
          <w:b/>
          <w:color w:val="333333"/>
          <w:sz w:val="18"/>
          <w:u w:val="single" w:color="333333"/>
        </w:rPr>
        <w:t>Europese afspraken maken over de ondergrens van het minimumloon die geldend is voor alle lidstaten,</w:t>
      </w:r>
      <w:r>
        <w:rPr>
          <w:rFonts w:ascii="Consolas" w:eastAsia="Consolas" w:hAnsi="Consolas" w:cs="Consolas"/>
          <w:b/>
          <w:color w:val="333333"/>
          <w:sz w:val="18"/>
        </w:rPr>
        <w:t xml:space="preserve"> </w:t>
      </w:r>
      <w:r>
        <w:rPr>
          <w:rFonts w:ascii="Arial" w:eastAsia="Arial" w:hAnsi="Arial" w:cs="Arial"/>
          <w:b/>
          <w:color w:val="333333"/>
          <w:sz w:val="18"/>
          <w:u w:val="single" w:color="333333"/>
        </w:rPr>
        <w:t>gerelateerd aan het nationale inkomen.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Europese regels die grote bedrijven bevoordelen herzien.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Vereenvoudigen van Europese aanbestedingsregels om de administratieve lasten te drukken.</w:t>
      </w:r>
      <w:r>
        <w:rPr>
          <w:rFonts w:ascii="Consolas" w:eastAsia="Consolas" w:hAnsi="Consolas" w:cs="Consolas"/>
          <w:b/>
          <w:color w:val="333333"/>
          <w:sz w:val="18"/>
        </w:rPr>
        <w:t xml:space="preserve"> </w:t>
      </w:r>
    </w:p>
    <w:p w:rsidR="00C1329F" w:rsidRDefault="00B07474">
      <w:pPr>
        <w:numPr>
          <w:ilvl w:val="0"/>
          <w:numId w:val="7"/>
        </w:numPr>
        <w:spacing w:after="3" w:line="347" w:lineRule="auto"/>
        <w:ind w:hanging="110"/>
      </w:pPr>
      <w:r>
        <w:rPr>
          <w:rFonts w:ascii="Arial" w:eastAsia="Arial" w:hAnsi="Arial" w:cs="Arial"/>
          <w:b/>
          <w:color w:val="333333"/>
          <w:sz w:val="18"/>
          <w:u w:val="single" w:color="333333"/>
        </w:rPr>
        <w:t>Nederland intensiveert de hulp aan Europese landen aan de buitengrens van de EU om te zorgen voor</w:t>
      </w:r>
      <w:r>
        <w:rPr>
          <w:rFonts w:ascii="Arial" w:eastAsia="Arial" w:hAnsi="Arial" w:cs="Arial"/>
          <w:b/>
          <w:color w:val="333333"/>
          <w:sz w:val="18"/>
        </w:rPr>
        <w:t xml:space="preserve"> </w:t>
      </w:r>
      <w:r>
        <w:rPr>
          <w:rFonts w:ascii="Arial" w:eastAsia="Arial" w:hAnsi="Arial" w:cs="Arial"/>
          <w:b/>
          <w:color w:val="333333"/>
          <w:sz w:val="18"/>
          <w:u w:val="single" w:color="333333"/>
        </w:rPr>
        <w:t>een</w:t>
      </w:r>
      <w:r>
        <w:rPr>
          <w:rFonts w:ascii="Consolas" w:eastAsia="Consolas" w:hAnsi="Consolas" w:cs="Consolas"/>
          <w:b/>
          <w:color w:val="333333"/>
          <w:sz w:val="18"/>
        </w:rPr>
        <w:t xml:space="preserve"> </w:t>
      </w:r>
      <w:r>
        <w:rPr>
          <w:rFonts w:ascii="Arial" w:eastAsia="Arial" w:hAnsi="Arial" w:cs="Arial"/>
          <w:b/>
          <w:color w:val="333333"/>
          <w:sz w:val="18"/>
          <w:u w:val="single" w:color="333333"/>
        </w:rPr>
        <w:t>beheersbare migratie.</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GroenLinks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Europese Green New Deal ter bestrijding van de crisis.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Instellen van een krachtig Europees toezicht op de financiële markten.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Instellen van een Europees depositogarantiefonds.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Meer transparantie op financiële producten.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Uitbreiden bankenbelasting.</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Voorstander van heffing op financiële transacties.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Hogere kapitaalbuffers voor banken.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D66</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Europees toezicht op de financiële sector.</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lastRenderedPageBreak/>
        <w:t>Instellen van een Bankennoodfonds als een Europese bank dreigt om te vallen.</w:t>
      </w:r>
      <w:r>
        <w:rPr>
          <w:rFonts w:ascii="Consolas" w:eastAsia="Consolas" w:hAnsi="Consolas" w:cs="Consolas"/>
          <w:b/>
          <w:color w:val="333333"/>
          <w:sz w:val="18"/>
        </w:rPr>
        <w:t xml:space="preserve"> </w:t>
      </w:r>
    </w:p>
    <w:p w:rsidR="00C1329F" w:rsidRDefault="00B07474">
      <w:pPr>
        <w:numPr>
          <w:ilvl w:val="0"/>
          <w:numId w:val="7"/>
        </w:numPr>
        <w:spacing w:after="79"/>
        <w:ind w:hanging="110"/>
      </w:pPr>
      <w:r>
        <w:rPr>
          <w:rFonts w:ascii="Arial" w:eastAsia="Arial" w:hAnsi="Arial" w:cs="Arial"/>
          <w:b/>
          <w:color w:val="333333"/>
          <w:sz w:val="18"/>
          <w:u w:val="single" w:color="333333"/>
          <w:shd w:val="clear" w:color="auto" w:fill="C0C0C0"/>
        </w:rPr>
        <w:t>Interne markt EU voltooien voor goederen, diensten, kapitaal en werknemers.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Interne digitale markt voltooien.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Politieke integratie van EU verder voortzetten.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Voorstander van één Europees depositogarantiestelsel.</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PVV</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Nederland maakt afspraken over vrij verkeer van goederen, diensten en kapitaal.</w:t>
      </w:r>
      <w:r>
        <w:rPr>
          <w:rFonts w:ascii="Consolas" w:eastAsia="Consolas" w:hAnsi="Consolas" w:cs="Consolas"/>
          <w:b/>
          <w:color w:val="333333"/>
          <w:sz w:val="18"/>
        </w:rPr>
        <w:t xml:space="preserve"> </w:t>
      </w:r>
    </w:p>
    <w:p w:rsidR="00C1329F" w:rsidRDefault="00B07474">
      <w:pPr>
        <w:numPr>
          <w:ilvl w:val="0"/>
          <w:numId w:val="7"/>
        </w:numPr>
        <w:spacing w:after="6" w:line="341" w:lineRule="auto"/>
        <w:ind w:hanging="110"/>
      </w:pPr>
      <w:r>
        <w:rPr>
          <w:rFonts w:ascii="Arial" w:eastAsia="Arial" w:hAnsi="Arial" w:cs="Arial"/>
          <w:b/>
          <w:color w:val="333333"/>
          <w:sz w:val="18"/>
          <w:u w:val="single" w:color="333333"/>
        </w:rPr>
        <w:t>Voorstander van vrij verkeer van personen, met uitzondering van goedkope arbeidskrachten uit</w:t>
      </w:r>
      <w:r>
        <w:rPr>
          <w:rFonts w:ascii="Arial" w:eastAsia="Arial" w:hAnsi="Arial" w:cs="Arial"/>
          <w:b/>
          <w:color w:val="333333"/>
          <w:sz w:val="18"/>
        </w:rPr>
        <w:t xml:space="preserve"> </w:t>
      </w:r>
      <w:r>
        <w:rPr>
          <w:rFonts w:ascii="Arial" w:eastAsia="Arial" w:hAnsi="Arial" w:cs="Arial"/>
          <w:b/>
          <w:color w:val="333333"/>
          <w:sz w:val="18"/>
          <w:u w:val="single" w:color="333333"/>
        </w:rPr>
        <w:t>Oost-Europa.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Verdrag van Schengen opzeggen: Nederland wordt weer verantwoordelijk voor haar eigen grenzen.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ChristenUnie</w:t>
      </w:r>
      <w:r>
        <w:rPr>
          <w:rFonts w:ascii="Consolas" w:eastAsia="Consolas" w:hAnsi="Consolas" w:cs="Consolas"/>
          <w:b/>
          <w:color w:val="333333"/>
          <w:sz w:val="18"/>
        </w:rPr>
        <w:t xml:space="preserve"> </w:t>
      </w:r>
    </w:p>
    <w:p w:rsidR="00C1329F" w:rsidRDefault="00B07474">
      <w:pPr>
        <w:numPr>
          <w:ilvl w:val="0"/>
          <w:numId w:val="7"/>
        </w:numPr>
        <w:spacing w:after="1" w:line="345" w:lineRule="auto"/>
        <w:ind w:hanging="110"/>
      </w:pPr>
      <w:r>
        <w:rPr>
          <w:rFonts w:ascii="Arial" w:eastAsia="Arial" w:hAnsi="Arial" w:cs="Arial"/>
          <w:b/>
          <w:color w:val="333333"/>
          <w:sz w:val="18"/>
          <w:u w:val="single" w:color="333333"/>
        </w:rPr>
        <w:t>Samenwerking is kern van de EU, maar Nederland moet geen verdere stappen nemen naar een politieke</w:t>
      </w:r>
      <w:r>
        <w:rPr>
          <w:rFonts w:ascii="Arial" w:eastAsia="Arial" w:hAnsi="Arial" w:cs="Arial"/>
          <w:b/>
          <w:color w:val="333333"/>
          <w:sz w:val="18"/>
        </w:rPr>
        <w:t xml:space="preserve"> </w:t>
      </w:r>
      <w:r>
        <w:rPr>
          <w:rFonts w:ascii="Arial" w:eastAsia="Arial" w:hAnsi="Arial" w:cs="Arial"/>
          <w:b/>
          <w:color w:val="333333"/>
          <w:sz w:val="18"/>
          <w:u w:val="single" w:color="333333"/>
        </w:rPr>
        <w:t>unie.</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Daarom de samenwerking terugbrengen tot rationale en realistische proporties.</w:t>
      </w:r>
      <w:r>
        <w:rPr>
          <w:rFonts w:ascii="Consolas" w:eastAsia="Consolas" w:hAnsi="Consolas" w:cs="Consolas"/>
          <w:b/>
          <w:color w:val="333333"/>
          <w:sz w:val="18"/>
        </w:rPr>
        <w:t xml:space="preserve"> </w:t>
      </w:r>
    </w:p>
    <w:p w:rsidR="00C1329F" w:rsidRDefault="00B07474">
      <w:pPr>
        <w:numPr>
          <w:ilvl w:val="0"/>
          <w:numId w:val="7"/>
        </w:numPr>
        <w:spacing w:after="5" w:line="343" w:lineRule="auto"/>
        <w:ind w:hanging="110"/>
      </w:pPr>
      <w:r>
        <w:rPr>
          <w:rFonts w:ascii="Arial" w:eastAsia="Arial" w:hAnsi="Arial" w:cs="Arial"/>
          <w:b/>
          <w:color w:val="333333"/>
          <w:sz w:val="18"/>
          <w:u w:val="single" w:color="333333"/>
        </w:rPr>
        <w:t>Minder Europese regels en richtlijnen. Lidstaten moeten bestaande richtlijnen beter implementeren en</w:t>
      </w:r>
      <w:r>
        <w:rPr>
          <w:rFonts w:ascii="Arial" w:eastAsia="Arial" w:hAnsi="Arial" w:cs="Arial"/>
          <w:b/>
          <w:color w:val="333333"/>
          <w:sz w:val="18"/>
        </w:rPr>
        <w:t xml:space="preserve"> </w:t>
      </w:r>
      <w:r>
        <w:rPr>
          <w:rFonts w:ascii="Arial" w:eastAsia="Arial" w:hAnsi="Arial" w:cs="Arial"/>
          <w:b/>
          <w:color w:val="333333"/>
          <w:sz w:val="18"/>
          <w:u w:val="single" w:color="333333"/>
        </w:rPr>
        <w:t>naleven.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Europese belasting.</w:t>
      </w:r>
      <w:r>
        <w:rPr>
          <w:rFonts w:ascii="Consolas" w:eastAsia="Consolas" w:hAnsi="Consolas" w:cs="Consolas"/>
          <w:b/>
          <w:color w:val="333333"/>
          <w:sz w:val="18"/>
        </w:rPr>
        <w:t xml:space="preserve"> </w:t>
      </w:r>
    </w:p>
    <w:p w:rsidR="00C1329F" w:rsidRDefault="00B07474">
      <w:pPr>
        <w:numPr>
          <w:ilvl w:val="0"/>
          <w:numId w:val="7"/>
        </w:numPr>
        <w:spacing w:after="3" w:line="345" w:lineRule="auto"/>
        <w:ind w:hanging="110"/>
      </w:pPr>
      <w:r>
        <w:rPr>
          <w:rFonts w:ascii="Arial" w:eastAsia="Arial" w:hAnsi="Arial" w:cs="Arial"/>
          <w:b/>
          <w:color w:val="333333"/>
          <w:sz w:val="18"/>
          <w:u w:val="single" w:color="333333"/>
        </w:rPr>
        <w:t>De ECB moet stoppen met het opkopen van schuldpapieren van Zuid-Europese landen. Gemaakte</w:t>
      </w:r>
      <w:r>
        <w:rPr>
          <w:rFonts w:ascii="Arial" w:eastAsia="Arial" w:hAnsi="Arial" w:cs="Arial"/>
          <w:b/>
          <w:color w:val="333333"/>
          <w:sz w:val="18"/>
        </w:rPr>
        <w:t xml:space="preserve"> </w:t>
      </w:r>
      <w:r>
        <w:rPr>
          <w:rFonts w:ascii="Arial" w:eastAsia="Arial" w:hAnsi="Arial" w:cs="Arial"/>
          <w:b/>
          <w:color w:val="333333"/>
          <w:sz w:val="18"/>
          <w:u w:val="single" w:color="333333"/>
        </w:rPr>
        <w:t>schulden</w:t>
      </w:r>
      <w:r>
        <w:rPr>
          <w:rFonts w:ascii="Consolas" w:eastAsia="Consolas" w:hAnsi="Consolas" w:cs="Consolas"/>
          <w:b/>
          <w:color w:val="333333"/>
          <w:sz w:val="18"/>
        </w:rPr>
        <w:t xml:space="preserve"> </w:t>
      </w:r>
      <w:r>
        <w:rPr>
          <w:rFonts w:ascii="Arial" w:eastAsia="Arial" w:hAnsi="Arial" w:cs="Arial"/>
          <w:b/>
          <w:color w:val="333333"/>
          <w:sz w:val="18"/>
          <w:u w:val="single" w:color="333333"/>
        </w:rPr>
        <w:t>moeten uiteindelijk worden afgelost en waar nodig worden kwijtgescholden.</w:t>
      </w:r>
      <w:r>
        <w:rPr>
          <w:rFonts w:ascii="Consolas" w:eastAsia="Consolas" w:hAnsi="Consolas" w:cs="Consolas"/>
          <w:b/>
          <w:color w:val="333333"/>
          <w:sz w:val="18"/>
        </w:rPr>
        <w:t xml:space="preserve"> </w:t>
      </w:r>
    </w:p>
    <w:p w:rsidR="00C1329F" w:rsidRDefault="00B07474">
      <w:pPr>
        <w:numPr>
          <w:ilvl w:val="0"/>
          <w:numId w:val="7"/>
        </w:numPr>
        <w:spacing w:after="4" w:line="350" w:lineRule="auto"/>
        <w:ind w:hanging="110"/>
      </w:pPr>
      <w:r>
        <w:rPr>
          <w:rFonts w:ascii="Arial" w:eastAsia="Arial" w:hAnsi="Arial" w:cs="Arial"/>
          <w:b/>
          <w:color w:val="333333"/>
          <w:sz w:val="18"/>
          <w:u w:val="single" w:color="333333"/>
        </w:rPr>
        <w:t>Agentschappen die zich niet richten op Europese kerntaken, kunnen hun deuren sluiten.</w:t>
      </w:r>
      <w:r>
        <w:rPr>
          <w:rFonts w:ascii="Consolas" w:eastAsia="Consolas" w:hAnsi="Consolas" w:cs="Consolas"/>
          <w:b/>
          <w:color w:val="333333"/>
          <w:sz w:val="18"/>
        </w:rPr>
        <w:t xml:space="preserve"> </w:t>
      </w:r>
      <w:r>
        <w:rPr>
          <w:rFonts w:ascii="Arial" w:eastAsia="Arial" w:hAnsi="Arial" w:cs="Arial"/>
          <w:b/>
          <w:color w:val="333333"/>
          <w:sz w:val="18"/>
          <w:u w:val="single" w:color="333333"/>
        </w:rPr>
        <w:t>Nederland en de EU</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VVD</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Brusselse regeldruk terugdringen.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macht overdragen aan Brussel om de aansturing van de euro te verbeteren.</w:t>
      </w:r>
      <w:r>
        <w:rPr>
          <w:rFonts w:ascii="Consolas" w:eastAsia="Consolas" w:hAnsi="Consolas" w:cs="Consolas"/>
          <w:b/>
          <w:color w:val="333333"/>
          <w:sz w:val="18"/>
        </w:rPr>
        <w:t xml:space="preserve"> </w:t>
      </w:r>
    </w:p>
    <w:p w:rsidR="00C1329F" w:rsidRDefault="00B07474">
      <w:pPr>
        <w:numPr>
          <w:ilvl w:val="0"/>
          <w:numId w:val="7"/>
        </w:numPr>
        <w:spacing w:after="9" w:line="343" w:lineRule="auto"/>
        <w:ind w:hanging="110"/>
      </w:pPr>
      <w:r>
        <w:rPr>
          <w:rFonts w:ascii="Arial" w:eastAsia="Arial" w:hAnsi="Arial" w:cs="Arial"/>
          <w:b/>
          <w:color w:val="333333"/>
          <w:sz w:val="18"/>
          <w:u w:val="single" w:color="333333"/>
        </w:rPr>
        <w:t>Kritisch kijken naar nieuwe Europese regelgeving en afvragen of lidstaten het niet beter zelf kunnen</w:t>
      </w:r>
      <w:r>
        <w:rPr>
          <w:rFonts w:ascii="Arial" w:eastAsia="Arial" w:hAnsi="Arial" w:cs="Arial"/>
          <w:b/>
          <w:color w:val="333333"/>
          <w:sz w:val="18"/>
        </w:rPr>
        <w:t xml:space="preserve"> </w:t>
      </w:r>
      <w:r>
        <w:rPr>
          <w:rFonts w:ascii="Arial" w:eastAsia="Arial" w:hAnsi="Arial" w:cs="Arial"/>
          <w:b/>
          <w:color w:val="333333"/>
          <w:sz w:val="18"/>
          <w:u w:val="single" w:color="333333"/>
        </w:rPr>
        <w:t>regelen.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CDA</w:t>
      </w:r>
      <w:r>
        <w:rPr>
          <w:rFonts w:ascii="Consolas" w:eastAsia="Consolas" w:hAnsi="Consolas" w:cs="Consolas"/>
          <w:b/>
          <w:color w:val="333333"/>
          <w:sz w:val="18"/>
        </w:rPr>
        <w:t xml:space="preserve"> </w:t>
      </w:r>
    </w:p>
    <w:p w:rsidR="00C1329F" w:rsidRDefault="00B07474">
      <w:pPr>
        <w:numPr>
          <w:ilvl w:val="0"/>
          <w:numId w:val="7"/>
        </w:numPr>
        <w:spacing w:after="3" w:line="345" w:lineRule="auto"/>
        <w:ind w:hanging="110"/>
      </w:pPr>
      <w:r>
        <w:rPr>
          <w:rFonts w:ascii="Arial" w:eastAsia="Arial" w:hAnsi="Arial" w:cs="Arial"/>
          <w:b/>
          <w:color w:val="333333"/>
          <w:sz w:val="18"/>
          <w:u w:val="single" w:color="333333"/>
        </w:rPr>
        <w:t>Europese wetgeving mag niet in strijd zijn met het subsidiariteitsbeginsel: zaken die lidstaten goed zelf</w:t>
      </w:r>
      <w:r>
        <w:rPr>
          <w:rFonts w:ascii="Arial" w:eastAsia="Arial" w:hAnsi="Arial" w:cs="Arial"/>
          <w:b/>
          <w:color w:val="333333"/>
          <w:sz w:val="18"/>
        </w:rPr>
        <w:t xml:space="preserve"> </w:t>
      </w:r>
      <w:r>
        <w:rPr>
          <w:rFonts w:ascii="Arial" w:eastAsia="Arial" w:hAnsi="Arial" w:cs="Arial"/>
          <w:b/>
          <w:color w:val="333333"/>
          <w:sz w:val="18"/>
          <w:u w:val="single" w:color="333333"/>
        </w:rPr>
        <w:t>kunnen</w:t>
      </w:r>
      <w:r>
        <w:rPr>
          <w:rFonts w:ascii="Consolas" w:eastAsia="Consolas" w:hAnsi="Consolas" w:cs="Consolas"/>
          <w:b/>
          <w:color w:val="333333"/>
          <w:sz w:val="18"/>
        </w:rPr>
        <w:t xml:space="preserve"> </w:t>
      </w:r>
      <w:r>
        <w:rPr>
          <w:rFonts w:ascii="Arial" w:eastAsia="Arial" w:hAnsi="Arial" w:cs="Arial"/>
          <w:b/>
          <w:color w:val="333333"/>
          <w:sz w:val="18"/>
          <w:u w:val="single" w:color="333333"/>
        </w:rPr>
        <w:t>regelen, moeten ze niet overlaten aan 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Gulden niet opnieuw invoeren.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subsidiariteitsbeginsel is leidend.</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SP</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verdere overdracht van onze nationale soevereiniteit, maar effectievere samenwerking in 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subsidiariteitsbeginsel streng toepassen.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Bij belangrijke besluiten dient de Nederlandse bevolking zich uit te spreken, bijvoorbeeld via referenda.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Brusselse bureaucratie aan banden leggen.</w:t>
      </w:r>
      <w:r>
        <w:rPr>
          <w:rFonts w:ascii="Consolas" w:eastAsia="Consolas" w:hAnsi="Consolas" w:cs="Consolas"/>
          <w:b/>
          <w:color w:val="333333"/>
          <w:sz w:val="18"/>
        </w:rPr>
        <w:t xml:space="preserve"> </w:t>
      </w:r>
    </w:p>
    <w:p w:rsidR="00C1329F" w:rsidRDefault="00B07474">
      <w:pPr>
        <w:numPr>
          <w:ilvl w:val="0"/>
          <w:numId w:val="7"/>
        </w:numPr>
        <w:spacing w:after="5" w:line="345" w:lineRule="auto"/>
        <w:ind w:hanging="110"/>
      </w:pPr>
      <w:r>
        <w:rPr>
          <w:rFonts w:ascii="Arial" w:eastAsia="Arial" w:hAnsi="Arial" w:cs="Arial"/>
          <w:b/>
          <w:color w:val="333333"/>
          <w:sz w:val="18"/>
          <w:u w:val="single" w:color="333333"/>
        </w:rPr>
        <w:t>Europa speelt niet de baas over de nationale begroting, sociale stelsel, pensioenen, onderwijs, zorg,</w:t>
      </w:r>
      <w:r>
        <w:rPr>
          <w:rFonts w:ascii="Arial" w:eastAsia="Arial" w:hAnsi="Arial" w:cs="Arial"/>
          <w:b/>
          <w:color w:val="333333"/>
          <w:sz w:val="18"/>
        </w:rPr>
        <w:t xml:space="preserve"> </w:t>
      </w:r>
      <w:r>
        <w:rPr>
          <w:rFonts w:ascii="Arial" w:eastAsia="Arial" w:hAnsi="Arial" w:cs="Arial"/>
          <w:b/>
          <w:color w:val="333333"/>
          <w:sz w:val="18"/>
          <w:u w:val="single" w:color="333333"/>
        </w:rPr>
        <w:t>huisvesting</w:t>
      </w:r>
      <w:r>
        <w:rPr>
          <w:rFonts w:ascii="Consolas" w:eastAsia="Consolas" w:hAnsi="Consolas" w:cs="Consolas"/>
          <w:b/>
          <w:color w:val="333333"/>
          <w:sz w:val="18"/>
        </w:rPr>
        <w:t xml:space="preserve"> </w:t>
      </w:r>
      <w:r>
        <w:rPr>
          <w:rFonts w:ascii="Arial" w:eastAsia="Arial" w:hAnsi="Arial" w:cs="Arial"/>
          <w:b/>
          <w:color w:val="333333"/>
          <w:sz w:val="18"/>
          <w:u w:val="single" w:color="333333"/>
        </w:rPr>
        <w:t>en openbaar vervoer.</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GroenLinks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Minder bestuurlijke drukte en meer democratie in Europa.</w:t>
      </w:r>
      <w:r>
        <w:rPr>
          <w:rFonts w:ascii="Consolas" w:eastAsia="Consolas" w:hAnsi="Consolas" w:cs="Consolas"/>
          <w:b/>
          <w:color w:val="333333"/>
          <w:sz w:val="18"/>
        </w:rPr>
        <w:t xml:space="preserve"> </w:t>
      </w:r>
    </w:p>
    <w:p w:rsidR="00C1329F" w:rsidRDefault="00B07474">
      <w:pPr>
        <w:numPr>
          <w:ilvl w:val="0"/>
          <w:numId w:val="7"/>
        </w:numPr>
        <w:spacing w:after="85"/>
        <w:ind w:hanging="110"/>
      </w:pPr>
      <w:r>
        <w:rPr>
          <w:rFonts w:ascii="Arial" w:eastAsia="Arial" w:hAnsi="Arial" w:cs="Arial"/>
          <w:b/>
          <w:color w:val="333333"/>
          <w:sz w:val="18"/>
          <w:u w:val="single" w:color="333333"/>
          <w:shd w:val="clear" w:color="auto" w:fill="C0C0C0"/>
        </w:rPr>
        <w:t>Burgers moeten meer invloed krijgen op wat er in Brussel gebeurt.</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D66</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Zaken die nationaal geregeld kunnen worden, doen de lidstaten zelf.</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Minder Europese bureaucratie en regels.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Niet terugkeren naar de gulden.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PVV</w:t>
      </w:r>
      <w:r>
        <w:rPr>
          <w:rFonts w:ascii="Consolas" w:eastAsia="Consolas" w:hAnsi="Consolas" w:cs="Consolas"/>
          <w:b/>
          <w:color w:val="333333"/>
          <w:sz w:val="18"/>
        </w:rPr>
        <w:t xml:space="preserve"> </w:t>
      </w:r>
    </w:p>
    <w:p w:rsidR="00C1329F" w:rsidRDefault="00B07474">
      <w:pPr>
        <w:numPr>
          <w:ilvl w:val="0"/>
          <w:numId w:val="7"/>
        </w:numPr>
        <w:spacing w:after="8" w:line="340" w:lineRule="auto"/>
        <w:ind w:hanging="110"/>
      </w:pPr>
      <w:r>
        <w:rPr>
          <w:rFonts w:ascii="Arial" w:eastAsia="Arial" w:hAnsi="Arial" w:cs="Arial"/>
          <w:b/>
          <w:color w:val="333333"/>
          <w:sz w:val="18"/>
          <w:u w:val="single" w:color="333333"/>
          <w:shd w:val="clear" w:color="auto" w:fill="0000FF"/>
        </w:rPr>
        <w:lastRenderedPageBreak/>
        <w:t>Nederland stapt uit de EU en wordt lid van de Europese Vrijhandelsassociatie (EVA). Nederland sluit</w:t>
      </w:r>
      <w:r>
        <w:rPr>
          <w:rFonts w:ascii="Arial" w:eastAsia="Arial" w:hAnsi="Arial" w:cs="Arial"/>
          <w:b/>
          <w:color w:val="333333"/>
          <w:sz w:val="18"/>
        </w:rPr>
        <w:t xml:space="preserve"> </w:t>
      </w:r>
      <w:r>
        <w:rPr>
          <w:rFonts w:ascii="Arial" w:eastAsia="Arial" w:hAnsi="Arial" w:cs="Arial"/>
          <w:b/>
          <w:color w:val="333333"/>
          <w:sz w:val="18"/>
          <w:u w:val="single" w:color="333333"/>
          <w:shd w:val="clear" w:color="auto" w:fill="0000FF"/>
        </w:rPr>
        <w:t>bilaterale verdragen met de EU.</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Betalingen aan Brussel stopzetten.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Nederland stapt uit de euro en voert de gulden opnieuw in.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bemoeienis van de EU met nationaal beleid.</w:t>
      </w:r>
      <w:r>
        <w:rPr>
          <w:rFonts w:ascii="Consolas" w:eastAsia="Consolas" w:hAnsi="Consolas" w:cs="Consolas"/>
          <w:b/>
          <w:color w:val="333333"/>
          <w:sz w:val="18"/>
        </w:rPr>
        <w:t xml:space="preserve"> </w:t>
      </w:r>
    </w:p>
    <w:p w:rsidR="00C1329F" w:rsidRDefault="00B07474">
      <w:pPr>
        <w:numPr>
          <w:ilvl w:val="0"/>
          <w:numId w:val="7"/>
        </w:numPr>
        <w:spacing w:after="6" w:line="342" w:lineRule="auto"/>
        <w:ind w:hanging="110"/>
      </w:pPr>
      <w:r>
        <w:rPr>
          <w:rFonts w:ascii="Arial" w:eastAsia="Arial" w:hAnsi="Arial" w:cs="Arial"/>
          <w:b/>
          <w:color w:val="333333"/>
          <w:sz w:val="18"/>
          <w:u w:val="single" w:color="333333"/>
        </w:rPr>
        <w:t>Ieder EU-besluit dat de soevereiniteit van Nederland raakt voorleggen aan de bevolking in een</w:t>
      </w:r>
      <w:r>
        <w:rPr>
          <w:rFonts w:ascii="Arial" w:eastAsia="Arial" w:hAnsi="Arial" w:cs="Arial"/>
          <w:b/>
          <w:color w:val="333333"/>
          <w:sz w:val="18"/>
        </w:rPr>
        <w:t xml:space="preserve"> </w:t>
      </w:r>
      <w:r>
        <w:rPr>
          <w:rFonts w:ascii="Arial" w:eastAsia="Arial" w:hAnsi="Arial" w:cs="Arial"/>
          <w:b/>
          <w:color w:val="333333"/>
          <w:sz w:val="18"/>
          <w:u w:val="single" w:color="333333"/>
        </w:rPr>
        <w:t>referendum.</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Onmiddellijk een opt-out op het gebied van immigratie.</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Nederland krijgt haar bevoegdheden en vetorecht terug.</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ChristenUnie</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De Nederlandse netto betalingspositie verbeteren. De huidige afdrachtkorting in ieder geval handhaven.</w:t>
      </w:r>
      <w:r>
        <w:rPr>
          <w:rFonts w:ascii="Consolas" w:eastAsia="Consolas" w:hAnsi="Consolas" w:cs="Consolas"/>
          <w:b/>
          <w:color w:val="333333"/>
          <w:sz w:val="18"/>
        </w:rPr>
        <w:t xml:space="preserve"> </w:t>
      </w:r>
    </w:p>
    <w:p w:rsidR="00C1329F" w:rsidRDefault="00B07474">
      <w:pPr>
        <w:numPr>
          <w:ilvl w:val="0"/>
          <w:numId w:val="7"/>
        </w:numPr>
        <w:spacing w:after="3" w:line="345" w:lineRule="auto"/>
        <w:ind w:hanging="110"/>
      </w:pPr>
      <w:r>
        <w:rPr>
          <w:rFonts w:ascii="Arial" w:eastAsia="Arial" w:hAnsi="Arial" w:cs="Arial"/>
          <w:b/>
          <w:color w:val="333333"/>
          <w:sz w:val="18"/>
          <w:u w:val="single" w:color="333333"/>
        </w:rPr>
        <w:t>Zaken die op nationaal niveau geregeld kunnen worden, behoren tot het domein van de lidstaten.</w:t>
      </w:r>
      <w:r>
        <w:rPr>
          <w:rFonts w:ascii="Arial" w:eastAsia="Arial" w:hAnsi="Arial" w:cs="Arial"/>
          <w:b/>
          <w:color w:val="333333"/>
          <w:sz w:val="18"/>
        </w:rPr>
        <w:t xml:space="preserve"> </w:t>
      </w:r>
      <w:r>
        <w:rPr>
          <w:rFonts w:ascii="Arial" w:eastAsia="Arial" w:hAnsi="Arial" w:cs="Arial"/>
          <w:b/>
          <w:color w:val="333333"/>
          <w:sz w:val="18"/>
          <w:u w:val="single" w:color="333333"/>
        </w:rPr>
        <w:t>Besluiten</w:t>
      </w:r>
      <w:r>
        <w:rPr>
          <w:rFonts w:ascii="Consolas" w:eastAsia="Consolas" w:hAnsi="Consolas" w:cs="Consolas"/>
          <w:b/>
          <w:color w:val="333333"/>
          <w:sz w:val="18"/>
        </w:rPr>
        <w:t xml:space="preserve"> </w:t>
      </w:r>
      <w:r>
        <w:rPr>
          <w:rFonts w:ascii="Arial" w:eastAsia="Arial" w:hAnsi="Arial" w:cs="Arial"/>
          <w:b/>
          <w:color w:val="333333"/>
          <w:sz w:val="18"/>
          <w:u w:val="single" w:color="333333"/>
        </w:rPr>
        <w:t>moeten zo dicht mogelijk bij de burger genomen worden.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De Tweede Kamer moet meer inspraak houden bij het aanpakken van de schuldencrisis.</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Algemeen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VVD</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Pro-Europa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eurobonds.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maandelijkse verhuiscircuit van Brussel naar Straatsburg schrappen.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Pro-Europa.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EU-regels verminderen met 25%.</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Eén vaste Europese vergaderplek.</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PvdA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Pro-Europa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Verhuiscircus naar Straatsburg afschaffen.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Bonussen in de financiële sector beperken tot 20% boven het vaste salaris.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Eurobonds op termijn mogelijk.</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Invoeren Europese kieslijsten</w:t>
      </w:r>
      <w:r>
        <w:rPr>
          <w:rFonts w:ascii="Consolas" w:eastAsia="Consolas" w:hAnsi="Consolas" w:cs="Consolas"/>
          <w:b/>
          <w:color w:val="333333"/>
          <w:sz w:val="18"/>
        </w:rPr>
        <w:t xml:space="preserve"> </w:t>
      </w:r>
    </w:p>
    <w:p w:rsidR="00C1329F" w:rsidRDefault="00B07474">
      <w:pPr>
        <w:numPr>
          <w:ilvl w:val="0"/>
          <w:numId w:val="7"/>
        </w:numPr>
        <w:spacing w:after="81" w:line="345" w:lineRule="auto"/>
        <w:ind w:hanging="110"/>
      </w:pPr>
      <w:r>
        <w:rPr>
          <w:rFonts w:ascii="Arial" w:eastAsia="Arial" w:hAnsi="Arial" w:cs="Arial"/>
          <w:b/>
          <w:color w:val="333333"/>
          <w:sz w:val="18"/>
          <w:u w:val="single" w:color="333333"/>
        </w:rPr>
        <w:t>Registratie verplichten voor lobbyisten voor het Europees Parlement en de Europese Commissie. Ook</w:t>
      </w:r>
      <w:r>
        <w:rPr>
          <w:rFonts w:ascii="Arial" w:eastAsia="Arial" w:hAnsi="Arial" w:cs="Arial"/>
          <w:b/>
          <w:color w:val="333333"/>
          <w:sz w:val="18"/>
        </w:rPr>
        <w:t xml:space="preserve"> </w:t>
      </w:r>
      <w:r>
        <w:rPr>
          <w:rFonts w:ascii="Arial" w:eastAsia="Arial" w:hAnsi="Arial" w:cs="Arial"/>
          <w:b/>
          <w:color w:val="333333"/>
          <w:sz w:val="18"/>
          <w:u w:val="single" w:color="333333"/>
        </w:rPr>
        <w:t>lobbyisten</w:t>
      </w:r>
      <w:r>
        <w:rPr>
          <w:rFonts w:ascii="Consolas" w:eastAsia="Consolas" w:hAnsi="Consolas" w:cs="Consolas"/>
          <w:b/>
          <w:color w:val="333333"/>
          <w:sz w:val="18"/>
        </w:rPr>
        <w:t xml:space="preserve"> </w:t>
      </w:r>
      <w:r>
        <w:rPr>
          <w:rFonts w:ascii="Arial" w:eastAsia="Arial" w:hAnsi="Arial" w:cs="Arial"/>
          <w:b/>
          <w:color w:val="333333"/>
          <w:sz w:val="18"/>
          <w:u w:val="single" w:color="333333"/>
        </w:rPr>
        <w:t>voor de Europese Raad dienen zich te registreren.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SP</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Europa-kritisch</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Terugdringen van het aantal lobbyisten.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Europese instellingen moeten meer luisteren naar belangenorganisaties.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Uitbreiden van de controlerende macht van het Europees Parlement.</w:t>
      </w:r>
      <w:r>
        <w:rPr>
          <w:rFonts w:ascii="Consolas" w:eastAsia="Consolas" w:hAnsi="Consolas" w:cs="Consolas"/>
          <w:b/>
          <w:color w:val="333333"/>
          <w:sz w:val="18"/>
        </w:rPr>
        <w:t xml:space="preserve"> </w:t>
      </w:r>
    </w:p>
    <w:p w:rsidR="00C1329F" w:rsidRDefault="00B07474">
      <w:pPr>
        <w:numPr>
          <w:ilvl w:val="0"/>
          <w:numId w:val="7"/>
        </w:numPr>
        <w:spacing w:after="0" w:line="351" w:lineRule="auto"/>
        <w:ind w:hanging="110"/>
      </w:pPr>
      <w:r>
        <w:rPr>
          <w:rFonts w:ascii="Arial" w:eastAsia="Arial" w:hAnsi="Arial" w:cs="Arial"/>
          <w:b/>
          <w:color w:val="333333"/>
          <w:sz w:val="18"/>
          <w:u w:val="single" w:color="333333"/>
        </w:rPr>
        <w:t>Geen nieuwe leningen verstrekken aan Griekenland. In plaats daarvan een groter deel van de schuld</w:t>
      </w:r>
      <w:r>
        <w:rPr>
          <w:rFonts w:ascii="Consolas" w:eastAsia="Consolas" w:hAnsi="Consolas" w:cs="Consolas"/>
          <w:b/>
          <w:color w:val="333333"/>
          <w:sz w:val="18"/>
        </w:rPr>
        <w:t xml:space="preserve"> </w:t>
      </w:r>
      <w:r>
        <w:rPr>
          <w:rFonts w:ascii="Arial" w:eastAsia="Arial" w:hAnsi="Arial" w:cs="Arial"/>
          <w:b/>
          <w:color w:val="333333"/>
          <w:sz w:val="18"/>
          <w:u w:val="single" w:color="333333"/>
        </w:rPr>
        <w:t>afschrijven.</w:t>
      </w:r>
      <w:r>
        <w:rPr>
          <w:rFonts w:ascii="Consolas" w:eastAsia="Consolas" w:hAnsi="Consolas" w:cs="Consolas"/>
          <w:b/>
          <w:color w:val="333333"/>
          <w:sz w:val="18"/>
        </w:rPr>
        <w:t xml:space="preserve"> </w:t>
      </w:r>
      <w:r>
        <w:rPr>
          <w:rFonts w:ascii="Arial" w:eastAsia="Arial" w:hAnsi="Arial" w:cs="Arial"/>
          <w:b/>
          <w:color w:val="333333"/>
          <w:sz w:val="18"/>
          <w:u w:val="single" w:color="333333"/>
        </w:rPr>
        <w:t>GroenLinks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Pro-Europa</w:t>
      </w:r>
      <w:r>
        <w:rPr>
          <w:rFonts w:ascii="Consolas" w:eastAsia="Consolas" w:hAnsi="Consolas" w:cs="Consolas"/>
          <w:b/>
          <w:color w:val="333333"/>
          <w:sz w:val="18"/>
        </w:rPr>
        <w:t xml:space="preserve"> </w:t>
      </w:r>
    </w:p>
    <w:p w:rsidR="00C1329F" w:rsidRDefault="00B07474">
      <w:pPr>
        <w:numPr>
          <w:ilvl w:val="0"/>
          <w:numId w:val="7"/>
        </w:numPr>
        <w:spacing w:after="4" w:line="347" w:lineRule="auto"/>
        <w:ind w:hanging="110"/>
      </w:pPr>
      <w:r>
        <w:rPr>
          <w:rFonts w:ascii="Arial" w:eastAsia="Arial" w:hAnsi="Arial" w:cs="Arial"/>
          <w:b/>
          <w:color w:val="333333"/>
          <w:sz w:val="18"/>
          <w:u w:val="single" w:color="333333"/>
          <w:shd w:val="clear" w:color="auto" w:fill="C0C0C0"/>
        </w:rPr>
        <w:t>Een einde maken aan de bonuscultuur. Bankiers krijgen een beroepseed die wordt vastgelegd in een</w:t>
      </w:r>
      <w:r>
        <w:rPr>
          <w:rFonts w:ascii="Arial" w:eastAsia="Arial" w:hAnsi="Arial" w:cs="Arial"/>
          <w:b/>
          <w:color w:val="333333"/>
          <w:sz w:val="18"/>
        </w:rPr>
        <w:t xml:space="preserve"> </w:t>
      </w:r>
      <w:r>
        <w:rPr>
          <w:rFonts w:ascii="Arial" w:eastAsia="Arial" w:hAnsi="Arial" w:cs="Arial"/>
          <w:b/>
          <w:color w:val="333333"/>
          <w:sz w:val="18"/>
          <w:u w:val="single" w:color="333333"/>
          <w:shd w:val="clear" w:color="auto" w:fill="C0C0C0"/>
        </w:rPr>
        <w:t>openbaar</w:t>
      </w:r>
      <w:r>
        <w:rPr>
          <w:rFonts w:ascii="Consolas" w:eastAsia="Consolas" w:hAnsi="Consolas" w:cs="Consolas"/>
          <w:b/>
          <w:color w:val="333333"/>
          <w:sz w:val="18"/>
        </w:rPr>
        <w:t xml:space="preserve"> </w:t>
      </w:r>
      <w:r>
        <w:rPr>
          <w:rFonts w:ascii="Arial" w:eastAsia="Arial" w:hAnsi="Arial" w:cs="Arial"/>
          <w:b/>
          <w:color w:val="333333"/>
          <w:sz w:val="18"/>
          <w:u w:val="single" w:color="333333"/>
        </w:rPr>
        <w:t>register.</w:t>
      </w:r>
      <w:r>
        <w:rPr>
          <w:rFonts w:ascii="Consolas" w:eastAsia="Consolas" w:hAnsi="Consolas" w:cs="Consolas"/>
          <w:b/>
          <w:color w:val="333333"/>
          <w:sz w:val="18"/>
        </w:rPr>
        <w:t xml:space="preserve"> </w:t>
      </w:r>
    </w:p>
    <w:p w:rsidR="00C1329F" w:rsidRDefault="00B07474">
      <w:pPr>
        <w:numPr>
          <w:ilvl w:val="0"/>
          <w:numId w:val="7"/>
        </w:numPr>
        <w:spacing w:after="4" w:line="345" w:lineRule="auto"/>
        <w:ind w:hanging="110"/>
      </w:pPr>
      <w:r>
        <w:rPr>
          <w:rFonts w:ascii="Arial" w:eastAsia="Arial" w:hAnsi="Arial" w:cs="Arial"/>
          <w:b/>
          <w:color w:val="333333"/>
          <w:sz w:val="18"/>
          <w:u w:val="single" w:color="333333"/>
        </w:rPr>
        <w:t>Instellen van een internationaal hof voor overheidsschulden. Deze instantie bepaalt welk gedeelte van</w:t>
      </w:r>
      <w:r>
        <w:rPr>
          <w:rFonts w:ascii="Arial" w:eastAsia="Arial" w:hAnsi="Arial" w:cs="Arial"/>
          <w:b/>
          <w:color w:val="333333"/>
          <w:sz w:val="18"/>
        </w:rPr>
        <w:t xml:space="preserve"> </w:t>
      </w:r>
      <w:r>
        <w:rPr>
          <w:rFonts w:ascii="Arial" w:eastAsia="Arial" w:hAnsi="Arial" w:cs="Arial"/>
          <w:b/>
          <w:color w:val="333333"/>
          <w:sz w:val="18"/>
          <w:u w:val="single" w:color="333333"/>
        </w:rPr>
        <w:t>de schuld</w:t>
      </w:r>
      <w:r>
        <w:rPr>
          <w:rFonts w:ascii="Consolas" w:eastAsia="Consolas" w:hAnsi="Consolas" w:cs="Consolas"/>
          <w:b/>
          <w:color w:val="333333"/>
          <w:sz w:val="18"/>
        </w:rPr>
        <w:t xml:space="preserve"> </w:t>
      </w:r>
      <w:r>
        <w:rPr>
          <w:rFonts w:ascii="Arial" w:eastAsia="Arial" w:hAnsi="Arial" w:cs="Arial"/>
          <w:b/>
          <w:color w:val="333333"/>
          <w:sz w:val="18"/>
          <w:u w:val="single" w:color="333333"/>
        </w:rPr>
        <w:t>kwijtgescholden mag worden als de schuldenlast van een land onhoudbaar is.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Voorstander eurobonds.</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D66</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Pro-Europa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Grotere kapitaalbuffers voor banken.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lastRenderedPageBreak/>
        <w:t>Voorstander eurobonds.</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PVV</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Anti-Europa</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Europese belastingen.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Europees leger.</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gewapende Europese missies.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Het Europees Parlement afschaffen.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eurobonds.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Verhuiscircus naar Straatsburg stopzetten.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De EU-vlag verdwijnt van openbare gebouwen.</w:t>
      </w:r>
      <w:r>
        <w:rPr>
          <w:rFonts w:ascii="Consolas" w:eastAsia="Consolas" w:hAnsi="Consolas" w:cs="Consolas"/>
          <w:b/>
          <w:color w:val="333333"/>
          <w:sz w:val="18"/>
        </w:rPr>
        <w:t xml:space="preserve"> </w:t>
      </w:r>
    </w:p>
    <w:p w:rsidR="00C1329F" w:rsidRDefault="00B07474">
      <w:pPr>
        <w:spacing w:after="81"/>
        <w:ind w:left="354" w:hanging="10"/>
      </w:pPr>
      <w:r>
        <w:rPr>
          <w:rFonts w:ascii="Arial" w:eastAsia="Arial" w:hAnsi="Arial" w:cs="Arial"/>
          <w:b/>
          <w:color w:val="333333"/>
          <w:sz w:val="18"/>
          <w:u w:val="single" w:color="333333"/>
        </w:rPr>
        <w:t>ChristenUnie</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Euro-kritisch (eurorealisme)</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Loonmatiging voor Europese ambtenaren.</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Geen eurobonds.</w:t>
      </w:r>
      <w:r>
        <w:rPr>
          <w:rFonts w:ascii="Consolas" w:eastAsia="Consolas" w:hAnsi="Consolas" w:cs="Consolas"/>
          <w:b/>
          <w:color w:val="333333"/>
          <w:sz w:val="18"/>
        </w:rPr>
        <w:t xml:space="preserve"> </w:t>
      </w:r>
    </w:p>
    <w:p w:rsidR="00C1329F" w:rsidRDefault="00B07474">
      <w:pPr>
        <w:numPr>
          <w:ilvl w:val="0"/>
          <w:numId w:val="7"/>
        </w:numPr>
        <w:spacing w:after="81"/>
        <w:ind w:hanging="110"/>
      </w:pPr>
      <w:r>
        <w:rPr>
          <w:rFonts w:ascii="Arial" w:eastAsia="Arial" w:hAnsi="Arial" w:cs="Arial"/>
          <w:b/>
          <w:color w:val="333333"/>
          <w:sz w:val="18"/>
          <w:u w:val="single" w:color="333333"/>
        </w:rPr>
        <w:t>Instellen van een onderzoek naar een opsplitsing van de eurozone.</w:t>
      </w:r>
      <w:r>
        <w:rPr>
          <w:rFonts w:ascii="Consolas" w:eastAsia="Consolas" w:hAnsi="Consolas" w:cs="Consolas"/>
          <w:b/>
          <w:color w:val="333333"/>
          <w:sz w:val="18"/>
        </w:rPr>
        <w:t xml:space="preserve"> </w:t>
      </w:r>
    </w:p>
    <w:p w:rsidR="00C1329F" w:rsidRDefault="00B07474">
      <w:pPr>
        <w:numPr>
          <w:ilvl w:val="0"/>
          <w:numId w:val="7"/>
        </w:numPr>
        <w:spacing w:after="0" w:line="349" w:lineRule="auto"/>
        <w:ind w:hanging="110"/>
      </w:pPr>
      <w:r>
        <w:rPr>
          <w:rFonts w:ascii="Arial" w:eastAsia="Arial" w:hAnsi="Arial" w:cs="Arial"/>
          <w:b/>
          <w:color w:val="333333"/>
          <w:sz w:val="18"/>
          <w:u w:val="single" w:color="333333"/>
        </w:rPr>
        <w:t>De verhuiscaravaan tussen Brussel en Straatburg stop</w:t>
      </w:r>
      <w:r>
        <w:rPr>
          <w:rFonts w:ascii="Consolas" w:eastAsia="Consolas" w:hAnsi="Consolas" w:cs="Consolas"/>
          <w:b/>
          <w:color w:val="333333"/>
          <w:sz w:val="18"/>
        </w:rPr>
        <w:t xml:space="preserve"> </w:t>
      </w:r>
      <w:r>
        <w:rPr>
          <w:rFonts w:ascii="Arial" w:eastAsia="Arial" w:hAnsi="Arial" w:cs="Arial"/>
          <w:b/>
          <w:color w:val="333333"/>
          <w:sz w:val="18"/>
          <w:u w:val="single" w:color="333333"/>
        </w:rPr>
        <w:t>- Schulden voor Griekenland afwaarderen.</w:t>
      </w: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lastRenderedPageBreak/>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564"/>
        <w:ind w:left="359"/>
      </w:pPr>
      <w:r>
        <w:rPr>
          <w:rFonts w:ascii="Consolas" w:eastAsia="Consolas" w:hAnsi="Consolas" w:cs="Consolas"/>
          <w:b/>
          <w:color w:val="333333"/>
          <w:sz w:val="18"/>
        </w:rPr>
        <w:t xml:space="preserve"> </w:t>
      </w:r>
    </w:p>
    <w:p w:rsidR="00C1329F" w:rsidRDefault="00B07474">
      <w:pPr>
        <w:spacing w:after="217"/>
        <w:ind w:left="354" w:hanging="10"/>
      </w:pPr>
      <w:r>
        <w:rPr>
          <w:rFonts w:ascii="Arial" w:eastAsia="Arial" w:hAnsi="Arial" w:cs="Arial"/>
          <w:sz w:val="32"/>
        </w:rPr>
        <w:t xml:space="preserve">Bron 7: </w:t>
      </w:r>
    </w:p>
    <w:p w:rsidR="00C1329F" w:rsidRDefault="00B07474">
      <w:pPr>
        <w:spacing w:after="132" w:line="269" w:lineRule="auto"/>
        <w:ind w:left="354" w:hanging="10"/>
      </w:pPr>
      <w:r>
        <w:rPr>
          <w:rFonts w:ascii="Arial" w:eastAsia="Arial" w:hAnsi="Arial" w:cs="Arial"/>
          <w:color w:val="434343"/>
          <w:sz w:val="28"/>
        </w:rPr>
        <w:t xml:space="preserve">Meerderheid Nederlanders wil referendum over EU-lidmaatschap Nederland </w:t>
      </w:r>
    </w:p>
    <w:p w:rsidR="00C1329F" w:rsidRDefault="00B07474">
      <w:pPr>
        <w:pStyle w:val="Heading2"/>
        <w:spacing w:after="170"/>
        <w:ind w:left="354"/>
      </w:pPr>
      <w:r>
        <w:t xml:space="preserve">48 procent is vóór Nexit </w:t>
      </w:r>
    </w:p>
    <w:p w:rsidR="00C1329F" w:rsidRDefault="00B07474">
      <w:pPr>
        <w:spacing w:after="404"/>
        <w:ind w:left="359"/>
      </w:pPr>
      <w:r>
        <w:rPr>
          <w:rFonts w:ascii="Arial" w:eastAsia="Arial" w:hAnsi="Arial" w:cs="Arial"/>
          <w:b/>
          <w:color w:val="757575"/>
          <w:u w:val="single" w:color="757575"/>
        </w:rPr>
        <w:t>20-06-2016, 14:53</w:t>
      </w:r>
      <w:r>
        <w:rPr>
          <w:rFonts w:ascii="Arial" w:eastAsia="Arial" w:hAnsi="Arial" w:cs="Arial"/>
          <w:b/>
          <w:color w:val="383838"/>
        </w:rPr>
        <w:t xml:space="preserve"> </w:t>
      </w:r>
      <w:r>
        <w:rPr>
          <w:b/>
          <w:color w:val="383838"/>
        </w:rPr>
        <w:t xml:space="preserve"> </w:t>
      </w:r>
    </w:p>
    <w:p w:rsidR="00C1329F" w:rsidRDefault="00B07474">
      <w:pPr>
        <w:pStyle w:val="Heading3"/>
        <w:tabs>
          <w:tab w:val="center" w:pos="1401"/>
          <w:tab w:val="center" w:pos="2784"/>
          <w:tab w:val="center" w:pos="3127"/>
        </w:tabs>
        <w:spacing w:after="364" w:line="259" w:lineRule="auto"/>
        <w:ind w:left="0" w:firstLine="0"/>
      </w:pPr>
      <w:r>
        <w:rPr>
          <w:rFonts w:ascii="Calibri" w:eastAsia="Calibri" w:hAnsi="Calibri" w:cs="Calibri"/>
          <w:color w:val="000000"/>
          <w:sz w:val="22"/>
        </w:rPr>
        <w:tab/>
      </w:r>
      <w:r>
        <w:rPr>
          <w:b/>
          <w:color w:val="383838"/>
          <w:sz w:val="22"/>
          <w:u w:val="single" w:color="383838"/>
        </w:rPr>
        <w:t xml:space="preserve"> Tags: </w:t>
      </w:r>
      <w:r>
        <w:rPr>
          <w:b/>
          <w:i/>
          <w:color w:val="757575"/>
          <w:sz w:val="23"/>
        </w:rPr>
        <w:t>EenVandaag</w:t>
      </w:r>
      <w:r>
        <w:rPr>
          <w:rFonts w:ascii="Gautami" w:eastAsia="Gautami" w:hAnsi="Gautami" w:cs="Gautami"/>
          <w:color w:val="383838"/>
          <w:sz w:val="22"/>
          <w:u w:val="single" w:color="383838"/>
        </w:rPr>
        <w:t>​</w:t>
      </w:r>
      <w:r>
        <w:rPr>
          <w:rFonts w:ascii="Gautami" w:eastAsia="Gautami" w:hAnsi="Gautami" w:cs="Gautami"/>
          <w:color w:val="383838"/>
          <w:sz w:val="22"/>
          <w:u w:val="single" w:color="383838"/>
        </w:rPr>
        <w:tab/>
      </w:r>
      <w:r>
        <w:rPr>
          <w:b/>
          <w:color w:val="383838"/>
          <w:sz w:val="22"/>
          <w:u w:val="single" w:color="383838"/>
        </w:rPr>
        <w:t xml:space="preserve">, </w:t>
      </w:r>
      <w:r>
        <w:rPr>
          <w:b/>
          <w:i/>
          <w:color w:val="383838"/>
          <w:sz w:val="23"/>
          <w:u w:val="single" w:color="383838"/>
        </w:rPr>
        <w:t>Nexit</w:t>
      </w:r>
      <w:r>
        <w:rPr>
          <w:rFonts w:ascii="Gautami" w:eastAsia="Gautami" w:hAnsi="Gautami" w:cs="Gautami"/>
          <w:color w:val="383838"/>
          <w:sz w:val="22"/>
          <w:u w:val="single" w:color="383838"/>
        </w:rPr>
        <w:t>​</w:t>
      </w:r>
      <w:r>
        <w:rPr>
          <w:rFonts w:ascii="Gautami" w:eastAsia="Gautami" w:hAnsi="Gautami" w:cs="Gautami"/>
          <w:color w:val="383838"/>
          <w:sz w:val="22"/>
          <w:u w:val="single" w:color="383838"/>
        </w:rPr>
        <w:tab/>
      </w:r>
      <w:r>
        <w:rPr>
          <w:rFonts w:ascii="Calibri" w:eastAsia="Calibri" w:hAnsi="Calibri" w:cs="Calibri"/>
          <w:b/>
          <w:i/>
          <w:color w:val="383838"/>
          <w:sz w:val="22"/>
        </w:rPr>
        <w:t xml:space="preserve"> </w:t>
      </w:r>
    </w:p>
    <w:p w:rsidR="00C1329F" w:rsidRDefault="00B07474">
      <w:pPr>
        <w:spacing w:after="476" w:line="334" w:lineRule="auto"/>
        <w:ind w:left="354" w:hanging="10"/>
      </w:pPr>
      <w:r>
        <w:rPr>
          <w:noProof/>
        </w:rPr>
        <mc:AlternateContent>
          <mc:Choice Requires="wpg">
            <w:drawing>
              <wp:anchor distT="0" distB="0" distL="114300" distR="114300" simplePos="0" relativeHeight="251663360" behindDoc="1" locked="0" layoutInCell="1" allowOverlap="1">
                <wp:simplePos x="0" y="0"/>
                <wp:positionH relativeFrom="column">
                  <wp:posOffset>228024</wp:posOffset>
                </wp:positionH>
                <wp:positionV relativeFrom="paragraph">
                  <wp:posOffset>724710</wp:posOffset>
                </wp:positionV>
                <wp:extent cx="5502449" cy="171028"/>
                <wp:effectExtent l="0" t="0" r="0" b="0"/>
                <wp:wrapNone/>
                <wp:docPr id="56391" name="Group 56391"/>
                <wp:cNvGraphicFramePr/>
                <a:graphic xmlns:a="http://schemas.openxmlformats.org/drawingml/2006/main">
                  <a:graphicData uri="http://schemas.microsoft.com/office/word/2010/wordprocessingGroup">
                    <wpg:wgp>
                      <wpg:cNvGrpSpPr/>
                      <wpg:grpSpPr>
                        <a:xfrm>
                          <a:off x="0" y="0"/>
                          <a:ext cx="5502449" cy="171028"/>
                          <a:chOff x="0" y="0"/>
                          <a:chExt cx="5502449" cy="171028"/>
                        </a:xfrm>
                      </wpg:grpSpPr>
                      <wps:wsp>
                        <wps:cNvPr id="67932" name="Shape 67932"/>
                        <wps:cNvSpPr/>
                        <wps:spPr>
                          <a:xfrm>
                            <a:off x="0" y="0"/>
                            <a:ext cx="3325353" cy="171028"/>
                          </a:xfrm>
                          <a:custGeom>
                            <a:avLst/>
                            <a:gdLst/>
                            <a:ahLst/>
                            <a:cxnLst/>
                            <a:rect l="0" t="0" r="0" b="0"/>
                            <a:pathLst>
                              <a:path w="3325353" h="171028">
                                <a:moveTo>
                                  <a:pt x="0" y="0"/>
                                </a:moveTo>
                                <a:lnTo>
                                  <a:pt x="3325353" y="0"/>
                                </a:lnTo>
                                <a:lnTo>
                                  <a:pt x="3325353" y="171028"/>
                                </a:lnTo>
                                <a:lnTo>
                                  <a:pt x="0" y="171028"/>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33" name="Shape 67933"/>
                        <wps:cNvSpPr/>
                        <wps:spPr>
                          <a:xfrm>
                            <a:off x="3325353" y="0"/>
                            <a:ext cx="38004" cy="171028"/>
                          </a:xfrm>
                          <a:custGeom>
                            <a:avLst/>
                            <a:gdLst/>
                            <a:ahLst/>
                            <a:cxnLst/>
                            <a:rect l="0" t="0" r="0" b="0"/>
                            <a:pathLst>
                              <a:path w="38004" h="171028">
                                <a:moveTo>
                                  <a:pt x="0" y="0"/>
                                </a:moveTo>
                                <a:lnTo>
                                  <a:pt x="38004" y="0"/>
                                </a:lnTo>
                                <a:lnTo>
                                  <a:pt x="38004" y="171028"/>
                                </a:lnTo>
                                <a:lnTo>
                                  <a:pt x="0" y="17102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934" name="Shape 67934"/>
                        <wps:cNvSpPr/>
                        <wps:spPr>
                          <a:xfrm>
                            <a:off x="3363357" y="0"/>
                            <a:ext cx="2128226" cy="171028"/>
                          </a:xfrm>
                          <a:custGeom>
                            <a:avLst/>
                            <a:gdLst/>
                            <a:ahLst/>
                            <a:cxnLst/>
                            <a:rect l="0" t="0" r="0" b="0"/>
                            <a:pathLst>
                              <a:path w="2128226" h="171028">
                                <a:moveTo>
                                  <a:pt x="0" y="0"/>
                                </a:moveTo>
                                <a:lnTo>
                                  <a:pt x="2128226" y="0"/>
                                </a:lnTo>
                                <a:lnTo>
                                  <a:pt x="2128226" y="171028"/>
                                </a:lnTo>
                                <a:lnTo>
                                  <a:pt x="0" y="171028"/>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35" name="Shape 67935"/>
                        <wps:cNvSpPr/>
                        <wps:spPr>
                          <a:xfrm>
                            <a:off x="0" y="152028"/>
                            <a:ext cx="3327769" cy="9500"/>
                          </a:xfrm>
                          <a:custGeom>
                            <a:avLst/>
                            <a:gdLst/>
                            <a:ahLst/>
                            <a:cxnLst/>
                            <a:rect l="0" t="0" r="0" b="0"/>
                            <a:pathLst>
                              <a:path w="3327769" h="9500">
                                <a:moveTo>
                                  <a:pt x="0" y="0"/>
                                </a:moveTo>
                                <a:lnTo>
                                  <a:pt x="3327769" y="0"/>
                                </a:lnTo>
                                <a:lnTo>
                                  <a:pt x="3327769"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s:wsp>
                        <wps:cNvPr id="67936" name="Shape 67936"/>
                        <wps:cNvSpPr/>
                        <wps:spPr>
                          <a:xfrm>
                            <a:off x="3327769" y="152028"/>
                            <a:ext cx="38688" cy="9500"/>
                          </a:xfrm>
                          <a:custGeom>
                            <a:avLst/>
                            <a:gdLst/>
                            <a:ahLst/>
                            <a:cxnLst/>
                            <a:rect l="0" t="0" r="0" b="0"/>
                            <a:pathLst>
                              <a:path w="38688" h="9500">
                                <a:moveTo>
                                  <a:pt x="0" y="0"/>
                                </a:moveTo>
                                <a:lnTo>
                                  <a:pt x="38688" y="0"/>
                                </a:lnTo>
                                <a:lnTo>
                                  <a:pt x="38688"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s:wsp>
                        <wps:cNvPr id="67937" name="Shape 67937"/>
                        <wps:cNvSpPr/>
                        <wps:spPr>
                          <a:xfrm>
                            <a:off x="3366457" y="152028"/>
                            <a:ext cx="2135992" cy="9500"/>
                          </a:xfrm>
                          <a:custGeom>
                            <a:avLst/>
                            <a:gdLst/>
                            <a:ahLst/>
                            <a:cxnLst/>
                            <a:rect l="0" t="0" r="0" b="0"/>
                            <a:pathLst>
                              <a:path w="2135992" h="9500">
                                <a:moveTo>
                                  <a:pt x="0" y="0"/>
                                </a:moveTo>
                                <a:lnTo>
                                  <a:pt x="2135992" y="0"/>
                                </a:lnTo>
                                <a:lnTo>
                                  <a:pt x="2135992"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g:wgp>
                  </a:graphicData>
                </a:graphic>
              </wp:anchor>
            </w:drawing>
          </mc:Choice>
          <mc:Fallback xmlns:a="http://schemas.openxmlformats.org/drawingml/2006/main">
            <w:pict>
              <v:group id="Group 56391" style="width:433.264pt;height:13.4668pt;position:absolute;z-index:-2147483601;mso-position-horizontal-relative:text;mso-position-horizontal:absolute;margin-left:17.9547pt;mso-position-vertical-relative:text;margin-top:57.0638pt;" coordsize="55024,1710">
                <v:shape id="Shape 67938" style="position:absolute;width:33253;height:1710;left:0;top:0;" coordsize="3325353,171028" path="m0,0l3325353,0l3325353,171028l0,171028l0,0">
                  <v:stroke weight="0pt" endcap="flat" joinstyle="miter" miterlimit="4" on="false" color="#000000" opacity="0"/>
                  <v:fill on="true" color="#ff0000"/>
                </v:shape>
                <v:shape id="Shape 67939" style="position:absolute;width:380;height:1710;left:33253;top:0;" coordsize="38004,171028" path="m0,0l38004,0l38004,171028l0,171028l0,0">
                  <v:stroke weight="0pt" endcap="flat" joinstyle="miter" miterlimit="4" on="false" color="#000000" opacity="0"/>
                  <v:fill on="true" color="#ffffff"/>
                </v:shape>
                <v:shape id="Shape 67940" style="position:absolute;width:21282;height:1710;left:33633;top:0;" coordsize="2128226,171028" path="m0,0l2128226,0l2128226,171028l0,171028l0,0">
                  <v:stroke weight="0pt" endcap="flat" joinstyle="miter" miterlimit="4" on="false" color="#000000" opacity="0"/>
                  <v:fill on="true" color="#ff0000"/>
                </v:shape>
                <v:shape id="Shape 67941" style="position:absolute;width:33277;height:95;left:0;top:1520;" coordsize="3327769,9500" path="m0,0l3327769,0l3327769,9500l0,9500l0,0">
                  <v:stroke weight="0pt" endcap="flat" joinstyle="miter" miterlimit="4" on="false" color="#000000" opacity="0"/>
                  <v:fill on="true" color="#383838"/>
                </v:shape>
                <v:shape id="Shape 67942" style="position:absolute;width:386;height:95;left:33277;top:1520;" coordsize="38688,9500" path="m0,0l38688,0l38688,9500l0,9500l0,0">
                  <v:stroke weight="0pt" endcap="flat" joinstyle="miter" miterlimit="4" on="false" color="#000000" opacity="0"/>
                  <v:fill on="true" color="#383838"/>
                </v:shape>
                <v:shape id="Shape 67943" style="position:absolute;width:21359;height:95;left:33664;top:1520;" coordsize="2135992,9500" path="m0,0l2135992,0l2135992,9500l0,9500l0,0">
                  <v:stroke weight="0pt" endcap="flat" joinstyle="miter" miterlimit="4" on="false" color="#000000" opacity="0"/>
                  <v:fill on="true" color="#383838"/>
                </v:shape>
              </v:group>
            </w:pict>
          </mc:Fallback>
        </mc:AlternateContent>
      </w:r>
      <w:r>
        <w:rPr>
          <w:rFonts w:ascii="Arial" w:eastAsia="Arial" w:hAnsi="Arial" w:cs="Arial"/>
          <w:b/>
          <w:color w:val="383838"/>
          <w:u w:val="single" w:color="383838"/>
        </w:rPr>
        <w:t>Een meerderheid (54%) zou zich graag in een referendum willen uitspreken over de</w:t>
      </w:r>
      <w:r>
        <w:rPr>
          <w:rFonts w:ascii="Arial" w:eastAsia="Arial" w:hAnsi="Arial" w:cs="Arial"/>
          <w:b/>
          <w:color w:val="383838"/>
        </w:rPr>
        <w:t xml:space="preserve"> </w:t>
      </w:r>
      <w:r>
        <w:rPr>
          <w:rFonts w:ascii="Arial" w:eastAsia="Arial" w:hAnsi="Arial" w:cs="Arial"/>
          <w:b/>
          <w:color w:val="383838"/>
          <w:u w:val="single" w:color="383838"/>
        </w:rPr>
        <w:t xml:space="preserve">vraag of Nederland in de EU moet blijven. Dit blijkt uit </w:t>
      </w:r>
      <w:r>
        <w:rPr>
          <w:rFonts w:ascii="Gautami" w:eastAsia="Gautami" w:hAnsi="Gautami" w:cs="Gautami"/>
          <w:color w:val="383838"/>
          <w:u w:val="single" w:color="383838"/>
        </w:rPr>
        <w:t>​</w:t>
      </w:r>
      <w:r>
        <w:rPr>
          <w:rFonts w:ascii="Arial" w:eastAsia="Arial" w:hAnsi="Arial" w:cs="Arial"/>
          <w:b/>
          <w:color w:val="960200"/>
        </w:rPr>
        <w:t xml:space="preserve">onderzoek van </w:t>
      </w:r>
      <w:r>
        <w:rPr>
          <w:rFonts w:ascii="Arial" w:eastAsia="Arial" w:hAnsi="Arial" w:cs="Arial"/>
          <w:b/>
          <w:i/>
          <w:color w:val="960200"/>
          <w:sz w:val="23"/>
        </w:rPr>
        <w:t>EenVandaag</w:t>
      </w:r>
      <w:r>
        <w:rPr>
          <w:rFonts w:ascii="Gautami" w:eastAsia="Gautami" w:hAnsi="Gautami" w:cs="Gautami"/>
          <w:color w:val="960200"/>
        </w:rPr>
        <w:t>​</w:t>
      </w:r>
      <w:r>
        <w:rPr>
          <w:rFonts w:ascii="Gautami" w:eastAsia="Gautami" w:hAnsi="Gautami" w:cs="Gautami"/>
          <w:color w:val="960200"/>
        </w:rPr>
        <w:tab/>
      </w:r>
      <w:r>
        <w:rPr>
          <w:rFonts w:ascii="Arial" w:eastAsia="Arial" w:hAnsi="Arial" w:cs="Arial"/>
          <w:b/>
          <w:color w:val="383838"/>
          <w:u w:val="single" w:color="383838"/>
        </w:rPr>
        <w:t xml:space="preserve"> in</w:t>
      </w:r>
      <w:r>
        <w:rPr>
          <w:rFonts w:ascii="Arial" w:eastAsia="Arial" w:hAnsi="Arial" w:cs="Arial"/>
          <w:b/>
          <w:color w:val="383838"/>
        </w:rPr>
        <w:t xml:space="preserve"> </w:t>
      </w:r>
      <w:r>
        <w:rPr>
          <w:rFonts w:ascii="Arial" w:eastAsia="Arial" w:hAnsi="Arial" w:cs="Arial"/>
          <w:b/>
          <w:color w:val="383838"/>
          <w:u w:val="single" w:color="383838"/>
        </w:rPr>
        <w:t xml:space="preserve">de week van het Brexit referendum. Mocht zo’n referendum er komen dan </w:t>
      </w:r>
      <w:r>
        <w:rPr>
          <w:rFonts w:ascii="Gautami" w:eastAsia="Gautami" w:hAnsi="Gautami" w:cs="Gautami"/>
          <w:color w:val="383838"/>
          <w:u w:val="single" w:color="383838"/>
        </w:rPr>
        <w:t>​</w:t>
      </w:r>
      <w:r>
        <w:rPr>
          <w:rFonts w:ascii="Arial" w:eastAsia="Arial" w:hAnsi="Arial" w:cs="Arial"/>
          <w:b/>
          <w:color w:val="383838"/>
          <w:u w:val="single" w:color="383838"/>
          <w:shd w:val="clear" w:color="auto" w:fill="FF0000"/>
        </w:rPr>
        <w:t>zijn de</w:t>
      </w:r>
      <w:r>
        <w:rPr>
          <w:rFonts w:ascii="Arial" w:eastAsia="Arial" w:hAnsi="Arial" w:cs="Arial"/>
          <w:b/>
          <w:color w:val="383838"/>
        </w:rPr>
        <w:t xml:space="preserve"> ondervraagden verdeeld over een mogelijke Nexit. </w:t>
      </w:r>
      <w:r>
        <w:rPr>
          <w:rFonts w:ascii="Gautami" w:eastAsia="Gautami" w:hAnsi="Gautami" w:cs="Gautami"/>
          <w:color w:val="383838"/>
        </w:rPr>
        <w:t>​ ​</w:t>
      </w:r>
      <w:r>
        <w:rPr>
          <w:rFonts w:ascii="Arial" w:eastAsia="Arial" w:hAnsi="Arial" w:cs="Arial"/>
          <w:b/>
          <w:color w:val="383838"/>
        </w:rPr>
        <w:t xml:space="preserve">Net geen meerderheid, maar wel </w:t>
      </w:r>
      <w:r>
        <w:rPr>
          <w:rFonts w:ascii="Arial" w:eastAsia="Arial" w:hAnsi="Arial" w:cs="Arial"/>
          <w:b/>
          <w:color w:val="383838"/>
          <w:u w:val="single" w:color="383838"/>
          <w:shd w:val="clear" w:color="auto" w:fill="FF0000"/>
        </w:rPr>
        <w:t>bijna de helft (48%) vindt op dit moment dat Nederland de EU zou moeten verlaten. 45</w:t>
      </w:r>
      <w:r>
        <w:rPr>
          <w:rFonts w:ascii="Arial" w:eastAsia="Arial" w:hAnsi="Arial" w:cs="Arial"/>
          <w:b/>
          <w:color w:val="383838"/>
        </w:rPr>
        <w:t xml:space="preserve"> </w:t>
      </w:r>
      <w:r>
        <w:rPr>
          <w:rFonts w:ascii="Arial" w:eastAsia="Arial" w:hAnsi="Arial" w:cs="Arial"/>
          <w:b/>
          <w:color w:val="383838"/>
          <w:u w:val="single" w:color="383838"/>
          <w:shd w:val="clear" w:color="auto" w:fill="FF0000"/>
        </w:rPr>
        <w:t>Procent vindt dat we lid moeten blijven.</w:t>
      </w:r>
      <w:r>
        <w:rPr>
          <w:b/>
          <w:color w:val="383838"/>
        </w:rPr>
        <w:t xml:space="preserve"> </w:t>
      </w:r>
    </w:p>
    <w:p w:rsidR="00C1329F" w:rsidRDefault="00B07474">
      <w:pPr>
        <w:spacing w:after="402" w:line="363" w:lineRule="auto"/>
        <w:ind w:left="354" w:hanging="10"/>
      </w:pPr>
      <w:r>
        <w:rPr>
          <w:noProof/>
        </w:rPr>
        <mc:AlternateContent>
          <mc:Choice Requires="wpg">
            <w:drawing>
              <wp:anchor distT="0" distB="0" distL="114300" distR="114300" simplePos="0" relativeHeight="251664384" behindDoc="1" locked="0" layoutInCell="1" allowOverlap="1">
                <wp:simplePos x="0" y="0"/>
                <wp:positionH relativeFrom="column">
                  <wp:posOffset>228024</wp:posOffset>
                </wp:positionH>
                <wp:positionV relativeFrom="paragraph">
                  <wp:posOffset>230674</wp:posOffset>
                </wp:positionV>
                <wp:extent cx="5482082" cy="171004"/>
                <wp:effectExtent l="0" t="0" r="0" b="0"/>
                <wp:wrapNone/>
                <wp:docPr id="56392" name="Group 56392"/>
                <wp:cNvGraphicFramePr/>
                <a:graphic xmlns:a="http://schemas.openxmlformats.org/drawingml/2006/main">
                  <a:graphicData uri="http://schemas.microsoft.com/office/word/2010/wordprocessingGroup">
                    <wpg:wgp>
                      <wpg:cNvGrpSpPr/>
                      <wpg:grpSpPr>
                        <a:xfrm>
                          <a:off x="0" y="0"/>
                          <a:ext cx="5482082" cy="171004"/>
                          <a:chOff x="0" y="0"/>
                          <a:chExt cx="5482082" cy="171004"/>
                        </a:xfrm>
                      </wpg:grpSpPr>
                      <wps:wsp>
                        <wps:cNvPr id="67944" name="Shape 67944"/>
                        <wps:cNvSpPr/>
                        <wps:spPr>
                          <a:xfrm>
                            <a:off x="0" y="0"/>
                            <a:ext cx="2128226" cy="171004"/>
                          </a:xfrm>
                          <a:custGeom>
                            <a:avLst/>
                            <a:gdLst/>
                            <a:ahLst/>
                            <a:cxnLst/>
                            <a:rect l="0" t="0" r="0" b="0"/>
                            <a:pathLst>
                              <a:path w="2128226" h="171004">
                                <a:moveTo>
                                  <a:pt x="0" y="0"/>
                                </a:moveTo>
                                <a:lnTo>
                                  <a:pt x="2128226" y="0"/>
                                </a:lnTo>
                                <a:lnTo>
                                  <a:pt x="2128226" y="171004"/>
                                </a:lnTo>
                                <a:lnTo>
                                  <a:pt x="0" y="171004"/>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45" name="Shape 67945"/>
                        <wps:cNvSpPr/>
                        <wps:spPr>
                          <a:xfrm>
                            <a:off x="2128226" y="0"/>
                            <a:ext cx="3353856" cy="171004"/>
                          </a:xfrm>
                          <a:custGeom>
                            <a:avLst/>
                            <a:gdLst/>
                            <a:ahLst/>
                            <a:cxnLst/>
                            <a:rect l="0" t="0" r="0" b="0"/>
                            <a:pathLst>
                              <a:path w="3353856" h="171004">
                                <a:moveTo>
                                  <a:pt x="0" y="0"/>
                                </a:moveTo>
                                <a:lnTo>
                                  <a:pt x="3353856" y="0"/>
                                </a:lnTo>
                                <a:lnTo>
                                  <a:pt x="3353856" y="171004"/>
                                </a:lnTo>
                                <a:lnTo>
                                  <a:pt x="0" y="17100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6392" style="width:431.66pt;height:13.4648pt;position:absolute;z-index:-2147483631;mso-position-horizontal-relative:text;mso-position-horizontal:absolute;margin-left:17.9547pt;mso-position-vertical-relative:text;margin-top:18.1633pt;" coordsize="54820,1710">
                <v:shape id="Shape 67946" style="position:absolute;width:21282;height:1710;left:0;top:0;" coordsize="2128226,171004" path="m0,0l2128226,0l2128226,171004l0,171004l0,0">
                  <v:stroke weight="0pt" endcap="flat" joinstyle="miter" miterlimit="4" on="false" color="#000000" opacity="0"/>
                  <v:fill on="true" color="#ff0000"/>
                </v:shape>
                <v:shape id="Shape 67947" style="position:absolute;width:33538;height:1710;left:21282;top:0;" coordsize="3353856,171004" path="m0,0l3353856,0l3353856,171004l0,171004l0,0">
                  <v:stroke weight="0pt" endcap="flat" joinstyle="miter" miterlimit="4" on="false" color="#000000" opacity="0"/>
                  <v:fill on="true" color="#ffffff"/>
                </v:shap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column">
                  <wp:posOffset>228024</wp:posOffset>
                </wp:positionH>
                <wp:positionV relativeFrom="paragraph">
                  <wp:posOffset>896767</wp:posOffset>
                </wp:positionV>
                <wp:extent cx="5169353" cy="171004"/>
                <wp:effectExtent l="0" t="0" r="0" b="0"/>
                <wp:wrapNone/>
                <wp:docPr id="57151" name="Group 57151"/>
                <wp:cNvGraphicFramePr/>
                <a:graphic xmlns:a="http://schemas.openxmlformats.org/drawingml/2006/main">
                  <a:graphicData uri="http://schemas.microsoft.com/office/word/2010/wordprocessingGroup">
                    <wpg:wgp>
                      <wpg:cNvGrpSpPr/>
                      <wpg:grpSpPr>
                        <a:xfrm>
                          <a:off x="0" y="0"/>
                          <a:ext cx="5169353" cy="171004"/>
                          <a:chOff x="0" y="0"/>
                          <a:chExt cx="5169353" cy="171004"/>
                        </a:xfrm>
                      </wpg:grpSpPr>
                      <wps:wsp>
                        <wps:cNvPr id="67948" name="Shape 67948"/>
                        <wps:cNvSpPr/>
                        <wps:spPr>
                          <a:xfrm>
                            <a:off x="0" y="0"/>
                            <a:ext cx="1890701" cy="171004"/>
                          </a:xfrm>
                          <a:custGeom>
                            <a:avLst/>
                            <a:gdLst/>
                            <a:ahLst/>
                            <a:cxnLst/>
                            <a:rect l="0" t="0" r="0" b="0"/>
                            <a:pathLst>
                              <a:path w="1890701" h="171004">
                                <a:moveTo>
                                  <a:pt x="0" y="0"/>
                                </a:moveTo>
                                <a:lnTo>
                                  <a:pt x="1890701" y="0"/>
                                </a:lnTo>
                                <a:lnTo>
                                  <a:pt x="1890701" y="171004"/>
                                </a:lnTo>
                                <a:lnTo>
                                  <a:pt x="0" y="171004"/>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49" name="Shape 67949"/>
                        <wps:cNvSpPr/>
                        <wps:spPr>
                          <a:xfrm>
                            <a:off x="1890701" y="0"/>
                            <a:ext cx="38004" cy="171004"/>
                          </a:xfrm>
                          <a:custGeom>
                            <a:avLst/>
                            <a:gdLst/>
                            <a:ahLst/>
                            <a:cxnLst/>
                            <a:rect l="0" t="0" r="0" b="0"/>
                            <a:pathLst>
                              <a:path w="38004" h="171004">
                                <a:moveTo>
                                  <a:pt x="0" y="0"/>
                                </a:moveTo>
                                <a:lnTo>
                                  <a:pt x="38004" y="0"/>
                                </a:lnTo>
                                <a:lnTo>
                                  <a:pt x="38004" y="171004"/>
                                </a:lnTo>
                                <a:lnTo>
                                  <a:pt x="0" y="17100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950" name="Shape 67950"/>
                        <wps:cNvSpPr/>
                        <wps:spPr>
                          <a:xfrm>
                            <a:off x="1928704" y="0"/>
                            <a:ext cx="3230343" cy="171004"/>
                          </a:xfrm>
                          <a:custGeom>
                            <a:avLst/>
                            <a:gdLst/>
                            <a:ahLst/>
                            <a:cxnLst/>
                            <a:rect l="0" t="0" r="0" b="0"/>
                            <a:pathLst>
                              <a:path w="3230343" h="171004">
                                <a:moveTo>
                                  <a:pt x="0" y="0"/>
                                </a:moveTo>
                                <a:lnTo>
                                  <a:pt x="3230343" y="0"/>
                                </a:lnTo>
                                <a:lnTo>
                                  <a:pt x="3230343" y="171004"/>
                                </a:lnTo>
                                <a:lnTo>
                                  <a:pt x="0" y="171004"/>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51" name="Shape 67951"/>
                        <wps:cNvSpPr/>
                        <wps:spPr>
                          <a:xfrm>
                            <a:off x="0" y="152003"/>
                            <a:ext cx="1895774" cy="9500"/>
                          </a:xfrm>
                          <a:custGeom>
                            <a:avLst/>
                            <a:gdLst/>
                            <a:ahLst/>
                            <a:cxnLst/>
                            <a:rect l="0" t="0" r="0" b="0"/>
                            <a:pathLst>
                              <a:path w="1895774" h="9500">
                                <a:moveTo>
                                  <a:pt x="0" y="0"/>
                                </a:moveTo>
                                <a:lnTo>
                                  <a:pt x="1895774" y="0"/>
                                </a:lnTo>
                                <a:lnTo>
                                  <a:pt x="1895774"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s:wsp>
                        <wps:cNvPr id="67952" name="Shape 67952"/>
                        <wps:cNvSpPr/>
                        <wps:spPr>
                          <a:xfrm>
                            <a:off x="1895774" y="152003"/>
                            <a:ext cx="38688" cy="9500"/>
                          </a:xfrm>
                          <a:custGeom>
                            <a:avLst/>
                            <a:gdLst/>
                            <a:ahLst/>
                            <a:cxnLst/>
                            <a:rect l="0" t="0" r="0" b="0"/>
                            <a:pathLst>
                              <a:path w="38688" h="9500">
                                <a:moveTo>
                                  <a:pt x="0" y="0"/>
                                </a:moveTo>
                                <a:lnTo>
                                  <a:pt x="38688" y="0"/>
                                </a:lnTo>
                                <a:lnTo>
                                  <a:pt x="38688"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s:wsp>
                        <wps:cNvPr id="67953" name="Shape 67953"/>
                        <wps:cNvSpPr/>
                        <wps:spPr>
                          <a:xfrm>
                            <a:off x="1934462" y="152003"/>
                            <a:ext cx="3234891" cy="9500"/>
                          </a:xfrm>
                          <a:custGeom>
                            <a:avLst/>
                            <a:gdLst/>
                            <a:ahLst/>
                            <a:cxnLst/>
                            <a:rect l="0" t="0" r="0" b="0"/>
                            <a:pathLst>
                              <a:path w="3234891" h="9500">
                                <a:moveTo>
                                  <a:pt x="0" y="0"/>
                                </a:moveTo>
                                <a:lnTo>
                                  <a:pt x="3234891" y="0"/>
                                </a:lnTo>
                                <a:lnTo>
                                  <a:pt x="3234891"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g:wgp>
                  </a:graphicData>
                </a:graphic>
              </wp:anchor>
            </w:drawing>
          </mc:Choice>
          <mc:Fallback xmlns:a="http://schemas.openxmlformats.org/drawingml/2006/main">
            <w:pict>
              <v:group id="Group 57151" style="width:407.036pt;height:13.4648pt;position:absolute;z-index:-2147483632;mso-position-horizontal-relative:text;mso-position-horizontal:absolute;margin-left:17.9547pt;mso-position-vertical-relative:text;margin-top:70.6116pt;" coordsize="51693,1710">
                <v:shape id="Shape 67954" style="position:absolute;width:18907;height:1710;left:0;top:0;" coordsize="1890701,171004" path="m0,0l1890701,0l1890701,171004l0,171004l0,0">
                  <v:stroke weight="0pt" endcap="flat" joinstyle="miter" miterlimit="4" on="false" color="#000000" opacity="0"/>
                  <v:fill on="true" color="#ff0000"/>
                </v:shape>
                <v:shape id="Shape 67955" style="position:absolute;width:380;height:1710;left:18907;top:0;" coordsize="38004,171004" path="m0,0l38004,0l38004,171004l0,171004l0,0">
                  <v:stroke weight="0pt" endcap="flat" joinstyle="miter" miterlimit="4" on="false" color="#000000" opacity="0"/>
                  <v:fill on="true" color="#ffffff"/>
                </v:shape>
                <v:shape id="Shape 67956" style="position:absolute;width:32303;height:1710;left:19287;top:0;" coordsize="3230343,171004" path="m0,0l3230343,0l3230343,171004l0,171004l0,0">
                  <v:stroke weight="0pt" endcap="flat" joinstyle="miter" miterlimit="4" on="false" color="#000000" opacity="0"/>
                  <v:fill on="true" color="#ff0000"/>
                </v:shape>
                <v:shape id="Shape 67957" style="position:absolute;width:18957;height:95;left:0;top:1520;" coordsize="1895774,9500" path="m0,0l1895774,0l1895774,9500l0,9500l0,0">
                  <v:stroke weight="0pt" endcap="flat" joinstyle="miter" miterlimit="4" on="false" color="#000000" opacity="0"/>
                  <v:fill on="true" color="#383838"/>
                </v:shape>
                <v:shape id="Shape 67958" style="position:absolute;width:386;height:95;left:18957;top:1520;" coordsize="38688,9500" path="m0,0l38688,0l38688,9500l0,9500l0,0">
                  <v:stroke weight="0pt" endcap="flat" joinstyle="miter" miterlimit="4" on="false" color="#000000" opacity="0"/>
                  <v:fill on="true" color="#383838"/>
                </v:shape>
                <v:shape id="Shape 67959" style="position:absolute;width:32348;height:95;left:19344;top:1520;" coordsize="3234891,9500" path="m0,0l3234891,0l3234891,9500l0,9500l0,0">
                  <v:stroke weight="0pt" endcap="flat" joinstyle="miter" miterlimit="4" on="false" color="#000000" opacity="0"/>
                  <v:fill on="true" color="#383838"/>
                </v:shape>
              </v:group>
            </w:pict>
          </mc:Fallback>
        </mc:AlternateContent>
      </w:r>
      <w:r>
        <w:rPr>
          <w:rFonts w:ascii="Arial" w:eastAsia="Arial" w:hAnsi="Arial" w:cs="Arial"/>
          <w:b/>
          <w:color w:val="383838"/>
          <w:u w:val="single" w:color="383838"/>
          <w:shd w:val="clear" w:color="auto" w:fill="FF0000"/>
        </w:rPr>
        <w:t>Het draagvlak voor een Nexit is het hoogst onder kiezers van de PVV (94%), SP (58%),</w:t>
      </w:r>
      <w:r>
        <w:rPr>
          <w:rFonts w:ascii="Arial" w:eastAsia="Arial" w:hAnsi="Arial" w:cs="Arial"/>
          <w:b/>
          <w:color w:val="383838"/>
        </w:rPr>
        <w:t xml:space="preserve"> </w:t>
      </w:r>
      <w:r>
        <w:rPr>
          <w:rFonts w:ascii="Arial" w:eastAsia="Arial" w:hAnsi="Arial" w:cs="Arial"/>
          <w:b/>
          <w:color w:val="383838"/>
          <w:u w:val="single" w:color="383838"/>
        </w:rPr>
        <w:t>50Plus (63%) en niet- stemmers.</w:t>
      </w:r>
      <w:r>
        <w:rPr>
          <w:rFonts w:ascii="Gautami" w:eastAsia="Gautami" w:hAnsi="Gautami" w:cs="Gautami"/>
          <w:color w:val="383838"/>
          <w:u w:val="double" w:color="383838"/>
        </w:rPr>
        <w:t>​</w:t>
      </w:r>
      <w:r>
        <w:rPr>
          <w:rFonts w:ascii="Arial" w:eastAsia="Arial" w:hAnsi="Arial" w:cs="Arial"/>
          <w:b/>
          <w:color w:val="383838"/>
          <w:u w:val="single" w:color="383838"/>
        </w:rPr>
        <w:t xml:space="preserve"> Zij zijn ook het meest voorstander van het houden</w:t>
      </w:r>
      <w:r>
        <w:rPr>
          <w:rFonts w:ascii="Arial" w:eastAsia="Arial" w:hAnsi="Arial" w:cs="Arial"/>
          <w:b/>
          <w:color w:val="383838"/>
        </w:rPr>
        <w:t xml:space="preserve"> </w:t>
      </w:r>
      <w:r>
        <w:rPr>
          <w:rFonts w:ascii="Arial" w:eastAsia="Arial" w:hAnsi="Arial" w:cs="Arial"/>
          <w:b/>
          <w:color w:val="383838"/>
          <w:u w:val="single" w:color="383838"/>
        </w:rPr>
        <w:t>van een referendum juist om zich tegen het EU lidmaatschap te kunnen uitspreken.</w:t>
      </w:r>
      <w:r>
        <w:rPr>
          <w:rFonts w:ascii="Arial" w:eastAsia="Arial" w:hAnsi="Arial" w:cs="Arial"/>
          <w:b/>
          <w:color w:val="383838"/>
        </w:rPr>
        <w:t xml:space="preserve"> </w:t>
      </w:r>
      <w:r>
        <w:rPr>
          <w:rFonts w:ascii="Arial" w:eastAsia="Arial" w:hAnsi="Arial" w:cs="Arial"/>
          <w:b/>
          <w:color w:val="383838"/>
          <w:u w:val="single" w:color="383838"/>
          <w:shd w:val="clear" w:color="auto" w:fill="FF0000"/>
        </w:rPr>
        <w:t>Volgens de voorstanders van een Nexit kost de EU ons veel te veel geld en kunnen we</w:t>
      </w:r>
      <w:r>
        <w:rPr>
          <w:rFonts w:ascii="Arial" w:eastAsia="Arial" w:hAnsi="Arial" w:cs="Arial"/>
          <w:b/>
          <w:color w:val="383838"/>
        </w:rPr>
        <w:t xml:space="preserve"> beter baas in eigen land zijn.</w:t>
      </w:r>
      <w:r>
        <w:rPr>
          <w:rFonts w:ascii="Gautami" w:eastAsia="Gautami" w:hAnsi="Gautami" w:cs="Gautami"/>
          <w:color w:val="383838"/>
        </w:rPr>
        <w:t>​</w:t>
      </w:r>
      <w:r>
        <w:rPr>
          <w:rFonts w:ascii="Arial" w:eastAsia="Arial" w:hAnsi="Arial" w:cs="Arial"/>
          <w:b/>
          <w:color w:val="383838"/>
        </w:rPr>
        <w:t xml:space="preserve"> De achterban van de meeste andere partijen is i</w:t>
      </w:r>
      <w:r>
        <w:rPr>
          <w:rFonts w:ascii="Gautami" w:eastAsia="Gautami" w:hAnsi="Gautami" w:cs="Gautami"/>
          <w:color w:val="383838"/>
        </w:rPr>
        <w:t>​</w:t>
      </w:r>
      <w:r>
        <w:rPr>
          <w:rFonts w:ascii="Gautami" w:eastAsia="Gautami" w:hAnsi="Gautami" w:cs="Gautami"/>
          <w:color w:val="383838"/>
        </w:rPr>
        <w:tab/>
      </w:r>
      <w:r>
        <w:rPr>
          <w:rFonts w:ascii="Arial" w:eastAsia="Arial" w:hAnsi="Arial" w:cs="Arial"/>
          <w:b/>
          <w:color w:val="383838"/>
        </w:rPr>
        <w:t xml:space="preserve">n </w:t>
      </w:r>
      <w:r>
        <w:rPr>
          <w:rFonts w:ascii="Arial" w:eastAsia="Arial" w:hAnsi="Arial" w:cs="Arial"/>
          <w:b/>
          <w:color w:val="383838"/>
          <w:u w:val="single" w:color="383838"/>
          <w:shd w:val="clear" w:color="auto" w:fill="FF0000"/>
        </w:rPr>
        <w:t>meerderheid voor lid blijven van de EU: PvdA (68%), CDA (68%), D66 (85%),</w:t>
      </w:r>
      <w:r>
        <w:rPr>
          <w:rFonts w:ascii="Arial" w:eastAsia="Arial" w:hAnsi="Arial" w:cs="Arial"/>
          <w:b/>
          <w:color w:val="383838"/>
        </w:rPr>
        <w:t xml:space="preserve"> </w:t>
      </w:r>
      <w:r>
        <w:rPr>
          <w:rFonts w:ascii="Arial" w:eastAsia="Arial" w:hAnsi="Arial" w:cs="Arial"/>
          <w:b/>
          <w:color w:val="383838"/>
          <w:u w:val="single" w:color="383838"/>
          <w:shd w:val="clear" w:color="auto" w:fill="FF0000"/>
        </w:rPr>
        <w:t>GroenLinks (82%) ChristenUnie (61%). VVD-stemmers zijn verdeeld: 47 procent is</w:t>
      </w:r>
      <w:r>
        <w:rPr>
          <w:rFonts w:ascii="Arial" w:eastAsia="Arial" w:hAnsi="Arial" w:cs="Arial"/>
          <w:b/>
          <w:color w:val="383838"/>
        </w:rPr>
        <w:t xml:space="preserve"> </w:t>
      </w:r>
      <w:r>
        <w:rPr>
          <w:rFonts w:ascii="Arial" w:eastAsia="Arial" w:hAnsi="Arial" w:cs="Arial"/>
          <w:b/>
          <w:color w:val="383838"/>
          <w:u w:val="single" w:color="383838"/>
          <w:shd w:val="clear" w:color="auto" w:fill="FF0000"/>
        </w:rPr>
        <w:t>voor lid blijven en 45 procent wil uit de EU.</w:t>
      </w:r>
      <w:r>
        <w:rPr>
          <w:b/>
          <w:color w:val="383838"/>
        </w:rPr>
        <w:t xml:space="preserve"> </w:t>
      </w:r>
    </w:p>
    <w:p w:rsidR="00C1329F" w:rsidRDefault="00B07474">
      <w:pPr>
        <w:pStyle w:val="Heading2"/>
        <w:spacing w:after="161"/>
        <w:ind w:left="354"/>
      </w:pPr>
      <w:r>
        <w:t xml:space="preserve">Brexit </w:t>
      </w:r>
    </w:p>
    <w:p w:rsidR="00C1329F" w:rsidRDefault="00B07474">
      <w:pPr>
        <w:spacing w:after="476" w:line="334" w:lineRule="auto"/>
        <w:ind w:left="354" w:hanging="10"/>
      </w:pPr>
      <w:r>
        <w:rPr>
          <w:rFonts w:ascii="Arial" w:eastAsia="Arial" w:hAnsi="Arial" w:cs="Arial"/>
          <w:b/>
          <w:color w:val="383838"/>
          <w:u w:val="single" w:color="383838"/>
        </w:rPr>
        <w:t>Van 43 procent van de ondervraagden hoeft Nederland geen referendum te</w:t>
      </w:r>
      <w:r>
        <w:rPr>
          <w:rFonts w:ascii="Arial" w:eastAsia="Arial" w:hAnsi="Arial" w:cs="Arial"/>
          <w:b/>
          <w:color w:val="383838"/>
        </w:rPr>
        <w:t xml:space="preserve"> </w:t>
      </w:r>
      <w:r>
        <w:rPr>
          <w:rFonts w:ascii="Arial" w:eastAsia="Arial" w:hAnsi="Arial" w:cs="Arial"/>
          <w:b/>
          <w:color w:val="383838"/>
          <w:u w:val="single" w:color="383838"/>
        </w:rPr>
        <w:t>houden.Volgens de referendumwet is een referendum over een Nexit nu nog niet</w:t>
      </w:r>
      <w:r>
        <w:rPr>
          <w:rFonts w:ascii="Arial" w:eastAsia="Arial" w:hAnsi="Arial" w:cs="Arial"/>
          <w:b/>
          <w:color w:val="383838"/>
        </w:rPr>
        <w:t xml:space="preserve"> </w:t>
      </w:r>
      <w:r>
        <w:rPr>
          <w:rFonts w:ascii="Arial" w:eastAsia="Arial" w:hAnsi="Arial" w:cs="Arial"/>
          <w:b/>
          <w:color w:val="383838"/>
          <w:u w:val="single" w:color="383838"/>
        </w:rPr>
        <w:t>mogelijk, want die geldt alleen voor nieuw aangenomen wetten en verdragen. De</w:t>
      </w:r>
      <w:r>
        <w:rPr>
          <w:rFonts w:ascii="Arial" w:eastAsia="Arial" w:hAnsi="Arial" w:cs="Arial"/>
          <w:b/>
          <w:color w:val="383838"/>
        </w:rPr>
        <w:t xml:space="preserve"> </w:t>
      </w:r>
      <w:r>
        <w:rPr>
          <w:rFonts w:ascii="Arial" w:eastAsia="Arial" w:hAnsi="Arial" w:cs="Arial"/>
          <w:b/>
          <w:color w:val="383838"/>
          <w:u w:val="single" w:color="383838"/>
        </w:rPr>
        <w:t>referendumwet zou dus eerst aangepast moeten worden.</w:t>
      </w:r>
      <w:r>
        <w:rPr>
          <w:b/>
          <w:color w:val="383838"/>
        </w:rPr>
        <w:t xml:space="preserve"> </w:t>
      </w:r>
    </w:p>
    <w:p w:rsidR="00C1329F" w:rsidRDefault="00B07474">
      <w:pPr>
        <w:spacing w:after="402" w:line="363" w:lineRule="auto"/>
        <w:ind w:left="354" w:hanging="10"/>
      </w:pPr>
      <w:r>
        <w:rPr>
          <w:noProof/>
        </w:rPr>
        <mc:AlternateContent>
          <mc:Choice Requires="wpg">
            <w:drawing>
              <wp:anchor distT="0" distB="0" distL="114300" distR="114300" simplePos="0" relativeHeight="251666432" behindDoc="1" locked="0" layoutInCell="1" allowOverlap="1">
                <wp:simplePos x="0" y="0"/>
                <wp:positionH relativeFrom="column">
                  <wp:posOffset>228024</wp:posOffset>
                </wp:positionH>
                <wp:positionV relativeFrom="paragraph">
                  <wp:posOffset>230675</wp:posOffset>
                </wp:positionV>
                <wp:extent cx="5618649" cy="171004"/>
                <wp:effectExtent l="0" t="0" r="0" b="0"/>
                <wp:wrapNone/>
                <wp:docPr id="57152" name="Group 57152"/>
                <wp:cNvGraphicFramePr/>
                <a:graphic xmlns:a="http://schemas.openxmlformats.org/drawingml/2006/main">
                  <a:graphicData uri="http://schemas.microsoft.com/office/word/2010/wordprocessingGroup">
                    <wpg:wgp>
                      <wpg:cNvGrpSpPr/>
                      <wpg:grpSpPr>
                        <a:xfrm>
                          <a:off x="0" y="0"/>
                          <a:ext cx="5618649" cy="171004"/>
                          <a:chOff x="0" y="0"/>
                          <a:chExt cx="5618649" cy="171004"/>
                        </a:xfrm>
                      </wpg:grpSpPr>
                      <wps:wsp>
                        <wps:cNvPr id="67960" name="Shape 67960"/>
                        <wps:cNvSpPr/>
                        <wps:spPr>
                          <a:xfrm>
                            <a:off x="0" y="0"/>
                            <a:ext cx="665071" cy="171004"/>
                          </a:xfrm>
                          <a:custGeom>
                            <a:avLst/>
                            <a:gdLst/>
                            <a:ahLst/>
                            <a:cxnLst/>
                            <a:rect l="0" t="0" r="0" b="0"/>
                            <a:pathLst>
                              <a:path w="665071" h="171004">
                                <a:moveTo>
                                  <a:pt x="0" y="0"/>
                                </a:moveTo>
                                <a:lnTo>
                                  <a:pt x="665071" y="0"/>
                                </a:lnTo>
                                <a:lnTo>
                                  <a:pt x="665071" y="171004"/>
                                </a:lnTo>
                                <a:lnTo>
                                  <a:pt x="0" y="171004"/>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61" name="Shape 67961"/>
                        <wps:cNvSpPr/>
                        <wps:spPr>
                          <a:xfrm>
                            <a:off x="665071" y="0"/>
                            <a:ext cx="38004" cy="171004"/>
                          </a:xfrm>
                          <a:custGeom>
                            <a:avLst/>
                            <a:gdLst/>
                            <a:ahLst/>
                            <a:cxnLst/>
                            <a:rect l="0" t="0" r="0" b="0"/>
                            <a:pathLst>
                              <a:path w="38004" h="171004">
                                <a:moveTo>
                                  <a:pt x="0" y="0"/>
                                </a:moveTo>
                                <a:lnTo>
                                  <a:pt x="38004" y="0"/>
                                </a:lnTo>
                                <a:lnTo>
                                  <a:pt x="38004" y="171004"/>
                                </a:lnTo>
                                <a:lnTo>
                                  <a:pt x="0" y="17100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962" name="Shape 67962"/>
                        <wps:cNvSpPr/>
                        <wps:spPr>
                          <a:xfrm>
                            <a:off x="703075" y="0"/>
                            <a:ext cx="4902520" cy="171004"/>
                          </a:xfrm>
                          <a:custGeom>
                            <a:avLst/>
                            <a:gdLst/>
                            <a:ahLst/>
                            <a:cxnLst/>
                            <a:rect l="0" t="0" r="0" b="0"/>
                            <a:pathLst>
                              <a:path w="4902520" h="171004">
                                <a:moveTo>
                                  <a:pt x="0" y="0"/>
                                </a:moveTo>
                                <a:lnTo>
                                  <a:pt x="4902520" y="0"/>
                                </a:lnTo>
                                <a:lnTo>
                                  <a:pt x="4902520" y="171004"/>
                                </a:lnTo>
                                <a:lnTo>
                                  <a:pt x="0" y="171004"/>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63" name="Shape 67963"/>
                        <wps:cNvSpPr/>
                        <wps:spPr>
                          <a:xfrm>
                            <a:off x="0" y="152003"/>
                            <a:ext cx="673400" cy="9500"/>
                          </a:xfrm>
                          <a:custGeom>
                            <a:avLst/>
                            <a:gdLst/>
                            <a:ahLst/>
                            <a:cxnLst/>
                            <a:rect l="0" t="0" r="0" b="0"/>
                            <a:pathLst>
                              <a:path w="673400" h="9500">
                                <a:moveTo>
                                  <a:pt x="0" y="0"/>
                                </a:moveTo>
                                <a:lnTo>
                                  <a:pt x="673400" y="0"/>
                                </a:lnTo>
                                <a:lnTo>
                                  <a:pt x="673400"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s:wsp>
                        <wps:cNvPr id="67964" name="Shape 67964"/>
                        <wps:cNvSpPr/>
                        <wps:spPr>
                          <a:xfrm>
                            <a:off x="673400" y="152003"/>
                            <a:ext cx="38688" cy="9500"/>
                          </a:xfrm>
                          <a:custGeom>
                            <a:avLst/>
                            <a:gdLst/>
                            <a:ahLst/>
                            <a:cxnLst/>
                            <a:rect l="0" t="0" r="0" b="0"/>
                            <a:pathLst>
                              <a:path w="38688" h="9500">
                                <a:moveTo>
                                  <a:pt x="0" y="0"/>
                                </a:moveTo>
                                <a:lnTo>
                                  <a:pt x="38688" y="0"/>
                                </a:lnTo>
                                <a:lnTo>
                                  <a:pt x="38688"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s:wsp>
                        <wps:cNvPr id="67965" name="Shape 67965"/>
                        <wps:cNvSpPr/>
                        <wps:spPr>
                          <a:xfrm>
                            <a:off x="712088" y="152003"/>
                            <a:ext cx="4906561" cy="9500"/>
                          </a:xfrm>
                          <a:custGeom>
                            <a:avLst/>
                            <a:gdLst/>
                            <a:ahLst/>
                            <a:cxnLst/>
                            <a:rect l="0" t="0" r="0" b="0"/>
                            <a:pathLst>
                              <a:path w="4906561" h="9500">
                                <a:moveTo>
                                  <a:pt x="0" y="0"/>
                                </a:moveTo>
                                <a:lnTo>
                                  <a:pt x="4906561" y="0"/>
                                </a:lnTo>
                                <a:lnTo>
                                  <a:pt x="4906561" y="9500"/>
                                </a:lnTo>
                                <a:lnTo>
                                  <a:pt x="0" y="9500"/>
                                </a:lnTo>
                                <a:lnTo>
                                  <a:pt x="0" y="0"/>
                                </a:lnTo>
                              </a:path>
                            </a:pathLst>
                          </a:custGeom>
                          <a:ln w="0" cap="flat">
                            <a:miter lim="100000"/>
                          </a:ln>
                        </wps:spPr>
                        <wps:style>
                          <a:lnRef idx="0">
                            <a:srgbClr val="000000">
                              <a:alpha val="0"/>
                            </a:srgbClr>
                          </a:lnRef>
                          <a:fillRef idx="1">
                            <a:srgbClr val="383838"/>
                          </a:fillRef>
                          <a:effectRef idx="0">
                            <a:scrgbClr r="0" g="0" b="0"/>
                          </a:effectRef>
                          <a:fontRef idx="none"/>
                        </wps:style>
                        <wps:bodyPr/>
                      </wps:wsp>
                    </wpg:wgp>
                  </a:graphicData>
                </a:graphic>
              </wp:anchor>
            </w:drawing>
          </mc:Choice>
          <mc:Fallback xmlns:a="http://schemas.openxmlformats.org/drawingml/2006/main">
            <w:pict>
              <v:group id="Group 57152" style="width:442.413pt;height:13.4648pt;position:absolute;z-index:-2147483609;mso-position-horizontal-relative:text;mso-position-horizontal:absolute;margin-left:17.9547pt;mso-position-vertical-relative:text;margin-top:18.1634pt;" coordsize="56186,1710">
                <v:shape id="Shape 67966" style="position:absolute;width:6650;height:1710;left:0;top:0;" coordsize="665071,171004" path="m0,0l665071,0l665071,171004l0,171004l0,0">
                  <v:stroke weight="0pt" endcap="flat" joinstyle="miter" miterlimit="4" on="false" color="#000000" opacity="0"/>
                  <v:fill on="true" color="#ff0000"/>
                </v:shape>
                <v:shape id="Shape 67967" style="position:absolute;width:380;height:1710;left:6650;top:0;" coordsize="38004,171004" path="m0,0l38004,0l38004,171004l0,171004l0,0">
                  <v:stroke weight="0pt" endcap="flat" joinstyle="miter" miterlimit="4" on="false" color="#000000" opacity="0"/>
                  <v:fill on="true" color="#ffffff"/>
                </v:shape>
                <v:shape id="Shape 67968" style="position:absolute;width:49025;height:1710;left:7030;top:0;" coordsize="4902520,171004" path="m0,0l4902520,0l4902520,171004l0,171004l0,0">
                  <v:stroke weight="0pt" endcap="flat" joinstyle="miter" miterlimit="4" on="false" color="#000000" opacity="0"/>
                  <v:fill on="true" color="#ff0000"/>
                </v:shape>
                <v:shape id="Shape 67969" style="position:absolute;width:6734;height:95;left:0;top:1520;" coordsize="673400,9500" path="m0,0l673400,0l673400,9500l0,9500l0,0">
                  <v:stroke weight="0pt" endcap="flat" joinstyle="miter" miterlimit="4" on="false" color="#000000" opacity="0"/>
                  <v:fill on="true" color="#383838"/>
                </v:shape>
                <v:shape id="Shape 67970" style="position:absolute;width:386;height:95;left:6734;top:1520;" coordsize="38688,9500" path="m0,0l38688,0l38688,9500l0,9500l0,0">
                  <v:stroke weight="0pt" endcap="flat" joinstyle="miter" miterlimit="4" on="false" color="#000000" opacity="0"/>
                  <v:fill on="true" color="#383838"/>
                </v:shape>
                <v:shape id="Shape 67971" style="position:absolute;width:49065;height:95;left:7120;top:1520;" coordsize="4906561,9500" path="m0,0l4906561,0l4906561,9500l0,9500l0,0">
                  <v:stroke weight="0pt" endcap="flat" joinstyle="miter" miterlimit="4" on="false" color="#000000" opacity="0"/>
                  <v:fill on="true" color="#383838"/>
                </v:shape>
              </v:group>
            </w:pict>
          </mc:Fallback>
        </mc:AlternateContent>
      </w:r>
      <w:r>
        <w:rPr>
          <w:rFonts w:ascii="Arial" w:eastAsia="Arial" w:hAnsi="Arial" w:cs="Arial"/>
          <w:b/>
          <w:color w:val="383838"/>
          <w:u w:val="single" w:color="383838"/>
          <w:shd w:val="clear" w:color="auto" w:fill="FF0000"/>
        </w:rPr>
        <w:t>In het onderzoek werd ook gevraagd hoe de deelnemers tegen een eventuele Brexit</w:t>
      </w:r>
      <w:r>
        <w:rPr>
          <w:rFonts w:ascii="Arial" w:eastAsia="Arial" w:hAnsi="Arial" w:cs="Arial"/>
          <w:b/>
          <w:color w:val="383838"/>
        </w:rPr>
        <w:t xml:space="preserve"> aankijken. </w:t>
      </w:r>
      <w:r>
        <w:rPr>
          <w:rFonts w:ascii="Gautami" w:eastAsia="Gautami" w:hAnsi="Gautami" w:cs="Gautami"/>
          <w:color w:val="383838"/>
        </w:rPr>
        <w:t xml:space="preserve">​ </w:t>
      </w:r>
      <w:r>
        <w:rPr>
          <w:rFonts w:ascii="Arial" w:eastAsia="Arial" w:hAnsi="Arial" w:cs="Arial"/>
          <w:b/>
          <w:color w:val="383838"/>
        </w:rPr>
        <w:t>Net zoals in Engeland is hierover verdeeldheid. De meeste deelnemers (5</w:t>
      </w:r>
      <w:r>
        <w:rPr>
          <w:rFonts w:ascii="Gautami" w:eastAsia="Gautami" w:hAnsi="Gautami" w:cs="Gautami"/>
          <w:color w:val="383838"/>
        </w:rPr>
        <w:t>​</w:t>
      </w:r>
      <w:r>
        <w:rPr>
          <w:rFonts w:ascii="Gautami" w:eastAsia="Gautami" w:hAnsi="Gautami" w:cs="Gautami"/>
          <w:color w:val="383838"/>
        </w:rPr>
        <w:tab/>
      </w:r>
      <w:r>
        <w:rPr>
          <w:rFonts w:ascii="Arial" w:eastAsia="Arial" w:hAnsi="Arial" w:cs="Arial"/>
          <w:b/>
          <w:color w:val="383838"/>
        </w:rPr>
        <w:t xml:space="preserve">0 </w:t>
      </w:r>
      <w:r>
        <w:rPr>
          <w:rFonts w:ascii="Arial" w:eastAsia="Arial" w:hAnsi="Arial" w:cs="Arial"/>
          <w:b/>
          <w:color w:val="383838"/>
          <w:u w:val="single" w:color="383838"/>
          <w:shd w:val="clear" w:color="auto" w:fill="FF0000"/>
        </w:rPr>
        <w:t xml:space="preserve">procent) zien het liefst dat het Verenigd Koninkrijk lid blijft van de EU. Zij denken </w:t>
      </w:r>
      <w:r>
        <w:rPr>
          <w:rFonts w:ascii="Arial" w:eastAsia="Arial" w:hAnsi="Arial" w:cs="Arial"/>
          <w:b/>
          <w:color w:val="383838"/>
          <w:u w:val="single" w:color="383838"/>
          <w:shd w:val="clear" w:color="auto" w:fill="FF0000"/>
        </w:rPr>
        <w:lastRenderedPageBreak/>
        <w:t>dat</w:t>
      </w:r>
      <w:r>
        <w:rPr>
          <w:rFonts w:ascii="Arial" w:eastAsia="Arial" w:hAnsi="Arial" w:cs="Arial"/>
          <w:b/>
          <w:color w:val="383838"/>
        </w:rPr>
        <w:t xml:space="preserve"> </w:t>
      </w:r>
      <w:r>
        <w:rPr>
          <w:rFonts w:ascii="Arial" w:eastAsia="Arial" w:hAnsi="Arial" w:cs="Arial"/>
          <w:b/>
          <w:color w:val="383838"/>
          <w:u w:val="single" w:color="383838"/>
          <w:shd w:val="clear" w:color="auto" w:fill="FF0000"/>
        </w:rPr>
        <w:t>dit economisch beter is voor Europa én voor Nederland. Ook vrezen ze dat er meer</w:t>
      </w:r>
      <w:r>
        <w:rPr>
          <w:rFonts w:ascii="Arial" w:eastAsia="Arial" w:hAnsi="Arial" w:cs="Arial"/>
          <w:b/>
          <w:color w:val="383838"/>
        </w:rPr>
        <w:t xml:space="preserve"> </w:t>
      </w:r>
      <w:r>
        <w:rPr>
          <w:rFonts w:ascii="Arial" w:eastAsia="Arial" w:hAnsi="Arial" w:cs="Arial"/>
          <w:b/>
          <w:color w:val="383838"/>
          <w:u w:val="single" w:color="383838"/>
          <w:shd w:val="clear" w:color="auto" w:fill="FF0000"/>
        </w:rPr>
        <w:t>landen zullen vertrekken als er één schaap over de dam is. Een groep van 37 procent</w:t>
      </w:r>
      <w:r>
        <w:rPr>
          <w:rFonts w:ascii="Arial" w:eastAsia="Arial" w:hAnsi="Arial" w:cs="Arial"/>
          <w:b/>
          <w:color w:val="383838"/>
        </w:rPr>
        <w:t xml:space="preserve"> </w:t>
      </w:r>
      <w:r>
        <w:rPr>
          <w:rFonts w:ascii="Arial" w:eastAsia="Arial" w:hAnsi="Arial" w:cs="Arial"/>
          <w:b/>
          <w:color w:val="383838"/>
          <w:u w:val="single" w:color="383838"/>
          <w:shd w:val="clear" w:color="auto" w:fill="FF0000"/>
        </w:rPr>
        <w:t>is voorstander van een Brexit. Zij vinden het juist goed als Engeland er uit gaat, want</w:t>
      </w:r>
      <w:r>
        <w:rPr>
          <w:rFonts w:ascii="Arial" w:eastAsia="Arial" w:hAnsi="Arial" w:cs="Arial"/>
          <w:b/>
          <w:color w:val="383838"/>
        </w:rPr>
        <w:t xml:space="preserve"> </w:t>
      </w:r>
      <w:r>
        <w:rPr>
          <w:rFonts w:ascii="Arial" w:eastAsia="Arial" w:hAnsi="Arial" w:cs="Arial"/>
          <w:b/>
          <w:color w:val="383838"/>
          <w:u w:val="single" w:color="383838"/>
          <w:shd w:val="clear" w:color="auto" w:fill="FF0000"/>
        </w:rPr>
        <w:t>dan wordt het voor Nederland ook gemakkelijker om uit te treden.</w:t>
      </w:r>
      <w:r>
        <w:rPr>
          <w:b/>
          <w:color w:val="38383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564"/>
        <w:ind w:left="359"/>
      </w:pPr>
      <w:r>
        <w:rPr>
          <w:rFonts w:ascii="Consolas" w:eastAsia="Consolas" w:hAnsi="Consolas" w:cs="Consolas"/>
          <w:b/>
          <w:color w:val="333333"/>
          <w:sz w:val="18"/>
        </w:rPr>
        <w:lastRenderedPageBreak/>
        <w:t xml:space="preserve"> </w:t>
      </w:r>
    </w:p>
    <w:p w:rsidR="00C1329F" w:rsidRDefault="00B07474">
      <w:pPr>
        <w:spacing w:after="412"/>
        <w:ind w:left="354" w:hanging="10"/>
      </w:pPr>
      <w:r>
        <w:rPr>
          <w:rFonts w:ascii="Arial" w:eastAsia="Arial" w:hAnsi="Arial" w:cs="Arial"/>
          <w:sz w:val="32"/>
        </w:rPr>
        <w:t xml:space="preserve">Bron 8: </w:t>
      </w:r>
    </w:p>
    <w:p w:rsidR="00C1329F" w:rsidRDefault="00B07474">
      <w:pPr>
        <w:spacing w:after="114" w:line="269" w:lineRule="auto"/>
        <w:ind w:left="728" w:hanging="10"/>
      </w:pPr>
      <w:r>
        <w:rPr>
          <w:rFonts w:ascii="Arial" w:eastAsia="Arial" w:hAnsi="Arial" w:cs="Arial"/>
          <w:color w:val="434343"/>
          <w:sz w:val="28"/>
        </w:rPr>
        <w:t xml:space="preserve">1. Langdurige vrede en stabiliteit </w:t>
      </w:r>
    </w:p>
    <w:p w:rsidR="00C1329F" w:rsidRDefault="00B07474">
      <w:pPr>
        <w:spacing w:after="389" w:line="345" w:lineRule="auto"/>
        <w:ind w:left="359"/>
      </w:pPr>
      <w:r>
        <w:rPr>
          <w:rFonts w:ascii="Times New Roman" w:eastAsia="Times New Roman" w:hAnsi="Times New Roman" w:cs="Times New Roman"/>
          <w:b/>
          <w:color w:val="333333"/>
          <w:sz w:val="18"/>
          <w:u w:val="single" w:color="333333"/>
          <w:shd w:val="clear" w:color="auto" w:fill="800080"/>
        </w:rPr>
        <w:t>Het voornaamste doel van de Europese Unie is uiteraard vrede en stabiliteit binnen de lidstaten. Individuele landen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800080"/>
        </w:rPr>
        <w:t>zullen weinig bewerkstelligen wanneer er een oorlog uitbreekt, maar samen sta je sterker.</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21"/>
        <w:ind w:left="354"/>
      </w:pPr>
      <w:r>
        <w:t xml:space="preserve">2. De Euro </w:t>
      </w:r>
    </w:p>
    <w:tbl>
      <w:tblPr>
        <w:tblStyle w:val="TableGrid"/>
        <w:tblpPr w:vertAnchor="text" w:tblpX="359" w:tblpYSpec="outside"/>
        <w:tblOverlap w:val="never"/>
        <w:tblW w:w="8947" w:type="dxa"/>
        <w:tblInd w:w="0" w:type="dxa"/>
        <w:tblCellMar>
          <w:top w:w="20" w:type="dxa"/>
        </w:tblCellMar>
        <w:tblLook w:val="04A0" w:firstRow="1" w:lastRow="0" w:firstColumn="1" w:lastColumn="0" w:noHBand="0" w:noVBand="1"/>
      </w:tblPr>
      <w:tblGrid>
        <w:gridCol w:w="4100"/>
        <w:gridCol w:w="4847"/>
      </w:tblGrid>
      <w:tr w:rsidR="00C1329F">
        <w:trPr>
          <w:trHeight w:val="209"/>
        </w:trPr>
        <w:tc>
          <w:tcPr>
            <w:tcW w:w="4100" w:type="dxa"/>
            <w:tcBorders>
              <w:top w:val="nil"/>
              <w:left w:val="nil"/>
              <w:bottom w:val="nil"/>
              <w:right w:val="nil"/>
            </w:tcBorders>
            <w:shd w:val="clear" w:color="auto" w:fill="FF0000"/>
          </w:tcPr>
          <w:p w:rsidR="00C1329F" w:rsidRDefault="00B07474">
            <w:pPr>
              <w:ind w:right="-10"/>
              <w:jc w:val="both"/>
            </w:pPr>
            <w:r>
              <w:rPr>
                <w:rFonts w:ascii="Times New Roman" w:eastAsia="Times New Roman" w:hAnsi="Times New Roman" w:cs="Times New Roman"/>
                <w:b/>
                <w:color w:val="333333"/>
                <w:sz w:val="18"/>
                <w:u w:val="single" w:color="333333"/>
              </w:rPr>
              <w:t>De euro wordt door velen als een voordeel beschouwd</w:t>
            </w:r>
          </w:p>
        </w:tc>
        <w:tc>
          <w:tcPr>
            <w:tcW w:w="4848" w:type="dxa"/>
            <w:tcBorders>
              <w:top w:val="nil"/>
              <w:left w:val="nil"/>
              <w:bottom w:val="nil"/>
              <w:right w:val="nil"/>
            </w:tcBorders>
            <w:shd w:val="clear" w:color="auto" w:fill="EA9999"/>
          </w:tcPr>
          <w:p w:rsidR="00C1329F" w:rsidRDefault="00B07474">
            <w:pPr>
              <w:ind w:left="10"/>
              <w:jc w:val="both"/>
            </w:pPr>
            <w:r>
              <w:rPr>
                <w:rFonts w:ascii="Times New Roman" w:eastAsia="Times New Roman" w:hAnsi="Times New Roman" w:cs="Times New Roman"/>
                <w:b/>
                <w:color w:val="333333"/>
                <w:sz w:val="18"/>
                <w:u w:val="single" w:color="333333"/>
              </w:rPr>
              <w:t>. Je gaat nu veel makkelijker een dagje winkelen of een avondj</w:t>
            </w:r>
          </w:p>
        </w:tc>
      </w:tr>
    </w:tbl>
    <w:p w:rsidR="00C1329F" w:rsidRDefault="00B07474">
      <w:pPr>
        <w:tabs>
          <w:tab w:val="center" w:pos="4468"/>
          <w:tab w:val="right" w:pos="9371"/>
        </w:tabs>
        <w:spacing w:after="35"/>
      </w:pPr>
      <w:r>
        <w:tab/>
      </w:r>
      <w:r>
        <w:rPr>
          <w:rFonts w:ascii="Gautami" w:eastAsia="Gautami" w:hAnsi="Gautami" w:cs="Gautami"/>
          <w:color w:val="333333"/>
          <w:sz w:val="18"/>
          <w:u w:val="double" w:color="333333"/>
        </w:rPr>
        <w:t>​</w:t>
      </w:r>
      <w:r>
        <w:rPr>
          <w:rFonts w:ascii="Gautami" w:eastAsia="Gautami" w:hAnsi="Gautami" w:cs="Gautami"/>
          <w:color w:val="333333"/>
          <w:sz w:val="18"/>
          <w:u w:val="double" w:color="333333"/>
        </w:rPr>
        <w:tab/>
      </w:r>
      <w:r>
        <w:rPr>
          <w:rFonts w:ascii="Times New Roman" w:eastAsia="Times New Roman" w:hAnsi="Times New Roman" w:cs="Times New Roman"/>
          <w:b/>
          <w:color w:val="333333"/>
          <w:sz w:val="18"/>
          <w:u w:val="single" w:color="333333"/>
        </w:rPr>
        <w:t>e</w:t>
      </w:r>
      <w:r>
        <w:rPr>
          <w:rFonts w:ascii="Times New Roman" w:eastAsia="Times New Roman" w:hAnsi="Times New Roman" w:cs="Times New Roman"/>
          <w:b/>
          <w:color w:val="333333"/>
          <w:sz w:val="18"/>
        </w:rPr>
        <w:t xml:space="preserve"> </w:t>
      </w:r>
    </w:p>
    <w:p w:rsidR="00C1329F" w:rsidRDefault="00B07474">
      <w:pPr>
        <w:spacing w:after="390" w:line="344" w:lineRule="auto"/>
        <w:ind w:left="354" w:hanging="10"/>
      </w:pPr>
      <w:r>
        <w:rPr>
          <w:noProof/>
        </w:rPr>
        <mc:AlternateContent>
          <mc:Choice Requires="wpg">
            <w:drawing>
              <wp:anchor distT="0" distB="0" distL="114300" distR="114300" simplePos="0" relativeHeight="251667456" behindDoc="0" locked="0" layoutInCell="1" allowOverlap="1">
                <wp:simplePos x="0" y="0"/>
                <wp:positionH relativeFrom="column">
                  <wp:posOffset>228024</wp:posOffset>
                </wp:positionH>
                <wp:positionV relativeFrom="paragraph">
                  <wp:posOffset>367628</wp:posOffset>
                </wp:positionV>
                <wp:extent cx="5691104" cy="133003"/>
                <wp:effectExtent l="0" t="0" r="0" b="0"/>
                <wp:wrapNone/>
                <wp:docPr id="55464" name="Group 55464"/>
                <wp:cNvGraphicFramePr/>
                <a:graphic xmlns:a="http://schemas.openxmlformats.org/drawingml/2006/main">
                  <a:graphicData uri="http://schemas.microsoft.com/office/word/2010/wordprocessingGroup">
                    <wpg:wgp>
                      <wpg:cNvGrpSpPr/>
                      <wpg:grpSpPr>
                        <a:xfrm>
                          <a:off x="0" y="0"/>
                          <a:ext cx="5691104" cy="133003"/>
                          <a:chOff x="0" y="0"/>
                          <a:chExt cx="5691104" cy="133003"/>
                        </a:xfrm>
                      </wpg:grpSpPr>
                      <wps:wsp>
                        <wps:cNvPr id="67972" name="Shape 67972"/>
                        <wps:cNvSpPr/>
                        <wps:spPr>
                          <a:xfrm>
                            <a:off x="0" y="0"/>
                            <a:ext cx="2099723" cy="133003"/>
                          </a:xfrm>
                          <a:custGeom>
                            <a:avLst/>
                            <a:gdLst/>
                            <a:ahLst/>
                            <a:cxnLst/>
                            <a:rect l="0" t="0" r="0" b="0"/>
                            <a:pathLst>
                              <a:path w="2099723" h="133003">
                                <a:moveTo>
                                  <a:pt x="0" y="0"/>
                                </a:moveTo>
                                <a:lnTo>
                                  <a:pt x="2099723" y="0"/>
                                </a:lnTo>
                                <a:lnTo>
                                  <a:pt x="2099723" y="133003"/>
                                </a:lnTo>
                                <a:lnTo>
                                  <a:pt x="0" y="133003"/>
                                </a:lnTo>
                                <a:lnTo>
                                  <a:pt x="0" y="0"/>
                                </a:lnTo>
                              </a:path>
                            </a:pathLst>
                          </a:custGeom>
                          <a:ln w="0" cap="flat">
                            <a:miter lim="100000"/>
                          </a:ln>
                        </wps:spPr>
                        <wps:style>
                          <a:lnRef idx="0">
                            <a:srgbClr val="000000">
                              <a:alpha val="0"/>
                            </a:srgbClr>
                          </a:lnRef>
                          <a:fillRef idx="1">
                            <a:srgbClr val="EA9999"/>
                          </a:fillRef>
                          <a:effectRef idx="0">
                            <a:scrgbClr r="0" g="0" b="0"/>
                          </a:effectRef>
                          <a:fontRef idx="none"/>
                        </wps:style>
                        <wps:bodyPr/>
                      </wps:wsp>
                      <wps:wsp>
                        <wps:cNvPr id="67973" name="Shape 67973"/>
                        <wps:cNvSpPr/>
                        <wps:spPr>
                          <a:xfrm>
                            <a:off x="2099723" y="0"/>
                            <a:ext cx="3591381" cy="133003"/>
                          </a:xfrm>
                          <a:custGeom>
                            <a:avLst/>
                            <a:gdLst/>
                            <a:ahLst/>
                            <a:cxnLst/>
                            <a:rect l="0" t="0" r="0" b="0"/>
                            <a:pathLst>
                              <a:path w="3591381" h="133003">
                                <a:moveTo>
                                  <a:pt x="0" y="0"/>
                                </a:moveTo>
                                <a:lnTo>
                                  <a:pt x="3591381" y="0"/>
                                </a:lnTo>
                                <a:lnTo>
                                  <a:pt x="3591381"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5464" style="width:448.118pt;height:10.4727pt;position:absolute;z-index:12;mso-position-horizontal-relative:text;mso-position-horizontal:absolute;margin-left:17.9547pt;mso-position-vertical-relative:text;margin-top:28.9471pt;" coordsize="56911,1330">
                <v:shape id="Shape 67974" style="position:absolute;width:20997;height:1330;left:0;top:0;" coordsize="2099723,133003" path="m0,0l2099723,0l2099723,133003l0,133003l0,0">
                  <v:stroke weight="0pt" endcap="flat" joinstyle="miter" miterlimit="4" on="false" color="#000000" opacity="0"/>
                  <v:fill on="true" color="#ea9999"/>
                </v:shape>
                <v:shape id="Shape 67975" style="position:absolute;width:35913;height:1330;left:20997;top:0;" coordsize="3591381,133003" path="m0,0l3591381,0l3591381,133003l0,133003l0,0">
                  <v:stroke weight="0pt" endcap="flat" joinstyle="miter" miterlimit="4" on="false" color="#000000" opacity="0"/>
                  <v:fill on="true" color="#ffffff"/>
                </v:shape>
              </v:group>
            </w:pict>
          </mc:Fallback>
        </mc:AlternateContent>
      </w:r>
      <w:r>
        <w:rPr>
          <w:rFonts w:ascii="Times New Roman" w:eastAsia="Times New Roman" w:hAnsi="Times New Roman" w:cs="Times New Roman"/>
          <w:b/>
          <w:color w:val="333333"/>
          <w:sz w:val="18"/>
          <w:u w:val="single" w:color="333333"/>
          <w:shd w:val="clear" w:color="auto" w:fill="EA9999"/>
        </w:rPr>
        <w:t>stappen in België; je kunt immers met dezelfde munt betalen. Daarnaast is de markt door de komst van de Euro</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doorzichtiger geworden. Prijzen van goederen kunnen direct vergeleken worden, en hoeven niet eerst te worden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omgerekend naar een andere munteenheid.</w:t>
      </w:r>
      <w:r>
        <w:rPr>
          <w:rFonts w:ascii="Gautami" w:eastAsia="Gautami" w:hAnsi="Gautami" w:cs="Gautami"/>
          <w:color w:val="333333"/>
          <w:sz w:val="18"/>
          <w:u w:val="double" w:color="333333"/>
        </w:rPr>
        <w:t>​</w:t>
      </w:r>
      <w:r>
        <w:rPr>
          <w:rFonts w:ascii="Times New Roman" w:eastAsia="Times New Roman" w:hAnsi="Times New Roman" w:cs="Times New Roman"/>
          <w:b/>
          <w:color w:val="333333"/>
          <w:sz w:val="18"/>
          <w:u w:val="single" w:color="333333"/>
        </w:rPr>
        <w:t xml:space="preserve"> Een nadeel van de Euro is dat de invoering ervan enorme kosten met zich</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meebracht. Daarnaast hebben landen niet meer de mogelijkheid om in tijden van economische tegenspoed de export</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te stimuleren, door de wisselkoers naar beneden aan te passen.</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t xml:space="preserve">3. Vrij verkeer van personen </w:t>
      </w:r>
    </w:p>
    <w:p w:rsidR="00C1329F" w:rsidRDefault="00B07474">
      <w:pPr>
        <w:spacing w:after="282" w:line="345" w:lineRule="auto"/>
        <w:ind w:left="354" w:hanging="10"/>
      </w:pPr>
      <w:r>
        <w:rPr>
          <w:noProof/>
        </w:rPr>
        <mc:AlternateContent>
          <mc:Choice Requires="wpg">
            <w:drawing>
              <wp:anchor distT="0" distB="0" distL="114300" distR="114300" simplePos="0" relativeHeight="251668480" behindDoc="0" locked="0" layoutInCell="1" allowOverlap="1">
                <wp:simplePos x="0" y="0"/>
                <wp:positionH relativeFrom="column">
                  <wp:posOffset>228024</wp:posOffset>
                </wp:positionH>
                <wp:positionV relativeFrom="paragraph">
                  <wp:posOffset>316288</wp:posOffset>
                </wp:positionV>
                <wp:extent cx="5573065" cy="133003"/>
                <wp:effectExtent l="0" t="0" r="0" b="0"/>
                <wp:wrapNone/>
                <wp:docPr id="57863" name="Group 57863"/>
                <wp:cNvGraphicFramePr/>
                <a:graphic xmlns:a="http://schemas.openxmlformats.org/drawingml/2006/main">
                  <a:graphicData uri="http://schemas.microsoft.com/office/word/2010/wordprocessingGroup">
                    <wpg:wgp>
                      <wpg:cNvGrpSpPr/>
                      <wpg:grpSpPr>
                        <a:xfrm>
                          <a:off x="0" y="0"/>
                          <a:ext cx="5573065" cy="133003"/>
                          <a:chOff x="0" y="0"/>
                          <a:chExt cx="5573065" cy="133003"/>
                        </a:xfrm>
                      </wpg:grpSpPr>
                      <wps:wsp>
                        <wps:cNvPr id="67976" name="Shape 67976"/>
                        <wps:cNvSpPr/>
                        <wps:spPr>
                          <a:xfrm>
                            <a:off x="0" y="0"/>
                            <a:ext cx="1634173" cy="133003"/>
                          </a:xfrm>
                          <a:custGeom>
                            <a:avLst/>
                            <a:gdLst/>
                            <a:ahLst/>
                            <a:cxnLst/>
                            <a:rect l="0" t="0" r="0" b="0"/>
                            <a:pathLst>
                              <a:path w="1634173" h="133003">
                                <a:moveTo>
                                  <a:pt x="0" y="0"/>
                                </a:moveTo>
                                <a:lnTo>
                                  <a:pt x="1634173" y="0"/>
                                </a:lnTo>
                                <a:lnTo>
                                  <a:pt x="1634173" y="133003"/>
                                </a:lnTo>
                                <a:lnTo>
                                  <a:pt x="0" y="133003"/>
                                </a:lnTo>
                                <a:lnTo>
                                  <a:pt x="0" y="0"/>
                                </a:lnTo>
                              </a:path>
                            </a:pathLst>
                          </a:custGeom>
                          <a:ln w="0" cap="flat">
                            <a:miter lim="100000"/>
                          </a:ln>
                        </wps:spPr>
                        <wps:style>
                          <a:lnRef idx="0">
                            <a:srgbClr val="000000">
                              <a:alpha val="0"/>
                            </a:srgbClr>
                          </a:lnRef>
                          <a:fillRef idx="1">
                            <a:srgbClr val="EA9999"/>
                          </a:fillRef>
                          <a:effectRef idx="0">
                            <a:scrgbClr r="0" g="0" b="0"/>
                          </a:effectRef>
                          <a:fontRef idx="none"/>
                        </wps:style>
                        <wps:bodyPr/>
                      </wps:wsp>
                      <wps:wsp>
                        <wps:cNvPr id="67977" name="Shape 67977"/>
                        <wps:cNvSpPr/>
                        <wps:spPr>
                          <a:xfrm>
                            <a:off x="1634173" y="0"/>
                            <a:ext cx="28503" cy="133003"/>
                          </a:xfrm>
                          <a:custGeom>
                            <a:avLst/>
                            <a:gdLst/>
                            <a:ahLst/>
                            <a:cxnLst/>
                            <a:rect l="0" t="0" r="0" b="0"/>
                            <a:pathLst>
                              <a:path w="28503" h="133003">
                                <a:moveTo>
                                  <a:pt x="0" y="0"/>
                                </a:moveTo>
                                <a:lnTo>
                                  <a:pt x="28503" y="0"/>
                                </a:lnTo>
                                <a:lnTo>
                                  <a:pt x="28503" y="133003"/>
                                </a:lnTo>
                                <a:lnTo>
                                  <a:pt x="0" y="133003"/>
                                </a:lnTo>
                                <a:lnTo>
                                  <a:pt x="0" y="0"/>
                                </a:lnTo>
                              </a:path>
                            </a:pathLst>
                          </a:custGeom>
                          <a:ln w="0" cap="flat">
                            <a:miter lim="100000"/>
                          </a:ln>
                        </wps:spPr>
                        <wps:style>
                          <a:lnRef idx="0">
                            <a:srgbClr val="000000">
                              <a:alpha val="0"/>
                            </a:srgbClr>
                          </a:lnRef>
                          <a:fillRef idx="1">
                            <a:srgbClr val="008080"/>
                          </a:fillRef>
                          <a:effectRef idx="0">
                            <a:scrgbClr r="0" g="0" b="0"/>
                          </a:effectRef>
                          <a:fontRef idx="none"/>
                        </wps:style>
                        <wps:bodyPr/>
                      </wps:wsp>
                      <wps:wsp>
                        <wps:cNvPr id="67978" name="Shape 67978"/>
                        <wps:cNvSpPr/>
                        <wps:spPr>
                          <a:xfrm>
                            <a:off x="1662676" y="0"/>
                            <a:ext cx="3895413" cy="133003"/>
                          </a:xfrm>
                          <a:custGeom>
                            <a:avLst/>
                            <a:gdLst/>
                            <a:ahLst/>
                            <a:cxnLst/>
                            <a:rect l="0" t="0" r="0" b="0"/>
                            <a:pathLst>
                              <a:path w="3895413" h="133003">
                                <a:moveTo>
                                  <a:pt x="0" y="0"/>
                                </a:moveTo>
                                <a:lnTo>
                                  <a:pt x="3895413" y="0"/>
                                </a:lnTo>
                                <a:lnTo>
                                  <a:pt x="3895413"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979" name="Shape 67979"/>
                        <wps:cNvSpPr/>
                        <wps:spPr>
                          <a:xfrm>
                            <a:off x="0" y="123503"/>
                            <a:ext cx="1640482" cy="9500"/>
                          </a:xfrm>
                          <a:custGeom>
                            <a:avLst/>
                            <a:gdLst/>
                            <a:ahLst/>
                            <a:cxnLst/>
                            <a:rect l="0" t="0" r="0" b="0"/>
                            <a:pathLst>
                              <a:path w="1640482" h="9500">
                                <a:moveTo>
                                  <a:pt x="0" y="0"/>
                                </a:moveTo>
                                <a:lnTo>
                                  <a:pt x="1640482" y="0"/>
                                </a:lnTo>
                                <a:lnTo>
                                  <a:pt x="1640482" y="9500"/>
                                </a:lnTo>
                                <a:lnTo>
                                  <a:pt x="0" y="9500"/>
                                </a:lnTo>
                                <a:lnTo>
                                  <a:pt x="0" y="0"/>
                                </a:lnTo>
                              </a:path>
                            </a:pathLst>
                          </a:custGeom>
                          <a:ln w="0" cap="flat">
                            <a:miter lim="100000"/>
                          </a:ln>
                        </wps:spPr>
                        <wps:style>
                          <a:lnRef idx="0">
                            <a:srgbClr val="000000">
                              <a:alpha val="0"/>
                            </a:srgbClr>
                          </a:lnRef>
                          <a:fillRef idx="1">
                            <a:srgbClr val="333333"/>
                          </a:fillRef>
                          <a:effectRef idx="0">
                            <a:scrgbClr r="0" g="0" b="0"/>
                          </a:effectRef>
                          <a:fontRef idx="none"/>
                        </wps:style>
                        <wps:bodyPr/>
                      </wps:wsp>
                      <wps:wsp>
                        <wps:cNvPr id="67980" name="Shape 67980"/>
                        <wps:cNvSpPr/>
                        <wps:spPr>
                          <a:xfrm>
                            <a:off x="1640482" y="123503"/>
                            <a:ext cx="28503" cy="9500"/>
                          </a:xfrm>
                          <a:custGeom>
                            <a:avLst/>
                            <a:gdLst/>
                            <a:ahLst/>
                            <a:cxnLst/>
                            <a:rect l="0" t="0" r="0" b="0"/>
                            <a:pathLst>
                              <a:path w="28503" h="9500">
                                <a:moveTo>
                                  <a:pt x="0" y="0"/>
                                </a:moveTo>
                                <a:lnTo>
                                  <a:pt x="28503" y="0"/>
                                </a:lnTo>
                                <a:lnTo>
                                  <a:pt x="28503" y="9500"/>
                                </a:lnTo>
                                <a:lnTo>
                                  <a:pt x="0" y="9500"/>
                                </a:lnTo>
                                <a:lnTo>
                                  <a:pt x="0" y="0"/>
                                </a:lnTo>
                              </a:path>
                            </a:pathLst>
                          </a:custGeom>
                          <a:ln w="0" cap="flat">
                            <a:miter lim="100000"/>
                          </a:ln>
                        </wps:spPr>
                        <wps:style>
                          <a:lnRef idx="0">
                            <a:srgbClr val="000000">
                              <a:alpha val="0"/>
                            </a:srgbClr>
                          </a:lnRef>
                          <a:fillRef idx="1">
                            <a:srgbClr val="333333"/>
                          </a:fillRef>
                          <a:effectRef idx="0">
                            <a:scrgbClr r="0" g="0" b="0"/>
                          </a:effectRef>
                          <a:fontRef idx="none"/>
                        </wps:style>
                        <wps:bodyPr/>
                      </wps:wsp>
                      <wps:wsp>
                        <wps:cNvPr id="67981" name="Shape 67981"/>
                        <wps:cNvSpPr/>
                        <wps:spPr>
                          <a:xfrm>
                            <a:off x="1668986" y="123503"/>
                            <a:ext cx="3904079" cy="9500"/>
                          </a:xfrm>
                          <a:custGeom>
                            <a:avLst/>
                            <a:gdLst/>
                            <a:ahLst/>
                            <a:cxnLst/>
                            <a:rect l="0" t="0" r="0" b="0"/>
                            <a:pathLst>
                              <a:path w="3904079" h="9500">
                                <a:moveTo>
                                  <a:pt x="0" y="0"/>
                                </a:moveTo>
                                <a:lnTo>
                                  <a:pt x="3904079" y="0"/>
                                </a:lnTo>
                                <a:lnTo>
                                  <a:pt x="3904079" y="9500"/>
                                </a:lnTo>
                                <a:lnTo>
                                  <a:pt x="0" y="9500"/>
                                </a:lnTo>
                                <a:lnTo>
                                  <a:pt x="0" y="0"/>
                                </a:lnTo>
                              </a:path>
                            </a:pathLst>
                          </a:custGeom>
                          <a:ln w="0" cap="flat">
                            <a:miter lim="100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57863" style="width:438.824pt;height:10.4727pt;position:absolute;z-index:16;mso-position-horizontal-relative:text;mso-position-horizontal:absolute;margin-left:17.9547pt;mso-position-vertical-relative:text;margin-top:24.9046pt;" coordsize="55730,1330">
                <v:shape id="Shape 67982" style="position:absolute;width:16341;height:1330;left:0;top:0;" coordsize="1634173,133003" path="m0,0l1634173,0l1634173,133003l0,133003l0,0">
                  <v:stroke weight="0pt" endcap="flat" joinstyle="miter" miterlimit="4" on="false" color="#000000" opacity="0"/>
                  <v:fill on="true" color="#ea9999"/>
                </v:shape>
                <v:shape id="Shape 67983" style="position:absolute;width:285;height:1330;left:16341;top:0;" coordsize="28503,133003" path="m0,0l28503,0l28503,133003l0,133003l0,0">
                  <v:stroke weight="0pt" endcap="flat" joinstyle="miter" miterlimit="4" on="false" color="#000000" opacity="0"/>
                  <v:fill on="true" color="#008080"/>
                </v:shape>
                <v:shape id="Shape 67984" style="position:absolute;width:38954;height:1330;left:16626;top:0;" coordsize="3895413,133003" path="m0,0l3895413,0l3895413,133003l0,133003l0,0">
                  <v:stroke weight="0pt" endcap="flat" joinstyle="miter" miterlimit="4" on="false" color="#000000" opacity="0"/>
                  <v:fill on="true" color="#ffffff"/>
                </v:shape>
                <v:shape id="Shape 67985" style="position:absolute;width:16404;height:95;left:0;top:1235;" coordsize="1640482,9500" path="m0,0l1640482,0l1640482,9500l0,9500l0,0">
                  <v:stroke weight="0pt" endcap="flat" joinstyle="miter" miterlimit="4" on="false" color="#000000" opacity="0"/>
                  <v:fill on="true" color="#333333"/>
                </v:shape>
                <v:shape id="Shape 67986" style="position:absolute;width:285;height:95;left:16404;top:1235;" coordsize="28503,9500" path="m0,0l28503,0l28503,9500l0,9500l0,0">
                  <v:stroke weight="0pt" endcap="flat" joinstyle="miter" miterlimit="4" on="false" color="#000000" opacity="0"/>
                  <v:fill on="true" color="#333333"/>
                </v:shape>
                <v:shape id="Shape 67987" style="position:absolute;width:39040;height:95;left:16689;top:1235;" coordsize="3904079,9500" path="m0,0l3904079,0l3904079,9500l0,9500l0,0">
                  <v:stroke weight="0pt" endcap="flat" joinstyle="miter" miterlimit="4" on="false" color="#000000" opacity="0"/>
                  <v:fill on="true" color="#333333"/>
                </v:shape>
              </v:group>
            </w:pict>
          </mc:Fallback>
        </mc:AlternateContent>
      </w:r>
      <w:r>
        <w:rPr>
          <w:rFonts w:ascii="Times New Roman" w:eastAsia="Times New Roman" w:hAnsi="Times New Roman" w:cs="Times New Roman"/>
          <w:b/>
          <w:color w:val="333333"/>
          <w:sz w:val="18"/>
          <w:u w:val="single" w:color="333333"/>
          <w:shd w:val="clear" w:color="auto" w:fill="EA9999"/>
        </w:rPr>
        <w:t>Personen kunnen vrij reizen binnen de Europese Unie en hebben daardoor meer bewegingsvrijheid. Door het</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opheffen van grenscontroles worden veel kosten en tijd bespaard. Mede hierdoor is het werken en studeren in andere</w:t>
      </w:r>
      <w:r>
        <w:rPr>
          <w:rFonts w:ascii="Times New Roman" w:eastAsia="Times New Roman" w:hAnsi="Times New Roman" w:cs="Times New Roman"/>
          <w:b/>
          <w:color w:val="333333"/>
          <w:sz w:val="18"/>
        </w:rPr>
        <w:t xml:space="preserve"> Europese landen vergemakkelijkt</w:t>
      </w:r>
      <w:r>
        <w:rPr>
          <w:rFonts w:ascii="Gautami" w:eastAsia="Gautami" w:hAnsi="Gautami" w:cs="Gautami"/>
          <w:color w:val="333333"/>
          <w:sz w:val="18"/>
        </w:rPr>
        <w:t>​</w:t>
      </w:r>
      <w:r>
        <w:rPr>
          <w:rFonts w:ascii="Times New Roman" w:eastAsia="Times New Roman" w:hAnsi="Times New Roman" w:cs="Times New Roman"/>
          <w:b/>
          <w:color w:val="333333"/>
          <w:sz w:val="18"/>
        </w:rPr>
        <w:t>.</w:t>
      </w:r>
      <w:r>
        <w:rPr>
          <w:rFonts w:ascii="Gautami" w:eastAsia="Gautami" w:hAnsi="Gautami" w:cs="Gautami"/>
          <w:color w:val="333333"/>
          <w:sz w:val="18"/>
        </w:rPr>
        <w:t>​</w:t>
      </w:r>
      <w:r>
        <w:rPr>
          <w:rFonts w:ascii="Times New Roman" w:eastAsia="Times New Roman" w:hAnsi="Times New Roman" w:cs="Times New Roman"/>
          <w:b/>
          <w:color w:val="333333"/>
          <w:sz w:val="18"/>
        </w:rPr>
        <w:t xml:space="preserve"> Recentelijk is echter ook een nadeel naar boven gekomen. De enorme toestroom </w:t>
      </w:r>
      <w:r>
        <w:rPr>
          <w:rFonts w:ascii="Times New Roman" w:eastAsia="Times New Roman" w:hAnsi="Times New Roman" w:cs="Times New Roman"/>
          <w:b/>
          <w:color w:val="333333"/>
          <w:sz w:val="18"/>
          <w:u w:val="single" w:color="333333"/>
        </w:rPr>
        <w:t>van vluchtelingen is uiteraard niet wat men voor ogen had, toen het vrije verkeer van personen werd ingevoerd.</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t xml:space="preserve"> 4. Vrij verkeer van goederen </w:t>
      </w:r>
    </w:p>
    <w:p w:rsidR="00C1329F" w:rsidRDefault="00B07474">
      <w:pPr>
        <w:spacing w:after="390" w:line="344" w:lineRule="auto"/>
        <w:ind w:left="354" w:hanging="10"/>
      </w:pPr>
      <w:r>
        <w:rPr>
          <w:rFonts w:ascii="Times New Roman" w:eastAsia="Times New Roman" w:hAnsi="Times New Roman" w:cs="Times New Roman"/>
          <w:b/>
          <w:color w:val="333333"/>
          <w:sz w:val="18"/>
          <w:u w:val="single" w:color="333333"/>
        </w:rPr>
        <w:t>Het vrije verkeer van goederen heeft tot gevolg dat er geen douanekosten en dergelijke meer betaald hoeven te</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worden. Als handelsland profiteert Nederland hier uiteraard enorm van.</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lastRenderedPageBreak/>
        <w:t xml:space="preserve"> 5. Handelsverdragen </w:t>
      </w:r>
    </w:p>
    <w:p w:rsidR="00C1329F" w:rsidRDefault="00B07474">
      <w:pPr>
        <w:spacing w:after="390" w:line="344" w:lineRule="auto"/>
        <w:ind w:left="354" w:hanging="10"/>
      </w:pPr>
      <w:r>
        <w:rPr>
          <w:rFonts w:ascii="Times New Roman" w:eastAsia="Times New Roman" w:hAnsi="Times New Roman" w:cs="Times New Roman"/>
          <w:b/>
          <w:color w:val="333333"/>
          <w:sz w:val="18"/>
          <w:u w:val="single" w:color="333333"/>
        </w:rPr>
        <w:t>Door Brussel worden over de hele wereld handelsverdragen gesloten, deze leiden tot meer werk en welvaart. De</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Europese Unie is hiertoe in staat, omdat het het grootste handelsblok ter wereld is. Nederland zou dergelijke</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verdragen zelf niet kunnen realiseren.</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t xml:space="preserve"> 6. Afspraken m.b.t. klimaatverandering </w:t>
      </w:r>
    </w:p>
    <w:p w:rsidR="00C1329F" w:rsidRDefault="00B07474">
      <w:pPr>
        <w:spacing w:after="390" w:line="344" w:lineRule="auto"/>
        <w:ind w:left="354" w:hanging="10"/>
      </w:pPr>
      <w:r>
        <w:rPr>
          <w:rFonts w:ascii="Times New Roman" w:eastAsia="Times New Roman" w:hAnsi="Times New Roman" w:cs="Times New Roman"/>
          <w:b/>
          <w:color w:val="333333"/>
          <w:sz w:val="18"/>
          <w:u w:val="single" w:color="333333"/>
        </w:rPr>
        <w:t>Een wereldwijd probleem is de voortzettende klimaatverandering. IJskappen smelten en het gat in de ozonlaag wordt</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alsmaar groter. Nederland zal hier als individueel land niets aan kunnen veranderen. Gezamenlijk is dit echter wel</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mogelijk. Binnen de Europese Unie zijn dan ook diverse afspraken m.b.t. de CO-uitstoot en dergelijke gemaakt, in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een poging de klimaatverandering een halt toe te roepen.</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t xml:space="preserve"> 7. Afschaffen extra belkosten </w:t>
      </w:r>
    </w:p>
    <w:p w:rsidR="00C1329F" w:rsidRDefault="00B07474">
      <w:pPr>
        <w:spacing w:after="389" w:line="345" w:lineRule="auto"/>
        <w:ind w:left="354" w:hanging="10"/>
      </w:pPr>
      <w:r>
        <w:rPr>
          <w:rFonts w:ascii="Times New Roman" w:eastAsia="Times New Roman" w:hAnsi="Times New Roman" w:cs="Times New Roman"/>
          <w:b/>
          <w:color w:val="333333"/>
          <w:sz w:val="18"/>
          <w:u w:val="single" w:color="333333"/>
          <w:shd w:val="clear" w:color="auto" w:fill="EA9999"/>
        </w:rPr>
        <w:t>Nu is het nog zo dat bellen en internetten in het buitenland extra kosten met zich meebrengt. Per juni 2017 wordt dit</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binnen de Europese Unie afgeschaft. Burgers van EU-lidstaten zullen dan in een ander EU-land even veel betalen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voor hun belminuten en data als in hun eigen land. Zelf ben ik redelijk verslaafd aan mijn telefoon, ik zie dit dan ook</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als een enorm voordeel.</w:t>
      </w:r>
      <w:r>
        <w:rPr>
          <w:rFonts w:ascii="Times New Roman" w:eastAsia="Times New Roman" w:hAnsi="Times New Roman" w:cs="Times New Roman"/>
          <w:b/>
          <w:color w:val="333333"/>
          <w:sz w:val="18"/>
        </w:rPr>
        <w:t xml:space="preserve"> </w:t>
      </w:r>
    </w:p>
    <w:p w:rsidR="00C1329F" w:rsidRDefault="00B07474">
      <w:pPr>
        <w:spacing w:after="0"/>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t xml:space="preserve"> 8. Antiterrorismebeleid </w:t>
      </w:r>
    </w:p>
    <w:p w:rsidR="00C1329F" w:rsidRDefault="00B07474">
      <w:pPr>
        <w:spacing w:after="389" w:line="345" w:lineRule="auto"/>
        <w:ind w:left="354" w:hanging="10"/>
      </w:pPr>
      <w:r>
        <w:rPr>
          <w:rFonts w:ascii="Times New Roman" w:eastAsia="Times New Roman" w:hAnsi="Times New Roman" w:cs="Times New Roman"/>
          <w:b/>
          <w:color w:val="333333"/>
          <w:sz w:val="18"/>
          <w:u w:val="single" w:color="333333"/>
          <w:shd w:val="clear" w:color="auto" w:fill="EA9999"/>
        </w:rPr>
        <w:t>De Europese Unie heeft verschillende maatregelen genomen om terrorisme te bestrijden. Zo kunnen banktegoeden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van bepaalde personen, die gelinkt worden aan terrorisme, bevroren worden en worden tussen de EU-landen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onderling persoonsgegevens uitgewisseld. Een persoon die bijvoorbeeld gezocht wordt in Engeland, kan dus ook in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Nederland gevonden worden. Sinds 2002 bestaat er ook een Europees aanhoudingsbevel en een uitleveringsverdrag</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tussen de lidstaten.</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t xml:space="preserve">  </w:t>
      </w:r>
    </w:p>
    <w:p w:rsidR="00C1329F" w:rsidRDefault="00B07474">
      <w:pPr>
        <w:pStyle w:val="Heading2"/>
        <w:spacing w:after="415"/>
        <w:ind w:left="354"/>
      </w:pPr>
      <w:r>
        <w:t xml:space="preserve"> 9. De kosten </w:t>
      </w:r>
    </w:p>
    <w:p w:rsidR="00C1329F" w:rsidRDefault="00B07474">
      <w:pPr>
        <w:spacing w:after="389" w:line="345" w:lineRule="auto"/>
        <w:ind w:left="354" w:hanging="10"/>
      </w:pPr>
      <w:r>
        <w:rPr>
          <w:rFonts w:ascii="Times New Roman" w:eastAsia="Times New Roman" w:hAnsi="Times New Roman" w:cs="Times New Roman"/>
          <w:b/>
          <w:color w:val="333333"/>
          <w:sz w:val="18"/>
          <w:u w:val="single" w:color="333333"/>
          <w:shd w:val="clear" w:color="auto" w:fill="EA9999"/>
        </w:rPr>
        <w:t>Door middel van subsidies ontvangen de lidstaten geld van de Europese Unie. Daartegenover staat dat de lidstaten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elk jaar een deel van hun nationale inkomsten afdragen aan de Europese Unie. Tot 1992 ontving Nederland meer geld</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van de Europese Unie dan dat het afdroeg. Na 1992 is Nederland een van de grootste netto betalers geworden. Per</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hoofd van de bevolking word meer dan € 200 door Nederland afgedragen aan de Europese Unie. Dat is uiteraard veel</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shd w:val="clear" w:color="auto" w:fill="EA9999"/>
        </w:rPr>
        <w:t>geld.</w:t>
      </w:r>
      <w:r>
        <w:rPr>
          <w:rFonts w:ascii="Times New Roman" w:eastAsia="Times New Roman" w:hAnsi="Times New Roman" w:cs="Times New Roman"/>
          <w:b/>
          <w:color w:val="333333"/>
          <w:sz w:val="18"/>
        </w:rPr>
        <w:t xml:space="preserve"> </w:t>
      </w:r>
    </w:p>
    <w:p w:rsidR="00C1329F" w:rsidRDefault="00B07474">
      <w:pPr>
        <w:spacing w:after="523"/>
        <w:ind w:left="359"/>
      </w:pPr>
      <w:r>
        <w:rPr>
          <w:rFonts w:ascii="Times New Roman" w:eastAsia="Times New Roman" w:hAnsi="Times New Roman" w:cs="Times New Roman"/>
          <w:b/>
          <w:color w:val="333333"/>
          <w:sz w:val="18"/>
        </w:rPr>
        <w:lastRenderedPageBreak/>
        <w:t xml:space="preserve">  </w:t>
      </w:r>
    </w:p>
    <w:p w:rsidR="00C1329F" w:rsidRDefault="00B07474">
      <w:pPr>
        <w:pStyle w:val="Heading2"/>
        <w:spacing w:after="415"/>
        <w:ind w:left="354"/>
      </w:pPr>
      <w:r>
        <w:t xml:space="preserve"> 10. Minder individuele zeggenschap </w:t>
      </w:r>
    </w:p>
    <w:p w:rsidR="00C1329F" w:rsidRDefault="00B07474">
      <w:pPr>
        <w:spacing w:after="435" w:line="344" w:lineRule="auto"/>
        <w:ind w:left="354" w:hanging="10"/>
      </w:pPr>
      <w:r>
        <w:rPr>
          <w:rFonts w:ascii="Times New Roman" w:eastAsia="Times New Roman" w:hAnsi="Times New Roman" w:cs="Times New Roman"/>
          <w:b/>
          <w:color w:val="333333"/>
          <w:sz w:val="18"/>
          <w:u w:val="single" w:color="333333"/>
        </w:rPr>
        <w:t>De Europese Unie heeft veel invloed op het beleid van haar lidstaten. Er worden veel afspraken gemaakt, waar de</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lidstaten zich aan dienen te houden. Lidstaten mogen bijvoorbeeld maar een beperkt financieringstekort hebben,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dienen bij het vaststellen van de btw rekening te houden met de btw-richtlijn etc. De lidstaten worden dus beperkt in</w:t>
      </w:r>
      <w:r>
        <w:rPr>
          <w:rFonts w:ascii="Times New Roman" w:eastAsia="Times New Roman" w:hAnsi="Times New Roman" w:cs="Times New Roman"/>
          <w:b/>
          <w:color w:val="333333"/>
          <w:sz w:val="18"/>
        </w:rPr>
        <w:t xml:space="preserve"> </w:t>
      </w:r>
      <w:r>
        <w:rPr>
          <w:rFonts w:ascii="Times New Roman" w:eastAsia="Times New Roman" w:hAnsi="Times New Roman" w:cs="Times New Roman"/>
          <w:b/>
          <w:color w:val="333333"/>
          <w:sz w:val="18"/>
          <w:u w:val="single" w:color="333333"/>
        </w:rPr>
        <w:t>hun soevereiniteit, dit kan worden gezien als een nadeel.</w:t>
      </w:r>
      <w:r>
        <w:rPr>
          <w:rFonts w:ascii="Times New Roman" w:eastAsia="Times New Roman" w:hAnsi="Times New Roman" w:cs="Times New Roman"/>
          <w:b/>
          <w:color w:val="333333"/>
          <w:sz w:val="18"/>
        </w:rPr>
        <w:t xml:space="preserve"> </w:t>
      </w:r>
    </w:p>
    <w:p w:rsidR="00C1329F" w:rsidRDefault="00B07474">
      <w:pPr>
        <w:spacing w:after="425" w:line="265" w:lineRule="auto"/>
        <w:ind w:left="354" w:hanging="10"/>
      </w:pPr>
      <w:r>
        <w:rPr>
          <w:rFonts w:ascii="Arial" w:eastAsia="Arial" w:hAnsi="Arial" w:cs="Arial"/>
          <w:color w:val="666666"/>
        </w:rPr>
        <w:t xml:space="preserve">Bronnen: </w:t>
      </w:r>
    </w:p>
    <w:p w:rsidR="00C1329F" w:rsidRDefault="00B07474">
      <w:pPr>
        <w:spacing w:after="392" w:line="355" w:lineRule="auto"/>
        <w:ind w:left="354" w:hanging="10"/>
      </w:pPr>
      <w:r>
        <w:rPr>
          <w:rFonts w:ascii="Times New Roman" w:eastAsia="Times New Roman" w:hAnsi="Times New Roman" w:cs="Times New Roman"/>
          <w:b/>
          <w:i/>
          <w:color w:val="1155CC"/>
          <w:sz w:val="18"/>
          <w:u w:val="single" w:color="1155CC"/>
        </w:rPr>
        <w:t>http://www.europa-nu.nl/id/vh1alt8tl1wf/antiterrorismebeleid</w:t>
      </w:r>
      <w:r>
        <w:rPr>
          <w:rFonts w:ascii="Times New Roman" w:eastAsia="Times New Roman" w:hAnsi="Times New Roman" w:cs="Times New Roman"/>
          <w:b/>
          <w:i/>
          <w:color w:val="1155CC"/>
          <w:sz w:val="18"/>
        </w:rPr>
        <w:t xml:space="preserve"> </w:t>
      </w:r>
    </w:p>
    <w:p w:rsidR="00C1329F" w:rsidRDefault="00B07474">
      <w:pPr>
        <w:spacing w:after="392" w:line="355" w:lineRule="auto"/>
        <w:ind w:left="354" w:hanging="10"/>
      </w:pPr>
      <w:r>
        <w:rPr>
          <w:rFonts w:ascii="Times New Roman" w:eastAsia="Times New Roman" w:hAnsi="Times New Roman" w:cs="Times New Roman"/>
          <w:b/>
          <w:i/>
          <w:color w:val="1155CC"/>
          <w:sz w:val="18"/>
          <w:u w:val="single" w:color="1155CC"/>
        </w:rPr>
        <w:t>http://www.europa-nu.nl/id/vh7zbu35kazc/europa_kosten_en_baten</w:t>
      </w:r>
      <w:r>
        <w:rPr>
          <w:rFonts w:ascii="Times New Roman" w:eastAsia="Times New Roman" w:hAnsi="Times New Roman" w:cs="Times New Roman"/>
          <w:b/>
          <w:i/>
          <w:color w:val="1155CC"/>
          <w:sz w:val="18"/>
        </w:rPr>
        <w:t xml:space="preserve"> </w:t>
      </w:r>
    </w:p>
    <w:p w:rsidR="00C1329F" w:rsidRDefault="00B07474">
      <w:pPr>
        <w:spacing w:after="392" w:line="355" w:lineRule="auto"/>
        <w:ind w:left="354" w:hanging="10"/>
      </w:pPr>
      <w:r>
        <w:rPr>
          <w:rFonts w:ascii="Times New Roman" w:eastAsia="Times New Roman" w:hAnsi="Times New Roman" w:cs="Times New Roman"/>
          <w:b/>
          <w:i/>
          <w:color w:val="1155CC"/>
          <w:sz w:val="18"/>
          <w:u w:val="single" w:color="1155CC"/>
        </w:rPr>
        <w:t>http://www.telegraaf.nl/dft/nieuws_dft/22201185/__Waarom_wij_voor_de_EU_kiezen__.html</w:t>
      </w:r>
      <w:r>
        <w:rPr>
          <w:rFonts w:ascii="Times New Roman" w:eastAsia="Times New Roman" w:hAnsi="Times New Roman" w:cs="Times New Roman"/>
          <w:b/>
          <w:i/>
          <w:color w:val="1155CC"/>
          <w:sz w:val="18"/>
        </w:rPr>
        <w:t xml:space="preserve"> </w:t>
      </w:r>
    </w:p>
    <w:p w:rsidR="00C1329F" w:rsidRDefault="00B07474">
      <w:pPr>
        <w:spacing w:after="392" w:line="355" w:lineRule="auto"/>
        <w:ind w:left="354" w:hanging="10"/>
      </w:pPr>
      <w:r>
        <w:rPr>
          <w:rFonts w:ascii="Times New Roman" w:eastAsia="Times New Roman" w:hAnsi="Times New Roman" w:cs="Times New Roman"/>
          <w:b/>
          <w:i/>
          <w:color w:val="1155CC"/>
          <w:sz w:val="18"/>
          <w:u w:val="single" w:color="1155CC"/>
        </w:rPr>
        <w:t>http://www.europa-nu.nl/id/vhj1ngguzrwe/goedkoper_mobiel_bellen_en_internetten</w:t>
      </w:r>
      <w:r>
        <w:rPr>
          <w:rFonts w:ascii="Times New Roman" w:eastAsia="Times New Roman" w:hAnsi="Times New Roman" w:cs="Times New Roman"/>
          <w:b/>
          <w:i/>
          <w:color w:val="1155CC"/>
          <w:sz w:val="18"/>
        </w:rPr>
        <w:t xml:space="preserve"> </w:t>
      </w:r>
    </w:p>
    <w:p w:rsidR="00C1329F" w:rsidRDefault="00B07474">
      <w:pPr>
        <w:spacing w:after="75"/>
        <w:ind w:left="414"/>
        <w:jc w:val="center"/>
      </w:pPr>
      <w:r>
        <w:rPr>
          <w:rFonts w:ascii="Times New Roman" w:eastAsia="Times New Roman" w:hAnsi="Times New Roman" w:cs="Times New Roman"/>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564"/>
        <w:ind w:left="359"/>
      </w:pPr>
      <w:r>
        <w:rPr>
          <w:rFonts w:ascii="Consolas" w:eastAsia="Consolas" w:hAnsi="Consolas" w:cs="Consolas"/>
          <w:b/>
          <w:color w:val="333333"/>
          <w:sz w:val="18"/>
        </w:rPr>
        <w:t xml:space="preserve"> </w:t>
      </w:r>
    </w:p>
    <w:p w:rsidR="00C1329F" w:rsidRDefault="00B07474">
      <w:pPr>
        <w:spacing w:after="127"/>
        <w:ind w:left="354" w:hanging="10"/>
      </w:pPr>
      <w:r>
        <w:rPr>
          <w:rFonts w:ascii="Arial" w:eastAsia="Arial" w:hAnsi="Arial" w:cs="Arial"/>
          <w:sz w:val="32"/>
        </w:rPr>
        <w:t xml:space="preserve">Bron 9: </w:t>
      </w:r>
    </w:p>
    <w:p w:rsidR="00C1329F" w:rsidRDefault="00B07474">
      <w:pPr>
        <w:spacing w:after="161"/>
        <w:ind w:left="359"/>
      </w:pPr>
      <w:r>
        <w:rPr>
          <w:rFonts w:ascii="Consolas" w:eastAsia="Consolas" w:hAnsi="Consolas" w:cs="Consolas"/>
          <w:b/>
          <w:color w:val="333333"/>
          <w:sz w:val="18"/>
        </w:rPr>
        <w:lastRenderedPageBreak/>
        <w:t xml:space="preserve"> </w:t>
      </w:r>
    </w:p>
    <w:p w:rsidR="00C1329F" w:rsidRDefault="00B07474">
      <w:pPr>
        <w:spacing w:after="357"/>
        <w:ind w:left="359"/>
      </w:pPr>
      <w:r>
        <w:rPr>
          <w:rFonts w:ascii="Arial" w:eastAsia="Arial" w:hAnsi="Arial" w:cs="Arial"/>
          <w:b/>
          <w:color w:val="FFFFFF"/>
          <w:sz w:val="28"/>
        </w:rPr>
        <w:t>Paul Dekker &amp; Charlotte Wenne</w:t>
      </w:r>
      <w:r>
        <w:rPr>
          <w:rFonts w:ascii="Times New Roman" w:eastAsia="Times New Roman" w:hAnsi="Times New Roman" w:cs="Times New Roman"/>
          <w:b/>
          <w:color w:val="333333"/>
          <w:sz w:val="24"/>
        </w:rPr>
        <w:t xml:space="preserve">  </w:t>
      </w:r>
    </w:p>
    <w:p w:rsidR="00C1329F" w:rsidRDefault="00B07474">
      <w:pPr>
        <w:spacing w:after="300" w:line="269" w:lineRule="auto"/>
        <w:ind w:left="354" w:hanging="10"/>
      </w:pPr>
      <w:r>
        <w:rPr>
          <w:rFonts w:ascii="Arial" w:eastAsia="Arial" w:hAnsi="Arial" w:cs="Arial"/>
          <w:color w:val="434343"/>
          <w:sz w:val="28"/>
        </w:rPr>
        <w:t xml:space="preserve">Publieke opinies over Europa </w:t>
      </w:r>
    </w:p>
    <w:p w:rsidR="00C1329F" w:rsidRDefault="00B07474">
      <w:pPr>
        <w:spacing w:after="61"/>
        <w:ind w:left="359"/>
      </w:pPr>
      <w:r>
        <w:rPr>
          <w:rFonts w:ascii="Arial" w:eastAsia="Arial" w:hAnsi="Arial" w:cs="Arial"/>
          <w:b/>
          <w:color w:val="00000A"/>
          <w:sz w:val="47"/>
        </w:rPr>
        <w:t xml:space="preserve"> </w:t>
      </w:r>
    </w:p>
    <w:p w:rsidR="00C1329F" w:rsidRDefault="00B07474">
      <w:pPr>
        <w:spacing w:after="0"/>
        <w:ind w:left="359"/>
      </w:pPr>
      <w:r>
        <w:rPr>
          <w:rFonts w:ascii="Arial" w:eastAsia="Arial" w:hAnsi="Arial" w:cs="Arial"/>
          <w:b/>
          <w:color w:val="00000A"/>
          <w:sz w:val="47"/>
        </w:rPr>
        <w:t xml:space="preserve"> </w:t>
      </w:r>
    </w:p>
    <w:p w:rsidR="00C1329F" w:rsidRDefault="00B07474">
      <w:pPr>
        <w:spacing w:after="311"/>
        <w:ind w:left="359"/>
      </w:pPr>
      <w:r>
        <w:rPr>
          <w:rFonts w:ascii="Arial" w:eastAsia="Arial" w:hAnsi="Arial" w:cs="Arial"/>
          <w:i/>
        </w:rPr>
        <w:t xml:space="preserve">“Tussen abstracte steun en concrete ergernissen” </w:t>
      </w:r>
    </w:p>
    <w:p w:rsidR="00C1329F" w:rsidRDefault="00B07474">
      <w:pPr>
        <w:spacing w:after="74"/>
        <w:ind w:left="359"/>
      </w:pPr>
      <w:r>
        <w:rPr>
          <w:rFonts w:ascii="Arial" w:eastAsia="Arial" w:hAnsi="Arial" w:cs="Arial"/>
          <w:b/>
          <w:i/>
          <w:color w:val="666666"/>
          <w:sz w:val="52"/>
        </w:rPr>
        <w:t xml:space="preserve"> </w:t>
      </w:r>
    </w:p>
    <w:p w:rsidR="00C1329F" w:rsidRDefault="00B07474">
      <w:pPr>
        <w:spacing w:after="74"/>
        <w:ind w:left="359"/>
      </w:pPr>
      <w:r>
        <w:rPr>
          <w:rFonts w:ascii="Arial" w:eastAsia="Arial" w:hAnsi="Arial" w:cs="Arial"/>
          <w:b/>
          <w:i/>
          <w:color w:val="666666"/>
          <w:sz w:val="52"/>
        </w:rPr>
        <w:t xml:space="preserve"> </w:t>
      </w:r>
    </w:p>
    <w:p w:rsidR="00C1329F" w:rsidRDefault="00B07474">
      <w:pPr>
        <w:spacing w:after="0"/>
        <w:ind w:left="359"/>
      </w:pPr>
      <w:r>
        <w:rPr>
          <w:rFonts w:ascii="Arial" w:eastAsia="Arial" w:hAnsi="Arial" w:cs="Arial"/>
          <w:b/>
          <w:i/>
          <w:color w:val="666666"/>
          <w:sz w:val="52"/>
        </w:rPr>
        <w:t xml:space="preserve"> </w:t>
      </w:r>
    </w:p>
    <w:p w:rsidR="00C1329F" w:rsidRDefault="00B07474">
      <w:pPr>
        <w:spacing w:after="53" w:line="304" w:lineRule="auto"/>
        <w:ind w:left="354" w:right="24" w:hanging="10"/>
      </w:pPr>
      <w:r>
        <w:rPr>
          <w:rFonts w:ascii="Arial" w:eastAsia="Arial" w:hAnsi="Arial" w:cs="Arial"/>
          <w:b/>
          <w:color w:val="00000A"/>
          <w:sz w:val="18"/>
          <w:u w:val="single" w:color="00000A"/>
        </w:rPr>
        <w:t>Het ‘nee’ van het referendum over de Europese grondwet van 1 juni jl. was overtuigend, terwijl ook de</w:t>
      </w:r>
      <w:r>
        <w:rPr>
          <w:rFonts w:ascii="Arial" w:eastAsia="Arial" w:hAnsi="Arial" w:cs="Arial"/>
          <w:b/>
          <w:color w:val="00000A"/>
          <w:sz w:val="18"/>
        </w:rPr>
        <w:t xml:space="preserve"> </w:t>
      </w:r>
      <w:r>
        <w:rPr>
          <w:rFonts w:ascii="Arial" w:eastAsia="Arial" w:hAnsi="Arial" w:cs="Arial"/>
          <w:b/>
          <w:color w:val="00000A"/>
          <w:sz w:val="18"/>
          <w:u w:val="single" w:color="00000A"/>
        </w:rPr>
        <w:t>politieke consequenties ervan direct duide-lijk waren. Het Grondwettelijk Verdrag zou door Nederland</w:t>
      </w:r>
      <w:r>
        <w:rPr>
          <w:rFonts w:ascii="Arial" w:eastAsia="Arial" w:hAnsi="Arial" w:cs="Arial"/>
          <w:b/>
          <w:color w:val="00000A"/>
          <w:sz w:val="18"/>
        </w:rPr>
        <w:t xml:space="preserve"> </w:t>
      </w:r>
      <w:r>
        <w:rPr>
          <w:rFonts w:ascii="Arial" w:eastAsia="Arial" w:hAnsi="Arial" w:cs="Arial"/>
          <w:b/>
          <w:color w:val="00000A"/>
          <w:sz w:val="18"/>
          <w:u w:val="single" w:color="00000A"/>
        </w:rPr>
        <w:t>niet worden geratificeerd. Wat alles-behalve duidelijk was, en nog steeds onduidelijk is, is wat het ‘nee’</w:t>
      </w:r>
      <w:r>
        <w:rPr>
          <w:rFonts w:ascii="Arial" w:eastAsia="Arial" w:hAnsi="Arial" w:cs="Arial"/>
          <w:b/>
          <w:color w:val="00000A"/>
          <w:sz w:val="18"/>
        </w:rPr>
        <w:t xml:space="preserve"> </w:t>
      </w:r>
      <w:r>
        <w:rPr>
          <w:rFonts w:ascii="Arial" w:eastAsia="Arial" w:hAnsi="Arial" w:cs="Arial"/>
          <w:b/>
          <w:color w:val="00000A"/>
          <w:sz w:val="18"/>
          <w:u w:val="single" w:color="00000A"/>
        </w:rPr>
        <w:t>betekent in termen van houdingen van de Nederlandse bevolking tegenover de Euro-pese integratie. Uit</w:t>
      </w:r>
      <w:r>
        <w:rPr>
          <w:rFonts w:ascii="Arial" w:eastAsia="Arial" w:hAnsi="Arial" w:cs="Arial"/>
          <w:b/>
          <w:color w:val="00000A"/>
          <w:sz w:val="18"/>
        </w:rPr>
        <w:t xml:space="preserve"> </w:t>
      </w:r>
      <w:r>
        <w:rPr>
          <w:rFonts w:ascii="Arial" w:eastAsia="Arial" w:hAnsi="Arial" w:cs="Arial"/>
          <w:b/>
          <w:color w:val="00000A"/>
          <w:sz w:val="18"/>
          <w:u w:val="single" w:color="00000A"/>
        </w:rPr>
        <w:t>de rond het referendum verrichte onderzoeken komen uiteenlopende verklaringsfacto-ren voor het</w:t>
      </w:r>
      <w:r>
        <w:rPr>
          <w:rFonts w:ascii="Arial" w:eastAsia="Arial" w:hAnsi="Arial" w:cs="Arial"/>
          <w:b/>
          <w:color w:val="00000A"/>
          <w:sz w:val="18"/>
        </w:rPr>
        <w:t xml:space="preserve"> </w:t>
      </w:r>
      <w:r>
        <w:rPr>
          <w:rFonts w:ascii="Arial" w:eastAsia="Arial" w:hAnsi="Arial" w:cs="Arial"/>
          <w:b/>
          <w:color w:val="00000A"/>
          <w:sz w:val="18"/>
          <w:u w:val="single" w:color="00000A"/>
        </w:rPr>
        <w:t>stemgedrag naar voren en deze heb-ben lang niet altijd betrekking op voor- en afkeuren ten aanzien van</w:t>
      </w:r>
      <w:r>
        <w:rPr>
          <w:rFonts w:ascii="Arial" w:eastAsia="Arial" w:hAnsi="Arial" w:cs="Arial"/>
          <w:b/>
          <w:color w:val="00000A"/>
          <w:sz w:val="18"/>
        </w:rPr>
        <w:t xml:space="preserve"> </w:t>
      </w:r>
      <w:r>
        <w:rPr>
          <w:rFonts w:ascii="Arial" w:eastAsia="Arial" w:hAnsi="Arial" w:cs="Arial"/>
          <w:b/>
          <w:color w:val="00000A"/>
          <w:sz w:val="18"/>
          <w:u w:val="single" w:color="00000A"/>
        </w:rPr>
        <w:t>Europa. De houding tegenover het kabinet en de politiek, alsmede het maatschappelijk onbehagen,</w:t>
      </w:r>
      <w:r>
        <w:rPr>
          <w:rFonts w:ascii="Arial" w:eastAsia="Arial" w:hAnsi="Arial" w:cs="Arial"/>
          <w:b/>
          <w:color w:val="00000A"/>
          <w:sz w:val="18"/>
        </w:rPr>
        <w:t xml:space="preserve"> </w:t>
      </w:r>
      <w:r>
        <w:rPr>
          <w:rFonts w:ascii="Arial" w:eastAsia="Arial" w:hAnsi="Arial" w:cs="Arial"/>
          <w:b/>
          <w:color w:val="00000A"/>
          <w:sz w:val="18"/>
          <w:u w:val="single" w:color="00000A"/>
        </w:rPr>
        <w:t>speelden zeker ook een rol, maar over de mate waarin en het verband ervan met opvattingen over</w:t>
      </w:r>
      <w:r>
        <w:rPr>
          <w:rFonts w:ascii="Arial" w:eastAsia="Arial" w:hAnsi="Arial" w:cs="Arial"/>
          <w:b/>
          <w:color w:val="00000A"/>
          <w:sz w:val="18"/>
        </w:rPr>
        <w:t xml:space="preserve"> </w:t>
      </w:r>
      <w:r>
        <w:rPr>
          <w:rFonts w:ascii="Arial" w:eastAsia="Arial" w:hAnsi="Arial" w:cs="Arial"/>
          <w:b/>
          <w:color w:val="00000A"/>
          <w:sz w:val="18"/>
          <w:u w:val="single" w:color="00000A"/>
        </w:rPr>
        <w:t>Europa verschillen de meningen.</w:t>
      </w:r>
      <w:r>
        <w:rPr>
          <w:rFonts w:ascii="Arial" w:eastAsia="Arial" w:hAnsi="Arial" w:cs="Arial"/>
          <w:b/>
          <w:color w:val="00000A"/>
          <w:sz w:val="18"/>
        </w:rPr>
        <w:t xml:space="preserve"> </w:t>
      </w:r>
    </w:p>
    <w:p w:rsidR="00C1329F" w:rsidRDefault="00B07474">
      <w:pPr>
        <w:spacing w:after="0"/>
        <w:ind w:left="359"/>
      </w:pPr>
      <w:r>
        <w:rPr>
          <w:rFonts w:ascii="Times New Roman" w:eastAsia="Times New Roman" w:hAnsi="Times New Roman" w:cs="Times New Roman"/>
          <w:b/>
          <w:color w:val="333333"/>
          <w:sz w:val="24"/>
        </w:rPr>
        <w:t xml:space="preserve">  </w:t>
      </w:r>
    </w:p>
    <w:p w:rsidR="00C1329F" w:rsidRDefault="00B07474">
      <w:pPr>
        <w:spacing w:after="3" w:line="447" w:lineRule="auto"/>
        <w:ind w:left="344" w:right="64" w:firstLine="180"/>
      </w:pPr>
      <w:r>
        <w:rPr>
          <w:rFonts w:ascii="Arial" w:eastAsia="Arial" w:hAnsi="Arial" w:cs="Arial"/>
          <w:b/>
          <w:color w:val="00000A"/>
          <w:sz w:val="17"/>
          <w:u w:val="single" w:color="00000A"/>
        </w:rPr>
        <w:t>Wij gaan hier niet proberen een bijdrage te leveren aan de verklaring van de uitslag van 1 juni.</w:t>
      </w:r>
      <w:r>
        <w:rPr>
          <w:rFonts w:ascii="Arial" w:eastAsia="Arial" w:hAnsi="Arial" w:cs="Arial"/>
          <w:b/>
          <w:color w:val="00000A"/>
          <w:sz w:val="17"/>
          <w:u w:val="single" w:color="00000A"/>
          <w:vertAlign w:val="superscript"/>
        </w:rPr>
        <w:t>1</w:t>
      </w:r>
      <w:r>
        <w:rPr>
          <w:rFonts w:ascii="Gautami" w:eastAsia="Gautami" w:hAnsi="Gautami" w:cs="Gautami"/>
          <w:color w:val="00000A"/>
          <w:sz w:val="17"/>
        </w:rPr>
        <w:t xml:space="preserve">​ </w:t>
      </w:r>
      <w:r>
        <w:rPr>
          <w:rFonts w:ascii="Gautami" w:eastAsia="Gautami" w:hAnsi="Gautami" w:cs="Gautami"/>
          <w:color w:val="00000A"/>
          <w:sz w:val="17"/>
          <w:u w:val="single" w:color="00000A"/>
          <w:vertAlign w:val="superscript"/>
        </w:rPr>
        <w:t>​</w:t>
      </w:r>
      <w:r>
        <w:rPr>
          <w:rFonts w:ascii="Arial" w:eastAsia="Arial" w:hAnsi="Arial" w:cs="Arial"/>
          <w:b/>
          <w:color w:val="00000A"/>
          <w:sz w:val="17"/>
          <w:u w:val="single" w:color="00000A"/>
        </w:rPr>
        <w:t xml:space="preserve"> In dit artikel</w:t>
      </w:r>
      <w:r>
        <w:rPr>
          <w:rFonts w:ascii="Arial" w:eastAsia="Arial" w:hAnsi="Arial" w:cs="Arial"/>
          <w:b/>
          <w:color w:val="00000A"/>
          <w:sz w:val="17"/>
        </w:rPr>
        <w:t xml:space="preserve"> </w:t>
      </w:r>
      <w:r>
        <w:rPr>
          <w:rFonts w:ascii="Arial" w:eastAsia="Arial" w:hAnsi="Arial" w:cs="Arial"/>
          <w:b/>
          <w:color w:val="00000A"/>
          <w:sz w:val="17"/>
          <w:u w:val="single" w:color="00000A"/>
        </w:rPr>
        <w:t>beperken we ons tot de vraag hoe Nederlan-ders denken over Europa. Wat weten we daarvan op basis van</w:t>
      </w:r>
      <w:r>
        <w:rPr>
          <w:rFonts w:ascii="Arial" w:eastAsia="Arial" w:hAnsi="Arial" w:cs="Arial"/>
          <w:b/>
          <w:color w:val="00000A"/>
          <w:sz w:val="17"/>
        </w:rPr>
        <w:t xml:space="preserve"> </w:t>
      </w:r>
      <w:r>
        <w:rPr>
          <w:rFonts w:ascii="Arial" w:eastAsia="Arial" w:hAnsi="Arial" w:cs="Arial"/>
          <w:b/>
          <w:color w:val="00000A"/>
          <w:sz w:val="17"/>
          <w:u w:val="single" w:color="00000A"/>
        </w:rPr>
        <w:t>onderzoek? We zijn vooral geïnteresseerd in de mate van afwijzing en steun voor de EU en de veranderlijkheid</w:t>
      </w:r>
      <w:r>
        <w:rPr>
          <w:rFonts w:ascii="Arial" w:eastAsia="Arial" w:hAnsi="Arial" w:cs="Arial"/>
          <w:b/>
          <w:color w:val="00000A"/>
          <w:sz w:val="17"/>
        </w:rPr>
        <w:t xml:space="preserve"> </w:t>
      </w:r>
      <w:r>
        <w:rPr>
          <w:rFonts w:ascii="Arial" w:eastAsia="Arial" w:hAnsi="Arial" w:cs="Arial"/>
          <w:b/>
          <w:color w:val="00000A"/>
          <w:sz w:val="17"/>
          <w:u w:val="single" w:color="00000A"/>
        </w:rPr>
        <w:t>daarvan volgens verscheidene soorten onderzoek. We gaan eerst in op enkele bevindingen uit</w:t>
      </w:r>
      <w:r>
        <w:rPr>
          <w:rFonts w:ascii="Arial" w:eastAsia="Arial" w:hAnsi="Arial" w:cs="Arial"/>
          <w:b/>
          <w:color w:val="00000A"/>
          <w:sz w:val="17"/>
        </w:rPr>
        <w:t xml:space="preserve"> </w:t>
      </w:r>
      <w:r>
        <w:rPr>
          <w:rFonts w:ascii="Arial" w:eastAsia="Arial" w:hAnsi="Arial" w:cs="Arial"/>
          <w:b/>
          <w:color w:val="00000A"/>
          <w:sz w:val="17"/>
          <w:u w:val="single" w:color="00000A"/>
        </w:rPr>
        <w:t>bevolkingsenquêtes en vervolgens uitgebreider op de meningen en meningsvorming in focusgroepen, in</w:t>
      </w:r>
      <w:r>
        <w:rPr>
          <w:rFonts w:ascii="Arial" w:eastAsia="Arial" w:hAnsi="Arial" w:cs="Arial"/>
          <w:b/>
          <w:color w:val="00000A"/>
          <w:sz w:val="17"/>
        </w:rPr>
        <w:t xml:space="preserve"> </w:t>
      </w:r>
      <w:r>
        <w:rPr>
          <w:rFonts w:ascii="Arial" w:eastAsia="Arial" w:hAnsi="Arial" w:cs="Arial"/>
          <w:b/>
          <w:color w:val="00000A"/>
          <w:sz w:val="17"/>
          <w:u w:val="single" w:color="00000A"/>
        </w:rPr>
        <w:t>oktober aangevuld met enkele terugblikkende indivi-duele interviews met deelnemers aan een focusgroep. Ten</w:t>
      </w:r>
      <w:r>
        <w:rPr>
          <w:rFonts w:ascii="Arial" w:eastAsia="Arial" w:hAnsi="Arial" w:cs="Arial"/>
          <w:b/>
          <w:color w:val="00000A"/>
          <w:sz w:val="17"/>
        </w:rPr>
        <w:t xml:space="preserve"> </w:t>
      </w:r>
      <w:r>
        <w:rPr>
          <w:rFonts w:ascii="Arial" w:eastAsia="Arial" w:hAnsi="Arial" w:cs="Arial"/>
          <w:b/>
          <w:color w:val="00000A"/>
          <w:sz w:val="17"/>
          <w:u w:val="single" w:color="00000A"/>
        </w:rPr>
        <w:t>slotte komt de vraag aan de orde wat dit alles be-tekent voor de verdere meningsvorming over Europa.</w:t>
      </w:r>
      <w:r>
        <w:rPr>
          <w:rFonts w:ascii="Arial" w:eastAsia="Arial" w:hAnsi="Arial" w:cs="Arial"/>
          <w:b/>
          <w:color w:val="00000A"/>
          <w:sz w:val="17"/>
        </w:rPr>
        <w:t xml:space="preserve"> </w:t>
      </w:r>
    </w:p>
    <w:p w:rsidR="00C1329F" w:rsidRDefault="00B07474">
      <w:pPr>
        <w:spacing w:after="373"/>
        <w:ind w:left="359"/>
      </w:pPr>
      <w:r>
        <w:rPr>
          <w:rFonts w:ascii="Arial" w:eastAsia="Arial" w:hAnsi="Arial" w:cs="Arial"/>
          <w:b/>
          <w:color w:val="00000A"/>
          <w:sz w:val="17"/>
        </w:rPr>
        <w:t xml:space="preserve"> </w:t>
      </w:r>
    </w:p>
    <w:p w:rsidR="00C1329F" w:rsidRDefault="00B07474">
      <w:pPr>
        <w:pStyle w:val="Heading2"/>
        <w:spacing w:after="116"/>
        <w:ind w:left="354"/>
      </w:pPr>
      <w:r>
        <w:t xml:space="preserve">De publieke opinie geënquêteerd </w:t>
      </w:r>
    </w:p>
    <w:p w:rsidR="00C1329F" w:rsidRDefault="00B07474">
      <w:pPr>
        <w:spacing w:after="0"/>
        <w:ind w:left="359"/>
      </w:pPr>
      <w:r>
        <w:rPr>
          <w:rFonts w:ascii="Times New Roman" w:eastAsia="Times New Roman" w:hAnsi="Times New Roman" w:cs="Times New Roman"/>
          <w:b/>
          <w:color w:val="333333"/>
          <w:sz w:val="24"/>
        </w:rPr>
        <w:t xml:space="preserve">  </w:t>
      </w:r>
    </w:p>
    <w:p w:rsidR="00C1329F" w:rsidRDefault="00B07474">
      <w:pPr>
        <w:spacing w:after="100"/>
        <w:ind w:left="354" w:right="64" w:hanging="10"/>
      </w:pPr>
      <w:r>
        <w:rPr>
          <w:rFonts w:ascii="Arial" w:eastAsia="Arial" w:hAnsi="Arial" w:cs="Arial"/>
          <w:b/>
          <w:color w:val="00000A"/>
          <w:sz w:val="17"/>
          <w:u w:val="single" w:color="00000A"/>
        </w:rPr>
        <w:t>Tabel 1 vergelijkt de steun voor de opvatting dat het lidmaatschap van de Europese Unie een ‘goede zaak’ is,</w:t>
      </w:r>
      <w:r>
        <w:rPr>
          <w:rFonts w:ascii="Arial" w:eastAsia="Arial" w:hAnsi="Arial" w:cs="Arial"/>
          <w:b/>
          <w:color w:val="00000A"/>
          <w:sz w:val="17"/>
        </w:rPr>
        <w:t xml:space="preserve"> </w:t>
      </w:r>
      <w:r>
        <w:rPr>
          <w:rFonts w:ascii="Arial" w:eastAsia="Arial" w:hAnsi="Arial" w:cs="Arial"/>
          <w:b/>
          <w:color w:val="00000A"/>
          <w:sz w:val="17"/>
          <w:u w:val="single" w:color="00000A"/>
        </w:rPr>
        <w:t>tussen Nederland en de drie andere landen waar in de loop van 2005 een referendum over de Euro-pese</w:t>
      </w:r>
      <w:r>
        <w:rPr>
          <w:rFonts w:ascii="Arial" w:eastAsia="Arial" w:hAnsi="Arial" w:cs="Arial"/>
          <w:b/>
          <w:color w:val="00000A"/>
          <w:sz w:val="17"/>
        </w:rPr>
        <w:t xml:space="preserve"> </w:t>
      </w:r>
      <w:r>
        <w:rPr>
          <w:rFonts w:ascii="Arial" w:eastAsia="Arial" w:hAnsi="Arial" w:cs="Arial"/>
          <w:b/>
          <w:color w:val="00000A"/>
          <w:sz w:val="17"/>
          <w:u w:val="single" w:color="00000A"/>
        </w:rPr>
        <w:t>grondwet is gehouden. De vraagstelling in de enquêtes na het referendum verschilt van die van de reguliere</w:t>
      </w:r>
      <w:r>
        <w:rPr>
          <w:rFonts w:ascii="Arial" w:eastAsia="Arial" w:hAnsi="Arial" w:cs="Arial"/>
          <w:b/>
          <w:color w:val="00000A"/>
          <w:sz w:val="17"/>
        </w:rPr>
        <w:t xml:space="preserve"> </w:t>
      </w:r>
      <w:r>
        <w:rPr>
          <w:rFonts w:ascii="Arial" w:eastAsia="Arial" w:hAnsi="Arial" w:cs="Arial"/>
          <w:b/>
          <w:color w:val="00000A"/>
          <w:sz w:val="17"/>
          <w:u w:val="single" w:color="00000A"/>
        </w:rPr>
        <w:t xml:space="preserve">metingen in de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Eurobarometers</w:t>
      </w:r>
      <w:r>
        <w:rPr>
          <w:rFonts w:ascii="Arial" w:eastAsia="Arial" w:hAnsi="Arial" w:cs="Arial"/>
          <w:b/>
          <w:color w:val="00000A"/>
          <w:sz w:val="17"/>
          <w:u w:val="single" w:color="00000A"/>
        </w:rPr>
        <w:t xml:space="preserve"> van het na-jaar van 2004 en het voorjaar van 2005, maar op elk moment</w:t>
      </w:r>
      <w:r>
        <w:rPr>
          <w:rFonts w:ascii="Arial" w:eastAsia="Arial" w:hAnsi="Arial" w:cs="Arial"/>
          <w:b/>
          <w:color w:val="00000A"/>
          <w:sz w:val="17"/>
        </w:rPr>
        <w:t xml:space="preserve"> </w:t>
      </w:r>
      <w:r>
        <w:rPr>
          <w:rFonts w:ascii="Arial" w:eastAsia="Arial" w:hAnsi="Arial" w:cs="Arial"/>
          <w:b/>
          <w:color w:val="00000A"/>
          <w:sz w:val="17"/>
          <w:u w:val="single" w:color="00000A"/>
        </w:rPr>
        <w:t>kunnen de landen worden vergeleken.</w:t>
      </w:r>
      <w:r>
        <w:rPr>
          <w:rFonts w:ascii="Arial" w:eastAsia="Arial" w:hAnsi="Arial" w:cs="Arial"/>
          <w:b/>
          <w:color w:val="00000A"/>
          <w:sz w:val="17"/>
        </w:rPr>
        <w:t xml:space="preserve"> </w:t>
      </w:r>
    </w:p>
    <w:p w:rsidR="00C1329F" w:rsidRDefault="00B07474">
      <w:pPr>
        <w:spacing w:after="0"/>
        <w:ind w:left="359"/>
      </w:pPr>
      <w:r>
        <w:rPr>
          <w:rFonts w:ascii="Times New Roman" w:eastAsia="Times New Roman" w:hAnsi="Times New Roman" w:cs="Times New Roman"/>
          <w:b/>
          <w:color w:val="333333"/>
          <w:sz w:val="24"/>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De steun voor het EU-lidmaatschap is in het najaar van 2004 en het voorjaar van 2005 alleen in</w:t>
      </w:r>
      <w:r>
        <w:rPr>
          <w:rFonts w:ascii="Arial" w:eastAsia="Arial" w:hAnsi="Arial" w:cs="Arial"/>
          <w:b/>
          <w:color w:val="00000A"/>
          <w:sz w:val="18"/>
        </w:rPr>
        <w:t xml:space="preserve"> </w:t>
      </w:r>
      <w:r>
        <w:rPr>
          <w:rFonts w:ascii="Arial" w:eastAsia="Arial" w:hAnsi="Arial" w:cs="Arial"/>
          <w:b/>
          <w:color w:val="00000A"/>
          <w:sz w:val="18"/>
          <w:u w:val="single" w:color="00000A"/>
        </w:rPr>
        <w:t>Luxem-burg groter dan in Nederland. Ook in vergelijking met de overige 21 EU-lidstaten en op andere</w:t>
      </w:r>
      <w:r>
        <w:rPr>
          <w:rFonts w:ascii="Arial" w:eastAsia="Arial" w:hAnsi="Arial" w:cs="Arial"/>
          <w:b/>
          <w:color w:val="00000A"/>
          <w:sz w:val="18"/>
        </w:rPr>
        <w:t xml:space="preserve"> </w:t>
      </w:r>
      <w:r>
        <w:rPr>
          <w:rFonts w:ascii="Arial" w:eastAsia="Arial" w:hAnsi="Arial" w:cs="Arial"/>
          <w:b/>
          <w:color w:val="00000A"/>
          <w:sz w:val="18"/>
          <w:u w:val="single" w:color="00000A"/>
        </w:rPr>
        <w:t>indi-catoren plaatst Nederland zich in deze tijd onder</w:t>
      </w:r>
      <w:r>
        <w:rPr>
          <w:rFonts w:ascii="Arial" w:eastAsia="Arial" w:hAnsi="Arial" w:cs="Arial"/>
          <w:b/>
          <w:color w:val="00000A"/>
          <w:sz w:val="18"/>
        </w:rPr>
        <w:t xml:space="preserve"> </w:t>
      </w:r>
    </w:p>
    <w:p w:rsidR="00C1329F" w:rsidRDefault="00B07474">
      <w:pPr>
        <w:spacing w:after="99"/>
        <w:ind w:left="359"/>
      </w:pPr>
      <w:r>
        <w:rPr>
          <w:rFonts w:ascii="Arial" w:eastAsia="Arial" w:hAnsi="Arial" w:cs="Arial"/>
          <w:b/>
          <w:color w:val="00000A"/>
          <w:sz w:val="18"/>
        </w:rPr>
        <w:t xml:space="preserve"> </w:t>
      </w:r>
    </w:p>
    <w:p w:rsidR="00C1329F" w:rsidRDefault="00B07474">
      <w:pPr>
        <w:spacing w:after="8" w:line="271" w:lineRule="auto"/>
        <w:ind w:left="354" w:hanging="10"/>
      </w:pPr>
      <w:r>
        <w:rPr>
          <w:rFonts w:ascii="Arial" w:eastAsia="Arial" w:hAnsi="Arial" w:cs="Arial"/>
          <w:b/>
          <w:color w:val="00000A"/>
          <w:sz w:val="19"/>
          <w:u w:val="single" w:color="00000A"/>
        </w:rPr>
        <w:t>de meest Europa-vriendelijke landen.</w:t>
      </w:r>
      <w:r>
        <w:rPr>
          <w:rFonts w:ascii="Arial" w:eastAsia="Arial" w:hAnsi="Arial" w:cs="Arial"/>
          <w:b/>
          <w:color w:val="00000A"/>
          <w:sz w:val="19"/>
          <w:u w:val="single" w:color="00000A"/>
          <w:vertAlign w:val="superscript"/>
        </w:rPr>
        <w:t>2</w:t>
      </w:r>
      <w:r>
        <w:rPr>
          <w:rFonts w:ascii="Gautami" w:eastAsia="Gautami" w:hAnsi="Gautami" w:cs="Gautami"/>
          <w:color w:val="00000A"/>
          <w:sz w:val="19"/>
        </w:rPr>
        <w:t xml:space="preserve">​ </w:t>
      </w:r>
      <w:r>
        <w:rPr>
          <w:rFonts w:ascii="Gautami" w:eastAsia="Gautami" w:hAnsi="Gautami" w:cs="Gautami"/>
          <w:color w:val="00000A"/>
          <w:sz w:val="19"/>
          <w:u w:val="single" w:color="00000A"/>
          <w:vertAlign w:val="superscript"/>
        </w:rPr>
        <w:t>​</w:t>
      </w:r>
      <w:r>
        <w:rPr>
          <w:rFonts w:ascii="Arial" w:eastAsia="Arial" w:hAnsi="Arial" w:cs="Arial"/>
          <w:b/>
          <w:color w:val="00000A"/>
          <w:sz w:val="19"/>
          <w:u w:val="single" w:color="00000A"/>
        </w:rPr>
        <w:t xml:space="preserve"> In de enquê-tes </w:t>
      </w:r>
      <w:r>
        <w:rPr>
          <w:rFonts w:ascii="Arial" w:eastAsia="Arial" w:hAnsi="Arial" w:cs="Arial"/>
          <w:b/>
          <w:i/>
          <w:color w:val="00000A"/>
          <w:sz w:val="19"/>
          <w:u w:val="single" w:color="00000A"/>
        </w:rPr>
        <w:t>na</w:t>
      </w:r>
      <w:r>
        <w:rPr>
          <w:rFonts w:ascii="Gautami" w:eastAsia="Gautami" w:hAnsi="Gautami" w:cs="Gautami"/>
          <w:color w:val="00000A"/>
          <w:sz w:val="19"/>
          <w:u w:val="single" w:color="00000A"/>
        </w:rPr>
        <w:t>​</w:t>
      </w:r>
      <w:r>
        <w:rPr>
          <w:rFonts w:ascii="Gautami" w:eastAsia="Gautami" w:hAnsi="Gautami" w:cs="Gautami"/>
          <w:color w:val="00000A"/>
          <w:sz w:val="19"/>
          <w:u w:val="single" w:color="00000A"/>
        </w:rPr>
        <w:tab/>
      </w:r>
      <w:r>
        <w:rPr>
          <w:rFonts w:ascii="Arial" w:eastAsia="Arial" w:hAnsi="Arial" w:cs="Arial"/>
          <w:b/>
          <w:color w:val="00000A"/>
          <w:sz w:val="19"/>
          <w:u w:val="single" w:color="00000A"/>
        </w:rPr>
        <w:t xml:space="preserve"> het referendum is de steun in Nederland</w:t>
      </w:r>
      <w:r>
        <w:rPr>
          <w:rFonts w:ascii="Arial" w:eastAsia="Arial" w:hAnsi="Arial" w:cs="Arial"/>
          <w:b/>
          <w:color w:val="00000A"/>
          <w:sz w:val="19"/>
        </w:rPr>
        <w:t xml:space="preserve"> </w:t>
      </w:r>
      <w:r>
        <w:rPr>
          <w:rFonts w:ascii="Arial" w:eastAsia="Arial" w:hAnsi="Arial" w:cs="Arial"/>
          <w:b/>
          <w:color w:val="00000A"/>
          <w:sz w:val="19"/>
          <w:u w:val="single" w:color="00000A"/>
        </w:rPr>
        <w:t>het minst van de vier landen, maar de verschillen zijn niet groot. In alle vier landen vindt ook onder</w:t>
      </w:r>
      <w:r>
        <w:rPr>
          <w:rFonts w:ascii="Arial" w:eastAsia="Arial" w:hAnsi="Arial" w:cs="Arial"/>
          <w:b/>
          <w:color w:val="00000A"/>
          <w:sz w:val="19"/>
        </w:rPr>
        <w:t xml:space="preserve"> </w:t>
      </w:r>
      <w:r>
        <w:rPr>
          <w:rFonts w:ascii="Arial" w:eastAsia="Arial" w:hAnsi="Arial" w:cs="Arial"/>
          <w:b/>
          <w:color w:val="00000A"/>
          <w:sz w:val="19"/>
          <w:u w:val="single" w:color="00000A"/>
        </w:rPr>
        <w:t>de tegenstanders een meerderheid het lidmaatschap een goede zaak. Eind mei 2005 vindt (volgens</w:t>
      </w:r>
      <w:r>
        <w:rPr>
          <w:rFonts w:ascii="Arial" w:eastAsia="Arial" w:hAnsi="Arial" w:cs="Arial"/>
          <w:b/>
          <w:color w:val="00000A"/>
          <w:sz w:val="19"/>
        </w:rPr>
        <w:t xml:space="preserve"> </w:t>
      </w:r>
      <w:r>
        <w:rPr>
          <w:rFonts w:ascii="Arial" w:eastAsia="Arial" w:hAnsi="Arial" w:cs="Arial"/>
          <w:b/>
          <w:color w:val="00000A"/>
          <w:sz w:val="19"/>
          <w:u w:val="single" w:color="00000A"/>
        </w:rPr>
        <w:t xml:space="preserve">een weer iets afwijkende vraagstelling) 74% van het Neder-landse electoraat het een </w:t>
      </w:r>
      <w:r>
        <w:rPr>
          <w:rFonts w:ascii="Arial" w:eastAsia="Arial" w:hAnsi="Arial" w:cs="Arial"/>
          <w:b/>
          <w:color w:val="00000A"/>
          <w:sz w:val="19"/>
          <w:u w:val="single" w:color="00000A"/>
        </w:rPr>
        <w:lastRenderedPageBreak/>
        <w:t>goede zaak dat</w:t>
      </w:r>
      <w:r>
        <w:rPr>
          <w:rFonts w:ascii="Arial" w:eastAsia="Arial" w:hAnsi="Arial" w:cs="Arial"/>
          <w:b/>
          <w:color w:val="00000A"/>
          <w:sz w:val="19"/>
        </w:rPr>
        <w:t xml:space="preserve"> </w:t>
      </w:r>
      <w:r>
        <w:rPr>
          <w:rFonts w:ascii="Arial" w:eastAsia="Arial" w:hAnsi="Arial" w:cs="Arial"/>
          <w:b/>
          <w:color w:val="00000A"/>
          <w:sz w:val="19"/>
          <w:u w:val="single" w:color="00000A"/>
        </w:rPr>
        <w:t>Nederland lid is van de EU; 12% vindt dat een slechte zaak. Van die 12% is op dat moment slechts</w:t>
      </w:r>
      <w:r>
        <w:rPr>
          <w:rFonts w:ascii="Arial" w:eastAsia="Arial" w:hAnsi="Arial" w:cs="Arial"/>
          <w:b/>
          <w:color w:val="00000A"/>
          <w:sz w:val="19"/>
        </w:rPr>
        <w:t xml:space="preserve"> </w:t>
      </w:r>
      <w:r>
        <w:rPr>
          <w:rFonts w:ascii="Arial" w:eastAsia="Arial" w:hAnsi="Arial" w:cs="Arial"/>
          <w:b/>
          <w:color w:val="00000A"/>
          <w:sz w:val="19"/>
          <w:u w:val="single" w:color="00000A"/>
        </w:rPr>
        <w:t>5% van plan vóór de grondwet te gaan stemmen, 55% wil tegen gaan stemmen (en de overige 40%</w:t>
      </w:r>
      <w:r>
        <w:rPr>
          <w:rFonts w:ascii="Arial" w:eastAsia="Arial" w:hAnsi="Arial" w:cs="Arial"/>
          <w:b/>
          <w:color w:val="00000A"/>
          <w:sz w:val="19"/>
        </w:rPr>
        <w:t xml:space="preserve"> </w:t>
      </w:r>
      <w:r>
        <w:rPr>
          <w:rFonts w:ascii="Arial" w:eastAsia="Arial" w:hAnsi="Arial" w:cs="Arial"/>
          <w:b/>
          <w:color w:val="00000A"/>
          <w:sz w:val="19"/>
          <w:u w:val="single" w:color="00000A"/>
        </w:rPr>
        <w:t>wil niet gaan stemmen of weet nog niet wat). Interessanter is dat van de 74% die het</w:t>
      </w:r>
      <w:r>
        <w:rPr>
          <w:rFonts w:ascii="Arial" w:eastAsia="Arial" w:hAnsi="Arial" w:cs="Arial"/>
          <w:b/>
          <w:color w:val="00000A"/>
          <w:sz w:val="19"/>
        </w:rPr>
        <w:t xml:space="preserve"> </w:t>
      </w:r>
    </w:p>
    <w:p w:rsidR="00C1329F" w:rsidRDefault="00B07474">
      <w:pPr>
        <w:spacing w:after="55" w:line="271" w:lineRule="auto"/>
        <w:ind w:left="354" w:hanging="10"/>
      </w:pPr>
      <w:r>
        <w:rPr>
          <w:rFonts w:ascii="Arial" w:eastAsia="Arial" w:hAnsi="Arial" w:cs="Arial"/>
          <w:b/>
          <w:color w:val="00000A"/>
          <w:sz w:val="19"/>
          <w:u w:val="single" w:color="00000A"/>
        </w:rPr>
        <w:t>EU-lidmaatschap een goede zaak vindt, 31% vóór de grondwet en 32% tegen wil gaan stemmen.</w:t>
      </w:r>
      <w:r>
        <w:rPr>
          <w:rFonts w:ascii="Arial" w:eastAsia="Arial" w:hAnsi="Arial" w:cs="Arial"/>
          <w:b/>
          <w:color w:val="00000A"/>
          <w:sz w:val="19"/>
        </w:rPr>
        <w:t xml:space="preserve"> </w:t>
      </w:r>
    </w:p>
    <w:p w:rsidR="00C1329F" w:rsidRDefault="00B07474">
      <w:pPr>
        <w:spacing w:after="0"/>
        <w:ind w:left="359"/>
      </w:pPr>
      <w:r>
        <w:rPr>
          <w:rFonts w:ascii="Times New Roman" w:eastAsia="Times New Roman" w:hAnsi="Times New Roman" w:cs="Times New Roman"/>
          <w:b/>
          <w:color w:val="00000A"/>
          <w:sz w:val="24"/>
        </w:rPr>
        <w:t xml:space="preserve">  </w:t>
      </w:r>
    </w:p>
    <w:p w:rsidR="00C1329F" w:rsidRDefault="00B07474">
      <w:pPr>
        <w:spacing w:after="53" w:line="304" w:lineRule="auto"/>
        <w:ind w:left="354" w:right="24" w:hanging="10"/>
      </w:pPr>
      <w:r>
        <w:rPr>
          <w:rFonts w:ascii="Arial" w:eastAsia="Arial" w:hAnsi="Arial" w:cs="Arial"/>
          <w:b/>
          <w:color w:val="00000A"/>
          <w:sz w:val="18"/>
          <w:u w:val="single" w:color="00000A"/>
        </w:rPr>
        <w:t>In</w:t>
      </w:r>
      <w:r>
        <w:rPr>
          <w:rFonts w:ascii="Arial" w:eastAsia="Arial" w:hAnsi="Arial" w:cs="Arial"/>
          <w:b/>
          <w:color w:val="00000A"/>
          <w:sz w:val="18"/>
        </w:rPr>
        <w:t xml:space="preserve"> </w:t>
      </w:r>
      <w:r>
        <w:rPr>
          <w:rFonts w:ascii="Arial" w:eastAsia="Arial" w:hAnsi="Arial" w:cs="Arial"/>
          <w:b/>
          <w:color w:val="00000A"/>
          <w:sz w:val="18"/>
          <w:u w:val="single" w:color="00000A"/>
        </w:rPr>
        <w:t>tabel 2</w:t>
      </w:r>
      <w:r>
        <w:rPr>
          <w:rFonts w:ascii="Arial" w:eastAsia="Arial" w:hAnsi="Arial" w:cs="Arial"/>
          <w:b/>
          <w:color w:val="00000A"/>
          <w:sz w:val="18"/>
        </w:rPr>
        <w:t xml:space="preserve"> </w:t>
      </w:r>
      <w:r>
        <w:rPr>
          <w:rFonts w:ascii="Arial" w:eastAsia="Arial" w:hAnsi="Arial" w:cs="Arial"/>
          <w:b/>
          <w:color w:val="00000A"/>
          <w:sz w:val="18"/>
          <w:u w:val="single" w:color="00000A"/>
        </w:rPr>
        <w:t>wordt</w:t>
      </w:r>
      <w:r>
        <w:rPr>
          <w:rFonts w:ascii="Arial" w:eastAsia="Arial" w:hAnsi="Arial" w:cs="Arial"/>
          <w:b/>
          <w:color w:val="00000A"/>
          <w:sz w:val="18"/>
        </w:rPr>
        <w:t xml:space="preserve"> </w:t>
      </w:r>
      <w:r>
        <w:rPr>
          <w:rFonts w:ascii="Arial" w:eastAsia="Arial" w:hAnsi="Arial" w:cs="Arial"/>
          <w:b/>
          <w:color w:val="00000A"/>
          <w:sz w:val="18"/>
          <w:u w:val="single" w:color="00000A"/>
        </w:rPr>
        <w:t>de</w:t>
      </w:r>
      <w:r>
        <w:rPr>
          <w:rFonts w:ascii="Arial" w:eastAsia="Arial" w:hAnsi="Arial" w:cs="Arial"/>
          <w:b/>
          <w:color w:val="00000A"/>
          <w:sz w:val="18"/>
        </w:rPr>
        <w:t xml:space="preserve"> </w:t>
      </w:r>
      <w:r>
        <w:rPr>
          <w:rFonts w:ascii="Arial" w:eastAsia="Arial" w:hAnsi="Arial" w:cs="Arial"/>
          <w:b/>
          <w:color w:val="00000A"/>
          <w:sz w:val="18"/>
          <w:u w:val="single" w:color="00000A"/>
        </w:rPr>
        <w:t>ontwikkeling</w:t>
      </w:r>
      <w:r>
        <w:rPr>
          <w:rFonts w:ascii="Arial" w:eastAsia="Arial" w:hAnsi="Arial" w:cs="Arial"/>
          <w:b/>
          <w:color w:val="00000A"/>
          <w:sz w:val="18"/>
        </w:rPr>
        <w:t xml:space="preserve"> </w:t>
      </w:r>
      <w:r>
        <w:rPr>
          <w:rFonts w:ascii="Arial" w:eastAsia="Arial" w:hAnsi="Arial" w:cs="Arial"/>
          <w:b/>
          <w:color w:val="00000A"/>
          <w:sz w:val="18"/>
          <w:u w:val="single" w:color="00000A"/>
        </w:rPr>
        <w:t>van</w:t>
      </w:r>
      <w:r>
        <w:rPr>
          <w:rFonts w:ascii="Arial" w:eastAsia="Arial" w:hAnsi="Arial" w:cs="Arial"/>
          <w:b/>
          <w:color w:val="00000A"/>
          <w:sz w:val="18"/>
        </w:rPr>
        <w:t xml:space="preserve"> </w:t>
      </w:r>
      <w:r>
        <w:rPr>
          <w:rFonts w:ascii="Arial" w:eastAsia="Arial" w:hAnsi="Arial" w:cs="Arial"/>
          <w:b/>
          <w:color w:val="00000A"/>
          <w:sz w:val="18"/>
          <w:u w:val="single" w:color="00000A"/>
        </w:rPr>
        <w:t>enkele</w:t>
      </w:r>
      <w:r>
        <w:rPr>
          <w:rFonts w:ascii="Arial" w:eastAsia="Arial" w:hAnsi="Arial" w:cs="Arial"/>
          <w:b/>
          <w:color w:val="00000A"/>
          <w:sz w:val="18"/>
        </w:rPr>
        <w:t xml:space="preserve"> </w:t>
      </w:r>
      <w:r>
        <w:rPr>
          <w:rFonts w:ascii="Arial" w:eastAsia="Arial" w:hAnsi="Arial" w:cs="Arial"/>
          <w:b/>
          <w:color w:val="00000A"/>
          <w:sz w:val="18"/>
          <w:u w:val="single" w:color="00000A"/>
        </w:rPr>
        <w:t>opvat-tingen in</w:t>
      </w:r>
      <w:r>
        <w:rPr>
          <w:rFonts w:ascii="Arial" w:eastAsia="Arial" w:hAnsi="Arial" w:cs="Arial"/>
          <w:b/>
          <w:color w:val="00000A"/>
          <w:sz w:val="18"/>
        </w:rPr>
        <w:t xml:space="preserve"> </w:t>
      </w:r>
      <w:r>
        <w:rPr>
          <w:rFonts w:ascii="Arial" w:eastAsia="Arial" w:hAnsi="Arial" w:cs="Arial"/>
          <w:b/>
          <w:color w:val="00000A"/>
          <w:sz w:val="18"/>
          <w:u w:val="single" w:color="00000A"/>
        </w:rPr>
        <w:t>Nederland</w:t>
      </w:r>
      <w:r>
        <w:rPr>
          <w:rFonts w:ascii="Arial" w:eastAsia="Arial" w:hAnsi="Arial" w:cs="Arial"/>
          <w:b/>
          <w:color w:val="00000A"/>
          <w:sz w:val="18"/>
        </w:rPr>
        <w:t xml:space="preserve"> </w:t>
      </w:r>
      <w:r>
        <w:rPr>
          <w:rFonts w:ascii="Arial" w:eastAsia="Arial" w:hAnsi="Arial" w:cs="Arial"/>
          <w:b/>
          <w:color w:val="00000A"/>
          <w:sz w:val="18"/>
          <w:u w:val="single" w:color="00000A"/>
        </w:rPr>
        <w:t>over</w:t>
      </w:r>
      <w:r>
        <w:rPr>
          <w:rFonts w:ascii="Arial" w:eastAsia="Arial" w:hAnsi="Arial" w:cs="Arial"/>
          <w:b/>
          <w:color w:val="00000A"/>
          <w:sz w:val="18"/>
        </w:rPr>
        <w:t xml:space="preserve"> </w:t>
      </w:r>
      <w:r>
        <w:rPr>
          <w:rFonts w:ascii="Arial" w:eastAsia="Arial" w:hAnsi="Arial" w:cs="Arial"/>
          <w:b/>
          <w:color w:val="00000A"/>
          <w:sz w:val="18"/>
          <w:u w:val="single" w:color="00000A"/>
        </w:rPr>
        <w:t>Europa in</w:t>
      </w:r>
      <w:r>
        <w:rPr>
          <w:rFonts w:ascii="Arial" w:eastAsia="Arial" w:hAnsi="Arial" w:cs="Arial"/>
          <w:b/>
          <w:color w:val="00000A"/>
          <w:sz w:val="18"/>
        </w:rPr>
        <w:t xml:space="preserve"> </w:t>
      </w:r>
      <w:r>
        <w:rPr>
          <w:rFonts w:ascii="Arial" w:eastAsia="Arial" w:hAnsi="Arial" w:cs="Arial"/>
          <w:b/>
          <w:color w:val="00000A"/>
          <w:sz w:val="18"/>
          <w:u w:val="single" w:color="00000A"/>
        </w:rPr>
        <w:t>2005</w:t>
      </w:r>
      <w:r>
        <w:rPr>
          <w:rFonts w:ascii="Arial" w:eastAsia="Arial" w:hAnsi="Arial" w:cs="Arial"/>
          <w:b/>
          <w:color w:val="00000A"/>
          <w:sz w:val="18"/>
        </w:rPr>
        <w:t xml:space="preserve"> </w:t>
      </w:r>
      <w:r>
        <w:rPr>
          <w:rFonts w:ascii="Arial" w:eastAsia="Arial" w:hAnsi="Arial" w:cs="Arial"/>
          <w:b/>
          <w:color w:val="00000A"/>
          <w:sz w:val="18"/>
          <w:u w:val="single" w:color="00000A"/>
        </w:rPr>
        <w:t>tot</w:t>
      </w:r>
      <w:r>
        <w:rPr>
          <w:rFonts w:ascii="Arial" w:eastAsia="Arial" w:hAnsi="Arial" w:cs="Arial"/>
          <w:b/>
          <w:color w:val="00000A"/>
          <w:sz w:val="18"/>
        </w:rPr>
        <w:t xml:space="preserve"> </w:t>
      </w:r>
      <w:r>
        <w:rPr>
          <w:rFonts w:ascii="Arial" w:eastAsia="Arial" w:hAnsi="Arial" w:cs="Arial"/>
          <w:b/>
          <w:color w:val="00000A"/>
          <w:sz w:val="18"/>
          <w:u w:val="single" w:color="00000A"/>
        </w:rPr>
        <w:t>begin</w:t>
      </w:r>
      <w:r>
        <w:rPr>
          <w:rFonts w:ascii="Arial" w:eastAsia="Arial" w:hAnsi="Arial" w:cs="Arial"/>
          <w:b/>
          <w:color w:val="00000A"/>
          <w:sz w:val="18"/>
        </w:rPr>
        <w:t xml:space="preserve"> </w:t>
      </w:r>
      <w:r>
        <w:rPr>
          <w:rFonts w:ascii="Arial" w:eastAsia="Arial" w:hAnsi="Arial" w:cs="Arial"/>
          <w:b/>
          <w:color w:val="00000A"/>
          <w:sz w:val="18"/>
          <w:u w:val="single" w:color="00000A"/>
        </w:rPr>
        <w:t>mei</w:t>
      </w:r>
      <w:r>
        <w:rPr>
          <w:rFonts w:ascii="Arial" w:eastAsia="Arial" w:hAnsi="Arial" w:cs="Arial"/>
          <w:b/>
          <w:color w:val="00000A"/>
          <w:sz w:val="18"/>
        </w:rPr>
        <w:t xml:space="preserve"> </w:t>
      </w:r>
      <w:r>
        <w:rPr>
          <w:rFonts w:ascii="Arial" w:eastAsia="Arial" w:hAnsi="Arial" w:cs="Arial"/>
          <w:b/>
          <w:color w:val="00000A"/>
          <w:sz w:val="18"/>
          <w:u w:val="single" w:color="00000A"/>
        </w:rPr>
        <w:t>gevolgd. De stemming rond de EU en vooral de grondwet wordt in deze periode negatiever. Rond</w:t>
      </w:r>
      <w:r>
        <w:rPr>
          <w:rFonts w:ascii="Arial" w:eastAsia="Arial" w:hAnsi="Arial" w:cs="Arial"/>
          <w:b/>
          <w:color w:val="00000A"/>
          <w:sz w:val="18"/>
        </w:rPr>
        <w:t xml:space="preserve"> </w:t>
      </w:r>
    </w:p>
    <w:p w:rsidR="00C1329F" w:rsidRDefault="00B07474">
      <w:pPr>
        <w:spacing w:after="0"/>
        <w:ind w:left="359"/>
      </w:pPr>
      <w:r>
        <w:rPr>
          <w:rFonts w:ascii="Times New Roman" w:eastAsia="Times New Roman" w:hAnsi="Times New Roman" w:cs="Times New Roman"/>
          <w:b/>
          <w:color w:val="00000A"/>
          <w:sz w:val="24"/>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1 mei is de voorsprong van de voorstanders van de grondwet al bijna verdwenen. Volgens een</w:t>
      </w:r>
      <w:r>
        <w:rPr>
          <w:rFonts w:ascii="Arial" w:eastAsia="Arial" w:hAnsi="Arial" w:cs="Arial"/>
          <w:b/>
          <w:color w:val="00000A"/>
          <w:sz w:val="18"/>
        </w:rPr>
        <w:t xml:space="preserve"> </w:t>
      </w:r>
      <w:r>
        <w:rPr>
          <w:rFonts w:ascii="Arial" w:eastAsia="Arial" w:hAnsi="Arial" w:cs="Arial"/>
          <w:b/>
          <w:color w:val="00000A"/>
          <w:sz w:val="18"/>
          <w:u w:val="single" w:color="00000A"/>
        </w:rPr>
        <w:t>identieke meting van hetzelfde onderzoeksbureau is eind mei 39% voorstander en 45% tegenstander</w:t>
      </w:r>
      <w:r>
        <w:rPr>
          <w:rFonts w:ascii="Arial" w:eastAsia="Arial" w:hAnsi="Arial" w:cs="Arial"/>
          <w:b/>
          <w:color w:val="00000A"/>
          <w:sz w:val="18"/>
        </w:rPr>
        <w:t xml:space="preserve"> </w:t>
      </w:r>
      <w:r>
        <w:rPr>
          <w:rFonts w:ascii="Arial" w:eastAsia="Arial" w:hAnsi="Arial" w:cs="Arial"/>
          <w:b/>
          <w:color w:val="00000A"/>
          <w:sz w:val="18"/>
          <w:u w:val="single" w:color="00000A"/>
        </w:rPr>
        <w:t>(de rest gaat niet stemmen of weet nog niet wat).</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4" w:line="304" w:lineRule="auto"/>
        <w:ind w:left="344" w:right="24" w:firstLine="180"/>
      </w:pPr>
      <w:r>
        <w:rPr>
          <w:rFonts w:ascii="Arial" w:eastAsia="Arial" w:hAnsi="Arial" w:cs="Arial"/>
          <w:b/>
          <w:color w:val="00000A"/>
          <w:sz w:val="18"/>
          <w:u w:val="single" w:color="00000A"/>
        </w:rPr>
        <w:t>Tijdens het referendum een paar dagen later is het overwicht van de tegenstanders nog groter.</w:t>
      </w:r>
      <w:r>
        <w:rPr>
          <w:rFonts w:ascii="Arial" w:eastAsia="Arial" w:hAnsi="Arial" w:cs="Arial"/>
          <w:b/>
          <w:color w:val="00000A"/>
          <w:sz w:val="18"/>
        </w:rPr>
        <w:t xml:space="preserve"> </w:t>
      </w:r>
      <w:r>
        <w:rPr>
          <w:rFonts w:ascii="Arial" w:eastAsia="Arial" w:hAnsi="Arial" w:cs="Arial"/>
          <w:b/>
          <w:color w:val="00000A"/>
          <w:sz w:val="18"/>
          <w:u w:val="single" w:color="00000A"/>
        </w:rPr>
        <w:t>Interes-santer dan die verhoging in de verkiezingskoorts tussen het Franse en Nederlandse referendum</w:t>
      </w:r>
      <w:r>
        <w:rPr>
          <w:rFonts w:ascii="Arial" w:eastAsia="Arial" w:hAnsi="Arial" w:cs="Arial"/>
          <w:b/>
          <w:color w:val="00000A"/>
          <w:sz w:val="18"/>
        </w:rPr>
        <w:t xml:space="preserve"> </w:t>
      </w:r>
      <w:r>
        <w:rPr>
          <w:rFonts w:ascii="Arial" w:eastAsia="Arial" w:hAnsi="Arial" w:cs="Arial"/>
          <w:b/>
          <w:color w:val="00000A"/>
          <w:sz w:val="18"/>
          <w:u w:val="single" w:color="00000A"/>
        </w:rPr>
        <w:t xml:space="preserve">is dat volgens de reguliere </w:t>
      </w:r>
      <w:r>
        <w:rPr>
          <w:rFonts w:ascii="Gautami" w:eastAsia="Gautami" w:hAnsi="Gautami" w:cs="Gautami"/>
          <w:color w:val="00000A"/>
          <w:sz w:val="18"/>
          <w:u w:val="single" w:color="00000A"/>
        </w:rPr>
        <w:t>​</w:t>
      </w:r>
      <w:r>
        <w:rPr>
          <w:rFonts w:ascii="Arial" w:eastAsia="Arial" w:hAnsi="Arial" w:cs="Arial"/>
          <w:b/>
          <w:i/>
          <w:color w:val="00000A"/>
          <w:sz w:val="18"/>
          <w:u w:val="single" w:color="00000A"/>
        </w:rPr>
        <w:t>Eurobarometers</w:t>
      </w:r>
      <w:r>
        <w:rPr>
          <w:rFonts w:ascii="Arial" w:eastAsia="Arial" w:hAnsi="Arial" w:cs="Arial"/>
          <w:b/>
          <w:color w:val="00000A"/>
          <w:sz w:val="18"/>
          <w:u w:val="single" w:color="00000A"/>
        </w:rPr>
        <w:t xml:space="preserve"> er rond deze tijd nog altijd een meerderheid is vóór een</w:t>
      </w:r>
      <w:r>
        <w:rPr>
          <w:rFonts w:ascii="Arial" w:eastAsia="Arial" w:hAnsi="Arial" w:cs="Arial"/>
          <w:b/>
          <w:color w:val="00000A"/>
          <w:sz w:val="18"/>
        </w:rPr>
        <w:t xml:space="preserve"> </w:t>
      </w:r>
      <w:r>
        <w:rPr>
          <w:rFonts w:ascii="Arial" w:eastAsia="Arial" w:hAnsi="Arial" w:cs="Arial"/>
          <w:b/>
          <w:color w:val="00000A"/>
          <w:sz w:val="18"/>
          <w:u w:val="single" w:color="00000A"/>
        </w:rPr>
        <w:t>grondwet. Volgens dat onderzoek was in het najaar van 2004 73% van de Nederlanders voor ‘een</w:t>
      </w:r>
      <w:r>
        <w:rPr>
          <w:rFonts w:ascii="Arial" w:eastAsia="Arial" w:hAnsi="Arial" w:cs="Arial"/>
          <w:b/>
          <w:color w:val="00000A"/>
          <w:sz w:val="18"/>
        </w:rPr>
        <w:t xml:space="preserve"> </w:t>
      </w:r>
      <w:r>
        <w:rPr>
          <w:rFonts w:ascii="Arial" w:eastAsia="Arial" w:hAnsi="Arial" w:cs="Arial"/>
          <w:b/>
          <w:color w:val="00000A"/>
          <w:sz w:val="18"/>
          <w:u w:val="single" w:color="00000A"/>
        </w:rPr>
        <w:t>grondwet voor de Europese Unie’ en in het voorjaar van 2005 nog al-tijd 53% (het landengemiddelde van</w:t>
      </w:r>
      <w:r>
        <w:rPr>
          <w:rFonts w:ascii="Arial" w:eastAsia="Arial" w:hAnsi="Arial" w:cs="Arial"/>
          <w:b/>
          <w:color w:val="00000A"/>
          <w:sz w:val="18"/>
        </w:rPr>
        <w:t xml:space="preserve"> </w:t>
      </w:r>
      <w:r>
        <w:rPr>
          <w:rFonts w:ascii="Arial" w:eastAsia="Arial" w:hAnsi="Arial" w:cs="Arial"/>
          <w:b/>
          <w:color w:val="00000A"/>
          <w:sz w:val="18"/>
          <w:u w:val="single" w:color="00000A"/>
        </w:rPr>
        <w:t>de oude vijftien was 66, resp. 56%).</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0"/>
        <w:ind w:left="359"/>
      </w:pPr>
      <w:r>
        <w:rPr>
          <w:rFonts w:ascii="Arial" w:eastAsia="Arial" w:hAnsi="Arial" w:cs="Arial"/>
          <w:b/>
          <w:color w:val="00000A"/>
          <w:sz w:val="18"/>
        </w:rPr>
        <w:t xml:space="preserve"> </w:t>
      </w:r>
    </w:p>
    <w:tbl>
      <w:tblPr>
        <w:tblStyle w:val="TableGrid"/>
        <w:tblW w:w="5312" w:type="dxa"/>
        <w:tblInd w:w="367" w:type="dxa"/>
        <w:tblCellMar>
          <w:left w:w="112" w:type="dxa"/>
          <w:bottom w:w="136" w:type="dxa"/>
          <w:right w:w="80" w:type="dxa"/>
        </w:tblCellMar>
        <w:tblLook w:val="04A0" w:firstRow="1" w:lastRow="0" w:firstColumn="1" w:lastColumn="0" w:noHBand="0" w:noVBand="1"/>
      </w:tblPr>
      <w:tblGrid>
        <w:gridCol w:w="2753"/>
        <w:gridCol w:w="2095"/>
        <w:gridCol w:w="464"/>
      </w:tblGrid>
      <w:tr w:rsidR="00C1329F">
        <w:trPr>
          <w:trHeight w:val="673"/>
        </w:trPr>
        <w:tc>
          <w:tcPr>
            <w:tcW w:w="2753"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Arial" w:eastAsia="Arial" w:hAnsi="Arial" w:cs="Arial"/>
                <w:b/>
                <w:color w:val="00000A"/>
                <w:sz w:val="17"/>
                <w:u w:val="single" w:color="00000A"/>
              </w:rPr>
              <w:t xml:space="preserve">Jaargang 59 nr. 12 </w:t>
            </w:r>
            <w:r>
              <w:rPr>
                <w:rFonts w:ascii="Gautami" w:eastAsia="Gautami" w:hAnsi="Gautami" w:cs="Gautami"/>
                <w:color w:val="00000A"/>
                <w:sz w:val="17"/>
                <w:u w:val="single" w:color="00000A"/>
              </w:rPr>
              <w:t>​</w:t>
            </w:r>
            <w:r>
              <w:rPr>
                <w:rFonts w:ascii="Arial" w:eastAsia="Arial" w:hAnsi="Arial" w:cs="Arial"/>
                <w:b/>
                <w:color w:val="999999"/>
                <w:sz w:val="17"/>
                <w:u w:val="single" w:color="00000A"/>
              </w:rPr>
              <w:t>■</w:t>
            </w:r>
            <w:r>
              <w:rPr>
                <w:rFonts w:ascii="Gautami" w:eastAsia="Gautami" w:hAnsi="Gautami" w:cs="Gautami"/>
                <w:color w:val="999999"/>
                <w:sz w:val="17"/>
                <w:u w:val="single" w:color="00000A"/>
              </w:rPr>
              <w:t>​</w:t>
            </w:r>
            <w:r>
              <w:rPr>
                <w:rFonts w:ascii="Arial" w:eastAsia="Arial" w:hAnsi="Arial" w:cs="Arial"/>
                <w:b/>
                <w:color w:val="00000A"/>
                <w:sz w:val="17"/>
                <w:u w:val="single" w:color="00000A"/>
              </w:rPr>
              <w:t xml:space="preserve"> december</w:t>
            </w:r>
            <w:r>
              <w:rPr>
                <w:rFonts w:ascii="Arial" w:eastAsia="Arial" w:hAnsi="Arial" w:cs="Arial"/>
                <w:b/>
                <w:color w:val="00000A"/>
                <w:sz w:val="17"/>
              </w:rPr>
              <w:t xml:space="preserve"> </w:t>
            </w:r>
            <w:r>
              <w:rPr>
                <w:rFonts w:ascii="Arial" w:eastAsia="Arial" w:hAnsi="Arial" w:cs="Arial"/>
                <w:b/>
                <w:color w:val="00000A"/>
                <w:sz w:val="17"/>
                <w:u w:val="single" w:color="00000A"/>
              </w:rPr>
              <w:t>2005</w:t>
            </w:r>
            <w:r>
              <w:rPr>
                <w:rFonts w:ascii="Arial" w:eastAsia="Arial" w:hAnsi="Arial" w:cs="Arial"/>
                <w:b/>
                <w:color w:val="00000A"/>
                <w:sz w:val="17"/>
              </w:rPr>
              <w:t xml:space="preserve"> </w:t>
            </w:r>
          </w:p>
        </w:tc>
        <w:tc>
          <w:tcPr>
            <w:tcW w:w="2095" w:type="dxa"/>
            <w:tcBorders>
              <w:top w:val="single" w:sz="6" w:space="0" w:color="000000"/>
              <w:left w:val="single" w:sz="6" w:space="0" w:color="000000"/>
              <w:bottom w:val="single" w:sz="6" w:space="0" w:color="000000"/>
              <w:right w:val="single" w:sz="6" w:space="0" w:color="000000"/>
            </w:tcBorders>
            <w:vAlign w:val="bottom"/>
          </w:tcPr>
          <w:p w:rsidR="00C1329F" w:rsidRDefault="00B07474">
            <w:pPr>
              <w:ind w:left="494"/>
            </w:pPr>
            <w:r>
              <w:rPr>
                <w:rFonts w:ascii="Arial" w:eastAsia="Arial" w:hAnsi="Arial" w:cs="Arial"/>
                <w:b/>
                <w:color w:val="B3B3B3"/>
                <w:sz w:val="17"/>
                <w:u w:val="single" w:color="B3B3B3"/>
              </w:rPr>
              <w:t>Internationale</w:t>
            </w:r>
            <w:r>
              <w:rPr>
                <w:rFonts w:ascii="Arial" w:eastAsia="Arial" w:hAnsi="Arial" w:cs="Arial"/>
                <w:b/>
                <w:color w:val="B3B3B3"/>
                <w:sz w:val="17"/>
              </w:rPr>
              <w:t xml:space="preserve"> </w:t>
            </w:r>
          </w:p>
        </w:tc>
        <w:tc>
          <w:tcPr>
            <w:tcW w:w="464" w:type="dxa"/>
            <w:tcBorders>
              <w:top w:val="single" w:sz="6" w:space="0" w:color="000000"/>
              <w:left w:val="single" w:sz="6" w:space="0" w:color="000000"/>
              <w:bottom w:val="single" w:sz="6" w:space="0" w:color="000000"/>
              <w:right w:val="single" w:sz="6" w:space="0" w:color="000000"/>
            </w:tcBorders>
            <w:vAlign w:val="center"/>
          </w:tcPr>
          <w:p w:rsidR="00C1329F" w:rsidRDefault="00B07474">
            <w:pPr>
              <w:spacing w:after="14"/>
              <w:ind w:left="45"/>
            </w:pPr>
            <w:r>
              <w:rPr>
                <w:rFonts w:ascii="Arial" w:eastAsia="Arial" w:hAnsi="Arial" w:cs="Arial"/>
                <w:b/>
                <w:color w:val="00000A"/>
                <w:sz w:val="17"/>
                <w:u w:val="single" w:color="00000A"/>
              </w:rPr>
              <w:t>62</w:t>
            </w:r>
          </w:p>
          <w:p w:rsidR="00C1329F" w:rsidRDefault="00B07474">
            <w:pPr>
              <w:ind w:left="135"/>
            </w:pPr>
            <w:r>
              <w:rPr>
                <w:rFonts w:ascii="Arial" w:eastAsia="Arial" w:hAnsi="Arial" w:cs="Arial"/>
                <w:b/>
                <w:color w:val="00000A"/>
                <w:sz w:val="17"/>
                <w:u w:val="single" w:color="00000A"/>
              </w:rPr>
              <w:t>7</w:t>
            </w:r>
            <w:r>
              <w:rPr>
                <w:rFonts w:ascii="Arial" w:eastAsia="Arial" w:hAnsi="Arial" w:cs="Arial"/>
                <w:b/>
                <w:color w:val="00000A"/>
                <w:sz w:val="17"/>
              </w:rPr>
              <w:t xml:space="preserve"> </w:t>
            </w:r>
          </w:p>
        </w:tc>
      </w:tr>
      <w:tr w:rsidR="00C1329F">
        <w:trPr>
          <w:trHeight w:val="973"/>
        </w:trPr>
        <w:tc>
          <w:tcPr>
            <w:tcW w:w="2753"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2095" w:type="dxa"/>
            <w:tcBorders>
              <w:top w:val="single" w:sz="6" w:space="0" w:color="000000"/>
              <w:left w:val="single" w:sz="6" w:space="0" w:color="000000"/>
              <w:bottom w:val="single" w:sz="6" w:space="0" w:color="000000"/>
              <w:right w:val="single" w:sz="6" w:space="0" w:color="000000"/>
            </w:tcBorders>
            <w:vAlign w:val="center"/>
          </w:tcPr>
          <w:p w:rsidR="00C1329F" w:rsidRDefault="00B07474">
            <w:pPr>
              <w:spacing w:after="40"/>
              <w:ind w:left="643"/>
            </w:pPr>
            <w:r>
              <w:rPr>
                <w:rFonts w:ascii="Arial" w:eastAsia="Arial" w:hAnsi="Arial" w:cs="Arial"/>
                <w:b/>
                <w:color w:val="B3B3B3"/>
                <w:sz w:val="27"/>
                <w:u w:val="single" w:color="B3B3B3"/>
              </w:rPr>
              <w:t>Spectato</w:t>
            </w:r>
          </w:p>
          <w:p w:rsidR="00C1329F" w:rsidRDefault="00B07474">
            <w:pPr>
              <w:ind w:left="643"/>
            </w:pPr>
            <w:r>
              <w:rPr>
                <w:rFonts w:ascii="Arial" w:eastAsia="Arial" w:hAnsi="Arial" w:cs="Arial"/>
                <w:b/>
                <w:color w:val="B3B3B3"/>
                <w:sz w:val="27"/>
                <w:u w:val="single" w:color="B3B3B3"/>
              </w:rPr>
              <w:t>r</w:t>
            </w:r>
            <w:r>
              <w:rPr>
                <w:rFonts w:ascii="Arial" w:eastAsia="Arial" w:hAnsi="Arial" w:cs="Arial"/>
                <w:b/>
                <w:color w:val="B3B3B3"/>
                <w:sz w:val="27"/>
              </w:rPr>
              <w:t xml:space="preserve"> </w:t>
            </w:r>
          </w:p>
        </w:tc>
        <w:tc>
          <w:tcPr>
            <w:tcW w:w="464"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r>
    </w:tbl>
    <w:p w:rsidR="00C1329F" w:rsidRDefault="00B07474">
      <w:pPr>
        <w:spacing w:after="25"/>
        <w:ind w:left="359"/>
      </w:pPr>
      <w:r>
        <w:rPr>
          <w:rFonts w:ascii="Consolas" w:eastAsia="Consolas" w:hAnsi="Consolas" w:cs="Consolas"/>
          <w:b/>
          <w:color w:val="333333"/>
          <w:sz w:val="18"/>
        </w:rPr>
        <w:t xml:space="preserve"> </w:t>
      </w:r>
    </w:p>
    <w:p w:rsidR="00C1329F" w:rsidRDefault="00B07474">
      <w:pPr>
        <w:spacing w:after="0"/>
        <w:ind w:left="359"/>
      </w:pPr>
      <w:r>
        <w:rPr>
          <w:rFonts w:ascii="Consolas" w:eastAsia="Consolas" w:hAnsi="Consolas" w:cs="Consolas"/>
          <w:b/>
          <w:color w:val="333333"/>
          <w:sz w:val="18"/>
        </w:rPr>
        <w:t xml:space="preserve"> </w:t>
      </w:r>
    </w:p>
    <w:p w:rsidR="00C1329F" w:rsidRDefault="00B07474">
      <w:pPr>
        <w:spacing w:after="30"/>
        <w:ind w:left="359"/>
      </w:pPr>
      <w:r>
        <w:rPr>
          <w:rFonts w:ascii="Times New Roman" w:eastAsia="Times New Roman" w:hAnsi="Times New Roman" w:cs="Times New Roman"/>
          <w:b/>
          <w:color w:val="00000A"/>
          <w:sz w:val="24"/>
        </w:rPr>
        <w:t xml:space="preserve">  </w:t>
      </w:r>
    </w:p>
    <w:p w:rsidR="00C1329F" w:rsidRDefault="00B07474">
      <w:pPr>
        <w:spacing w:after="269"/>
        <w:ind w:left="359"/>
      </w:pPr>
      <w:r>
        <w:rPr>
          <w:rFonts w:ascii="Times New Roman" w:eastAsia="Times New Roman" w:hAnsi="Times New Roman" w:cs="Times New Roman"/>
          <w:b/>
          <w:color w:val="00000A"/>
          <w:sz w:val="24"/>
        </w:rPr>
        <w:t xml:space="preserve"> </w:t>
      </w:r>
    </w:p>
    <w:p w:rsidR="00C1329F" w:rsidRDefault="00B07474">
      <w:pPr>
        <w:spacing w:after="225"/>
        <w:ind w:left="359"/>
      </w:pPr>
      <w:r>
        <w:rPr>
          <w:rFonts w:ascii="Times New Roman" w:eastAsia="Times New Roman" w:hAnsi="Times New Roman" w:cs="Times New Roman"/>
          <w:b/>
          <w:color w:val="00000A"/>
          <w:sz w:val="24"/>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Tabel 1. Lidmaatschap van de EU is ‘een goede zaak’: Instemming</w:t>
      </w:r>
      <w:r>
        <w:rPr>
          <w:rFonts w:ascii="Arial" w:eastAsia="Arial" w:hAnsi="Arial" w:cs="Arial"/>
          <w:b/>
          <w:color w:val="00000A"/>
          <w:sz w:val="18"/>
          <w:u w:val="single" w:color="00000A"/>
          <w:vertAlign w:val="superscript"/>
        </w:rPr>
        <w:t>a</w:t>
      </w:r>
      <w:r>
        <w:rPr>
          <w:rFonts w:ascii="Gautami" w:eastAsia="Gautami" w:hAnsi="Gautami" w:cs="Gautami"/>
          <w:color w:val="00000A"/>
          <w:sz w:val="18"/>
          <w:u w:val="single" w:color="00000A"/>
        </w:rPr>
        <w:t xml:space="preserve">​ </w:t>
      </w:r>
      <w:r>
        <w:rPr>
          <w:rFonts w:ascii="Gautami" w:eastAsia="Gautami" w:hAnsi="Gautami" w:cs="Gautami"/>
          <w:color w:val="00000A"/>
          <w:sz w:val="12"/>
          <w:u w:val="single" w:color="00000A"/>
        </w:rPr>
        <w:t>​</w:t>
      </w:r>
      <w:r>
        <w:rPr>
          <w:rFonts w:ascii="Arial" w:eastAsia="Arial" w:hAnsi="Arial" w:cs="Arial"/>
          <w:b/>
          <w:color w:val="00000A"/>
          <w:sz w:val="18"/>
          <w:u w:val="single" w:color="00000A"/>
        </w:rPr>
        <w:t xml:space="preserve"> (%) in de vier referendumlanden</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0"/>
        <w:ind w:left="359"/>
      </w:pPr>
      <w:r>
        <w:rPr>
          <w:rFonts w:ascii="Arial" w:eastAsia="Arial" w:hAnsi="Arial" w:cs="Arial"/>
          <w:b/>
          <w:color w:val="00000A"/>
          <w:sz w:val="18"/>
        </w:rPr>
        <w:t xml:space="preserve"> </w:t>
      </w:r>
    </w:p>
    <w:tbl>
      <w:tblPr>
        <w:tblStyle w:val="TableGrid"/>
        <w:tblW w:w="9277" w:type="dxa"/>
        <w:tblInd w:w="367" w:type="dxa"/>
        <w:tblCellMar>
          <w:left w:w="112" w:type="dxa"/>
          <w:bottom w:w="104" w:type="dxa"/>
          <w:right w:w="77" w:type="dxa"/>
        </w:tblCellMar>
        <w:tblLook w:val="04A0" w:firstRow="1" w:lastRow="0" w:firstColumn="1" w:lastColumn="0" w:noHBand="0" w:noVBand="1"/>
      </w:tblPr>
      <w:tblGrid>
        <w:gridCol w:w="2664"/>
        <w:gridCol w:w="1197"/>
        <w:gridCol w:w="1317"/>
        <w:gridCol w:w="808"/>
        <w:gridCol w:w="613"/>
        <w:gridCol w:w="793"/>
        <w:gridCol w:w="1167"/>
        <w:gridCol w:w="359"/>
        <w:gridCol w:w="359"/>
      </w:tblGrid>
      <w:tr w:rsidR="00C1329F">
        <w:trPr>
          <w:trHeight w:val="733"/>
        </w:trPr>
        <w:tc>
          <w:tcPr>
            <w:tcW w:w="2663" w:type="dxa"/>
            <w:tcBorders>
              <w:top w:val="single" w:sz="6" w:space="0" w:color="000000"/>
              <w:left w:val="single" w:sz="6" w:space="0" w:color="000000"/>
              <w:bottom w:val="single" w:sz="6" w:space="0" w:color="000000"/>
              <w:right w:val="single" w:sz="6" w:space="0" w:color="000000"/>
            </w:tcBorders>
            <w:vAlign w:val="bottom"/>
          </w:tcPr>
          <w:p w:rsidR="00C1329F" w:rsidRDefault="00B07474">
            <w:pPr>
              <w:ind w:left="75"/>
            </w:pPr>
            <w:r>
              <w:rPr>
                <w:rFonts w:ascii="Arial" w:eastAsia="Arial" w:hAnsi="Arial" w:cs="Arial"/>
                <w:b/>
                <w:color w:val="00000A"/>
                <w:sz w:val="18"/>
                <w:u w:val="single" w:color="00000A"/>
              </w:rPr>
              <w:t>Land</w:t>
            </w:r>
            <w:r>
              <w:rPr>
                <w:rFonts w:ascii="Arial" w:eastAsia="Arial" w:hAnsi="Arial" w:cs="Arial"/>
                <w:b/>
                <w:color w:val="00000A"/>
                <w:sz w:val="18"/>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25"/>
              <w:jc w:val="center"/>
            </w:pPr>
            <w:r>
              <w:rPr>
                <w:rFonts w:ascii="Arial" w:eastAsia="Arial" w:hAnsi="Arial" w:cs="Arial"/>
                <w:b/>
                <w:color w:val="00000A"/>
                <w:sz w:val="18"/>
                <w:u w:val="single" w:color="00000A"/>
              </w:rPr>
              <w:t>Najaar</w:t>
            </w:r>
            <w:r>
              <w:rPr>
                <w:rFonts w:ascii="Arial" w:eastAsia="Arial" w:hAnsi="Arial" w:cs="Arial"/>
                <w:b/>
                <w:color w:val="00000A"/>
                <w:sz w:val="18"/>
              </w:rPr>
              <w:t xml:space="preserve"> </w:t>
            </w:r>
            <w:r>
              <w:rPr>
                <w:rFonts w:ascii="Arial" w:eastAsia="Arial" w:hAnsi="Arial" w:cs="Arial"/>
                <w:b/>
                <w:color w:val="00000A"/>
                <w:sz w:val="18"/>
                <w:u w:val="single" w:color="00000A"/>
              </w:rPr>
              <w:t>2004</w:t>
            </w:r>
            <w:r>
              <w:rPr>
                <w:rFonts w:ascii="Arial" w:eastAsia="Arial" w:hAnsi="Arial" w:cs="Arial"/>
                <w:b/>
                <w:color w:val="00000A"/>
                <w:sz w:val="18"/>
              </w:rPr>
              <w:t xml:space="preserve"> </w:t>
            </w:r>
          </w:p>
        </w:tc>
        <w:tc>
          <w:tcPr>
            <w:tcW w:w="1317" w:type="dxa"/>
            <w:tcBorders>
              <w:top w:val="single" w:sz="6" w:space="0" w:color="000000"/>
              <w:left w:val="single" w:sz="6" w:space="0" w:color="000000"/>
              <w:bottom w:val="single" w:sz="6" w:space="0" w:color="000000"/>
              <w:right w:val="single" w:sz="6" w:space="0" w:color="000000"/>
            </w:tcBorders>
            <w:vAlign w:val="center"/>
          </w:tcPr>
          <w:p w:rsidR="00C1329F" w:rsidRDefault="00B07474">
            <w:pPr>
              <w:jc w:val="center"/>
            </w:pPr>
            <w:r>
              <w:rPr>
                <w:rFonts w:ascii="Arial" w:eastAsia="Arial" w:hAnsi="Arial" w:cs="Arial"/>
                <w:b/>
                <w:color w:val="00000A"/>
                <w:sz w:val="18"/>
                <w:u w:val="single" w:color="00000A"/>
              </w:rPr>
              <w:t>Voorjaar</w:t>
            </w:r>
            <w:r>
              <w:rPr>
                <w:rFonts w:ascii="Arial" w:eastAsia="Arial" w:hAnsi="Arial" w:cs="Arial"/>
                <w:b/>
                <w:color w:val="00000A"/>
                <w:sz w:val="18"/>
              </w:rPr>
              <w:t xml:space="preserve"> </w:t>
            </w:r>
            <w:r>
              <w:rPr>
                <w:rFonts w:ascii="Arial" w:eastAsia="Arial" w:hAnsi="Arial" w:cs="Arial"/>
                <w:b/>
                <w:color w:val="00000A"/>
                <w:sz w:val="18"/>
                <w:u w:val="single" w:color="00000A"/>
              </w:rPr>
              <w:t>2005</w:t>
            </w:r>
            <w:r>
              <w:rPr>
                <w:rFonts w:ascii="Arial" w:eastAsia="Arial" w:hAnsi="Arial" w:cs="Arial"/>
                <w:b/>
                <w:color w:val="00000A"/>
                <w:sz w:val="18"/>
              </w:rPr>
              <w:t xml:space="preserve"> </w:t>
            </w:r>
          </w:p>
        </w:tc>
        <w:tc>
          <w:tcPr>
            <w:tcW w:w="808" w:type="dxa"/>
            <w:tcBorders>
              <w:top w:val="single" w:sz="6" w:space="0" w:color="000000"/>
              <w:left w:val="single" w:sz="6" w:space="0" w:color="000000"/>
              <w:bottom w:val="single" w:sz="6" w:space="0" w:color="000000"/>
              <w:right w:val="single" w:sz="6" w:space="0" w:color="000000"/>
            </w:tcBorders>
            <w:vAlign w:val="bottom"/>
          </w:tcPr>
          <w:p w:rsidR="00C1329F" w:rsidRDefault="00B07474">
            <w:pPr>
              <w:ind w:left="15"/>
            </w:pPr>
            <w:r>
              <w:rPr>
                <w:rFonts w:ascii="Arial" w:eastAsia="Arial" w:hAnsi="Arial" w:cs="Arial"/>
                <w:b/>
                <w:color w:val="00000A"/>
                <w:sz w:val="18"/>
                <w:u w:val="single" w:color="00000A"/>
              </w:rPr>
              <w:t>Na het</w:t>
            </w:r>
            <w:r>
              <w:rPr>
                <w:rFonts w:ascii="Arial" w:eastAsia="Arial" w:hAnsi="Arial" w:cs="Arial"/>
                <w:b/>
                <w:color w:val="00000A"/>
                <w:sz w:val="18"/>
              </w:rPr>
              <w:t xml:space="preserve"> </w:t>
            </w:r>
          </w:p>
        </w:tc>
        <w:tc>
          <w:tcPr>
            <w:tcW w:w="613"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2319" w:type="dxa"/>
            <w:gridSpan w:val="3"/>
            <w:tcBorders>
              <w:top w:val="single" w:sz="6" w:space="0" w:color="000000"/>
              <w:left w:val="single" w:sz="6" w:space="0" w:color="000000"/>
              <w:bottom w:val="single" w:sz="6" w:space="0" w:color="000000"/>
              <w:right w:val="single" w:sz="6" w:space="0" w:color="000000"/>
            </w:tcBorders>
            <w:vAlign w:val="bottom"/>
          </w:tcPr>
          <w:p w:rsidR="00C1329F" w:rsidRDefault="00B07474">
            <w:pPr>
              <w:ind w:left="75"/>
            </w:pPr>
            <w:r>
              <w:rPr>
                <w:rFonts w:ascii="Arial" w:eastAsia="Arial" w:hAnsi="Arial" w:cs="Arial"/>
                <w:b/>
                <w:color w:val="00000A"/>
                <w:sz w:val="18"/>
                <w:u w:val="single" w:color="00000A"/>
              </w:rPr>
              <w:t>Naar stemgedrag</w:t>
            </w:r>
            <w:r>
              <w:rPr>
                <w:rFonts w:ascii="Arial" w:eastAsia="Arial" w:hAnsi="Arial" w:cs="Arial"/>
                <w:b/>
                <w:color w:val="00000A"/>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r>
      <w:tr w:rsidR="00C1329F">
        <w:trPr>
          <w:trHeight w:val="643"/>
        </w:trPr>
        <w:tc>
          <w:tcPr>
            <w:tcW w:w="2663" w:type="dxa"/>
            <w:vMerge w:val="restart"/>
            <w:tcBorders>
              <w:top w:val="single" w:sz="6" w:space="0" w:color="000000"/>
              <w:left w:val="single" w:sz="6" w:space="0" w:color="000000"/>
              <w:bottom w:val="single" w:sz="6" w:space="0" w:color="000000"/>
              <w:right w:val="single" w:sz="6" w:space="0" w:color="000000"/>
            </w:tcBorders>
            <w:vAlign w:val="bottom"/>
          </w:tcPr>
          <w:p w:rsidR="00C1329F" w:rsidRDefault="00B07474">
            <w:pPr>
              <w:ind w:left="75"/>
            </w:pPr>
            <w:r>
              <w:rPr>
                <w:rFonts w:ascii="Arial" w:eastAsia="Arial" w:hAnsi="Arial" w:cs="Arial"/>
                <w:b/>
                <w:color w:val="00000A"/>
                <w:sz w:val="18"/>
                <w:u w:val="single" w:color="00000A"/>
              </w:rPr>
              <w:t>(referendumdatum:</w:t>
            </w:r>
            <w:r>
              <w:rPr>
                <w:rFonts w:ascii="Arial" w:eastAsia="Arial" w:hAnsi="Arial" w:cs="Arial"/>
                <w:b/>
                <w:color w:val="00000A"/>
                <w:sz w:val="18"/>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1317"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80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95" w:hanging="165"/>
            </w:pPr>
            <w:r>
              <w:rPr>
                <w:rFonts w:ascii="Arial" w:eastAsia="Arial" w:hAnsi="Arial" w:cs="Arial"/>
                <w:b/>
                <w:color w:val="00000A"/>
                <w:sz w:val="18"/>
                <w:u w:val="single" w:color="00000A"/>
              </w:rPr>
              <w:t>refere n-</w:t>
            </w:r>
            <w:r>
              <w:rPr>
                <w:rFonts w:ascii="Arial" w:eastAsia="Arial" w:hAnsi="Arial" w:cs="Arial"/>
                <w:b/>
                <w:color w:val="00000A"/>
                <w:sz w:val="18"/>
              </w:rPr>
              <w:t xml:space="preserve"> </w:t>
            </w:r>
          </w:p>
        </w:tc>
        <w:tc>
          <w:tcPr>
            <w:tcW w:w="613"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793"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1167"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r>
      <w:tr w:rsidR="00C1329F">
        <w:trPr>
          <w:trHeight w:val="524"/>
        </w:trPr>
        <w:tc>
          <w:tcPr>
            <w:tcW w:w="0" w:type="auto"/>
            <w:vMerge/>
            <w:tcBorders>
              <w:top w:val="nil"/>
              <w:left w:val="single" w:sz="6" w:space="0" w:color="000000"/>
              <w:bottom w:val="single" w:sz="6" w:space="0" w:color="000000"/>
              <w:right w:val="single" w:sz="6" w:space="0" w:color="000000"/>
            </w:tcBorders>
          </w:tcPr>
          <w:p w:rsidR="00C1329F" w:rsidRDefault="00C1329F"/>
        </w:tc>
        <w:tc>
          <w:tcPr>
            <w:tcW w:w="1197"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1317"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80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90"/>
            </w:pPr>
            <w:r>
              <w:rPr>
                <w:rFonts w:ascii="Arial" w:eastAsia="Arial" w:hAnsi="Arial" w:cs="Arial"/>
                <w:b/>
                <w:color w:val="00000A"/>
                <w:sz w:val="18"/>
                <w:u w:val="single" w:color="00000A"/>
              </w:rPr>
              <w:t>dum</w:t>
            </w:r>
            <w:r>
              <w:rPr>
                <w:rFonts w:ascii="Arial" w:eastAsia="Arial" w:hAnsi="Arial" w:cs="Arial"/>
                <w:b/>
                <w:color w:val="00000A"/>
                <w:sz w:val="18"/>
              </w:rPr>
              <w:t xml:space="preserve"> </w:t>
            </w:r>
          </w:p>
        </w:tc>
        <w:tc>
          <w:tcPr>
            <w:tcW w:w="613" w:type="dxa"/>
            <w:tcBorders>
              <w:top w:val="single" w:sz="6" w:space="0" w:color="000000"/>
              <w:left w:val="single" w:sz="6" w:space="0" w:color="000000"/>
              <w:bottom w:val="single" w:sz="6" w:space="0" w:color="00000A"/>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793" w:type="dxa"/>
            <w:tcBorders>
              <w:top w:val="single" w:sz="6" w:space="0" w:color="000000"/>
              <w:left w:val="single" w:sz="6" w:space="0" w:color="000000"/>
              <w:bottom w:val="single" w:sz="6" w:space="0" w:color="00000A"/>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1167" w:type="dxa"/>
            <w:tcBorders>
              <w:top w:val="single" w:sz="6" w:space="0" w:color="000000"/>
              <w:left w:val="single" w:sz="6" w:space="0" w:color="000000"/>
              <w:bottom w:val="single" w:sz="6" w:space="0" w:color="00000A"/>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A"/>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r>
      <w:tr w:rsidR="00C1329F">
        <w:trPr>
          <w:trHeight w:val="733"/>
        </w:trPr>
        <w:tc>
          <w:tcPr>
            <w:tcW w:w="2663"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left="75"/>
            </w:pPr>
            <w:r>
              <w:rPr>
                <w:rFonts w:ascii="Arial" w:eastAsia="Arial" w:hAnsi="Arial" w:cs="Arial"/>
                <w:b/>
                <w:color w:val="00000A"/>
                <w:sz w:val="18"/>
                <w:u w:val="single" w:color="00000A"/>
              </w:rPr>
              <w:t>% opkomst / % voor)</w:t>
            </w:r>
            <w:r>
              <w:rPr>
                <w:rFonts w:ascii="Arial" w:eastAsia="Arial" w:hAnsi="Arial" w:cs="Arial"/>
                <w:b/>
                <w:color w:val="00000A"/>
                <w:sz w:val="18"/>
              </w:rPr>
              <w:t xml:space="preserve"> </w:t>
            </w:r>
          </w:p>
        </w:tc>
        <w:tc>
          <w:tcPr>
            <w:tcW w:w="1197" w:type="dxa"/>
            <w:tcBorders>
              <w:top w:val="single" w:sz="6" w:space="0" w:color="000000"/>
              <w:left w:val="single" w:sz="6" w:space="0" w:color="000000"/>
              <w:bottom w:val="single" w:sz="6" w:space="0" w:color="00000A"/>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1317" w:type="dxa"/>
            <w:tcBorders>
              <w:top w:val="single" w:sz="6" w:space="0" w:color="000000"/>
              <w:left w:val="single" w:sz="6" w:space="0" w:color="000000"/>
              <w:bottom w:val="single" w:sz="6" w:space="0" w:color="00000A"/>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808" w:type="dxa"/>
            <w:tcBorders>
              <w:top w:val="single" w:sz="6" w:space="0" w:color="000000"/>
              <w:left w:val="single" w:sz="6" w:space="0" w:color="000000"/>
              <w:bottom w:val="single" w:sz="6" w:space="0" w:color="00000A"/>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613" w:type="dxa"/>
            <w:tcBorders>
              <w:top w:val="single" w:sz="6" w:space="0" w:color="00000A"/>
              <w:left w:val="single" w:sz="6" w:space="0" w:color="000000"/>
              <w:bottom w:val="single" w:sz="6" w:space="0" w:color="00000A"/>
              <w:right w:val="single" w:sz="6" w:space="0" w:color="000000"/>
            </w:tcBorders>
            <w:vAlign w:val="center"/>
          </w:tcPr>
          <w:p w:rsidR="00C1329F" w:rsidRDefault="00B07474">
            <w:pPr>
              <w:spacing w:after="31"/>
              <w:ind w:left="25"/>
              <w:jc w:val="center"/>
            </w:pPr>
            <w:r>
              <w:rPr>
                <w:rFonts w:ascii="Arial" w:eastAsia="Arial" w:hAnsi="Arial" w:cs="Arial"/>
                <w:b/>
                <w:color w:val="00000A"/>
                <w:sz w:val="18"/>
                <w:u w:val="single" w:color="00000A"/>
              </w:rPr>
              <w:t>vo</w:t>
            </w:r>
          </w:p>
          <w:p w:rsidR="00C1329F" w:rsidRDefault="00B07474">
            <w:pPr>
              <w:ind w:left="25"/>
              <w:jc w:val="center"/>
            </w:pPr>
            <w:r>
              <w:rPr>
                <w:rFonts w:ascii="Arial" w:eastAsia="Arial" w:hAnsi="Arial" w:cs="Arial"/>
                <w:b/>
                <w:color w:val="00000A"/>
                <w:sz w:val="18"/>
                <w:u w:val="single" w:color="00000A"/>
              </w:rPr>
              <w:t>or</w:t>
            </w:r>
            <w:r>
              <w:rPr>
                <w:rFonts w:ascii="Arial" w:eastAsia="Arial" w:hAnsi="Arial" w:cs="Arial"/>
                <w:b/>
                <w:color w:val="00000A"/>
                <w:sz w:val="18"/>
              </w:rPr>
              <w:t xml:space="preserve"> </w:t>
            </w:r>
          </w:p>
        </w:tc>
        <w:tc>
          <w:tcPr>
            <w:tcW w:w="793" w:type="dxa"/>
            <w:tcBorders>
              <w:top w:val="single" w:sz="6" w:space="0" w:color="00000A"/>
              <w:left w:val="single" w:sz="6" w:space="0" w:color="000000"/>
              <w:bottom w:val="single" w:sz="6" w:space="0" w:color="00000A"/>
              <w:right w:val="single" w:sz="6" w:space="0" w:color="000000"/>
            </w:tcBorders>
            <w:vAlign w:val="center"/>
          </w:tcPr>
          <w:p w:rsidR="00C1329F" w:rsidRDefault="00B07474">
            <w:pPr>
              <w:spacing w:after="31"/>
              <w:ind w:left="125"/>
              <w:jc w:val="center"/>
            </w:pPr>
            <w:r>
              <w:rPr>
                <w:rFonts w:ascii="Arial" w:eastAsia="Arial" w:hAnsi="Arial" w:cs="Arial"/>
                <w:b/>
                <w:color w:val="00000A"/>
                <w:sz w:val="18"/>
                <w:u w:val="single" w:color="00000A"/>
              </w:rPr>
              <w:t>tege</w:t>
            </w:r>
          </w:p>
          <w:p w:rsidR="00C1329F" w:rsidRDefault="00B07474">
            <w:pPr>
              <w:ind w:left="105"/>
              <w:jc w:val="center"/>
            </w:pPr>
            <w:r>
              <w:rPr>
                <w:rFonts w:ascii="Arial" w:eastAsia="Arial" w:hAnsi="Arial" w:cs="Arial"/>
                <w:b/>
                <w:color w:val="00000A"/>
                <w:sz w:val="18"/>
                <w:u w:val="single" w:color="00000A"/>
              </w:rPr>
              <w:t>n</w:t>
            </w:r>
            <w:r>
              <w:rPr>
                <w:rFonts w:ascii="Arial" w:eastAsia="Arial" w:hAnsi="Arial" w:cs="Arial"/>
                <w:b/>
                <w:color w:val="00000A"/>
                <w:sz w:val="18"/>
              </w:rPr>
              <w:t xml:space="preserve"> </w:t>
            </w:r>
          </w:p>
        </w:tc>
        <w:tc>
          <w:tcPr>
            <w:tcW w:w="1526" w:type="dxa"/>
            <w:gridSpan w:val="2"/>
            <w:tcBorders>
              <w:top w:val="single" w:sz="6" w:space="0" w:color="00000A"/>
              <w:left w:val="single" w:sz="6" w:space="0" w:color="000000"/>
              <w:bottom w:val="single" w:sz="6" w:space="0" w:color="00000A"/>
              <w:right w:val="single" w:sz="6" w:space="0" w:color="000000"/>
            </w:tcBorders>
            <w:vAlign w:val="bottom"/>
          </w:tcPr>
          <w:p w:rsidR="00C1329F" w:rsidRDefault="00B07474">
            <w:pPr>
              <w:ind w:right="50"/>
              <w:jc w:val="center"/>
            </w:pPr>
            <w:r>
              <w:rPr>
                <w:rFonts w:ascii="Arial" w:eastAsia="Arial" w:hAnsi="Arial" w:cs="Arial"/>
                <w:b/>
                <w:color w:val="00000A"/>
                <w:sz w:val="18"/>
                <w:u w:val="single" w:color="00000A"/>
              </w:rPr>
              <w:t>niet gestemd</w:t>
            </w:r>
            <w:r>
              <w:rPr>
                <w:rFonts w:ascii="Arial" w:eastAsia="Arial" w:hAnsi="Arial" w:cs="Arial"/>
                <w:b/>
                <w:color w:val="00000A"/>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r>
      <w:tr w:rsidR="00C1329F">
        <w:trPr>
          <w:trHeight w:val="524"/>
        </w:trPr>
        <w:tc>
          <w:tcPr>
            <w:tcW w:w="2663"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left="75"/>
            </w:pPr>
            <w:r>
              <w:rPr>
                <w:rFonts w:ascii="Arial" w:eastAsia="Arial" w:hAnsi="Arial" w:cs="Arial"/>
                <w:b/>
                <w:color w:val="00000A"/>
                <w:sz w:val="18"/>
                <w:u w:val="single" w:color="00000A"/>
              </w:rPr>
              <w:lastRenderedPageBreak/>
              <w:t>Spanje (20.2: 42% / 77%)</w:t>
            </w:r>
            <w:r>
              <w:rPr>
                <w:rFonts w:ascii="Arial" w:eastAsia="Arial" w:hAnsi="Arial" w:cs="Arial"/>
                <w:b/>
                <w:color w:val="00000A"/>
                <w:sz w:val="18"/>
              </w:rPr>
              <w:t xml:space="preserve"> </w:t>
            </w:r>
          </w:p>
        </w:tc>
        <w:tc>
          <w:tcPr>
            <w:tcW w:w="1197"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right="30"/>
              <w:jc w:val="center"/>
            </w:pPr>
            <w:r>
              <w:rPr>
                <w:rFonts w:ascii="Arial" w:eastAsia="Arial" w:hAnsi="Arial" w:cs="Arial"/>
                <w:b/>
                <w:color w:val="00000A"/>
                <w:sz w:val="18"/>
                <w:u w:val="single" w:color="00000A"/>
              </w:rPr>
              <w:t>72</w:t>
            </w:r>
            <w:r>
              <w:rPr>
                <w:rFonts w:ascii="Arial" w:eastAsia="Arial" w:hAnsi="Arial" w:cs="Arial"/>
                <w:b/>
                <w:color w:val="00000A"/>
                <w:sz w:val="18"/>
              </w:rPr>
              <w:t xml:space="preserve"> </w:t>
            </w:r>
          </w:p>
        </w:tc>
        <w:tc>
          <w:tcPr>
            <w:tcW w:w="1317"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rPr>
              <w:t>66</w:t>
            </w:r>
            <w:r>
              <w:rPr>
                <w:rFonts w:ascii="Arial" w:eastAsia="Arial" w:hAnsi="Arial" w:cs="Arial"/>
                <w:b/>
                <w:color w:val="00000A"/>
                <w:sz w:val="18"/>
              </w:rPr>
              <w:t xml:space="preserve"> </w:t>
            </w:r>
          </w:p>
        </w:tc>
        <w:tc>
          <w:tcPr>
            <w:tcW w:w="808"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rPr>
              <w:t>85</w:t>
            </w:r>
            <w:r>
              <w:rPr>
                <w:rFonts w:ascii="Arial" w:eastAsia="Arial" w:hAnsi="Arial" w:cs="Arial"/>
                <w:b/>
                <w:color w:val="00000A"/>
                <w:sz w:val="18"/>
              </w:rPr>
              <w:t xml:space="preserve"> </w:t>
            </w:r>
          </w:p>
        </w:tc>
        <w:tc>
          <w:tcPr>
            <w:tcW w:w="613"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left="45"/>
              <w:jc w:val="center"/>
            </w:pPr>
            <w:r>
              <w:rPr>
                <w:rFonts w:ascii="Arial" w:eastAsia="Arial" w:hAnsi="Arial" w:cs="Arial"/>
                <w:b/>
                <w:color w:val="00000A"/>
                <w:sz w:val="18"/>
                <w:u w:val="single" w:color="00000A"/>
              </w:rPr>
              <w:t>97</w:t>
            </w:r>
            <w:r>
              <w:rPr>
                <w:rFonts w:ascii="Arial" w:eastAsia="Arial" w:hAnsi="Arial" w:cs="Arial"/>
                <w:b/>
                <w:color w:val="00000A"/>
                <w:sz w:val="18"/>
              </w:rPr>
              <w:t xml:space="preserve"> </w:t>
            </w:r>
          </w:p>
        </w:tc>
        <w:tc>
          <w:tcPr>
            <w:tcW w:w="793"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left="135"/>
              <w:jc w:val="center"/>
            </w:pPr>
            <w:r>
              <w:rPr>
                <w:rFonts w:ascii="Arial" w:eastAsia="Arial" w:hAnsi="Arial" w:cs="Arial"/>
                <w:b/>
                <w:color w:val="00000A"/>
                <w:sz w:val="18"/>
                <w:u w:val="single" w:color="00000A"/>
              </w:rPr>
              <w:t>61</w:t>
            </w:r>
            <w:r>
              <w:rPr>
                <w:rFonts w:ascii="Arial" w:eastAsia="Arial" w:hAnsi="Arial" w:cs="Arial"/>
                <w:b/>
                <w:color w:val="00000A"/>
                <w:sz w:val="18"/>
              </w:rPr>
              <w:t xml:space="preserve"> </w:t>
            </w:r>
          </w:p>
        </w:tc>
        <w:tc>
          <w:tcPr>
            <w:tcW w:w="1167" w:type="dxa"/>
            <w:tcBorders>
              <w:top w:val="single" w:sz="6" w:space="0" w:color="00000A"/>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rPr>
              <w:t>79</w:t>
            </w:r>
            <w:r>
              <w:rPr>
                <w:rFonts w:ascii="Arial" w:eastAsia="Arial" w:hAnsi="Arial" w:cs="Arial"/>
                <w:b/>
                <w:color w:val="00000A"/>
                <w:sz w:val="18"/>
              </w:rPr>
              <w:t xml:space="preserve"> </w:t>
            </w:r>
          </w:p>
        </w:tc>
        <w:tc>
          <w:tcPr>
            <w:tcW w:w="359" w:type="dxa"/>
            <w:tcBorders>
              <w:top w:val="single" w:sz="6" w:space="0" w:color="00000A"/>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r>
      <w:tr w:rsidR="00C1329F">
        <w:trPr>
          <w:trHeight w:val="524"/>
        </w:trPr>
        <w:tc>
          <w:tcPr>
            <w:tcW w:w="26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9"/>
              <w:jc w:val="center"/>
            </w:pPr>
            <w:r>
              <w:rPr>
                <w:rFonts w:ascii="Arial" w:eastAsia="Arial" w:hAnsi="Arial" w:cs="Arial"/>
                <w:b/>
                <w:color w:val="00000A"/>
                <w:sz w:val="18"/>
                <w:u w:val="single" w:color="00000A"/>
              </w:rPr>
              <w:t>Frankrijk (29.5: 70% / 45%)</w:t>
            </w:r>
            <w:r>
              <w:rPr>
                <w:rFonts w:ascii="Arial" w:eastAsia="Arial" w:hAnsi="Arial" w:cs="Arial"/>
                <w:b/>
                <w:color w:val="00000A"/>
                <w:sz w:val="18"/>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30"/>
              <w:jc w:val="center"/>
            </w:pPr>
            <w:r>
              <w:rPr>
                <w:rFonts w:ascii="Arial" w:eastAsia="Arial" w:hAnsi="Arial" w:cs="Arial"/>
                <w:b/>
                <w:color w:val="00000A"/>
                <w:sz w:val="18"/>
                <w:u w:val="single" w:color="00000A"/>
              </w:rPr>
              <w:t>56</w:t>
            </w:r>
            <w:r>
              <w:rPr>
                <w:rFonts w:ascii="Arial" w:eastAsia="Arial" w:hAnsi="Arial" w:cs="Arial"/>
                <w:b/>
                <w:color w:val="00000A"/>
                <w:sz w:val="18"/>
              </w:rPr>
              <w:t xml:space="preserve"> </w:t>
            </w:r>
          </w:p>
        </w:tc>
        <w:tc>
          <w:tcPr>
            <w:tcW w:w="131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rPr>
              <w:t>51</w:t>
            </w:r>
            <w:r>
              <w:rPr>
                <w:rFonts w:ascii="Arial" w:eastAsia="Arial" w:hAnsi="Arial" w:cs="Arial"/>
                <w:b/>
                <w:color w:val="00000A"/>
                <w:sz w:val="18"/>
              </w:rPr>
              <w:t xml:space="preserve"> </w:t>
            </w:r>
          </w:p>
        </w:tc>
        <w:tc>
          <w:tcPr>
            <w:tcW w:w="80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rPr>
              <w:t>88</w:t>
            </w:r>
            <w:r>
              <w:rPr>
                <w:rFonts w:ascii="Arial" w:eastAsia="Arial" w:hAnsi="Arial" w:cs="Arial"/>
                <w:b/>
                <w:color w:val="00000A"/>
                <w:sz w:val="18"/>
              </w:rPr>
              <w:t xml:space="preserve"> </w:t>
            </w:r>
          </w:p>
        </w:tc>
        <w:tc>
          <w:tcPr>
            <w:tcW w:w="61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5"/>
              <w:jc w:val="center"/>
            </w:pPr>
            <w:r>
              <w:rPr>
                <w:rFonts w:ascii="Arial" w:eastAsia="Arial" w:hAnsi="Arial" w:cs="Arial"/>
                <w:b/>
                <w:color w:val="00000A"/>
                <w:sz w:val="18"/>
                <w:u w:val="single" w:color="00000A"/>
              </w:rPr>
              <w:t>99</w:t>
            </w:r>
            <w:r>
              <w:rPr>
                <w:rFonts w:ascii="Arial" w:eastAsia="Arial" w:hAnsi="Arial" w:cs="Arial"/>
                <w:b/>
                <w:color w:val="00000A"/>
                <w:sz w:val="18"/>
              </w:rPr>
              <w:t xml:space="preserve"> </w:t>
            </w:r>
          </w:p>
        </w:tc>
        <w:tc>
          <w:tcPr>
            <w:tcW w:w="79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35"/>
              <w:jc w:val="center"/>
            </w:pPr>
            <w:r>
              <w:rPr>
                <w:rFonts w:ascii="Arial" w:eastAsia="Arial" w:hAnsi="Arial" w:cs="Arial"/>
                <w:b/>
                <w:color w:val="00000A"/>
                <w:sz w:val="18"/>
                <w:u w:val="single" w:color="00000A"/>
              </w:rPr>
              <w:t>83</w:t>
            </w:r>
            <w:r>
              <w:rPr>
                <w:rFonts w:ascii="Arial" w:eastAsia="Arial" w:hAnsi="Arial" w:cs="Arial"/>
                <w:b/>
                <w:color w:val="00000A"/>
                <w:sz w:val="18"/>
              </w:rPr>
              <w:t xml:space="preserve"> </w:t>
            </w:r>
          </w:p>
        </w:tc>
        <w:tc>
          <w:tcPr>
            <w:tcW w:w="116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rPr>
              <w:t>81</w:t>
            </w:r>
            <w:r>
              <w:rPr>
                <w:rFonts w:ascii="Arial" w:eastAsia="Arial" w:hAnsi="Arial" w:cs="Arial"/>
                <w:b/>
                <w:color w:val="00000A"/>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r>
      <w:tr w:rsidR="00C1329F">
        <w:trPr>
          <w:trHeight w:val="524"/>
        </w:trPr>
        <w:tc>
          <w:tcPr>
            <w:tcW w:w="26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49"/>
              <w:jc w:val="center"/>
            </w:pPr>
            <w:r>
              <w:rPr>
                <w:rFonts w:ascii="Arial" w:eastAsia="Arial" w:hAnsi="Arial" w:cs="Arial"/>
                <w:b/>
                <w:color w:val="00000A"/>
                <w:sz w:val="18"/>
                <w:u w:val="single" w:color="00000A"/>
                <w:shd w:val="clear" w:color="auto" w:fill="FF0000"/>
              </w:rPr>
              <w:t>Nederland (1.6: 63% / 38%)</w:t>
            </w:r>
            <w:r>
              <w:rPr>
                <w:rFonts w:ascii="Arial" w:eastAsia="Arial" w:hAnsi="Arial" w:cs="Arial"/>
                <w:b/>
                <w:color w:val="00000A"/>
                <w:sz w:val="18"/>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30"/>
              <w:jc w:val="center"/>
            </w:pPr>
            <w:r>
              <w:rPr>
                <w:rFonts w:ascii="Arial" w:eastAsia="Arial" w:hAnsi="Arial" w:cs="Arial"/>
                <w:b/>
                <w:color w:val="00000A"/>
                <w:sz w:val="18"/>
                <w:u w:val="single" w:color="00000A"/>
                <w:shd w:val="clear" w:color="auto" w:fill="FF0000"/>
              </w:rPr>
              <w:t>75</w:t>
            </w:r>
            <w:r>
              <w:rPr>
                <w:rFonts w:ascii="Arial" w:eastAsia="Arial" w:hAnsi="Arial" w:cs="Arial"/>
                <w:b/>
                <w:color w:val="00000A"/>
                <w:sz w:val="18"/>
              </w:rPr>
              <w:t xml:space="preserve"> </w:t>
            </w:r>
          </w:p>
        </w:tc>
        <w:tc>
          <w:tcPr>
            <w:tcW w:w="131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shd w:val="clear" w:color="auto" w:fill="FF0000"/>
              </w:rPr>
              <w:t>77</w:t>
            </w:r>
            <w:r>
              <w:rPr>
                <w:rFonts w:ascii="Arial" w:eastAsia="Arial" w:hAnsi="Arial" w:cs="Arial"/>
                <w:b/>
                <w:color w:val="00000A"/>
                <w:sz w:val="18"/>
              </w:rPr>
              <w:t xml:space="preserve"> </w:t>
            </w:r>
          </w:p>
        </w:tc>
        <w:tc>
          <w:tcPr>
            <w:tcW w:w="80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shd w:val="clear" w:color="auto" w:fill="FF0000"/>
              </w:rPr>
              <w:t>82</w:t>
            </w:r>
            <w:r>
              <w:rPr>
                <w:rFonts w:ascii="Arial" w:eastAsia="Arial" w:hAnsi="Arial" w:cs="Arial"/>
                <w:b/>
                <w:color w:val="00000A"/>
                <w:sz w:val="18"/>
              </w:rPr>
              <w:t xml:space="preserve"> </w:t>
            </w:r>
          </w:p>
        </w:tc>
        <w:tc>
          <w:tcPr>
            <w:tcW w:w="61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5"/>
              <w:jc w:val="center"/>
            </w:pPr>
            <w:r>
              <w:rPr>
                <w:rFonts w:ascii="Arial" w:eastAsia="Arial" w:hAnsi="Arial" w:cs="Arial"/>
                <w:b/>
                <w:color w:val="00000A"/>
                <w:sz w:val="18"/>
                <w:u w:val="single" w:color="00000A"/>
                <w:shd w:val="clear" w:color="auto" w:fill="FF0000"/>
              </w:rPr>
              <w:t>98</w:t>
            </w:r>
            <w:r>
              <w:rPr>
                <w:rFonts w:ascii="Arial" w:eastAsia="Arial" w:hAnsi="Arial" w:cs="Arial"/>
                <w:b/>
                <w:color w:val="00000A"/>
                <w:sz w:val="18"/>
              </w:rPr>
              <w:t xml:space="preserve"> </w:t>
            </w:r>
          </w:p>
        </w:tc>
        <w:tc>
          <w:tcPr>
            <w:tcW w:w="79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35"/>
              <w:jc w:val="center"/>
            </w:pPr>
            <w:r>
              <w:rPr>
                <w:rFonts w:ascii="Arial" w:eastAsia="Arial" w:hAnsi="Arial" w:cs="Arial"/>
                <w:b/>
                <w:color w:val="00000A"/>
                <w:sz w:val="18"/>
                <w:u w:val="single" w:color="00000A"/>
                <w:shd w:val="clear" w:color="auto" w:fill="FF0000"/>
              </w:rPr>
              <w:t>78</w:t>
            </w:r>
            <w:r>
              <w:rPr>
                <w:rFonts w:ascii="Arial" w:eastAsia="Arial" w:hAnsi="Arial" w:cs="Arial"/>
                <w:b/>
                <w:color w:val="00000A"/>
                <w:sz w:val="18"/>
              </w:rPr>
              <w:t xml:space="preserve"> </w:t>
            </w:r>
          </w:p>
        </w:tc>
        <w:tc>
          <w:tcPr>
            <w:tcW w:w="1167"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center"/>
            </w:pPr>
            <w:r>
              <w:rPr>
                <w:rFonts w:ascii="Arial" w:eastAsia="Arial" w:hAnsi="Arial" w:cs="Arial"/>
                <w:b/>
                <w:color w:val="00000A"/>
                <w:sz w:val="18"/>
                <w:u w:val="single" w:color="00000A"/>
                <w:shd w:val="clear" w:color="auto" w:fill="FF0000"/>
              </w:rPr>
              <w:t>76</w:t>
            </w:r>
            <w:r>
              <w:rPr>
                <w:rFonts w:ascii="Arial" w:eastAsia="Arial" w:hAnsi="Arial" w:cs="Arial"/>
                <w:b/>
                <w:color w:val="00000A"/>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r>
      <w:tr w:rsidR="00C1329F">
        <w:trPr>
          <w:trHeight w:val="733"/>
        </w:trPr>
        <w:tc>
          <w:tcPr>
            <w:tcW w:w="2663" w:type="dxa"/>
            <w:tcBorders>
              <w:top w:val="single" w:sz="6" w:space="0" w:color="000000"/>
              <w:left w:val="single" w:sz="6" w:space="0" w:color="000000"/>
              <w:bottom w:val="single" w:sz="6" w:space="0" w:color="00000A"/>
              <w:right w:val="single" w:sz="6" w:space="0" w:color="000000"/>
            </w:tcBorders>
            <w:vAlign w:val="center"/>
          </w:tcPr>
          <w:p w:rsidR="00C1329F" w:rsidRDefault="00B07474">
            <w:pPr>
              <w:spacing w:after="31"/>
              <w:ind w:left="75"/>
            </w:pPr>
            <w:r>
              <w:rPr>
                <w:rFonts w:ascii="Arial" w:eastAsia="Arial" w:hAnsi="Arial" w:cs="Arial"/>
                <w:b/>
                <w:color w:val="00000A"/>
                <w:sz w:val="18"/>
                <w:u w:val="single" w:color="00000A"/>
              </w:rPr>
              <w:t>Luxemburg (10.7: 87% /</w:t>
            </w:r>
            <w:r>
              <w:rPr>
                <w:rFonts w:ascii="Arial" w:eastAsia="Arial" w:hAnsi="Arial" w:cs="Arial"/>
                <w:b/>
                <w:color w:val="00000A"/>
                <w:sz w:val="18"/>
              </w:rPr>
              <w:t xml:space="preserve"> </w:t>
            </w:r>
          </w:p>
          <w:p w:rsidR="00C1329F" w:rsidRDefault="00B07474">
            <w:pPr>
              <w:ind w:left="75"/>
            </w:pPr>
            <w:r>
              <w:rPr>
                <w:rFonts w:ascii="Arial" w:eastAsia="Arial" w:hAnsi="Arial" w:cs="Arial"/>
                <w:b/>
                <w:color w:val="00000A"/>
                <w:sz w:val="18"/>
                <w:u w:val="single" w:color="00000A"/>
              </w:rPr>
              <w:t>57%)</w:t>
            </w:r>
            <w:r>
              <w:rPr>
                <w:rFonts w:ascii="Arial" w:eastAsia="Arial" w:hAnsi="Arial" w:cs="Arial"/>
                <w:b/>
                <w:color w:val="00000A"/>
                <w:sz w:val="18"/>
              </w:rPr>
              <w:t xml:space="preserve"> </w:t>
            </w:r>
          </w:p>
        </w:tc>
        <w:tc>
          <w:tcPr>
            <w:tcW w:w="1197"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right="30"/>
              <w:jc w:val="center"/>
            </w:pPr>
            <w:r>
              <w:rPr>
                <w:rFonts w:ascii="Arial" w:eastAsia="Arial" w:hAnsi="Arial" w:cs="Arial"/>
                <w:b/>
                <w:color w:val="00000A"/>
                <w:sz w:val="18"/>
                <w:u w:val="single" w:color="00000A"/>
              </w:rPr>
              <w:t>85</w:t>
            </w:r>
            <w:r>
              <w:rPr>
                <w:rFonts w:ascii="Arial" w:eastAsia="Arial" w:hAnsi="Arial" w:cs="Arial"/>
                <w:b/>
                <w:color w:val="00000A"/>
                <w:sz w:val="18"/>
              </w:rPr>
              <w:t xml:space="preserve"> </w:t>
            </w:r>
          </w:p>
        </w:tc>
        <w:tc>
          <w:tcPr>
            <w:tcW w:w="1317"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right="60"/>
              <w:jc w:val="center"/>
            </w:pPr>
            <w:r>
              <w:rPr>
                <w:rFonts w:ascii="Arial" w:eastAsia="Arial" w:hAnsi="Arial" w:cs="Arial"/>
                <w:b/>
                <w:color w:val="00000A"/>
                <w:sz w:val="18"/>
                <w:u w:val="single" w:color="00000A"/>
              </w:rPr>
              <w:t>80</w:t>
            </w:r>
            <w:r>
              <w:rPr>
                <w:rFonts w:ascii="Arial" w:eastAsia="Arial" w:hAnsi="Arial" w:cs="Arial"/>
                <w:b/>
                <w:color w:val="00000A"/>
                <w:sz w:val="18"/>
              </w:rPr>
              <w:t xml:space="preserve"> </w:t>
            </w:r>
          </w:p>
        </w:tc>
        <w:tc>
          <w:tcPr>
            <w:tcW w:w="808"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right="60"/>
              <w:jc w:val="center"/>
            </w:pPr>
            <w:r>
              <w:rPr>
                <w:rFonts w:ascii="Arial" w:eastAsia="Arial" w:hAnsi="Arial" w:cs="Arial"/>
                <w:b/>
                <w:color w:val="00000A"/>
                <w:sz w:val="18"/>
                <w:u w:val="single" w:color="00000A"/>
              </w:rPr>
              <w:t>93</w:t>
            </w:r>
            <w:r>
              <w:rPr>
                <w:rFonts w:ascii="Arial" w:eastAsia="Arial" w:hAnsi="Arial" w:cs="Arial"/>
                <w:b/>
                <w:color w:val="00000A"/>
                <w:sz w:val="18"/>
              </w:rPr>
              <w:t xml:space="preserve"> </w:t>
            </w:r>
          </w:p>
        </w:tc>
        <w:tc>
          <w:tcPr>
            <w:tcW w:w="613"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left="45"/>
              <w:jc w:val="center"/>
            </w:pPr>
            <w:r>
              <w:rPr>
                <w:rFonts w:ascii="Arial" w:eastAsia="Arial" w:hAnsi="Arial" w:cs="Arial"/>
                <w:b/>
                <w:color w:val="00000A"/>
                <w:sz w:val="18"/>
                <w:u w:val="single" w:color="00000A"/>
              </w:rPr>
              <w:t>99</w:t>
            </w:r>
            <w:r>
              <w:rPr>
                <w:rFonts w:ascii="Arial" w:eastAsia="Arial" w:hAnsi="Arial" w:cs="Arial"/>
                <w:b/>
                <w:color w:val="00000A"/>
                <w:sz w:val="18"/>
              </w:rPr>
              <w:t xml:space="preserve"> </w:t>
            </w:r>
          </w:p>
        </w:tc>
        <w:tc>
          <w:tcPr>
            <w:tcW w:w="793"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left="135"/>
              <w:jc w:val="center"/>
            </w:pPr>
            <w:r>
              <w:rPr>
                <w:rFonts w:ascii="Arial" w:eastAsia="Arial" w:hAnsi="Arial" w:cs="Arial"/>
                <w:b/>
                <w:color w:val="00000A"/>
                <w:sz w:val="18"/>
                <w:u w:val="single" w:color="00000A"/>
              </w:rPr>
              <w:t>80</w:t>
            </w:r>
            <w:r>
              <w:rPr>
                <w:rFonts w:ascii="Arial" w:eastAsia="Arial" w:hAnsi="Arial" w:cs="Arial"/>
                <w:b/>
                <w:color w:val="00000A"/>
                <w:sz w:val="18"/>
              </w:rPr>
              <w:t xml:space="preserve"> </w:t>
            </w:r>
          </w:p>
        </w:tc>
        <w:tc>
          <w:tcPr>
            <w:tcW w:w="1167" w:type="dxa"/>
            <w:tcBorders>
              <w:top w:val="single" w:sz="6" w:space="0" w:color="000000"/>
              <w:left w:val="single" w:sz="6" w:space="0" w:color="000000"/>
              <w:bottom w:val="single" w:sz="6" w:space="0" w:color="00000A"/>
              <w:right w:val="single" w:sz="6" w:space="0" w:color="000000"/>
            </w:tcBorders>
            <w:vAlign w:val="bottom"/>
          </w:tcPr>
          <w:p w:rsidR="00C1329F" w:rsidRDefault="00B07474">
            <w:pPr>
              <w:ind w:right="60"/>
              <w:jc w:val="center"/>
            </w:pPr>
            <w:r>
              <w:rPr>
                <w:rFonts w:ascii="Arial" w:eastAsia="Arial" w:hAnsi="Arial" w:cs="Arial"/>
                <w:b/>
                <w:color w:val="00000A"/>
                <w:sz w:val="18"/>
                <w:u w:val="single" w:color="00000A"/>
              </w:rPr>
              <w:t>97</w:t>
            </w:r>
            <w:r>
              <w:rPr>
                <w:rFonts w:ascii="Arial" w:eastAsia="Arial" w:hAnsi="Arial" w:cs="Arial"/>
                <w:b/>
                <w:color w:val="00000A"/>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359"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r>
    </w:tbl>
    <w:p w:rsidR="00C1329F" w:rsidRDefault="00B07474">
      <w:pPr>
        <w:spacing w:after="25"/>
        <w:ind w:left="359"/>
      </w:pPr>
      <w:r>
        <w:rPr>
          <w:rFonts w:ascii="Consolas" w:eastAsia="Consolas" w:hAnsi="Consolas" w:cs="Consolas"/>
          <w:b/>
          <w:color w:val="333333"/>
          <w:sz w:val="18"/>
        </w:rPr>
        <w:t xml:space="preserve"> </w:t>
      </w:r>
    </w:p>
    <w:p w:rsidR="00C1329F" w:rsidRDefault="00B07474">
      <w:pPr>
        <w:spacing w:after="25"/>
        <w:ind w:left="359"/>
      </w:pPr>
      <w:r>
        <w:rPr>
          <w:rFonts w:ascii="Consolas" w:eastAsia="Consolas" w:hAnsi="Consolas" w:cs="Consolas"/>
          <w:b/>
          <w:color w:val="333333"/>
          <w:sz w:val="18"/>
        </w:rPr>
        <w:t xml:space="preserve"> </w:t>
      </w:r>
    </w:p>
    <w:p w:rsidR="00C1329F" w:rsidRDefault="00B07474">
      <w:pPr>
        <w:spacing w:after="265"/>
        <w:ind w:left="359"/>
      </w:pPr>
      <w:r>
        <w:rPr>
          <w:rFonts w:ascii="Consolas" w:eastAsia="Consolas" w:hAnsi="Consolas" w:cs="Consolas"/>
          <w:b/>
          <w:color w:val="333333"/>
          <w:sz w:val="18"/>
        </w:rPr>
        <w:t xml:space="preserve"> </w:t>
      </w:r>
    </w:p>
    <w:p w:rsidR="00C1329F" w:rsidRDefault="00B07474">
      <w:pPr>
        <w:spacing w:after="265"/>
        <w:ind w:left="359"/>
      </w:pPr>
      <w:r>
        <w:rPr>
          <w:rFonts w:ascii="Consolas" w:eastAsia="Consolas" w:hAnsi="Consolas" w:cs="Consolas"/>
          <w:b/>
          <w:color w:val="333333"/>
          <w:sz w:val="18"/>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Tabel 2. Ontwikkeling van diverse opvattingen (%) in de Nederlandse bevolking, januari-mei 2005</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0"/>
        <w:ind w:left="359"/>
      </w:pPr>
      <w:r>
        <w:rPr>
          <w:rFonts w:ascii="Arial" w:eastAsia="Arial" w:hAnsi="Arial" w:cs="Arial"/>
          <w:b/>
          <w:color w:val="00000A"/>
          <w:sz w:val="18"/>
        </w:rPr>
        <w:t xml:space="preserve"> </w:t>
      </w:r>
    </w:p>
    <w:tbl>
      <w:tblPr>
        <w:tblStyle w:val="TableGrid"/>
        <w:tblW w:w="7691" w:type="dxa"/>
        <w:tblInd w:w="367" w:type="dxa"/>
        <w:tblCellMar>
          <w:left w:w="112" w:type="dxa"/>
          <w:right w:w="62" w:type="dxa"/>
        </w:tblCellMar>
        <w:tblLook w:val="04A0" w:firstRow="1" w:lastRow="0" w:firstColumn="1" w:lastColumn="0" w:noHBand="0" w:noVBand="1"/>
      </w:tblPr>
      <w:tblGrid>
        <w:gridCol w:w="464"/>
        <w:gridCol w:w="3681"/>
        <w:gridCol w:w="823"/>
        <w:gridCol w:w="1002"/>
        <w:gridCol w:w="958"/>
        <w:gridCol w:w="763"/>
      </w:tblGrid>
      <w:tr w:rsidR="00C1329F">
        <w:trPr>
          <w:trHeight w:val="733"/>
        </w:trPr>
        <w:tc>
          <w:tcPr>
            <w:tcW w:w="464"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3681"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bottom"/>
          </w:tcPr>
          <w:p w:rsidR="00C1329F" w:rsidRDefault="00B07474">
            <w:pPr>
              <w:ind w:right="69"/>
              <w:jc w:val="center"/>
            </w:pPr>
            <w:r>
              <w:rPr>
                <w:rFonts w:ascii="Arial" w:eastAsia="Arial" w:hAnsi="Arial" w:cs="Arial"/>
                <w:b/>
                <w:color w:val="00000A"/>
                <w:sz w:val="18"/>
                <w:u w:val="single" w:color="00000A"/>
              </w:rPr>
              <w:t>3 – 8</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bottom"/>
          </w:tcPr>
          <w:p w:rsidR="00C1329F" w:rsidRDefault="00B07474">
            <w:pPr>
              <w:ind w:right="40"/>
              <w:jc w:val="center"/>
            </w:pPr>
            <w:r>
              <w:rPr>
                <w:rFonts w:ascii="Arial" w:eastAsia="Arial" w:hAnsi="Arial" w:cs="Arial"/>
                <w:b/>
                <w:color w:val="00000A"/>
                <w:sz w:val="18"/>
                <w:u w:val="single" w:color="00000A"/>
              </w:rPr>
              <w:t>25 febr.</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129"/>
              <w:jc w:val="right"/>
            </w:pPr>
            <w:r>
              <w:rPr>
                <w:rFonts w:ascii="Arial" w:eastAsia="Arial" w:hAnsi="Arial" w:cs="Arial"/>
                <w:b/>
                <w:color w:val="00000A"/>
                <w:sz w:val="18"/>
                <w:u w:val="single" w:color="00000A"/>
              </w:rPr>
              <w:t>30</w:t>
            </w:r>
            <w:r>
              <w:rPr>
                <w:rFonts w:ascii="Arial" w:eastAsia="Arial" w:hAnsi="Arial" w:cs="Arial"/>
                <w:b/>
                <w:color w:val="00000A"/>
                <w:sz w:val="18"/>
              </w:rPr>
              <w:t xml:space="preserve"> </w:t>
            </w:r>
            <w:r>
              <w:rPr>
                <w:rFonts w:ascii="Arial" w:eastAsia="Arial" w:hAnsi="Arial" w:cs="Arial"/>
                <w:b/>
                <w:color w:val="00000A"/>
                <w:sz w:val="18"/>
                <w:u w:val="single" w:color="00000A"/>
              </w:rPr>
              <w:t>maart</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right"/>
            </w:pPr>
            <w:r>
              <w:rPr>
                <w:rFonts w:ascii="Arial" w:eastAsia="Arial" w:hAnsi="Arial" w:cs="Arial"/>
                <w:b/>
                <w:color w:val="00000A"/>
                <w:sz w:val="18"/>
                <w:u w:val="single" w:color="00000A"/>
              </w:rPr>
              <w:t>26</w:t>
            </w:r>
            <w:r>
              <w:rPr>
                <w:rFonts w:ascii="Arial" w:eastAsia="Arial" w:hAnsi="Arial" w:cs="Arial"/>
                <w:b/>
                <w:color w:val="00000A"/>
                <w:sz w:val="18"/>
              </w:rPr>
              <w:t xml:space="preserve"> </w:t>
            </w:r>
            <w:r>
              <w:rPr>
                <w:rFonts w:ascii="Arial" w:eastAsia="Arial" w:hAnsi="Arial" w:cs="Arial"/>
                <w:b/>
                <w:color w:val="00000A"/>
                <w:sz w:val="18"/>
                <w:u w:val="single" w:color="00000A"/>
              </w:rPr>
              <w:t>april</w:t>
            </w:r>
            <w:r>
              <w:rPr>
                <w:rFonts w:ascii="Arial" w:eastAsia="Arial" w:hAnsi="Arial" w:cs="Arial"/>
                <w:b/>
                <w:color w:val="00000A"/>
                <w:sz w:val="18"/>
              </w:rPr>
              <w:t xml:space="preserve"> </w:t>
            </w:r>
          </w:p>
        </w:tc>
      </w:tr>
      <w:tr w:rsidR="00C1329F">
        <w:trPr>
          <w:trHeight w:val="733"/>
        </w:trPr>
        <w:tc>
          <w:tcPr>
            <w:tcW w:w="464" w:type="dxa"/>
            <w:tcBorders>
              <w:top w:val="single" w:sz="6" w:space="0" w:color="000000"/>
              <w:left w:val="single" w:sz="6" w:space="0" w:color="000000"/>
              <w:bottom w:val="single" w:sz="6" w:space="0" w:color="00000A"/>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3681" w:type="dxa"/>
            <w:tcBorders>
              <w:top w:val="single" w:sz="6" w:space="0" w:color="000000"/>
              <w:left w:val="single" w:sz="6" w:space="0" w:color="000000"/>
              <w:bottom w:val="single" w:sz="6" w:space="0" w:color="00000A"/>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823" w:type="dxa"/>
            <w:tcBorders>
              <w:top w:val="single" w:sz="6" w:space="0" w:color="000000"/>
              <w:left w:val="single" w:sz="6" w:space="0" w:color="000000"/>
              <w:bottom w:val="single" w:sz="6" w:space="0" w:color="00000A"/>
              <w:right w:val="single" w:sz="6" w:space="0" w:color="000000"/>
            </w:tcBorders>
            <w:vAlign w:val="center"/>
          </w:tcPr>
          <w:p w:rsidR="00C1329F" w:rsidRDefault="00B07474">
            <w:pPr>
              <w:spacing w:after="31"/>
              <w:ind w:left="15"/>
            </w:pPr>
            <w:r>
              <w:rPr>
                <w:rFonts w:ascii="Arial" w:eastAsia="Arial" w:hAnsi="Arial" w:cs="Arial"/>
                <w:b/>
                <w:color w:val="00000A"/>
                <w:sz w:val="18"/>
                <w:u w:val="single" w:color="00000A"/>
              </w:rPr>
              <w:t>janua</w:t>
            </w:r>
          </w:p>
          <w:p w:rsidR="00C1329F" w:rsidRDefault="00B07474">
            <w:pPr>
              <w:ind w:left="190"/>
              <w:jc w:val="center"/>
            </w:pPr>
            <w:r>
              <w:rPr>
                <w:rFonts w:ascii="Arial" w:eastAsia="Arial" w:hAnsi="Arial" w:cs="Arial"/>
                <w:b/>
                <w:color w:val="00000A"/>
                <w:sz w:val="18"/>
                <w:u w:val="single" w:color="00000A"/>
              </w:rPr>
              <w:t>ri</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right="114"/>
              <w:jc w:val="right"/>
            </w:pPr>
            <w:r>
              <w:rPr>
                <w:rFonts w:ascii="Arial" w:eastAsia="Arial" w:hAnsi="Arial" w:cs="Arial"/>
                <w:b/>
                <w:color w:val="00000A"/>
                <w:sz w:val="18"/>
                <w:u w:val="single" w:color="00000A"/>
              </w:rPr>
              <w:t>– 4</w:t>
            </w:r>
            <w:r>
              <w:rPr>
                <w:rFonts w:ascii="Arial" w:eastAsia="Arial" w:hAnsi="Arial" w:cs="Arial"/>
                <w:b/>
                <w:color w:val="00000A"/>
                <w:sz w:val="18"/>
              </w:rPr>
              <w:t xml:space="preserve"> </w:t>
            </w:r>
            <w:r>
              <w:rPr>
                <w:rFonts w:ascii="Arial" w:eastAsia="Arial" w:hAnsi="Arial" w:cs="Arial"/>
                <w:b/>
                <w:color w:val="00000A"/>
                <w:sz w:val="18"/>
                <w:u w:val="single" w:color="00000A"/>
              </w:rPr>
              <w:t>maart</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left="25" w:right="129"/>
              <w:jc w:val="right"/>
            </w:pPr>
            <w:r>
              <w:rPr>
                <w:rFonts w:ascii="Arial" w:eastAsia="Arial" w:hAnsi="Arial" w:cs="Arial"/>
                <w:b/>
                <w:color w:val="00000A"/>
                <w:sz w:val="18"/>
                <w:u w:val="single" w:color="00000A"/>
              </w:rPr>
              <w:t>– 6</w:t>
            </w:r>
            <w:r>
              <w:rPr>
                <w:rFonts w:ascii="Arial" w:eastAsia="Arial" w:hAnsi="Arial" w:cs="Arial"/>
                <w:b/>
                <w:color w:val="00000A"/>
                <w:sz w:val="18"/>
              </w:rPr>
              <w:t xml:space="preserve"> </w:t>
            </w:r>
            <w:r>
              <w:rPr>
                <w:rFonts w:ascii="Arial" w:eastAsia="Arial" w:hAnsi="Arial" w:cs="Arial"/>
                <w:b/>
                <w:color w:val="00000A"/>
                <w:sz w:val="18"/>
                <w:u w:val="single" w:color="00000A"/>
              </w:rPr>
              <w:t>april</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left="224" w:firstLine="60"/>
            </w:pPr>
            <w:r>
              <w:rPr>
                <w:rFonts w:ascii="Arial" w:eastAsia="Arial" w:hAnsi="Arial" w:cs="Arial"/>
                <w:b/>
                <w:color w:val="00000A"/>
                <w:sz w:val="18"/>
                <w:u w:val="single" w:color="00000A"/>
              </w:rPr>
              <w:t>– 7</w:t>
            </w:r>
            <w:r>
              <w:rPr>
                <w:rFonts w:ascii="Arial" w:eastAsia="Arial" w:hAnsi="Arial" w:cs="Arial"/>
                <w:b/>
                <w:color w:val="00000A"/>
                <w:sz w:val="18"/>
              </w:rPr>
              <w:t xml:space="preserve"> </w:t>
            </w:r>
            <w:r>
              <w:rPr>
                <w:rFonts w:ascii="Arial" w:eastAsia="Arial" w:hAnsi="Arial" w:cs="Arial"/>
                <w:b/>
                <w:color w:val="00000A"/>
                <w:sz w:val="18"/>
                <w:u w:val="single" w:color="00000A"/>
              </w:rPr>
              <w:t>mei</w:t>
            </w:r>
            <w:r>
              <w:rPr>
                <w:rFonts w:ascii="Arial" w:eastAsia="Arial" w:hAnsi="Arial" w:cs="Arial"/>
                <w:b/>
                <w:color w:val="00000A"/>
                <w:sz w:val="18"/>
              </w:rPr>
              <w:t xml:space="preserve"> </w:t>
            </w:r>
          </w:p>
        </w:tc>
      </w:tr>
      <w:tr w:rsidR="00C1329F">
        <w:trPr>
          <w:trHeight w:val="479"/>
        </w:trPr>
        <w:tc>
          <w:tcPr>
            <w:tcW w:w="4145" w:type="dxa"/>
            <w:gridSpan w:val="2"/>
            <w:tcBorders>
              <w:top w:val="single" w:sz="6" w:space="0" w:color="00000A"/>
              <w:left w:val="single" w:sz="6" w:space="0" w:color="000000"/>
              <w:bottom w:val="single" w:sz="6" w:space="0" w:color="000000"/>
              <w:right w:val="single" w:sz="6" w:space="0" w:color="000000"/>
            </w:tcBorders>
            <w:vAlign w:val="center"/>
          </w:tcPr>
          <w:p w:rsidR="00C1329F" w:rsidRDefault="00B07474">
            <w:pPr>
              <w:ind w:left="75"/>
            </w:pPr>
            <w:r>
              <w:rPr>
                <w:rFonts w:ascii="Arial" w:eastAsia="Arial" w:hAnsi="Arial" w:cs="Arial"/>
                <w:b/>
                <w:color w:val="00000A"/>
                <w:sz w:val="18"/>
                <w:u w:val="single" w:color="00000A"/>
                <w:shd w:val="clear" w:color="auto" w:fill="FF0000"/>
              </w:rPr>
              <w:t>Houding tegenover de Europese Unie:</w:t>
            </w:r>
            <w:r>
              <w:rPr>
                <w:rFonts w:ascii="Arial" w:eastAsia="Arial" w:hAnsi="Arial" w:cs="Arial"/>
                <w:b/>
                <w:color w:val="00000A"/>
                <w:sz w:val="18"/>
              </w:rPr>
              <w:t xml:space="preserve"> </w:t>
            </w:r>
          </w:p>
        </w:tc>
        <w:tc>
          <w:tcPr>
            <w:tcW w:w="823" w:type="dxa"/>
            <w:tcBorders>
              <w:top w:val="single" w:sz="6" w:space="0" w:color="00000A"/>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1002" w:type="dxa"/>
            <w:tcBorders>
              <w:top w:val="single" w:sz="6" w:space="0" w:color="00000A"/>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958" w:type="dxa"/>
            <w:tcBorders>
              <w:top w:val="single" w:sz="6" w:space="0" w:color="00000A"/>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763" w:type="dxa"/>
            <w:tcBorders>
              <w:top w:val="single" w:sz="6" w:space="0" w:color="00000A"/>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r>
      <w:tr w:rsidR="00C1329F">
        <w:trPr>
          <w:trHeight w:val="479"/>
        </w:trPr>
        <w:tc>
          <w:tcPr>
            <w:tcW w:w="464"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77"/>
              <w:jc w:val="center"/>
            </w:pPr>
            <w:r>
              <w:rPr>
                <w:noProof/>
              </w:rPr>
              <mc:AlternateContent>
                <mc:Choice Requires="wpg">
                  <w:drawing>
                    <wp:anchor distT="0" distB="0" distL="114300" distR="114300" simplePos="0" relativeHeight="251669504" behindDoc="1" locked="0" layoutInCell="1" allowOverlap="1">
                      <wp:simplePos x="0" y="0"/>
                      <wp:positionH relativeFrom="column">
                        <wp:posOffset>118763</wp:posOffset>
                      </wp:positionH>
                      <wp:positionV relativeFrom="paragraph">
                        <wp:posOffset>-10789</wp:posOffset>
                      </wp:positionV>
                      <wp:extent cx="39915" cy="133003"/>
                      <wp:effectExtent l="0" t="0" r="0" b="0"/>
                      <wp:wrapNone/>
                      <wp:docPr id="64539" name="Group 64539"/>
                      <wp:cNvGraphicFramePr/>
                      <a:graphic xmlns:a="http://schemas.openxmlformats.org/drawingml/2006/main">
                        <a:graphicData uri="http://schemas.microsoft.com/office/word/2010/wordprocessingGroup">
                          <wpg:wgp>
                            <wpg:cNvGrpSpPr/>
                            <wpg:grpSpPr>
                              <a:xfrm>
                                <a:off x="0" y="0"/>
                                <a:ext cx="39915" cy="133003"/>
                                <a:chOff x="0" y="0"/>
                                <a:chExt cx="39915" cy="133003"/>
                              </a:xfrm>
                            </wpg:grpSpPr>
                            <wps:wsp>
                              <wps:cNvPr id="67988" name="Shape 67988"/>
                              <wps:cNvSpPr/>
                              <wps:spPr>
                                <a:xfrm>
                                  <a:off x="0" y="0"/>
                                  <a:ext cx="38004" cy="133003"/>
                                </a:xfrm>
                                <a:custGeom>
                                  <a:avLst/>
                                  <a:gdLst/>
                                  <a:ahLst/>
                                  <a:cxnLst/>
                                  <a:rect l="0" t="0" r="0" b="0"/>
                                  <a:pathLst>
                                    <a:path w="38004" h="133003">
                                      <a:moveTo>
                                        <a:pt x="0" y="0"/>
                                      </a:moveTo>
                                      <a:lnTo>
                                        <a:pt x="38004" y="0"/>
                                      </a:lnTo>
                                      <a:lnTo>
                                        <a:pt x="38004" y="133003"/>
                                      </a:lnTo>
                                      <a:lnTo>
                                        <a:pt x="0" y="133003"/>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89" name="Shape 67989"/>
                              <wps:cNvSpPr/>
                              <wps:spPr>
                                <a:xfrm>
                                  <a:off x="0" y="123503"/>
                                  <a:ext cx="39915" cy="9500"/>
                                </a:xfrm>
                                <a:custGeom>
                                  <a:avLst/>
                                  <a:gdLst/>
                                  <a:ahLst/>
                                  <a:cxnLst/>
                                  <a:rect l="0" t="0" r="0" b="0"/>
                                  <a:pathLst>
                                    <a:path w="39915" h="9500">
                                      <a:moveTo>
                                        <a:pt x="0" y="0"/>
                                      </a:moveTo>
                                      <a:lnTo>
                                        <a:pt x="39915" y="0"/>
                                      </a:lnTo>
                                      <a:lnTo>
                                        <a:pt x="39915" y="9500"/>
                                      </a:lnTo>
                                      <a:lnTo>
                                        <a:pt x="0" y="9500"/>
                                      </a:lnTo>
                                      <a:lnTo>
                                        <a:pt x="0" y="0"/>
                                      </a:lnTo>
                                    </a:path>
                                  </a:pathLst>
                                </a:custGeom>
                                <a:ln w="0" cap="flat">
                                  <a:miter lim="100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539" style="width:3.14294pt;height:10.4727pt;position:absolute;z-index:-2147482819;mso-position-horizontal-relative:text;mso-position-horizontal:absolute;margin-left:9.35139pt;mso-position-vertical-relative:text;margin-top:-0.849609pt;" coordsize="399,1330">
                      <v:shape id="Shape 67990" style="position:absolute;width:380;height:1330;left:0;top:0;" coordsize="38004,133003" path="m0,0l38004,0l38004,133003l0,133003l0,0">
                        <v:stroke weight="0pt" endcap="flat" joinstyle="miter" miterlimit="4" on="false" color="#000000" opacity="0"/>
                        <v:fill on="true" color="#ff0000"/>
                      </v:shape>
                      <v:shape id="Shape 67991" style="position:absolute;width:399;height:95;left:0;top:1235;" coordsize="39915,9500" path="m0,0l39915,0l39915,9500l0,9500l0,0">
                        <v:stroke weight="0pt" endcap="flat" joinstyle="miter" miterlimit="4" on="false" color="#000000" opacity="0"/>
                        <v:fill on="true" color="#00000a"/>
                      </v:shape>
                    </v:group>
                  </w:pict>
                </mc:Fallback>
              </mc:AlternateContent>
            </w:r>
            <w:r>
              <w:rPr>
                <w:rFonts w:ascii="Arial" w:eastAsia="Arial" w:hAnsi="Arial" w:cs="Arial"/>
                <w:b/>
                <w:color w:val="00000A"/>
                <w:sz w:val="18"/>
              </w:rPr>
              <w:t xml:space="preserve">• </w:t>
            </w:r>
          </w:p>
        </w:tc>
        <w:tc>
          <w:tcPr>
            <w:tcW w:w="3681"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pPr>
            <w:r>
              <w:rPr>
                <w:rFonts w:ascii="Arial" w:eastAsia="Arial" w:hAnsi="Arial" w:cs="Arial"/>
                <w:b/>
                <w:color w:val="00000A"/>
                <w:sz w:val="18"/>
                <w:u w:val="single" w:color="00000A"/>
                <w:shd w:val="clear" w:color="auto" w:fill="FF0000"/>
              </w:rPr>
              <w:t>(zeer) positief</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jc w:val="center"/>
            </w:pPr>
            <w:r>
              <w:rPr>
                <w:rFonts w:ascii="Arial" w:eastAsia="Arial" w:hAnsi="Arial" w:cs="Arial"/>
                <w:b/>
                <w:color w:val="00000A"/>
                <w:sz w:val="18"/>
                <w:u w:val="single" w:color="00000A"/>
                <w:shd w:val="clear" w:color="auto" w:fill="FF0000"/>
              </w:rPr>
              <w:t>40</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509"/>
            </w:pPr>
            <w:r>
              <w:rPr>
                <w:rFonts w:ascii="Arial" w:eastAsia="Arial" w:hAnsi="Arial" w:cs="Arial"/>
                <w:b/>
                <w:color w:val="00000A"/>
                <w:sz w:val="18"/>
                <w:u w:val="single" w:color="00000A"/>
                <w:shd w:val="clear" w:color="auto" w:fill="FF0000"/>
              </w:rPr>
              <w:t>38</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49"/>
            </w:pPr>
            <w:r>
              <w:rPr>
                <w:rFonts w:ascii="Arial" w:eastAsia="Arial" w:hAnsi="Arial" w:cs="Arial"/>
                <w:b/>
                <w:color w:val="00000A"/>
                <w:sz w:val="18"/>
                <w:u w:val="single" w:color="00000A"/>
                <w:shd w:val="clear" w:color="auto" w:fill="FF0000"/>
              </w:rPr>
              <w:t>35</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right"/>
            </w:pPr>
            <w:r>
              <w:rPr>
                <w:rFonts w:ascii="Arial" w:eastAsia="Arial" w:hAnsi="Arial" w:cs="Arial"/>
                <w:b/>
                <w:color w:val="00000A"/>
                <w:sz w:val="18"/>
                <w:u w:val="single" w:color="00000A"/>
                <w:shd w:val="clear" w:color="auto" w:fill="FF0000"/>
              </w:rPr>
              <w:t>35</w:t>
            </w:r>
            <w:r>
              <w:rPr>
                <w:rFonts w:ascii="Arial" w:eastAsia="Arial" w:hAnsi="Arial" w:cs="Arial"/>
                <w:b/>
                <w:color w:val="00000A"/>
                <w:sz w:val="18"/>
              </w:rPr>
              <w:t xml:space="preserve"> </w:t>
            </w:r>
          </w:p>
        </w:tc>
      </w:tr>
      <w:tr w:rsidR="00C1329F">
        <w:trPr>
          <w:trHeight w:val="479"/>
        </w:trPr>
        <w:tc>
          <w:tcPr>
            <w:tcW w:w="464"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77"/>
              <w:jc w:val="center"/>
            </w:pPr>
            <w:r>
              <w:rPr>
                <w:noProof/>
              </w:rPr>
              <mc:AlternateContent>
                <mc:Choice Requires="wpg">
                  <w:drawing>
                    <wp:anchor distT="0" distB="0" distL="114300" distR="114300" simplePos="0" relativeHeight="251670528" behindDoc="1" locked="0" layoutInCell="1" allowOverlap="1">
                      <wp:simplePos x="0" y="0"/>
                      <wp:positionH relativeFrom="column">
                        <wp:posOffset>118763</wp:posOffset>
                      </wp:positionH>
                      <wp:positionV relativeFrom="paragraph">
                        <wp:posOffset>-10789</wp:posOffset>
                      </wp:positionV>
                      <wp:extent cx="39915" cy="133003"/>
                      <wp:effectExtent l="0" t="0" r="0" b="0"/>
                      <wp:wrapNone/>
                      <wp:docPr id="64582" name="Group 64582"/>
                      <wp:cNvGraphicFramePr/>
                      <a:graphic xmlns:a="http://schemas.openxmlformats.org/drawingml/2006/main">
                        <a:graphicData uri="http://schemas.microsoft.com/office/word/2010/wordprocessingGroup">
                          <wpg:wgp>
                            <wpg:cNvGrpSpPr/>
                            <wpg:grpSpPr>
                              <a:xfrm>
                                <a:off x="0" y="0"/>
                                <a:ext cx="39915" cy="133003"/>
                                <a:chOff x="0" y="0"/>
                                <a:chExt cx="39915" cy="133003"/>
                              </a:xfrm>
                            </wpg:grpSpPr>
                            <wps:wsp>
                              <wps:cNvPr id="67992" name="Shape 67992"/>
                              <wps:cNvSpPr/>
                              <wps:spPr>
                                <a:xfrm>
                                  <a:off x="0" y="0"/>
                                  <a:ext cx="38004" cy="133003"/>
                                </a:xfrm>
                                <a:custGeom>
                                  <a:avLst/>
                                  <a:gdLst/>
                                  <a:ahLst/>
                                  <a:cxnLst/>
                                  <a:rect l="0" t="0" r="0" b="0"/>
                                  <a:pathLst>
                                    <a:path w="38004" h="133003">
                                      <a:moveTo>
                                        <a:pt x="0" y="0"/>
                                      </a:moveTo>
                                      <a:lnTo>
                                        <a:pt x="38004" y="0"/>
                                      </a:lnTo>
                                      <a:lnTo>
                                        <a:pt x="38004" y="133003"/>
                                      </a:lnTo>
                                      <a:lnTo>
                                        <a:pt x="0" y="133003"/>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93" name="Shape 67993"/>
                              <wps:cNvSpPr/>
                              <wps:spPr>
                                <a:xfrm>
                                  <a:off x="0" y="123503"/>
                                  <a:ext cx="39915" cy="9500"/>
                                </a:xfrm>
                                <a:custGeom>
                                  <a:avLst/>
                                  <a:gdLst/>
                                  <a:ahLst/>
                                  <a:cxnLst/>
                                  <a:rect l="0" t="0" r="0" b="0"/>
                                  <a:pathLst>
                                    <a:path w="39915" h="9500">
                                      <a:moveTo>
                                        <a:pt x="0" y="0"/>
                                      </a:moveTo>
                                      <a:lnTo>
                                        <a:pt x="39915" y="0"/>
                                      </a:lnTo>
                                      <a:lnTo>
                                        <a:pt x="39915" y="9500"/>
                                      </a:lnTo>
                                      <a:lnTo>
                                        <a:pt x="0" y="9500"/>
                                      </a:lnTo>
                                      <a:lnTo>
                                        <a:pt x="0" y="0"/>
                                      </a:lnTo>
                                    </a:path>
                                  </a:pathLst>
                                </a:custGeom>
                                <a:ln w="0" cap="flat">
                                  <a:miter lim="100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582" style="width:3.14294pt;height:10.4727pt;position:absolute;z-index:-2147482807;mso-position-horizontal-relative:text;mso-position-horizontal:absolute;margin-left:9.35139pt;mso-position-vertical-relative:text;margin-top:-0.849609pt;" coordsize="399,1330">
                      <v:shape id="Shape 67994" style="position:absolute;width:380;height:1330;left:0;top:0;" coordsize="38004,133003" path="m0,0l38004,0l38004,133003l0,133003l0,0">
                        <v:stroke weight="0pt" endcap="flat" joinstyle="miter" miterlimit="4" on="false" color="#000000" opacity="0"/>
                        <v:fill on="true" color="#ff0000"/>
                      </v:shape>
                      <v:shape id="Shape 67995" style="position:absolute;width:399;height:95;left:0;top:1235;" coordsize="39915,9500" path="m0,0l39915,0l39915,9500l0,9500l0,0">
                        <v:stroke weight="0pt" endcap="flat" joinstyle="miter" miterlimit="4" on="false" color="#000000" opacity="0"/>
                        <v:fill on="true" color="#00000a"/>
                      </v:shape>
                    </v:group>
                  </w:pict>
                </mc:Fallback>
              </mc:AlternateContent>
            </w:r>
            <w:r>
              <w:rPr>
                <w:rFonts w:ascii="Arial" w:eastAsia="Arial" w:hAnsi="Arial" w:cs="Arial"/>
                <w:b/>
                <w:color w:val="00000A"/>
                <w:sz w:val="18"/>
              </w:rPr>
              <w:t xml:space="preserve">• </w:t>
            </w:r>
          </w:p>
        </w:tc>
        <w:tc>
          <w:tcPr>
            <w:tcW w:w="3681"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pPr>
            <w:r>
              <w:rPr>
                <w:rFonts w:ascii="Arial" w:eastAsia="Arial" w:hAnsi="Arial" w:cs="Arial"/>
                <w:b/>
                <w:color w:val="00000A"/>
                <w:sz w:val="18"/>
                <w:u w:val="single" w:color="00000A"/>
                <w:shd w:val="clear" w:color="auto" w:fill="FF0000"/>
              </w:rPr>
              <w:t>(zeer) negatief</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jc w:val="center"/>
            </w:pPr>
            <w:r>
              <w:rPr>
                <w:rFonts w:ascii="Arial" w:eastAsia="Arial" w:hAnsi="Arial" w:cs="Arial"/>
                <w:b/>
                <w:color w:val="00000A"/>
                <w:sz w:val="18"/>
                <w:u w:val="single" w:color="00000A"/>
                <w:shd w:val="clear" w:color="auto" w:fill="FF0000"/>
              </w:rPr>
              <w:t>14</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509"/>
            </w:pPr>
            <w:r>
              <w:rPr>
                <w:rFonts w:ascii="Arial" w:eastAsia="Arial" w:hAnsi="Arial" w:cs="Arial"/>
                <w:b/>
                <w:color w:val="00000A"/>
                <w:sz w:val="18"/>
                <w:u w:val="single" w:color="00000A"/>
                <w:shd w:val="clear" w:color="auto" w:fill="FF0000"/>
              </w:rPr>
              <w:t>17</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49"/>
            </w:pPr>
            <w:r>
              <w:rPr>
                <w:rFonts w:ascii="Arial" w:eastAsia="Arial" w:hAnsi="Arial" w:cs="Arial"/>
                <w:b/>
                <w:color w:val="00000A"/>
                <w:sz w:val="18"/>
                <w:u w:val="single" w:color="00000A"/>
                <w:shd w:val="clear" w:color="auto" w:fill="FF0000"/>
              </w:rPr>
              <w:t>16</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right"/>
            </w:pPr>
            <w:r>
              <w:rPr>
                <w:rFonts w:ascii="Arial" w:eastAsia="Arial" w:hAnsi="Arial" w:cs="Arial"/>
                <w:b/>
                <w:color w:val="00000A"/>
                <w:sz w:val="18"/>
                <w:u w:val="single" w:color="00000A"/>
                <w:shd w:val="clear" w:color="auto" w:fill="FF0000"/>
              </w:rPr>
              <w:t>20</w:t>
            </w:r>
            <w:r>
              <w:rPr>
                <w:rFonts w:ascii="Arial" w:eastAsia="Arial" w:hAnsi="Arial" w:cs="Arial"/>
                <w:b/>
                <w:color w:val="00000A"/>
                <w:sz w:val="18"/>
              </w:rPr>
              <w:t xml:space="preserve"> </w:t>
            </w:r>
          </w:p>
        </w:tc>
      </w:tr>
      <w:tr w:rsidR="00C1329F">
        <w:trPr>
          <w:trHeight w:val="733"/>
        </w:trPr>
        <w:tc>
          <w:tcPr>
            <w:tcW w:w="4145" w:type="dxa"/>
            <w:gridSpan w:val="2"/>
            <w:tcBorders>
              <w:top w:val="single" w:sz="6" w:space="0" w:color="000000"/>
              <w:left w:val="single" w:sz="6" w:space="0" w:color="000000"/>
              <w:bottom w:val="single" w:sz="6" w:space="0" w:color="000000"/>
              <w:right w:val="single" w:sz="6" w:space="0" w:color="000000"/>
            </w:tcBorders>
            <w:vAlign w:val="center"/>
          </w:tcPr>
          <w:p w:rsidR="00C1329F" w:rsidRDefault="00B07474">
            <w:pPr>
              <w:spacing w:after="31"/>
              <w:ind w:left="75"/>
            </w:pPr>
            <w:r>
              <w:rPr>
                <w:rFonts w:ascii="Arial" w:eastAsia="Arial" w:hAnsi="Arial" w:cs="Arial"/>
                <w:b/>
                <w:color w:val="00000A"/>
                <w:sz w:val="18"/>
                <w:u w:val="single" w:color="00000A"/>
                <w:shd w:val="clear" w:color="auto" w:fill="FF0000"/>
              </w:rPr>
              <w:t>Vertrouwen op dit moment in de Europese</w:t>
            </w:r>
            <w:r>
              <w:rPr>
                <w:rFonts w:ascii="Arial" w:eastAsia="Arial" w:hAnsi="Arial" w:cs="Arial"/>
                <w:b/>
                <w:color w:val="00000A"/>
                <w:sz w:val="18"/>
              </w:rPr>
              <w:t xml:space="preserve"> </w:t>
            </w:r>
          </w:p>
          <w:p w:rsidR="00C1329F" w:rsidRDefault="00B07474">
            <w:pPr>
              <w:ind w:left="75"/>
            </w:pPr>
            <w:r>
              <w:rPr>
                <w:rFonts w:ascii="Arial" w:eastAsia="Arial" w:hAnsi="Arial" w:cs="Arial"/>
                <w:b/>
                <w:color w:val="00000A"/>
                <w:sz w:val="18"/>
                <w:u w:val="single" w:color="00000A"/>
                <w:shd w:val="clear" w:color="auto" w:fill="FF0000"/>
              </w:rPr>
              <w:t>Unie</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bottom"/>
          </w:tcPr>
          <w:p w:rsidR="00C1329F" w:rsidRDefault="00B07474">
            <w:r>
              <w:rPr>
                <w:rFonts w:ascii="Consolas" w:eastAsia="Consolas" w:hAnsi="Consolas" w:cs="Consolas"/>
                <w:b/>
                <w:color w:val="333333"/>
                <w:sz w:val="18"/>
              </w:rPr>
              <w:t xml:space="preserve"> </w:t>
            </w:r>
          </w:p>
        </w:tc>
      </w:tr>
      <w:tr w:rsidR="00C1329F">
        <w:trPr>
          <w:trHeight w:val="479"/>
        </w:trPr>
        <w:tc>
          <w:tcPr>
            <w:tcW w:w="464"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77"/>
              <w:jc w:val="center"/>
            </w:pPr>
            <w:r>
              <w:rPr>
                <w:noProof/>
              </w:rPr>
              <mc:AlternateContent>
                <mc:Choice Requires="wpg">
                  <w:drawing>
                    <wp:anchor distT="0" distB="0" distL="114300" distR="114300" simplePos="0" relativeHeight="251671552" behindDoc="1" locked="0" layoutInCell="1" allowOverlap="1">
                      <wp:simplePos x="0" y="0"/>
                      <wp:positionH relativeFrom="column">
                        <wp:posOffset>118763</wp:posOffset>
                      </wp:positionH>
                      <wp:positionV relativeFrom="paragraph">
                        <wp:posOffset>-10789</wp:posOffset>
                      </wp:positionV>
                      <wp:extent cx="39915" cy="133003"/>
                      <wp:effectExtent l="0" t="0" r="0" b="0"/>
                      <wp:wrapNone/>
                      <wp:docPr id="64666" name="Group 64666"/>
                      <wp:cNvGraphicFramePr/>
                      <a:graphic xmlns:a="http://schemas.openxmlformats.org/drawingml/2006/main">
                        <a:graphicData uri="http://schemas.microsoft.com/office/word/2010/wordprocessingGroup">
                          <wpg:wgp>
                            <wpg:cNvGrpSpPr/>
                            <wpg:grpSpPr>
                              <a:xfrm>
                                <a:off x="0" y="0"/>
                                <a:ext cx="39915" cy="133003"/>
                                <a:chOff x="0" y="0"/>
                                <a:chExt cx="39915" cy="133003"/>
                              </a:xfrm>
                            </wpg:grpSpPr>
                            <wps:wsp>
                              <wps:cNvPr id="67996" name="Shape 67996"/>
                              <wps:cNvSpPr/>
                              <wps:spPr>
                                <a:xfrm>
                                  <a:off x="0" y="0"/>
                                  <a:ext cx="38004" cy="133003"/>
                                </a:xfrm>
                                <a:custGeom>
                                  <a:avLst/>
                                  <a:gdLst/>
                                  <a:ahLst/>
                                  <a:cxnLst/>
                                  <a:rect l="0" t="0" r="0" b="0"/>
                                  <a:pathLst>
                                    <a:path w="38004" h="133003">
                                      <a:moveTo>
                                        <a:pt x="0" y="0"/>
                                      </a:moveTo>
                                      <a:lnTo>
                                        <a:pt x="38004" y="0"/>
                                      </a:lnTo>
                                      <a:lnTo>
                                        <a:pt x="38004" y="133003"/>
                                      </a:lnTo>
                                      <a:lnTo>
                                        <a:pt x="0" y="133003"/>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7997" name="Shape 67997"/>
                              <wps:cNvSpPr/>
                              <wps:spPr>
                                <a:xfrm>
                                  <a:off x="0" y="123503"/>
                                  <a:ext cx="39915" cy="9500"/>
                                </a:xfrm>
                                <a:custGeom>
                                  <a:avLst/>
                                  <a:gdLst/>
                                  <a:ahLst/>
                                  <a:cxnLst/>
                                  <a:rect l="0" t="0" r="0" b="0"/>
                                  <a:pathLst>
                                    <a:path w="39915" h="9500">
                                      <a:moveTo>
                                        <a:pt x="0" y="0"/>
                                      </a:moveTo>
                                      <a:lnTo>
                                        <a:pt x="39915" y="0"/>
                                      </a:lnTo>
                                      <a:lnTo>
                                        <a:pt x="39915" y="9500"/>
                                      </a:lnTo>
                                      <a:lnTo>
                                        <a:pt x="0" y="9500"/>
                                      </a:lnTo>
                                      <a:lnTo>
                                        <a:pt x="0" y="0"/>
                                      </a:lnTo>
                                    </a:path>
                                  </a:pathLst>
                                </a:custGeom>
                                <a:ln w="0" cap="flat">
                                  <a:miter lim="100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666" style="width:3.14294pt;height:10.4727pt;position:absolute;z-index:-2147482789;mso-position-horizontal-relative:text;mso-position-horizontal:absolute;margin-left:9.35139pt;mso-position-vertical-relative:text;margin-top:-0.849609pt;" coordsize="399,1330">
                      <v:shape id="Shape 67998" style="position:absolute;width:380;height:1330;left:0;top:0;" coordsize="38004,133003" path="m0,0l38004,0l38004,133003l0,133003l0,0">
                        <v:stroke weight="0pt" endcap="flat" joinstyle="miter" miterlimit="4" on="false" color="#000000" opacity="0"/>
                        <v:fill on="true" color="#ff0000"/>
                      </v:shape>
                      <v:shape id="Shape 67999" style="position:absolute;width:399;height:95;left:0;top:1235;" coordsize="39915,9500" path="m0,0l39915,0l39915,9500l0,9500l0,0">
                        <v:stroke weight="0pt" endcap="flat" joinstyle="miter" miterlimit="4" on="false" color="#000000" opacity="0"/>
                        <v:fill on="true" color="#00000a"/>
                      </v:shape>
                    </v:group>
                  </w:pict>
                </mc:Fallback>
              </mc:AlternateContent>
            </w:r>
            <w:r>
              <w:rPr>
                <w:rFonts w:ascii="Arial" w:eastAsia="Arial" w:hAnsi="Arial" w:cs="Arial"/>
                <w:b/>
                <w:color w:val="00000A"/>
                <w:sz w:val="18"/>
              </w:rPr>
              <w:t xml:space="preserve">• </w:t>
            </w:r>
          </w:p>
        </w:tc>
        <w:tc>
          <w:tcPr>
            <w:tcW w:w="3681"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pPr>
            <w:r>
              <w:rPr>
                <w:rFonts w:ascii="Arial" w:eastAsia="Arial" w:hAnsi="Arial" w:cs="Arial"/>
                <w:b/>
                <w:color w:val="00000A"/>
                <w:sz w:val="18"/>
                <w:u w:val="single" w:color="00000A"/>
                <w:shd w:val="clear" w:color="auto" w:fill="FF0000"/>
              </w:rPr>
              <w:t>(zeer) veel vertrouwen</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jc w:val="center"/>
            </w:pPr>
            <w:r>
              <w:rPr>
                <w:rFonts w:ascii="Arial" w:eastAsia="Arial" w:hAnsi="Arial" w:cs="Arial"/>
                <w:b/>
                <w:color w:val="00000A"/>
                <w:sz w:val="18"/>
                <w:u w:val="single" w:color="00000A"/>
                <w:shd w:val="clear" w:color="auto" w:fill="FF0000"/>
              </w:rPr>
              <w:t>14</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509"/>
            </w:pPr>
            <w:r>
              <w:rPr>
                <w:rFonts w:ascii="Arial" w:eastAsia="Arial" w:hAnsi="Arial" w:cs="Arial"/>
                <w:b/>
                <w:color w:val="00000A"/>
                <w:sz w:val="18"/>
                <w:u w:val="single" w:color="00000A"/>
                <w:shd w:val="clear" w:color="auto" w:fill="FF0000"/>
              </w:rPr>
              <w:t>14</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49"/>
            </w:pPr>
            <w:r>
              <w:rPr>
                <w:rFonts w:ascii="Arial" w:eastAsia="Arial" w:hAnsi="Arial" w:cs="Arial"/>
                <w:b/>
                <w:color w:val="00000A"/>
                <w:sz w:val="18"/>
                <w:u w:val="single" w:color="00000A"/>
                <w:shd w:val="clear" w:color="auto" w:fill="FF0000"/>
              </w:rPr>
              <w:t>12</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0"/>
              <w:jc w:val="right"/>
            </w:pPr>
            <w:r>
              <w:rPr>
                <w:rFonts w:ascii="Arial" w:eastAsia="Arial" w:hAnsi="Arial" w:cs="Arial"/>
                <w:b/>
                <w:color w:val="00000A"/>
                <w:sz w:val="18"/>
                <w:u w:val="single" w:color="00000A"/>
                <w:shd w:val="clear" w:color="auto" w:fill="FF0000"/>
              </w:rPr>
              <w:t>12</w:t>
            </w:r>
            <w:r>
              <w:rPr>
                <w:rFonts w:ascii="Arial" w:eastAsia="Arial" w:hAnsi="Arial" w:cs="Arial"/>
                <w:b/>
                <w:color w:val="00000A"/>
                <w:sz w:val="18"/>
              </w:rPr>
              <w:t xml:space="preserve"> </w:t>
            </w:r>
          </w:p>
        </w:tc>
      </w:tr>
      <w:tr w:rsidR="00C1329F">
        <w:trPr>
          <w:trHeight w:val="479"/>
        </w:trPr>
        <w:tc>
          <w:tcPr>
            <w:tcW w:w="464"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2"/>
              <w:jc w:val="center"/>
            </w:pPr>
            <w:r>
              <w:rPr>
                <w:noProof/>
              </w:rPr>
              <mc:AlternateContent>
                <mc:Choice Requires="wpg">
                  <w:drawing>
                    <wp:anchor distT="0" distB="0" distL="114300" distR="114300" simplePos="0" relativeHeight="251672576" behindDoc="1" locked="0" layoutInCell="1" allowOverlap="1">
                      <wp:simplePos x="0" y="0"/>
                      <wp:positionH relativeFrom="column">
                        <wp:posOffset>118763</wp:posOffset>
                      </wp:positionH>
                      <wp:positionV relativeFrom="paragraph">
                        <wp:posOffset>-10789</wp:posOffset>
                      </wp:positionV>
                      <wp:extent cx="39915" cy="133003"/>
                      <wp:effectExtent l="0" t="0" r="0" b="0"/>
                      <wp:wrapNone/>
                      <wp:docPr id="59476" name="Group 59476"/>
                      <wp:cNvGraphicFramePr/>
                      <a:graphic xmlns:a="http://schemas.openxmlformats.org/drawingml/2006/main">
                        <a:graphicData uri="http://schemas.microsoft.com/office/word/2010/wordprocessingGroup">
                          <wpg:wgp>
                            <wpg:cNvGrpSpPr/>
                            <wpg:grpSpPr>
                              <a:xfrm>
                                <a:off x="0" y="0"/>
                                <a:ext cx="39915" cy="133003"/>
                                <a:chOff x="0" y="0"/>
                                <a:chExt cx="39915" cy="133003"/>
                              </a:xfrm>
                            </wpg:grpSpPr>
                            <wps:wsp>
                              <wps:cNvPr id="68000" name="Shape 68000"/>
                              <wps:cNvSpPr/>
                              <wps:spPr>
                                <a:xfrm>
                                  <a:off x="0" y="0"/>
                                  <a:ext cx="38004" cy="133003"/>
                                </a:xfrm>
                                <a:custGeom>
                                  <a:avLst/>
                                  <a:gdLst/>
                                  <a:ahLst/>
                                  <a:cxnLst/>
                                  <a:rect l="0" t="0" r="0" b="0"/>
                                  <a:pathLst>
                                    <a:path w="38004" h="133003">
                                      <a:moveTo>
                                        <a:pt x="0" y="0"/>
                                      </a:moveTo>
                                      <a:lnTo>
                                        <a:pt x="38004" y="0"/>
                                      </a:lnTo>
                                      <a:lnTo>
                                        <a:pt x="38004" y="133003"/>
                                      </a:lnTo>
                                      <a:lnTo>
                                        <a:pt x="0" y="133003"/>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8001" name="Shape 68001"/>
                              <wps:cNvSpPr/>
                              <wps:spPr>
                                <a:xfrm>
                                  <a:off x="0" y="123503"/>
                                  <a:ext cx="39915" cy="9500"/>
                                </a:xfrm>
                                <a:custGeom>
                                  <a:avLst/>
                                  <a:gdLst/>
                                  <a:ahLst/>
                                  <a:cxnLst/>
                                  <a:rect l="0" t="0" r="0" b="0"/>
                                  <a:pathLst>
                                    <a:path w="39915" h="9500">
                                      <a:moveTo>
                                        <a:pt x="0" y="0"/>
                                      </a:moveTo>
                                      <a:lnTo>
                                        <a:pt x="39915" y="0"/>
                                      </a:lnTo>
                                      <a:lnTo>
                                        <a:pt x="39915" y="9500"/>
                                      </a:lnTo>
                                      <a:lnTo>
                                        <a:pt x="0" y="9500"/>
                                      </a:lnTo>
                                      <a:lnTo>
                                        <a:pt x="0" y="0"/>
                                      </a:lnTo>
                                    </a:path>
                                  </a:pathLst>
                                </a:custGeom>
                                <a:ln w="0" cap="flat">
                                  <a:miter lim="100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59476" style="width:3.14294pt;height:10.4727pt;position:absolute;z-index:-2147483518;mso-position-horizontal-relative:text;mso-position-horizontal:absolute;margin-left:9.35139pt;mso-position-vertical-relative:text;margin-top:-0.849609pt;" coordsize="399,1330">
                      <v:shape id="Shape 68002" style="position:absolute;width:380;height:1330;left:0;top:0;" coordsize="38004,133003" path="m0,0l38004,0l38004,133003l0,133003l0,0">
                        <v:stroke weight="0pt" endcap="flat" joinstyle="miter" miterlimit="4" on="false" color="#000000" opacity="0"/>
                        <v:fill on="true" color="#ff0000"/>
                      </v:shape>
                      <v:shape id="Shape 68003" style="position:absolute;width:399;height:95;left:0;top:1235;" coordsize="39915,9500" path="m0,0l39915,0l39915,9500l0,9500l0,0">
                        <v:stroke weight="0pt" endcap="flat" joinstyle="miter" miterlimit="4" on="false" color="#000000" opacity="0"/>
                        <v:fill on="true" color="#00000a"/>
                      </v:shape>
                    </v:group>
                  </w:pict>
                </mc:Fallback>
              </mc:AlternateContent>
            </w:r>
            <w:r>
              <w:rPr>
                <w:rFonts w:ascii="Arial" w:eastAsia="Arial" w:hAnsi="Arial" w:cs="Arial"/>
                <w:b/>
                <w:color w:val="00000A"/>
                <w:sz w:val="18"/>
              </w:rPr>
              <w:t xml:space="preserve">• </w:t>
            </w:r>
          </w:p>
        </w:tc>
        <w:tc>
          <w:tcPr>
            <w:tcW w:w="3681"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pPr>
            <w:r>
              <w:rPr>
                <w:rFonts w:ascii="Arial" w:eastAsia="Arial" w:hAnsi="Arial" w:cs="Arial"/>
                <w:b/>
                <w:color w:val="00000A"/>
                <w:sz w:val="18"/>
                <w:u w:val="single" w:color="00000A"/>
                <w:shd w:val="clear" w:color="auto" w:fill="FF0000"/>
              </w:rPr>
              <w:t>geen (enkel) vertrouwen</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35"/>
              <w:jc w:val="center"/>
            </w:pPr>
            <w:r>
              <w:rPr>
                <w:rFonts w:ascii="Arial" w:eastAsia="Arial" w:hAnsi="Arial" w:cs="Arial"/>
                <w:b/>
                <w:color w:val="00000A"/>
                <w:sz w:val="18"/>
                <w:u w:val="single" w:color="00000A"/>
                <w:shd w:val="clear" w:color="auto" w:fill="FF0000"/>
              </w:rPr>
              <w:t>27</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509"/>
            </w:pPr>
            <w:r>
              <w:rPr>
                <w:rFonts w:ascii="Arial" w:eastAsia="Arial" w:hAnsi="Arial" w:cs="Arial"/>
                <w:b/>
                <w:color w:val="00000A"/>
                <w:sz w:val="18"/>
                <w:u w:val="single" w:color="00000A"/>
                <w:shd w:val="clear" w:color="auto" w:fill="FF0000"/>
              </w:rPr>
              <w:t>28</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49"/>
            </w:pPr>
            <w:r>
              <w:rPr>
                <w:rFonts w:ascii="Arial" w:eastAsia="Arial" w:hAnsi="Arial" w:cs="Arial"/>
                <w:b/>
                <w:color w:val="00000A"/>
                <w:sz w:val="18"/>
                <w:u w:val="single" w:color="00000A"/>
                <w:shd w:val="clear" w:color="auto" w:fill="FF0000"/>
              </w:rPr>
              <w:t>30</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45"/>
              <w:jc w:val="right"/>
            </w:pPr>
            <w:r>
              <w:rPr>
                <w:rFonts w:ascii="Arial" w:eastAsia="Arial" w:hAnsi="Arial" w:cs="Arial"/>
                <w:b/>
                <w:color w:val="00000A"/>
                <w:sz w:val="18"/>
                <w:u w:val="single" w:color="00000A"/>
                <w:shd w:val="clear" w:color="auto" w:fill="FF0000"/>
              </w:rPr>
              <w:t>31</w:t>
            </w:r>
            <w:r>
              <w:rPr>
                <w:rFonts w:ascii="Arial" w:eastAsia="Arial" w:hAnsi="Arial" w:cs="Arial"/>
                <w:b/>
                <w:color w:val="00000A"/>
                <w:sz w:val="18"/>
              </w:rPr>
              <w:t xml:space="preserve"> </w:t>
            </w:r>
          </w:p>
        </w:tc>
      </w:tr>
      <w:tr w:rsidR="00C1329F">
        <w:trPr>
          <w:trHeight w:val="479"/>
        </w:trPr>
        <w:tc>
          <w:tcPr>
            <w:tcW w:w="4145" w:type="dxa"/>
            <w:gridSpan w:val="2"/>
            <w:tcBorders>
              <w:top w:val="single" w:sz="6" w:space="0" w:color="000000"/>
              <w:left w:val="single" w:sz="6" w:space="0" w:color="000000"/>
              <w:bottom w:val="single" w:sz="6" w:space="0" w:color="000000"/>
              <w:right w:val="single" w:sz="6" w:space="0" w:color="000000"/>
            </w:tcBorders>
            <w:vAlign w:val="center"/>
          </w:tcPr>
          <w:p w:rsidR="00C1329F" w:rsidRDefault="00B07474">
            <w:pPr>
              <w:ind w:left="75"/>
            </w:pPr>
            <w:r>
              <w:rPr>
                <w:rFonts w:ascii="Arial" w:eastAsia="Arial" w:hAnsi="Arial" w:cs="Arial"/>
                <w:b/>
                <w:color w:val="00000A"/>
                <w:sz w:val="18"/>
                <w:u w:val="single" w:color="00000A"/>
                <w:shd w:val="clear" w:color="auto" w:fill="FF0000"/>
              </w:rPr>
              <w:t>Opvatting over de Europese grondwet</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r>
              <w:rPr>
                <w:rFonts w:ascii="Consolas" w:eastAsia="Consolas" w:hAnsi="Consolas" w:cs="Consolas"/>
                <w:b/>
                <w:color w:val="333333"/>
                <w:sz w:val="18"/>
              </w:rPr>
              <w:t xml:space="preserve"> </w:t>
            </w:r>
          </w:p>
        </w:tc>
      </w:tr>
      <w:tr w:rsidR="00C1329F">
        <w:trPr>
          <w:trHeight w:val="479"/>
        </w:trPr>
        <w:tc>
          <w:tcPr>
            <w:tcW w:w="464"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62"/>
              <w:jc w:val="center"/>
            </w:pPr>
            <w:r>
              <w:rPr>
                <w:noProof/>
              </w:rPr>
              <mc:AlternateContent>
                <mc:Choice Requires="wpg">
                  <w:drawing>
                    <wp:anchor distT="0" distB="0" distL="114300" distR="114300" simplePos="0" relativeHeight="251673600" behindDoc="1" locked="0" layoutInCell="1" allowOverlap="1">
                      <wp:simplePos x="0" y="0"/>
                      <wp:positionH relativeFrom="column">
                        <wp:posOffset>118763</wp:posOffset>
                      </wp:positionH>
                      <wp:positionV relativeFrom="paragraph">
                        <wp:posOffset>-10789</wp:posOffset>
                      </wp:positionV>
                      <wp:extent cx="39915" cy="133003"/>
                      <wp:effectExtent l="0" t="0" r="0" b="0"/>
                      <wp:wrapNone/>
                      <wp:docPr id="59758" name="Group 59758"/>
                      <wp:cNvGraphicFramePr/>
                      <a:graphic xmlns:a="http://schemas.openxmlformats.org/drawingml/2006/main">
                        <a:graphicData uri="http://schemas.microsoft.com/office/word/2010/wordprocessingGroup">
                          <wpg:wgp>
                            <wpg:cNvGrpSpPr/>
                            <wpg:grpSpPr>
                              <a:xfrm>
                                <a:off x="0" y="0"/>
                                <a:ext cx="39915" cy="133003"/>
                                <a:chOff x="0" y="0"/>
                                <a:chExt cx="39915" cy="133003"/>
                              </a:xfrm>
                            </wpg:grpSpPr>
                            <wps:wsp>
                              <wps:cNvPr id="68004" name="Shape 68004"/>
                              <wps:cNvSpPr/>
                              <wps:spPr>
                                <a:xfrm>
                                  <a:off x="0" y="0"/>
                                  <a:ext cx="38004" cy="133003"/>
                                </a:xfrm>
                                <a:custGeom>
                                  <a:avLst/>
                                  <a:gdLst/>
                                  <a:ahLst/>
                                  <a:cxnLst/>
                                  <a:rect l="0" t="0" r="0" b="0"/>
                                  <a:pathLst>
                                    <a:path w="38004" h="133003">
                                      <a:moveTo>
                                        <a:pt x="0" y="0"/>
                                      </a:moveTo>
                                      <a:lnTo>
                                        <a:pt x="38004" y="0"/>
                                      </a:lnTo>
                                      <a:lnTo>
                                        <a:pt x="38004" y="133003"/>
                                      </a:lnTo>
                                      <a:lnTo>
                                        <a:pt x="0" y="133003"/>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8005" name="Shape 68005"/>
                              <wps:cNvSpPr/>
                              <wps:spPr>
                                <a:xfrm>
                                  <a:off x="0" y="123503"/>
                                  <a:ext cx="39915" cy="9500"/>
                                </a:xfrm>
                                <a:custGeom>
                                  <a:avLst/>
                                  <a:gdLst/>
                                  <a:ahLst/>
                                  <a:cxnLst/>
                                  <a:rect l="0" t="0" r="0" b="0"/>
                                  <a:pathLst>
                                    <a:path w="39915" h="9500">
                                      <a:moveTo>
                                        <a:pt x="0" y="0"/>
                                      </a:moveTo>
                                      <a:lnTo>
                                        <a:pt x="39915" y="0"/>
                                      </a:lnTo>
                                      <a:lnTo>
                                        <a:pt x="39915" y="9500"/>
                                      </a:lnTo>
                                      <a:lnTo>
                                        <a:pt x="0" y="9500"/>
                                      </a:lnTo>
                                      <a:lnTo>
                                        <a:pt x="0" y="0"/>
                                      </a:lnTo>
                                    </a:path>
                                  </a:pathLst>
                                </a:custGeom>
                                <a:ln w="0" cap="flat">
                                  <a:miter lim="100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59758" style="width:3.14294pt;height:10.4727pt;position:absolute;z-index:-2147483502;mso-position-horizontal-relative:text;mso-position-horizontal:absolute;margin-left:9.35139pt;mso-position-vertical-relative:text;margin-top:-0.849609pt;" coordsize="399,1330">
                      <v:shape id="Shape 68006" style="position:absolute;width:380;height:1330;left:0;top:0;" coordsize="38004,133003" path="m0,0l38004,0l38004,133003l0,133003l0,0">
                        <v:stroke weight="0pt" endcap="flat" joinstyle="miter" miterlimit="4" on="false" color="#000000" opacity="0"/>
                        <v:fill on="true" color="#ff0000"/>
                      </v:shape>
                      <v:shape id="Shape 68007" style="position:absolute;width:399;height:95;left:0;top:1235;" coordsize="39915,9500" path="m0,0l39915,0l39915,9500l0,9500l0,0">
                        <v:stroke weight="0pt" endcap="flat" joinstyle="miter" miterlimit="4" on="false" color="#000000" opacity="0"/>
                        <v:fill on="true" color="#00000a"/>
                      </v:shape>
                    </v:group>
                  </w:pict>
                </mc:Fallback>
              </mc:AlternateContent>
            </w:r>
            <w:r>
              <w:rPr>
                <w:rFonts w:ascii="Arial" w:eastAsia="Arial" w:hAnsi="Arial" w:cs="Arial"/>
                <w:b/>
                <w:color w:val="00000A"/>
                <w:sz w:val="18"/>
              </w:rPr>
              <w:t xml:space="preserve">• </w:t>
            </w:r>
          </w:p>
        </w:tc>
        <w:tc>
          <w:tcPr>
            <w:tcW w:w="3681"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20"/>
            </w:pPr>
            <w:r>
              <w:rPr>
                <w:rFonts w:ascii="Arial" w:eastAsia="Arial" w:hAnsi="Arial" w:cs="Arial"/>
                <w:b/>
                <w:color w:val="00000A"/>
                <w:sz w:val="18"/>
                <w:u w:val="single" w:color="00000A"/>
                <w:shd w:val="clear" w:color="auto" w:fill="FF0000"/>
              </w:rPr>
              <w:t>voorstander</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135"/>
              <w:jc w:val="center"/>
            </w:pPr>
            <w:r>
              <w:rPr>
                <w:rFonts w:ascii="Arial" w:eastAsia="Arial" w:hAnsi="Arial" w:cs="Arial"/>
                <w:b/>
                <w:color w:val="00000A"/>
                <w:sz w:val="18"/>
                <w:u w:val="single" w:color="00000A"/>
                <w:shd w:val="clear" w:color="auto" w:fill="FF0000"/>
              </w:rPr>
              <w:t>61</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509"/>
            </w:pPr>
            <w:r>
              <w:rPr>
                <w:rFonts w:ascii="Arial" w:eastAsia="Arial" w:hAnsi="Arial" w:cs="Arial"/>
                <w:b/>
                <w:color w:val="00000A"/>
                <w:sz w:val="18"/>
                <w:u w:val="single" w:color="00000A"/>
                <w:shd w:val="clear" w:color="auto" w:fill="FF0000"/>
              </w:rPr>
              <w:t>54</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left="449"/>
            </w:pPr>
            <w:r>
              <w:rPr>
                <w:rFonts w:ascii="Arial" w:eastAsia="Arial" w:hAnsi="Arial" w:cs="Arial"/>
                <w:b/>
                <w:color w:val="00000A"/>
                <w:sz w:val="18"/>
                <w:u w:val="single" w:color="00000A"/>
                <w:shd w:val="clear" w:color="auto" w:fill="FF0000"/>
              </w:rPr>
              <w:t>52</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0"/>
              <w:right w:val="single" w:sz="6" w:space="0" w:color="000000"/>
            </w:tcBorders>
            <w:vAlign w:val="center"/>
          </w:tcPr>
          <w:p w:rsidR="00C1329F" w:rsidRDefault="00B07474">
            <w:pPr>
              <w:ind w:right="45"/>
              <w:jc w:val="right"/>
            </w:pPr>
            <w:r>
              <w:rPr>
                <w:rFonts w:ascii="Arial" w:eastAsia="Arial" w:hAnsi="Arial" w:cs="Arial"/>
                <w:b/>
                <w:color w:val="00000A"/>
                <w:sz w:val="18"/>
                <w:u w:val="single" w:color="00000A"/>
                <w:shd w:val="clear" w:color="auto" w:fill="FF0000"/>
              </w:rPr>
              <w:t>42</w:t>
            </w:r>
            <w:r>
              <w:rPr>
                <w:rFonts w:ascii="Arial" w:eastAsia="Arial" w:hAnsi="Arial" w:cs="Arial"/>
                <w:b/>
                <w:color w:val="00000A"/>
                <w:sz w:val="18"/>
              </w:rPr>
              <w:t xml:space="preserve"> </w:t>
            </w:r>
          </w:p>
        </w:tc>
      </w:tr>
      <w:tr w:rsidR="00C1329F">
        <w:trPr>
          <w:trHeight w:val="479"/>
        </w:trPr>
        <w:tc>
          <w:tcPr>
            <w:tcW w:w="464"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right="62"/>
              <w:jc w:val="center"/>
            </w:pPr>
            <w:r>
              <w:rPr>
                <w:noProof/>
              </w:rPr>
              <mc:AlternateContent>
                <mc:Choice Requires="wpg">
                  <w:drawing>
                    <wp:anchor distT="0" distB="0" distL="114300" distR="114300" simplePos="0" relativeHeight="251674624" behindDoc="1" locked="0" layoutInCell="1" allowOverlap="1">
                      <wp:simplePos x="0" y="0"/>
                      <wp:positionH relativeFrom="column">
                        <wp:posOffset>118763</wp:posOffset>
                      </wp:positionH>
                      <wp:positionV relativeFrom="paragraph">
                        <wp:posOffset>-10789</wp:posOffset>
                      </wp:positionV>
                      <wp:extent cx="39915" cy="133003"/>
                      <wp:effectExtent l="0" t="0" r="0" b="0"/>
                      <wp:wrapNone/>
                      <wp:docPr id="59898" name="Group 59898"/>
                      <wp:cNvGraphicFramePr/>
                      <a:graphic xmlns:a="http://schemas.openxmlformats.org/drawingml/2006/main">
                        <a:graphicData uri="http://schemas.microsoft.com/office/word/2010/wordprocessingGroup">
                          <wpg:wgp>
                            <wpg:cNvGrpSpPr/>
                            <wpg:grpSpPr>
                              <a:xfrm>
                                <a:off x="0" y="0"/>
                                <a:ext cx="39915" cy="133003"/>
                                <a:chOff x="0" y="0"/>
                                <a:chExt cx="39915" cy="133003"/>
                              </a:xfrm>
                            </wpg:grpSpPr>
                            <wps:wsp>
                              <wps:cNvPr id="68008" name="Shape 68008"/>
                              <wps:cNvSpPr/>
                              <wps:spPr>
                                <a:xfrm>
                                  <a:off x="0" y="0"/>
                                  <a:ext cx="38004" cy="133003"/>
                                </a:xfrm>
                                <a:custGeom>
                                  <a:avLst/>
                                  <a:gdLst/>
                                  <a:ahLst/>
                                  <a:cxnLst/>
                                  <a:rect l="0" t="0" r="0" b="0"/>
                                  <a:pathLst>
                                    <a:path w="38004" h="133003">
                                      <a:moveTo>
                                        <a:pt x="0" y="0"/>
                                      </a:moveTo>
                                      <a:lnTo>
                                        <a:pt x="38004" y="0"/>
                                      </a:lnTo>
                                      <a:lnTo>
                                        <a:pt x="38004" y="133003"/>
                                      </a:lnTo>
                                      <a:lnTo>
                                        <a:pt x="0" y="133003"/>
                                      </a:lnTo>
                                      <a:lnTo>
                                        <a:pt x="0" y="0"/>
                                      </a:lnTo>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8009" name="Shape 68009"/>
                              <wps:cNvSpPr/>
                              <wps:spPr>
                                <a:xfrm>
                                  <a:off x="0" y="123503"/>
                                  <a:ext cx="39915" cy="9500"/>
                                </a:xfrm>
                                <a:custGeom>
                                  <a:avLst/>
                                  <a:gdLst/>
                                  <a:ahLst/>
                                  <a:cxnLst/>
                                  <a:rect l="0" t="0" r="0" b="0"/>
                                  <a:pathLst>
                                    <a:path w="39915" h="9500">
                                      <a:moveTo>
                                        <a:pt x="0" y="0"/>
                                      </a:moveTo>
                                      <a:lnTo>
                                        <a:pt x="39915" y="0"/>
                                      </a:lnTo>
                                      <a:lnTo>
                                        <a:pt x="39915" y="9500"/>
                                      </a:lnTo>
                                      <a:lnTo>
                                        <a:pt x="0" y="9500"/>
                                      </a:lnTo>
                                      <a:lnTo>
                                        <a:pt x="0" y="0"/>
                                      </a:lnTo>
                                    </a:path>
                                  </a:pathLst>
                                </a:custGeom>
                                <a:ln w="0" cap="flat">
                                  <a:miter lim="100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59898" style="width:3.14294pt;height:10.4727pt;position:absolute;z-index:-2147483490;mso-position-horizontal-relative:text;mso-position-horizontal:absolute;margin-left:9.35139pt;mso-position-vertical-relative:text;margin-top:-0.849609pt;" coordsize="399,1330">
                      <v:shape id="Shape 68010" style="position:absolute;width:380;height:1330;left:0;top:0;" coordsize="38004,133003" path="m0,0l38004,0l38004,133003l0,133003l0,0">
                        <v:stroke weight="0pt" endcap="flat" joinstyle="miter" miterlimit="4" on="false" color="#000000" opacity="0"/>
                        <v:fill on="true" color="#ff0000"/>
                      </v:shape>
                      <v:shape id="Shape 68011" style="position:absolute;width:399;height:95;left:0;top:1235;" coordsize="39915,9500" path="m0,0l39915,0l39915,9500l0,9500l0,0">
                        <v:stroke weight="0pt" endcap="flat" joinstyle="miter" miterlimit="4" on="false" color="#000000" opacity="0"/>
                        <v:fill on="true" color="#00000a"/>
                      </v:shape>
                    </v:group>
                  </w:pict>
                </mc:Fallback>
              </mc:AlternateContent>
            </w:r>
            <w:r>
              <w:rPr>
                <w:rFonts w:ascii="Arial" w:eastAsia="Arial" w:hAnsi="Arial" w:cs="Arial"/>
                <w:b/>
                <w:color w:val="00000A"/>
                <w:sz w:val="18"/>
              </w:rPr>
              <w:t xml:space="preserve">• </w:t>
            </w:r>
          </w:p>
        </w:tc>
        <w:tc>
          <w:tcPr>
            <w:tcW w:w="3681"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left="120"/>
            </w:pPr>
            <w:r>
              <w:rPr>
                <w:rFonts w:ascii="Arial" w:eastAsia="Arial" w:hAnsi="Arial" w:cs="Arial"/>
                <w:b/>
                <w:color w:val="00000A"/>
                <w:sz w:val="18"/>
                <w:u w:val="single" w:color="00000A"/>
                <w:shd w:val="clear" w:color="auto" w:fill="FF0000"/>
              </w:rPr>
              <w:t>tegenstander</w:t>
            </w:r>
            <w:r>
              <w:rPr>
                <w:rFonts w:ascii="Arial" w:eastAsia="Arial" w:hAnsi="Arial" w:cs="Arial"/>
                <w:b/>
                <w:color w:val="00000A"/>
                <w:sz w:val="18"/>
              </w:rPr>
              <w:t xml:space="preserve"> </w:t>
            </w:r>
          </w:p>
        </w:tc>
        <w:tc>
          <w:tcPr>
            <w:tcW w:w="823"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left="135"/>
              <w:jc w:val="center"/>
            </w:pPr>
            <w:r>
              <w:rPr>
                <w:rFonts w:ascii="Arial" w:eastAsia="Arial" w:hAnsi="Arial" w:cs="Arial"/>
                <w:b/>
                <w:color w:val="00000A"/>
                <w:sz w:val="18"/>
                <w:u w:val="single" w:color="00000A"/>
                <w:shd w:val="clear" w:color="auto" w:fill="FF0000"/>
              </w:rPr>
              <w:t>21</w:t>
            </w:r>
            <w:r>
              <w:rPr>
                <w:rFonts w:ascii="Arial" w:eastAsia="Arial" w:hAnsi="Arial" w:cs="Arial"/>
                <w:b/>
                <w:color w:val="00000A"/>
                <w:sz w:val="18"/>
              </w:rPr>
              <w:t xml:space="preserve"> </w:t>
            </w:r>
          </w:p>
        </w:tc>
        <w:tc>
          <w:tcPr>
            <w:tcW w:w="1002"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left="509"/>
            </w:pPr>
            <w:r>
              <w:rPr>
                <w:rFonts w:ascii="Arial" w:eastAsia="Arial" w:hAnsi="Arial" w:cs="Arial"/>
                <w:b/>
                <w:color w:val="00000A"/>
                <w:sz w:val="18"/>
                <w:u w:val="single" w:color="00000A"/>
                <w:shd w:val="clear" w:color="auto" w:fill="FF0000"/>
              </w:rPr>
              <w:t>27</w:t>
            </w:r>
            <w:r>
              <w:rPr>
                <w:rFonts w:ascii="Arial" w:eastAsia="Arial" w:hAnsi="Arial" w:cs="Arial"/>
                <w:b/>
                <w:color w:val="00000A"/>
                <w:sz w:val="18"/>
              </w:rPr>
              <w:t xml:space="preserve"> </w:t>
            </w:r>
          </w:p>
        </w:tc>
        <w:tc>
          <w:tcPr>
            <w:tcW w:w="958"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left="449"/>
            </w:pPr>
            <w:r>
              <w:rPr>
                <w:rFonts w:ascii="Arial" w:eastAsia="Arial" w:hAnsi="Arial" w:cs="Arial"/>
                <w:b/>
                <w:color w:val="00000A"/>
                <w:sz w:val="18"/>
                <w:u w:val="single" w:color="00000A"/>
                <w:shd w:val="clear" w:color="auto" w:fill="FF0000"/>
              </w:rPr>
              <w:t>26</w:t>
            </w:r>
            <w:r>
              <w:rPr>
                <w:rFonts w:ascii="Arial" w:eastAsia="Arial" w:hAnsi="Arial" w:cs="Arial"/>
                <w:b/>
                <w:color w:val="00000A"/>
                <w:sz w:val="18"/>
              </w:rPr>
              <w:t xml:space="preserve"> </w:t>
            </w:r>
          </w:p>
        </w:tc>
        <w:tc>
          <w:tcPr>
            <w:tcW w:w="763" w:type="dxa"/>
            <w:tcBorders>
              <w:top w:val="single" w:sz="6" w:space="0" w:color="000000"/>
              <w:left w:val="single" w:sz="6" w:space="0" w:color="000000"/>
              <w:bottom w:val="single" w:sz="6" w:space="0" w:color="00000A"/>
              <w:right w:val="single" w:sz="6" w:space="0" w:color="000000"/>
            </w:tcBorders>
            <w:vAlign w:val="center"/>
          </w:tcPr>
          <w:p w:rsidR="00C1329F" w:rsidRDefault="00B07474">
            <w:pPr>
              <w:ind w:right="45"/>
              <w:jc w:val="right"/>
            </w:pPr>
            <w:r>
              <w:rPr>
                <w:rFonts w:ascii="Arial" w:eastAsia="Arial" w:hAnsi="Arial" w:cs="Arial"/>
                <w:b/>
                <w:color w:val="00000A"/>
                <w:sz w:val="18"/>
                <w:u w:val="single" w:color="00000A"/>
                <w:shd w:val="clear" w:color="auto" w:fill="FF0000"/>
              </w:rPr>
              <w:t>37</w:t>
            </w:r>
            <w:r>
              <w:rPr>
                <w:rFonts w:ascii="Arial" w:eastAsia="Arial" w:hAnsi="Arial" w:cs="Arial"/>
                <w:b/>
                <w:color w:val="00000A"/>
                <w:sz w:val="18"/>
              </w:rPr>
              <w:t xml:space="preserve"> </w:t>
            </w:r>
          </w:p>
        </w:tc>
      </w:tr>
    </w:tbl>
    <w:p w:rsidR="00C1329F" w:rsidRDefault="00B07474">
      <w:pPr>
        <w:spacing w:after="25"/>
        <w:ind w:left="359"/>
      </w:pPr>
      <w:r>
        <w:rPr>
          <w:rFonts w:ascii="Consolas" w:eastAsia="Consolas" w:hAnsi="Consolas" w:cs="Consolas"/>
          <w:b/>
          <w:color w:val="333333"/>
          <w:sz w:val="18"/>
        </w:rPr>
        <w:t xml:space="preserve"> </w:t>
      </w:r>
    </w:p>
    <w:p w:rsidR="00C1329F" w:rsidRDefault="00B07474">
      <w:pPr>
        <w:spacing w:after="14"/>
        <w:ind w:left="359"/>
      </w:pPr>
      <w:r>
        <w:rPr>
          <w:rFonts w:ascii="Consolas" w:eastAsia="Consolas" w:hAnsi="Consolas" w:cs="Consolas"/>
          <w:b/>
          <w:color w:val="333333"/>
          <w:sz w:val="18"/>
        </w:rPr>
        <w:t xml:space="preserve"> </w:t>
      </w:r>
    </w:p>
    <w:p w:rsidR="00C1329F" w:rsidRDefault="00B07474">
      <w:pPr>
        <w:spacing w:after="3"/>
        <w:ind w:left="354" w:right="64" w:hanging="10"/>
      </w:pPr>
      <w:r>
        <w:rPr>
          <w:rFonts w:ascii="Arial" w:eastAsia="Arial" w:hAnsi="Arial" w:cs="Arial"/>
          <w:b/>
          <w:color w:val="00000A"/>
          <w:sz w:val="17"/>
          <w:u w:val="single" w:color="00000A"/>
        </w:rPr>
        <w:t>Bron: Data Kwantitatief onderzoek Referendum Europese grondwet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Marktresponse P1041</w:t>
      </w:r>
      <w:r>
        <w:rPr>
          <w:rFonts w:ascii="Arial" w:eastAsia="Arial" w:hAnsi="Arial" w:cs="Arial"/>
          <w:b/>
          <w:color w:val="00000A"/>
          <w:sz w:val="17"/>
          <w:u w:val="single" w:color="00000A"/>
        </w:rPr>
        <w:t>)</w:t>
      </w:r>
      <w:r>
        <w:rPr>
          <w:rFonts w:ascii="Arial" w:eastAsia="Arial" w:hAnsi="Arial" w:cs="Arial"/>
          <w:b/>
          <w:color w:val="00000A"/>
          <w:sz w:val="17"/>
        </w:rPr>
        <w:t xml:space="preserve"> </w:t>
      </w:r>
    </w:p>
    <w:p w:rsidR="00C1329F" w:rsidRDefault="00B07474">
      <w:pPr>
        <w:spacing w:after="14"/>
        <w:ind w:left="359"/>
      </w:pPr>
      <w:r>
        <w:rPr>
          <w:rFonts w:ascii="Arial" w:eastAsia="Arial" w:hAnsi="Arial" w:cs="Arial"/>
          <w:b/>
          <w:color w:val="00000A"/>
          <w:sz w:val="17"/>
        </w:rPr>
        <w:t xml:space="preserve"> </w:t>
      </w:r>
    </w:p>
    <w:p w:rsidR="00C1329F" w:rsidRDefault="00B07474">
      <w:pPr>
        <w:spacing w:after="14"/>
        <w:ind w:left="359"/>
      </w:pPr>
      <w:r>
        <w:rPr>
          <w:rFonts w:ascii="Arial" w:eastAsia="Arial" w:hAnsi="Arial" w:cs="Arial"/>
          <w:b/>
          <w:color w:val="00000A"/>
          <w:sz w:val="17"/>
        </w:rPr>
        <w:t xml:space="preserve"> </w:t>
      </w:r>
    </w:p>
    <w:p w:rsidR="00C1329F" w:rsidRDefault="00B07474">
      <w:pPr>
        <w:spacing w:after="14"/>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‘Een’ grondwet blijf populairder dan ‘de grondwet’ waarover gestemd zou gaan worden. Eenzelfde</w:t>
      </w:r>
      <w:r>
        <w:rPr>
          <w:rFonts w:ascii="Arial" w:eastAsia="Arial" w:hAnsi="Arial" w:cs="Arial"/>
          <w:b/>
          <w:color w:val="00000A"/>
          <w:sz w:val="18"/>
        </w:rPr>
        <w:t xml:space="preserve"> </w:t>
      </w:r>
      <w:r>
        <w:rPr>
          <w:rFonts w:ascii="Arial" w:eastAsia="Arial" w:hAnsi="Arial" w:cs="Arial"/>
          <w:b/>
          <w:color w:val="00000A"/>
          <w:sz w:val="18"/>
          <w:u w:val="single" w:color="00000A"/>
        </w:rPr>
        <w:t xml:space="preserve">ver-schil is waarneembaar bij opvattingen over de euro: volgens de </w:t>
      </w:r>
      <w:r>
        <w:rPr>
          <w:rFonts w:ascii="Arial" w:eastAsia="Arial" w:hAnsi="Arial" w:cs="Arial"/>
          <w:b/>
          <w:i/>
          <w:color w:val="00000A"/>
          <w:sz w:val="18"/>
          <w:u w:val="single" w:color="00000A"/>
        </w:rPr>
        <w:t>Eurobarometer</w:t>
      </w:r>
      <w:r>
        <w:rPr>
          <w:rFonts w:ascii="Gautami" w:eastAsia="Gautami" w:hAnsi="Gautami" w:cs="Gautami"/>
          <w:color w:val="00000A"/>
          <w:sz w:val="18"/>
          <w:u w:val="single" w:color="00000A"/>
        </w:rPr>
        <w:t>​</w:t>
      </w:r>
      <w:r>
        <w:rPr>
          <w:rFonts w:ascii="Gautami" w:eastAsia="Gautami" w:hAnsi="Gautami" w:cs="Gautami"/>
          <w:color w:val="00000A"/>
          <w:sz w:val="18"/>
          <w:u w:val="single" w:color="00000A"/>
        </w:rPr>
        <w:tab/>
      </w:r>
      <w:r>
        <w:rPr>
          <w:rFonts w:ascii="Arial" w:eastAsia="Arial" w:hAnsi="Arial" w:cs="Arial"/>
          <w:b/>
          <w:color w:val="00000A"/>
          <w:sz w:val="18"/>
          <w:u w:val="single" w:color="00000A"/>
        </w:rPr>
        <w:t xml:space="preserve"> is in het voorjaar van</w:t>
      </w:r>
      <w:r>
        <w:rPr>
          <w:rFonts w:ascii="Arial" w:eastAsia="Arial" w:hAnsi="Arial" w:cs="Arial"/>
          <w:b/>
          <w:color w:val="00000A"/>
          <w:sz w:val="18"/>
        </w:rPr>
        <w:t xml:space="preserve"> </w:t>
      </w:r>
      <w:r>
        <w:rPr>
          <w:rFonts w:ascii="Arial" w:eastAsia="Arial" w:hAnsi="Arial" w:cs="Arial"/>
          <w:b/>
          <w:color w:val="00000A"/>
          <w:sz w:val="18"/>
          <w:u w:val="single" w:color="00000A"/>
        </w:rPr>
        <w:lastRenderedPageBreak/>
        <w:t>2005 ruim tweederde van de Nederlanders voor ‘een Eu-ropese monetaire unie met één munt, de euro’,</w:t>
      </w:r>
      <w:r>
        <w:rPr>
          <w:rFonts w:ascii="Arial" w:eastAsia="Arial" w:hAnsi="Arial" w:cs="Arial"/>
          <w:b/>
          <w:color w:val="00000A"/>
          <w:sz w:val="18"/>
        </w:rPr>
        <w:t xml:space="preserve"> </w:t>
      </w:r>
      <w:r>
        <w:rPr>
          <w:rFonts w:ascii="Arial" w:eastAsia="Arial" w:hAnsi="Arial" w:cs="Arial"/>
          <w:b/>
          <w:color w:val="00000A"/>
          <w:sz w:val="18"/>
          <w:u w:val="single" w:color="00000A"/>
        </w:rPr>
        <w:t>maar een meerderheid van vergelijkbare omvang zegt in ander onderzoek dat ‘de euro’ vooral nadelen</w:t>
      </w:r>
      <w:r>
        <w:rPr>
          <w:rFonts w:ascii="Arial" w:eastAsia="Arial" w:hAnsi="Arial" w:cs="Arial"/>
          <w:b/>
          <w:color w:val="00000A"/>
          <w:sz w:val="18"/>
        </w:rPr>
        <w:t xml:space="preserve"> </w:t>
      </w:r>
      <w:r>
        <w:rPr>
          <w:rFonts w:ascii="Arial" w:eastAsia="Arial" w:hAnsi="Arial" w:cs="Arial"/>
          <w:b/>
          <w:color w:val="00000A"/>
          <w:sz w:val="18"/>
          <w:u w:val="single" w:color="00000A"/>
        </w:rPr>
        <w:t>heeft en niet had moeten worden ingevoerd.</w:t>
      </w:r>
      <w:r>
        <w:rPr>
          <w:rFonts w:ascii="Arial" w:eastAsia="Arial" w:hAnsi="Arial" w:cs="Arial"/>
          <w:b/>
          <w:color w:val="00000A"/>
          <w:sz w:val="18"/>
          <w:u w:val="single" w:color="00000A"/>
          <w:vertAlign w:val="superscript"/>
        </w:rPr>
        <w:t>3</w:t>
      </w:r>
      <w:r>
        <w:rPr>
          <w:rFonts w:ascii="Gautami" w:eastAsia="Gautami" w:hAnsi="Gautami" w:cs="Gautami"/>
          <w:color w:val="00000A"/>
          <w:sz w:val="18"/>
          <w:u w:val="single" w:color="00000A"/>
        </w:rPr>
        <w:t xml:space="preserve">​ </w:t>
      </w:r>
      <w:r>
        <w:rPr>
          <w:rFonts w:ascii="Gautami" w:eastAsia="Gautami" w:hAnsi="Gautami" w:cs="Gautami"/>
          <w:color w:val="00000A"/>
          <w:sz w:val="13"/>
          <w:u w:val="single" w:color="00000A"/>
        </w:rPr>
        <w:t>​</w:t>
      </w:r>
      <w:r>
        <w:rPr>
          <w:rFonts w:ascii="Arial" w:eastAsia="Arial" w:hAnsi="Arial" w:cs="Arial"/>
          <w:b/>
          <w:color w:val="00000A"/>
          <w:sz w:val="18"/>
          <w:u w:val="single" w:color="00000A"/>
        </w:rPr>
        <w:t xml:space="preserve"> Het verschil tussen ‘een’ en ‘de’ (grondwet of euro) is</w:t>
      </w:r>
      <w:r>
        <w:rPr>
          <w:rFonts w:ascii="Arial" w:eastAsia="Arial" w:hAnsi="Arial" w:cs="Arial"/>
          <w:b/>
          <w:color w:val="00000A"/>
          <w:sz w:val="18"/>
        </w:rPr>
        <w:t xml:space="preserve"> </w:t>
      </w:r>
      <w:r>
        <w:rPr>
          <w:rFonts w:ascii="Arial" w:eastAsia="Arial" w:hAnsi="Arial" w:cs="Arial"/>
          <w:b/>
          <w:color w:val="00000A"/>
          <w:sz w:val="18"/>
          <w:u w:val="single" w:color="00000A"/>
        </w:rPr>
        <w:t>veelzeg-gend. Men is voor een idee, maar niet voor de om-streden verwezenlijking ervan.</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361"/>
        <w:ind w:left="359"/>
      </w:pPr>
      <w:r>
        <w:rPr>
          <w:rFonts w:ascii="Arial" w:eastAsia="Arial" w:hAnsi="Arial" w:cs="Arial"/>
          <w:b/>
          <w:color w:val="00000A"/>
          <w:sz w:val="18"/>
        </w:rPr>
        <w:t xml:space="preserve"> </w:t>
      </w:r>
    </w:p>
    <w:p w:rsidR="00C1329F" w:rsidRDefault="00B07474">
      <w:pPr>
        <w:pStyle w:val="Heading2"/>
        <w:ind w:left="549"/>
      </w:pPr>
      <w:r>
        <w:t xml:space="preserve">De conclusie van deze paragraaf kan zijn dat de </w:t>
      </w:r>
    </w:p>
    <w:p w:rsidR="00C1329F" w:rsidRDefault="00B07474">
      <w:pPr>
        <w:spacing w:after="19"/>
        <w:ind w:left="359"/>
      </w:pPr>
      <w:r>
        <w:rPr>
          <w:rFonts w:ascii="Arial" w:eastAsia="Arial" w:hAnsi="Arial" w:cs="Arial"/>
          <w:b/>
          <w:color w:val="00000A"/>
          <w:sz w:val="19"/>
        </w:rPr>
        <w:t xml:space="preserve"> </w:t>
      </w:r>
    </w:p>
    <w:p w:rsidR="00C1329F" w:rsidRDefault="00B07474">
      <w:pPr>
        <w:spacing w:after="4"/>
        <w:ind w:left="359"/>
      </w:pPr>
      <w:r>
        <w:rPr>
          <w:rFonts w:ascii="Arial" w:eastAsia="Arial" w:hAnsi="Arial" w:cs="Arial"/>
          <w:b/>
          <w:color w:val="00000A"/>
          <w:sz w:val="19"/>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publieke opinie volgens enquêtes positiever was dan de referendumuitslag en de beschouwingen in de</w:t>
      </w:r>
      <w:r>
        <w:rPr>
          <w:rFonts w:ascii="Arial" w:eastAsia="Arial" w:hAnsi="Arial" w:cs="Arial"/>
          <w:b/>
          <w:color w:val="00000A"/>
          <w:sz w:val="18"/>
        </w:rPr>
        <w:t xml:space="preserve"> </w:t>
      </w:r>
      <w:r>
        <w:rPr>
          <w:rFonts w:ascii="Arial" w:eastAsia="Arial" w:hAnsi="Arial" w:cs="Arial"/>
          <w:b/>
          <w:color w:val="00000A"/>
          <w:sz w:val="18"/>
          <w:u w:val="single" w:color="00000A"/>
        </w:rPr>
        <w:t>media rond die tijd doen vermoeden. Naarmate er algemener gevraagd wordt, is de houding positiever;</w:t>
      </w:r>
      <w:r>
        <w:rPr>
          <w:rFonts w:ascii="Arial" w:eastAsia="Arial" w:hAnsi="Arial" w:cs="Arial"/>
          <w:b/>
          <w:color w:val="00000A"/>
          <w:sz w:val="18"/>
        </w:rPr>
        <w:t xml:space="preserve"> </w:t>
      </w:r>
      <w:r>
        <w:rPr>
          <w:rFonts w:ascii="Arial" w:eastAsia="Arial" w:hAnsi="Arial" w:cs="Arial"/>
          <w:b/>
          <w:color w:val="00000A"/>
          <w:sz w:val="18"/>
          <w:u w:val="single" w:color="00000A"/>
        </w:rPr>
        <w:t>naarmate we dichter bij 1 juni komen c.q. de kwes-ties concreter worden, is de houding negatiever.</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361"/>
        <w:ind w:left="359"/>
      </w:pPr>
      <w:r>
        <w:rPr>
          <w:rFonts w:ascii="Arial" w:eastAsia="Arial" w:hAnsi="Arial" w:cs="Arial"/>
          <w:b/>
          <w:color w:val="00000A"/>
          <w:sz w:val="18"/>
        </w:rPr>
        <w:t xml:space="preserve"> </w:t>
      </w:r>
    </w:p>
    <w:p w:rsidR="00C1329F" w:rsidRDefault="00B07474">
      <w:pPr>
        <w:pStyle w:val="Heading2"/>
        <w:ind w:left="354"/>
      </w:pPr>
      <w:r>
        <w:t xml:space="preserve">De publieke opinie op kleine schaal </w:t>
      </w:r>
    </w:p>
    <w:p w:rsidR="00C1329F" w:rsidRDefault="00B07474">
      <w:pPr>
        <w:spacing w:after="0"/>
        <w:ind w:left="359"/>
      </w:pPr>
      <w:r>
        <w:rPr>
          <w:rFonts w:ascii="Times New Roman" w:eastAsia="Times New Roman" w:hAnsi="Times New Roman" w:cs="Times New Roman"/>
          <w:b/>
          <w:color w:val="00000A"/>
          <w:sz w:val="20"/>
        </w:rPr>
        <w:t xml:space="preserve">  </w:t>
      </w:r>
    </w:p>
    <w:p w:rsidR="00C1329F" w:rsidRDefault="00B07474">
      <w:pPr>
        <w:spacing w:after="25"/>
        <w:ind w:left="354" w:right="64" w:hanging="10"/>
      </w:pPr>
      <w:r>
        <w:rPr>
          <w:rFonts w:ascii="Arial" w:eastAsia="Arial" w:hAnsi="Arial" w:cs="Arial"/>
          <w:b/>
          <w:color w:val="00000A"/>
          <w:sz w:val="17"/>
          <w:u w:val="single" w:color="00000A"/>
        </w:rPr>
        <w:t>In de laatste maanden van 2004 en de eerste maan-den van 2005 hebben we met groepjes van telkens rond de</w:t>
      </w:r>
      <w:r>
        <w:rPr>
          <w:rFonts w:ascii="Arial" w:eastAsia="Arial" w:hAnsi="Arial" w:cs="Arial"/>
          <w:b/>
          <w:color w:val="00000A"/>
          <w:sz w:val="17"/>
        </w:rPr>
        <w:t xml:space="preserve"> </w:t>
      </w:r>
      <w:r>
        <w:rPr>
          <w:rFonts w:ascii="Arial" w:eastAsia="Arial" w:hAnsi="Arial" w:cs="Arial"/>
          <w:b/>
          <w:color w:val="00000A"/>
          <w:sz w:val="17"/>
          <w:u w:val="single" w:color="00000A"/>
        </w:rPr>
        <w:t>zeven ‘gewone Nederlanders’ gesprekken gevoerd over hun betrokkenheid bij en opvattingen over Europa.</w:t>
      </w:r>
      <w:r>
        <w:rPr>
          <w:rFonts w:ascii="Arial" w:eastAsia="Arial" w:hAnsi="Arial" w:cs="Arial"/>
          <w:b/>
          <w:color w:val="00000A"/>
          <w:sz w:val="17"/>
        </w:rPr>
        <w:t xml:space="preserve"> </w:t>
      </w:r>
      <w:r>
        <w:rPr>
          <w:rFonts w:ascii="Arial" w:eastAsia="Arial" w:hAnsi="Arial" w:cs="Arial"/>
          <w:b/>
          <w:color w:val="00000A"/>
          <w:sz w:val="17"/>
          <w:u w:val="single" w:color="00000A"/>
        </w:rPr>
        <w:t>Om deelname aan het gesprek te be-</w:t>
      </w: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59"/>
        <w:ind w:left="359"/>
      </w:pPr>
      <w:r>
        <w:rPr>
          <w:rFonts w:ascii="Arial" w:eastAsia="Arial" w:hAnsi="Arial" w:cs="Arial"/>
          <w:b/>
          <w:color w:val="00000A"/>
          <w:sz w:val="17"/>
        </w:rPr>
        <w:t xml:space="preserve"> </w:t>
      </w:r>
    </w:p>
    <w:p w:rsidR="00C1329F" w:rsidRDefault="00B07474">
      <w:pPr>
        <w:spacing w:after="8" w:line="271" w:lineRule="auto"/>
        <w:ind w:left="354" w:hanging="10"/>
      </w:pPr>
      <w:r>
        <w:rPr>
          <w:rFonts w:ascii="Arial" w:eastAsia="Arial" w:hAnsi="Arial" w:cs="Arial"/>
          <w:b/>
          <w:color w:val="00000A"/>
          <w:sz w:val="19"/>
          <w:u w:val="single" w:color="00000A"/>
        </w:rPr>
        <w:t>vorderen, zorgden we ervoor dat de deelnemers aan deze zg. ‘focusgroepen’ ongeveer hetzelfde</w:t>
      </w:r>
      <w:r>
        <w:rPr>
          <w:rFonts w:ascii="Arial" w:eastAsia="Arial" w:hAnsi="Arial" w:cs="Arial"/>
          <w:b/>
          <w:color w:val="00000A"/>
          <w:sz w:val="19"/>
        </w:rPr>
        <w:t xml:space="preserve"> </w:t>
      </w:r>
      <w:r>
        <w:rPr>
          <w:rFonts w:ascii="Arial" w:eastAsia="Arial" w:hAnsi="Arial" w:cs="Arial"/>
          <w:b/>
          <w:color w:val="00000A"/>
          <w:sz w:val="19"/>
          <w:u w:val="single" w:color="00000A"/>
        </w:rPr>
        <w:t>oplei-dingsniveau hadden.</w:t>
      </w:r>
      <w:r>
        <w:rPr>
          <w:rFonts w:ascii="Arial" w:eastAsia="Arial" w:hAnsi="Arial" w:cs="Arial"/>
          <w:b/>
          <w:color w:val="00000A"/>
          <w:sz w:val="19"/>
        </w:rPr>
        <w:t xml:space="preserve"> </w:t>
      </w:r>
    </w:p>
    <w:p w:rsidR="00C1329F" w:rsidRDefault="00B07474">
      <w:pPr>
        <w:spacing w:after="5"/>
        <w:ind w:left="359"/>
      </w:pPr>
      <w:r>
        <w:rPr>
          <w:rFonts w:ascii="Times New Roman" w:eastAsia="Times New Roman" w:hAnsi="Times New Roman" w:cs="Times New Roman"/>
          <w:b/>
          <w:color w:val="00000A"/>
          <w:sz w:val="20"/>
        </w:rPr>
        <w:t xml:space="preserve">  </w:t>
      </w:r>
    </w:p>
    <w:p w:rsidR="00C1329F" w:rsidRDefault="00B07474">
      <w:pPr>
        <w:spacing w:after="4" w:line="304" w:lineRule="auto"/>
        <w:ind w:left="344" w:right="24" w:firstLine="180"/>
      </w:pPr>
      <w:r>
        <w:rPr>
          <w:rFonts w:ascii="Arial" w:eastAsia="Arial" w:hAnsi="Arial" w:cs="Arial"/>
          <w:b/>
          <w:color w:val="00000A"/>
          <w:sz w:val="18"/>
          <w:u w:val="single" w:color="00000A"/>
        </w:rPr>
        <w:t>Europa wordt in alle groepen in het beste geval een tamelijk saai onderwerp gevonden. De kennis en</w:t>
      </w:r>
      <w:r>
        <w:rPr>
          <w:rFonts w:ascii="Arial" w:eastAsia="Arial" w:hAnsi="Arial" w:cs="Arial"/>
          <w:b/>
          <w:color w:val="00000A"/>
          <w:sz w:val="18"/>
        </w:rPr>
        <w:t xml:space="preserve"> </w:t>
      </w:r>
      <w:r>
        <w:rPr>
          <w:rFonts w:ascii="Arial" w:eastAsia="Arial" w:hAnsi="Arial" w:cs="Arial"/>
          <w:b/>
          <w:color w:val="00000A"/>
          <w:sz w:val="18"/>
          <w:u w:val="single" w:color="00000A"/>
        </w:rPr>
        <w:t>betrokkenheid zijn gering. Vooral de hoger opge-leiden constateren dat met enig ongemak: Europa</w:t>
      </w:r>
      <w:r>
        <w:rPr>
          <w:rFonts w:ascii="Arial" w:eastAsia="Arial" w:hAnsi="Arial" w:cs="Arial"/>
          <w:b/>
          <w:color w:val="00000A"/>
          <w:sz w:val="18"/>
        </w:rPr>
        <w:t xml:space="preserve"> </w:t>
      </w:r>
    </w:p>
    <w:p w:rsidR="00C1329F" w:rsidRDefault="00B07474">
      <w:pPr>
        <w:spacing w:after="0"/>
        <w:ind w:left="359"/>
      </w:pPr>
      <w:r>
        <w:rPr>
          <w:rFonts w:ascii="Times New Roman" w:eastAsia="Times New Roman" w:hAnsi="Times New Roman" w:cs="Times New Roman"/>
          <w:b/>
          <w:color w:val="00000A"/>
          <w:sz w:val="20"/>
        </w:rPr>
        <w:t xml:space="preserve">  </w:t>
      </w:r>
    </w:p>
    <w:p w:rsidR="00C1329F" w:rsidRDefault="00B07474">
      <w:pPr>
        <w:spacing w:after="29" w:line="295" w:lineRule="auto"/>
        <w:ind w:left="359"/>
      </w:pPr>
      <w:r>
        <w:rPr>
          <w:rFonts w:ascii="Arial" w:eastAsia="Arial" w:hAnsi="Arial" w:cs="Arial"/>
          <w:b/>
          <w:color w:val="00000A"/>
          <w:sz w:val="17"/>
          <w:u w:val="single" w:color="00000A"/>
          <w:shd w:val="clear" w:color="auto" w:fill="FF0000"/>
        </w:rPr>
        <w:t>is inderdaad best wel belangrijk en eigenlijk zou je je er meer voor moeten interesseren. Enthousiasme over</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Europa hebben we nooit gesignaleerd, de meest positieve opstelling lijkt te bestaan uit een sterke re-lativering</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van nadelen en dingen die fout gaan in het licht van de (economische) noodzakelijkheid van de Unie en het</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Nederlandse lidmaatschap. Doorgaans overheersen de nadelen en schandalen de discussies. Al pratend rijgen</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de negatieve verhalen, krantenbe-richten en ervaringen zich aaneen, vooral in de groe-pen met laagopgeleide</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deelnemers. De belangrijkste negatieve kwesties zijn hier de dure euro, de drei-gende concurrentie van</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goedkope werknemers uit de nieuwe lidstaten en de positie van Nederland als nettobetaler. De rode draad in de</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 xml:space="preserve">discussie is hier de </w:t>
      </w:r>
      <w:r>
        <w:rPr>
          <w:rFonts w:ascii="Gautami" w:eastAsia="Gautami" w:hAnsi="Gautami" w:cs="Gautami"/>
          <w:color w:val="00000A"/>
          <w:sz w:val="17"/>
          <w:u w:val="single" w:color="00000A"/>
        </w:rPr>
        <w:t>​</w:t>
      </w:r>
      <w:r>
        <w:rPr>
          <w:rFonts w:ascii="Arial" w:eastAsia="Arial" w:hAnsi="Arial" w:cs="Arial"/>
          <w:b/>
          <w:i/>
          <w:color w:val="00000A"/>
          <w:sz w:val="17"/>
          <w:u w:val="single" w:color="00000A"/>
          <w:shd w:val="clear" w:color="auto" w:fill="FF0000"/>
        </w:rPr>
        <w:t>economische positie van deelnemers zelf</w:t>
      </w:r>
      <w:r>
        <w:rPr>
          <w:rFonts w:ascii="Arial" w:eastAsia="Arial" w:hAnsi="Arial" w:cs="Arial"/>
          <w:b/>
          <w:color w:val="00000A"/>
          <w:sz w:val="17"/>
          <w:u w:val="single" w:color="00000A"/>
          <w:shd w:val="clear" w:color="auto" w:fill="FF0000"/>
        </w:rPr>
        <w:t>. Men heeft het</w:t>
      </w:r>
      <w:r>
        <w:rPr>
          <w:rFonts w:ascii="Gautami" w:eastAsia="Gautami" w:hAnsi="Gautami" w:cs="Gautami"/>
          <w:color w:val="00000A"/>
          <w:sz w:val="17"/>
          <w:u w:val="single" w:color="00000A"/>
        </w:rPr>
        <w:t>​</w:t>
      </w:r>
      <w:r>
        <w:rPr>
          <w:rFonts w:ascii="Arial" w:eastAsia="Arial" w:hAnsi="Arial" w:cs="Arial"/>
          <w:b/>
          <w:i/>
          <w:color w:val="00000A"/>
          <w:sz w:val="17"/>
          <w:u w:val="single" w:color="00000A"/>
          <w:shd w:val="clear" w:color="auto" w:fill="FF0000"/>
        </w:rPr>
        <w:t xml:space="preserve"> </w:t>
      </w:r>
      <w:r>
        <w:rPr>
          <w:rFonts w:ascii="Arial" w:eastAsia="Arial" w:hAnsi="Arial" w:cs="Arial"/>
          <w:b/>
          <w:color w:val="00000A"/>
          <w:sz w:val="17"/>
          <w:u w:val="single" w:color="00000A"/>
          <w:shd w:val="clear" w:color="auto" w:fill="FF0000"/>
        </w:rPr>
        <w:t>gevoel erop achteruit te gaan als</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gevolg van ‘Brussel’. De werkgelegenheid en de inkomenspositie wor-den bedreigd. Ook in de gesprekken van</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de hoger opgeleiden komen negatieve associaties bij ‘Brussel’ bovendrijven, maar die hadden zelden</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betrekking op henzelf en gingen eerder over de bureaucratie, onbe-grijpelijke regels, overbodige subsidies en</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de maan-delijkse verhuizingen tussen Brussel en Straatsburg, alsmede het gesjoemel met</w:t>
      </w:r>
      <w:r>
        <w:rPr>
          <w:rFonts w:ascii="Arial" w:eastAsia="Arial" w:hAnsi="Arial" w:cs="Arial"/>
          <w:b/>
          <w:color w:val="00000A"/>
          <w:sz w:val="17"/>
        </w:rPr>
        <w:t xml:space="preserve"> </w:t>
      </w:r>
      <w:r>
        <w:rPr>
          <w:rFonts w:ascii="Arial" w:eastAsia="Arial" w:hAnsi="Arial" w:cs="Arial"/>
          <w:b/>
          <w:color w:val="00000A"/>
          <w:sz w:val="17"/>
          <w:u w:val="single" w:color="00000A"/>
          <w:shd w:val="clear" w:color="auto" w:fill="FF0000"/>
        </w:rPr>
        <w:t>onkostenvergoedingen van Europarlementariërs.</w:t>
      </w:r>
      <w:r>
        <w:rPr>
          <w:rFonts w:ascii="Arial" w:eastAsia="Arial" w:hAnsi="Arial" w:cs="Arial"/>
          <w:b/>
          <w:color w:val="00000A"/>
          <w:sz w:val="17"/>
        </w:rPr>
        <w:t xml:space="preserve"> </w:t>
      </w:r>
    </w:p>
    <w:p w:rsidR="00C1329F" w:rsidRDefault="00B07474">
      <w:pPr>
        <w:spacing w:after="8"/>
        <w:ind w:left="359"/>
      </w:pPr>
      <w:r>
        <w:rPr>
          <w:rFonts w:ascii="Times New Roman" w:eastAsia="Times New Roman" w:hAnsi="Times New Roman" w:cs="Times New Roman"/>
          <w:b/>
          <w:color w:val="00000A"/>
          <w:sz w:val="20"/>
        </w:rPr>
        <w:t xml:space="preserve">  </w:t>
      </w:r>
    </w:p>
    <w:p w:rsidR="00C1329F" w:rsidRDefault="00B07474">
      <w:pPr>
        <w:spacing w:after="4" w:line="306" w:lineRule="auto"/>
        <w:ind w:left="344" w:firstLine="180"/>
      </w:pPr>
      <w:r>
        <w:rPr>
          <w:rFonts w:ascii="Arial" w:eastAsia="Arial" w:hAnsi="Arial" w:cs="Arial"/>
          <w:b/>
          <w:color w:val="00000A"/>
          <w:sz w:val="18"/>
          <w:u w:val="single" w:color="00000A"/>
          <w:shd w:val="clear" w:color="auto" w:fill="FF0000"/>
        </w:rPr>
        <w:lastRenderedPageBreak/>
        <w:t xml:space="preserve">De deelnemers van de meest negatieve (laag opge-leiden) focusgroep werden </w:t>
      </w:r>
      <w:r>
        <w:rPr>
          <w:rFonts w:ascii="Gautami" w:eastAsia="Gautami" w:hAnsi="Gautami" w:cs="Gautami"/>
          <w:color w:val="00000A"/>
          <w:sz w:val="18"/>
          <w:u w:val="single" w:color="00000A"/>
        </w:rPr>
        <w:t>​</w:t>
      </w:r>
      <w:r>
        <w:rPr>
          <w:rFonts w:ascii="Arial" w:eastAsia="Arial" w:hAnsi="Arial" w:cs="Arial"/>
          <w:b/>
          <w:i/>
          <w:color w:val="00000A"/>
          <w:sz w:val="18"/>
          <w:u w:val="single" w:color="00000A"/>
          <w:shd w:val="clear" w:color="auto" w:fill="FF0000"/>
        </w:rPr>
        <w:t>na het referendum</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indivi-dueel nog eens benaderd. Ze hadden niet gestemd of tegen de grondwet gestemd. De argumenten</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daarvoor zijn niet echt anders dan de redenen die mensen in enquêtes kunnen aankruisen, maar in de</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gesprekken wordt de meerlagigheid ervan zichtbaar: Informatiegebrek wordt als eerste reden naar voren</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gebracht, maar doorpratend stuit men op een nega-tieve houding tegenover de (Nederlandse) politiek en</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op economische angsten. De ‘dure euro’ (inclusief de ontkenningen en andere leugens van de</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bestuurlijke elite) en de ‘Poolse loodgieter’ zijn inmiddels vaste argumenten.</w:t>
      </w:r>
      <w:r>
        <w:rPr>
          <w:rFonts w:ascii="Arial" w:eastAsia="Arial" w:hAnsi="Arial" w:cs="Arial"/>
          <w:b/>
          <w:color w:val="00000A"/>
          <w:sz w:val="18"/>
        </w:rPr>
        <w:t xml:space="preserve"> </w:t>
      </w:r>
    </w:p>
    <w:p w:rsidR="00C1329F" w:rsidRDefault="00B07474">
      <w:pPr>
        <w:spacing w:after="0"/>
        <w:ind w:left="359"/>
      </w:pPr>
      <w:r>
        <w:rPr>
          <w:rFonts w:ascii="Times New Roman" w:eastAsia="Times New Roman" w:hAnsi="Times New Roman" w:cs="Times New Roman"/>
          <w:b/>
          <w:color w:val="00000A"/>
          <w:sz w:val="20"/>
        </w:rPr>
        <w:t xml:space="preserve">  </w:t>
      </w:r>
    </w:p>
    <w:p w:rsidR="00C1329F" w:rsidRDefault="00B07474">
      <w:pPr>
        <w:spacing w:after="55"/>
        <w:ind w:left="344" w:right="64" w:firstLine="180"/>
      </w:pPr>
      <w:r>
        <w:rPr>
          <w:rFonts w:ascii="Arial" w:eastAsia="Arial" w:hAnsi="Arial" w:cs="Arial"/>
          <w:b/>
          <w:color w:val="00000A"/>
          <w:sz w:val="17"/>
          <w:u w:val="single" w:color="00000A"/>
        </w:rPr>
        <w:t>De focusgroep wordt gememoreerd als iets wat de interesse in Europa heeft verhoogd – nadien volgde men</w:t>
      </w:r>
      <w:r>
        <w:rPr>
          <w:rFonts w:ascii="Arial" w:eastAsia="Arial" w:hAnsi="Arial" w:cs="Arial"/>
          <w:b/>
          <w:color w:val="00000A"/>
          <w:sz w:val="17"/>
        </w:rPr>
        <w:t xml:space="preserve"> </w:t>
      </w:r>
      <w:r>
        <w:rPr>
          <w:rFonts w:ascii="Arial" w:eastAsia="Arial" w:hAnsi="Arial" w:cs="Arial"/>
          <w:b/>
          <w:color w:val="00000A"/>
          <w:sz w:val="17"/>
          <w:u w:val="single" w:color="00000A"/>
        </w:rPr>
        <w:t>toch eerder een discussie over Europa op tv – en</w:t>
      </w:r>
      <w:r>
        <w:rPr>
          <w:rFonts w:ascii="Arial" w:eastAsia="Arial" w:hAnsi="Arial" w:cs="Arial"/>
          <w:b/>
          <w:color w:val="00000A"/>
          <w:sz w:val="17"/>
        </w:rPr>
        <w:t xml:space="preserve"> </w:t>
      </w:r>
    </w:p>
    <w:p w:rsidR="00C1329F" w:rsidRDefault="00B07474">
      <w:pPr>
        <w:spacing w:after="20"/>
        <w:ind w:left="359"/>
      </w:pPr>
      <w:r>
        <w:rPr>
          <w:rFonts w:ascii="Times New Roman" w:eastAsia="Times New Roman" w:hAnsi="Times New Roman" w:cs="Times New Roman"/>
          <w:b/>
          <w:color w:val="00000A"/>
          <w:sz w:val="20"/>
        </w:rPr>
        <w:t xml:space="preserve">  </w:t>
      </w:r>
    </w:p>
    <w:p w:rsidR="00C1329F" w:rsidRDefault="00B07474">
      <w:pPr>
        <w:spacing w:after="244"/>
        <w:ind w:left="359"/>
      </w:pPr>
      <w:r>
        <w:rPr>
          <w:rFonts w:ascii="Times New Roman" w:eastAsia="Times New Roman" w:hAnsi="Times New Roman" w:cs="Times New Roman"/>
          <w:b/>
          <w:color w:val="00000A"/>
          <w:sz w:val="20"/>
        </w:rPr>
        <w:t xml:space="preserve">  </w:t>
      </w:r>
    </w:p>
    <w:p w:rsidR="00C1329F" w:rsidRDefault="00B07474">
      <w:pPr>
        <w:spacing w:after="4" w:line="306" w:lineRule="auto"/>
        <w:ind w:left="354" w:hanging="10"/>
      </w:pPr>
      <w:r>
        <w:rPr>
          <w:rFonts w:ascii="Arial" w:eastAsia="Arial" w:hAnsi="Arial" w:cs="Arial"/>
          <w:b/>
          <w:color w:val="00000A"/>
          <w:sz w:val="18"/>
          <w:u w:val="single" w:color="00000A"/>
          <w:shd w:val="clear" w:color="auto" w:fill="FF0000"/>
        </w:rPr>
        <w:t>de eigen negatieve houding heeft versterkt: ‘Mijn gedachten over Europa werden [door de focusgroep]</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eigenlijk alleen maar bevestigd. Het is niet alleen iets dat bij mij leeft, maar dus bij een hele grote groep</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mensen, denk ik. Want in die focusgroep was er geen één die echt positief over Europa sprak.’</w:t>
      </w:r>
      <w:r>
        <w:rPr>
          <w:rFonts w:ascii="Arial" w:eastAsia="Arial" w:hAnsi="Arial" w:cs="Arial"/>
          <w:b/>
          <w:color w:val="00000A"/>
          <w:sz w:val="18"/>
        </w:rPr>
        <w:t xml:space="preserve"> </w:t>
      </w:r>
    </w:p>
    <w:p w:rsidR="00C1329F" w:rsidRDefault="00B07474">
      <w:pPr>
        <w:spacing w:after="4" w:line="306" w:lineRule="auto"/>
        <w:ind w:left="354" w:hanging="10"/>
      </w:pPr>
      <w:r>
        <w:rPr>
          <w:rFonts w:ascii="Arial" w:eastAsia="Arial" w:hAnsi="Arial" w:cs="Arial"/>
          <w:b/>
          <w:color w:val="00000A"/>
          <w:sz w:val="18"/>
          <w:u w:val="single" w:color="00000A"/>
          <w:shd w:val="clear" w:color="auto" w:fill="FF0000"/>
        </w:rPr>
        <w:t>Teleurstelling overheerst. Het referendum lijkt niets veranderd te hebben; men hoort er niets meer over.</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Men heeft weinig zin in een brede maatschappelijke discussie (men verwacht ingewikkelde</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beschouwin-gen over institutionele kwesties), maar tegelijkertijd vindt men dat de politiek meer naar de</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gewone man zou moeten luisteren: ‘Ik denk dat als iemand van de politiek bij mij aan de deur komt en</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zegt “Heb je misschien eens 20 minuten de tijd voor mij, want ik wil gewoon eens praten”, dan zou ik</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daar echt mee instemmen.’</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61" w:line="304" w:lineRule="auto"/>
        <w:ind w:left="344" w:right="24" w:firstLine="180"/>
      </w:pPr>
      <w:r>
        <w:rPr>
          <w:rFonts w:ascii="Arial" w:eastAsia="Arial" w:hAnsi="Arial" w:cs="Arial"/>
          <w:b/>
          <w:color w:val="00000A"/>
          <w:sz w:val="18"/>
          <w:u w:val="single" w:color="00000A"/>
        </w:rPr>
        <w:t>Het beeld dat oprijst uit de interviews, spoort met de bevindingen uit de focusgroepen die Hans Anker</w:t>
      </w:r>
      <w:r>
        <w:rPr>
          <w:rFonts w:ascii="Arial" w:eastAsia="Arial" w:hAnsi="Arial" w:cs="Arial"/>
          <w:b/>
          <w:color w:val="00000A"/>
          <w:sz w:val="18"/>
        </w:rPr>
        <w:t xml:space="preserve"> </w:t>
      </w:r>
      <w:r>
        <w:rPr>
          <w:rFonts w:ascii="Arial" w:eastAsia="Arial" w:hAnsi="Arial" w:cs="Arial"/>
          <w:b/>
          <w:color w:val="00000A"/>
          <w:sz w:val="18"/>
          <w:u w:val="single" w:color="00000A"/>
        </w:rPr>
        <w:t>na het referendum bij elkaar bracht: economische onzekerheid, teleurstelling omdat het referendum</w:t>
      </w:r>
      <w:r>
        <w:rPr>
          <w:rFonts w:ascii="Arial" w:eastAsia="Arial" w:hAnsi="Arial" w:cs="Arial"/>
          <w:b/>
          <w:color w:val="00000A"/>
          <w:sz w:val="18"/>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‘niets veranderd heeft’ en weinig behoefte aan een brede maatschappelijke discussie.</w:t>
      </w:r>
      <w:r>
        <w:rPr>
          <w:rFonts w:ascii="Arial" w:eastAsia="Arial" w:hAnsi="Arial" w:cs="Arial"/>
          <w:b/>
          <w:color w:val="00000A"/>
          <w:sz w:val="18"/>
          <w:u w:val="single" w:color="00000A"/>
          <w:vertAlign w:val="superscript"/>
        </w:rPr>
        <w:t>4</w:t>
      </w:r>
      <w:r>
        <w:rPr>
          <w:rFonts w:ascii="Gautami" w:eastAsia="Gautami" w:hAnsi="Gautami" w:cs="Gautami"/>
          <w:color w:val="00000A"/>
          <w:sz w:val="18"/>
          <w:u w:val="single" w:color="00000A"/>
        </w:rPr>
        <w:t xml:space="preserve">​ </w:t>
      </w:r>
      <w:r>
        <w:rPr>
          <w:rFonts w:ascii="Gautami" w:eastAsia="Gautami" w:hAnsi="Gautami" w:cs="Gautami"/>
          <w:color w:val="00000A"/>
          <w:sz w:val="13"/>
          <w:u w:val="single" w:color="00000A"/>
        </w:rPr>
        <w:t>​</w:t>
      </w:r>
      <w:r>
        <w:rPr>
          <w:rFonts w:ascii="Arial" w:eastAsia="Arial" w:hAnsi="Arial" w:cs="Arial"/>
          <w:b/>
          <w:color w:val="00000A"/>
          <w:sz w:val="18"/>
          <w:u w:val="single" w:color="00000A"/>
        </w:rPr>
        <w:t xml:space="preserve"> Geen</w:t>
      </w:r>
      <w:r>
        <w:rPr>
          <w:rFonts w:ascii="Arial" w:eastAsia="Arial" w:hAnsi="Arial" w:cs="Arial"/>
          <w:b/>
          <w:color w:val="00000A"/>
          <w:sz w:val="18"/>
        </w:rPr>
        <w:t xml:space="preserve"> </w:t>
      </w:r>
      <w:r>
        <w:rPr>
          <w:rFonts w:ascii="Arial" w:eastAsia="Arial" w:hAnsi="Arial" w:cs="Arial"/>
          <w:b/>
          <w:color w:val="00000A"/>
          <w:sz w:val="18"/>
          <w:u w:val="single" w:color="00000A"/>
        </w:rPr>
        <w:t>voorlich-tingscampagnes en o</w:t>
      </w:r>
      <w:r>
        <w:rPr>
          <w:color w:val="00000A"/>
          <w:sz w:val="18"/>
          <w:u w:val="single" w:color="00000A"/>
        </w:rPr>
        <w:t>ffi</w:t>
      </w:r>
      <w:r>
        <w:rPr>
          <w:rFonts w:ascii="Arial" w:eastAsia="Arial" w:hAnsi="Arial" w:cs="Arial"/>
          <w:b/>
          <w:color w:val="00000A"/>
          <w:sz w:val="18"/>
          <w:u w:val="single" w:color="00000A"/>
        </w:rPr>
        <w:t>ciële discussies, maar politici moeten met mensen in gesprek gaan over</w:t>
      </w:r>
      <w:r>
        <w:rPr>
          <w:rFonts w:ascii="Arial" w:eastAsia="Arial" w:hAnsi="Arial" w:cs="Arial"/>
          <w:b/>
          <w:color w:val="00000A"/>
          <w:sz w:val="18"/>
        </w:rPr>
        <w:t xml:space="preserve"> </w:t>
      </w:r>
      <w:r>
        <w:rPr>
          <w:rFonts w:ascii="Arial" w:eastAsia="Arial" w:hAnsi="Arial" w:cs="Arial"/>
          <w:b/>
          <w:color w:val="00000A"/>
          <w:sz w:val="18"/>
          <w:u w:val="single" w:color="00000A"/>
        </w:rPr>
        <w:t>concrete thema’s en dilemma’s, en vooral zou ‘de regering eerlijker moeten zijn over de voor- en nadelen</w:t>
      </w:r>
      <w:r>
        <w:rPr>
          <w:rFonts w:ascii="Arial" w:eastAsia="Arial" w:hAnsi="Arial" w:cs="Arial"/>
          <w:b/>
          <w:color w:val="00000A"/>
          <w:sz w:val="18"/>
        </w:rPr>
        <w:t xml:space="preserve"> </w:t>
      </w:r>
      <w:r>
        <w:rPr>
          <w:rFonts w:ascii="Arial" w:eastAsia="Arial" w:hAnsi="Arial" w:cs="Arial"/>
          <w:b/>
          <w:color w:val="00000A"/>
          <w:sz w:val="18"/>
          <w:u w:val="single" w:color="00000A"/>
        </w:rPr>
        <w:t>van Europa’. Evenals in onze eigen focusgroepen is in de focusgroepen van Anker de toon over Europa</w:t>
      </w:r>
      <w:r>
        <w:rPr>
          <w:rFonts w:ascii="Arial" w:eastAsia="Arial" w:hAnsi="Arial" w:cs="Arial"/>
          <w:b/>
          <w:color w:val="00000A"/>
          <w:sz w:val="18"/>
        </w:rPr>
        <w:t xml:space="preserve"> </w:t>
      </w:r>
      <w:r>
        <w:rPr>
          <w:rFonts w:ascii="Arial" w:eastAsia="Arial" w:hAnsi="Arial" w:cs="Arial"/>
          <w:b/>
          <w:color w:val="00000A"/>
          <w:sz w:val="18"/>
          <w:u w:val="single" w:color="00000A"/>
        </w:rPr>
        <w:t xml:space="preserve">nega-tief. Men wordt positiever wanneer een </w:t>
      </w:r>
      <w:r>
        <w:rPr>
          <w:rFonts w:ascii="Gautami" w:eastAsia="Gautami" w:hAnsi="Gautami" w:cs="Gautami"/>
          <w:color w:val="00000A"/>
          <w:sz w:val="18"/>
          <w:u w:val="single" w:color="00000A"/>
        </w:rPr>
        <w:t>​</w:t>
      </w:r>
      <w:r>
        <w:rPr>
          <w:rFonts w:ascii="Arial" w:eastAsia="Arial" w:hAnsi="Arial" w:cs="Arial"/>
          <w:b/>
          <w:i/>
          <w:color w:val="00000A"/>
          <w:sz w:val="18"/>
          <w:u w:val="single" w:color="00000A"/>
        </w:rPr>
        <w:t>internationale</w:t>
      </w:r>
      <w:r>
        <w:rPr>
          <w:rFonts w:ascii="Arial" w:eastAsia="Arial" w:hAnsi="Arial" w:cs="Arial"/>
          <w:b/>
          <w:color w:val="00000A"/>
          <w:sz w:val="18"/>
          <w:u w:val="single" w:color="00000A"/>
        </w:rPr>
        <w:t xml:space="preserve"> </w:t>
      </w:r>
      <w:r>
        <w:rPr>
          <w:rFonts w:ascii="Gautami" w:eastAsia="Gautami" w:hAnsi="Gautami" w:cs="Gautami"/>
          <w:color w:val="00000A"/>
          <w:sz w:val="18"/>
          <w:u w:val="single" w:color="00000A"/>
        </w:rPr>
        <w:t>​</w:t>
      </w:r>
      <w:r>
        <w:rPr>
          <w:rFonts w:ascii="Arial" w:eastAsia="Arial" w:hAnsi="Arial" w:cs="Arial"/>
          <w:b/>
          <w:i/>
          <w:color w:val="00000A"/>
          <w:sz w:val="18"/>
          <w:u w:val="single" w:color="00000A"/>
        </w:rPr>
        <w:t xml:space="preserve">context </w:t>
      </w:r>
      <w:r>
        <w:rPr>
          <w:rFonts w:ascii="Arial" w:eastAsia="Arial" w:hAnsi="Arial" w:cs="Arial"/>
          <w:b/>
          <w:color w:val="00000A"/>
          <w:sz w:val="18"/>
          <w:u w:val="single" w:color="00000A"/>
        </w:rPr>
        <w:t>wordt aangebracht en wordt</w:t>
      </w:r>
      <w:r>
        <w:rPr>
          <w:rFonts w:ascii="Arial" w:eastAsia="Arial" w:hAnsi="Arial" w:cs="Arial"/>
          <w:b/>
          <w:color w:val="00000A"/>
          <w:sz w:val="18"/>
        </w:rPr>
        <w:t xml:space="preserve"> </w:t>
      </w:r>
      <w:r>
        <w:rPr>
          <w:rFonts w:ascii="Arial" w:eastAsia="Arial" w:hAnsi="Arial" w:cs="Arial"/>
          <w:b/>
          <w:color w:val="00000A"/>
          <w:sz w:val="18"/>
          <w:u w:val="single" w:color="00000A"/>
        </w:rPr>
        <w:t>verwezen naar de</w:t>
      </w:r>
      <w:r>
        <w:rPr>
          <w:rFonts w:ascii="Arial" w:eastAsia="Arial" w:hAnsi="Arial" w:cs="Arial"/>
          <w:b/>
          <w:i/>
          <w:color w:val="00000A"/>
          <w:sz w:val="18"/>
          <w:u w:val="single" w:color="00000A"/>
        </w:rPr>
        <w:t xml:space="preserve"> </w:t>
      </w:r>
      <w:r>
        <w:rPr>
          <w:rFonts w:ascii="Gautami" w:eastAsia="Gautami" w:hAnsi="Gautami" w:cs="Gautami"/>
          <w:color w:val="00000A"/>
          <w:sz w:val="18"/>
          <w:u w:val="single" w:color="00000A"/>
        </w:rPr>
        <w:t xml:space="preserve">​ </w:t>
      </w:r>
      <w:r>
        <w:rPr>
          <w:rFonts w:ascii="Arial" w:eastAsia="Arial" w:hAnsi="Arial" w:cs="Arial"/>
          <w:b/>
          <w:color w:val="00000A"/>
          <w:sz w:val="18"/>
          <w:u w:val="single" w:color="00000A"/>
        </w:rPr>
        <w:t>concurrentie vanuit India en China.</w:t>
      </w:r>
      <w:r>
        <w:rPr>
          <w:rFonts w:ascii="Arial" w:eastAsia="Arial" w:hAnsi="Arial" w:cs="Arial"/>
          <w:b/>
          <w:color w:val="00000A"/>
          <w:sz w:val="18"/>
        </w:rPr>
        <w:t xml:space="preserve"> </w:t>
      </w:r>
    </w:p>
    <w:p w:rsidR="00C1329F" w:rsidRDefault="00B07474">
      <w:pPr>
        <w:spacing w:after="5"/>
        <w:ind w:left="359"/>
      </w:pPr>
      <w:r>
        <w:rPr>
          <w:rFonts w:ascii="Times New Roman" w:eastAsia="Times New Roman" w:hAnsi="Times New Roman" w:cs="Times New Roman"/>
          <w:b/>
          <w:color w:val="00000A"/>
          <w:sz w:val="20"/>
        </w:rPr>
        <w:t xml:space="preserve">  </w:t>
      </w:r>
    </w:p>
    <w:p w:rsidR="00C1329F" w:rsidRDefault="00B07474">
      <w:pPr>
        <w:spacing w:after="4" w:line="304" w:lineRule="auto"/>
        <w:ind w:left="354" w:right="24" w:hanging="10"/>
      </w:pPr>
      <w:r>
        <w:rPr>
          <w:rFonts w:ascii="Arial" w:eastAsia="Arial" w:hAnsi="Arial" w:cs="Arial"/>
          <w:b/>
          <w:color w:val="00000A"/>
          <w:sz w:val="18"/>
          <w:u w:val="single" w:color="00000A"/>
        </w:rPr>
        <w:t>Wat vinden de Nederlanders nu echt van Europa?</w:t>
      </w:r>
      <w:r>
        <w:rPr>
          <w:rFonts w:ascii="Arial" w:eastAsia="Arial" w:hAnsi="Arial" w:cs="Arial"/>
          <w:b/>
          <w:color w:val="00000A"/>
          <w:sz w:val="18"/>
        </w:rPr>
        <w:t xml:space="preserve"> </w:t>
      </w:r>
    </w:p>
    <w:p w:rsidR="00C1329F" w:rsidRDefault="00B07474">
      <w:pPr>
        <w:spacing w:after="20"/>
        <w:ind w:left="359"/>
      </w:pPr>
      <w:r>
        <w:rPr>
          <w:rFonts w:ascii="Times New Roman" w:eastAsia="Times New Roman" w:hAnsi="Times New Roman" w:cs="Times New Roman"/>
          <w:b/>
          <w:color w:val="00000A"/>
          <w:sz w:val="20"/>
        </w:rPr>
        <w:t xml:space="preserve">  </w:t>
      </w:r>
    </w:p>
    <w:p w:rsidR="00C1329F" w:rsidRDefault="00B07474">
      <w:pPr>
        <w:spacing w:after="8" w:line="271" w:lineRule="auto"/>
        <w:ind w:left="354" w:hanging="10"/>
      </w:pPr>
      <w:r>
        <w:rPr>
          <w:rFonts w:ascii="Arial" w:eastAsia="Arial" w:hAnsi="Arial" w:cs="Arial"/>
          <w:b/>
          <w:color w:val="00000A"/>
          <w:sz w:val="19"/>
          <w:u w:val="single" w:color="00000A"/>
        </w:rPr>
        <w:t>Daar zitten we nu met tegenstrijdige bevindingen: enerzijds over de hele linie ook tijdens het</w:t>
      </w:r>
      <w:r>
        <w:rPr>
          <w:rFonts w:ascii="Arial" w:eastAsia="Arial" w:hAnsi="Arial" w:cs="Arial"/>
          <w:b/>
          <w:color w:val="00000A"/>
          <w:sz w:val="19"/>
        </w:rPr>
        <w:t xml:space="preserve"> </w:t>
      </w:r>
      <w:r>
        <w:rPr>
          <w:rFonts w:ascii="Arial" w:eastAsia="Arial" w:hAnsi="Arial" w:cs="Arial"/>
          <w:b/>
          <w:color w:val="00000A"/>
          <w:sz w:val="19"/>
          <w:u w:val="single" w:color="00000A"/>
        </w:rPr>
        <w:t>referen-dum nog altijd tamelijk positief gestemde geënquê-teerden en anderzijds negatieve of</w:t>
      </w:r>
      <w:r>
        <w:rPr>
          <w:rFonts w:ascii="Arial" w:eastAsia="Arial" w:hAnsi="Arial" w:cs="Arial"/>
          <w:b/>
          <w:color w:val="00000A"/>
          <w:sz w:val="19"/>
        </w:rPr>
        <w:t xml:space="preserve"> </w:t>
      </w:r>
      <w:r>
        <w:rPr>
          <w:rFonts w:ascii="Arial" w:eastAsia="Arial" w:hAnsi="Arial" w:cs="Arial"/>
          <w:b/>
          <w:color w:val="00000A"/>
          <w:sz w:val="19"/>
          <w:u w:val="single" w:color="00000A"/>
        </w:rPr>
        <w:t>ronduit cynische deelnemers aan focusgroepen. Wat vinden Nederlan-ders echt van Europa?</w:t>
      </w:r>
      <w:r>
        <w:rPr>
          <w:rFonts w:ascii="Arial" w:eastAsia="Arial" w:hAnsi="Arial" w:cs="Arial"/>
          <w:b/>
          <w:color w:val="00000A"/>
          <w:sz w:val="19"/>
        </w:rPr>
        <w:t xml:space="preserve"> </w:t>
      </w:r>
    </w:p>
    <w:p w:rsidR="00C1329F" w:rsidRDefault="00B07474">
      <w:pPr>
        <w:spacing w:after="5"/>
        <w:ind w:left="359"/>
      </w:pPr>
      <w:r>
        <w:rPr>
          <w:rFonts w:ascii="Times New Roman" w:eastAsia="Times New Roman" w:hAnsi="Times New Roman" w:cs="Times New Roman"/>
          <w:b/>
          <w:color w:val="00000A"/>
          <w:sz w:val="20"/>
        </w:rPr>
        <w:t xml:space="preserve">  </w:t>
      </w:r>
    </w:p>
    <w:p w:rsidR="00C1329F" w:rsidRDefault="00B07474">
      <w:pPr>
        <w:spacing w:after="4" w:line="304" w:lineRule="auto"/>
        <w:ind w:left="344" w:right="24" w:firstLine="180"/>
      </w:pPr>
      <w:r>
        <w:rPr>
          <w:rFonts w:ascii="Arial" w:eastAsia="Arial" w:hAnsi="Arial" w:cs="Arial"/>
          <w:b/>
          <w:color w:val="00000A"/>
          <w:sz w:val="18"/>
          <w:u w:val="single" w:color="00000A"/>
        </w:rPr>
        <w:t>Waarschijnlijk is dit een foute vraag en moeten we het hele idee laten varen dat men weldoordachte</w:t>
      </w:r>
      <w:r>
        <w:rPr>
          <w:rFonts w:ascii="Arial" w:eastAsia="Arial" w:hAnsi="Arial" w:cs="Arial"/>
          <w:b/>
          <w:color w:val="00000A"/>
          <w:sz w:val="18"/>
        </w:rPr>
        <w:t xml:space="preserve"> </w:t>
      </w:r>
      <w:r>
        <w:rPr>
          <w:rFonts w:ascii="Arial" w:eastAsia="Arial" w:hAnsi="Arial" w:cs="Arial"/>
          <w:b/>
          <w:color w:val="00000A"/>
          <w:sz w:val="18"/>
          <w:u w:val="single" w:color="00000A"/>
        </w:rPr>
        <w:t>opvattingen heeft over Europa en dat het er alleen maar om gaat ze goed te meten. Voor politiek in het</w:t>
      </w:r>
      <w:r>
        <w:rPr>
          <w:rFonts w:ascii="Arial" w:eastAsia="Arial" w:hAnsi="Arial" w:cs="Arial"/>
          <w:b/>
          <w:color w:val="00000A"/>
          <w:sz w:val="18"/>
        </w:rPr>
        <w:t xml:space="preserve"> </w:t>
      </w:r>
      <w:r>
        <w:rPr>
          <w:rFonts w:ascii="Arial" w:eastAsia="Arial" w:hAnsi="Arial" w:cs="Arial"/>
          <w:b/>
          <w:color w:val="00000A"/>
          <w:sz w:val="18"/>
          <w:u w:val="single" w:color="00000A"/>
        </w:rPr>
        <w:t>algemeen is al vaak aangetoond dat de meeste men-sen er helemaal geen uitgekristalliseerde meningen</w:t>
      </w:r>
      <w:r>
        <w:rPr>
          <w:rFonts w:ascii="Arial" w:eastAsia="Arial" w:hAnsi="Arial" w:cs="Arial"/>
          <w:b/>
          <w:color w:val="00000A"/>
          <w:sz w:val="18"/>
        </w:rPr>
        <w:t xml:space="preserve"> </w:t>
      </w:r>
      <w:r>
        <w:rPr>
          <w:rFonts w:ascii="Arial" w:eastAsia="Arial" w:hAnsi="Arial" w:cs="Arial"/>
          <w:b/>
          <w:color w:val="00000A"/>
          <w:sz w:val="18"/>
          <w:u w:val="single" w:color="00000A"/>
        </w:rPr>
        <w:t>op na houden. Ze hebben intuïties over waar hun idealen en belangen behartigd worden, loyaliteiten ten</w:t>
      </w:r>
      <w:r>
        <w:rPr>
          <w:rFonts w:ascii="Arial" w:eastAsia="Arial" w:hAnsi="Arial" w:cs="Arial"/>
          <w:b/>
          <w:color w:val="00000A"/>
          <w:sz w:val="18"/>
        </w:rPr>
        <w:t xml:space="preserve"> </w:t>
      </w:r>
      <w:r>
        <w:rPr>
          <w:rFonts w:ascii="Arial" w:eastAsia="Arial" w:hAnsi="Arial" w:cs="Arial"/>
          <w:b/>
          <w:color w:val="00000A"/>
          <w:sz w:val="18"/>
          <w:u w:val="single" w:color="00000A"/>
        </w:rPr>
        <w:t>aanzien van partijen, sympathieën en antipathie-en met betrekking tot politici en soms op onderdelen</w:t>
      </w:r>
      <w:r>
        <w:rPr>
          <w:rFonts w:ascii="Arial" w:eastAsia="Arial" w:hAnsi="Arial" w:cs="Arial"/>
          <w:b/>
          <w:color w:val="00000A"/>
          <w:sz w:val="18"/>
        </w:rPr>
        <w:t xml:space="preserve"> </w:t>
      </w:r>
    </w:p>
    <w:p w:rsidR="00C1329F" w:rsidRDefault="00B07474">
      <w:pPr>
        <w:spacing w:after="31"/>
        <w:ind w:left="539"/>
      </w:pPr>
      <w:r>
        <w:rPr>
          <w:rFonts w:ascii="Arial" w:eastAsia="Arial" w:hAnsi="Arial" w:cs="Arial"/>
          <w:b/>
          <w:color w:val="00000A"/>
          <w:sz w:val="18"/>
        </w:rPr>
        <w:t xml:space="preserve"> </w:t>
      </w:r>
    </w:p>
    <w:p w:rsidR="00C1329F" w:rsidRDefault="00B07474">
      <w:pPr>
        <w:spacing w:after="31"/>
        <w:ind w:left="539"/>
      </w:pPr>
      <w:r>
        <w:rPr>
          <w:rFonts w:ascii="Arial" w:eastAsia="Arial" w:hAnsi="Arial" w:cs="Arial"/>
          <w:b/>
          <w:color w:val="00000A"/>
          <w:sz w:val="18"/>
        </w:rPr>
        <w:t xml:space="preserve"> </w:t>
      </w:r>
    </w:p>
    <w:p w:rsidR="00C1329F" w:rsidRDefault="00B07474">
      <w:pPr>
        <w:spacing w:after="46"/>
        <w:ind w:left="539"/>
      </w:pPr>
      <w:r>
        <w:rPr>
          <w:rFonts w:ascii="Arial" w:eastAsia="Arial" w:hAnsi="Arial" w:cs="Arial"/>
          <w:b/>
          <w:color w:val="00000A"/>
          <w:sz w:val="18"/>
        </w:rPr>
        <w:t xml:space="preserve"> </w:t>
      </w:r>
    </w:p>
    <w:p w:rsidR="00C1329F" w:rsidRDefault="00B07474">
      <w:pPr>
        <w:spacing w:after="20"/>
        <w:ind w:left="359"/>
      </w:pPr>
      <w:r>
        <w:rPr>
          <w:rFonts w:ascii="Times New Roman" w:eastAsia="Times New Roman" w:hAnsi="Times New Roman" w:cs="Times New Roman"/>
          <w:b/>
          <w:color w:val="00000A"/>
          <w:sz w:val="20"/>
        </w:rPr>
        <w:t xml:space="preserve">  </w:t>
      </w:r>
    </w:p>
    <w:p w:rsidR="00C1329F" w:rsidRDefault="00B07474">
      <w:pPr>
        <w:spacing w:after="259"/>
        <w:ind w:left="359"/>
      </w:pPr>
      <w:r>
        <w:rPr>
          <w:rFonts w:ascii="Times New Roman" w:eastAsia="Times New Roman" w:hAnsi="Times New Roman" w:cs="Times New Roman"/>
          <w:b/>
          <w:color w:val="00000A"/>
          <w:sz w:val="20"/>
        </w:rPr>
        <w:t xml:space="preserve"> </w:t>
      </w:r>
    </w:p>
    <w:p w:rsidR="00C1329F" w:rsidRDefault="00B07474">
      <w:pPr>
        <w:spacing w:after="259"/>
        <w:ind w:left="359"/>
      </w:pPr>
      <w:r>
        <w:rPr>
          <w:rFonts w:ascii="Times New Roman" w:eastAsia="Times New Roman" w:hAnsi="Times New Roman" w:cs="Times New Roman"/>
          <w:b/>
          <w:color w:val="00000A"/>
          <w:sz w:val="20"/>
        </w:rPr>
        <w:t xml:space="preserve"> </w:t>
      </w:r>
    </w:p>
    <w:p w:rsidR="00C1329F" w:rsidRDefault="00B07474">
      <w:pPr>
        <w:spacing w:after="8" w:line="271" w:lineRule="auto"/>
        <w:ind w:left="354" w:hanging="10"/>
      </w:pPr>
      <w:r>
        <w:rPr>
          <w:rFonts w:ascii="Arial" w:eastAsia="Arial" w:hAnsi="Arial" w:cs="Arial"/>
          <w:b/>
          <w:color w:val="00000A"/>
          <w:sz w:val="19"/>
          <w:u w:val="single" w:color="00000A"/>
        </w:rPr>
        <w:lastRenderedPageBreak/>
        <w:t>een gepassioneerde opvatting en meer dan opper-vlakkige kennis van de politieke opties. Op basis</w:t>
      </w:r>
      <w:r>
        <w:rPr>
          <w:rFonts w:ascii="Arial" w:eastAsia="Arial" w:hAnsi="Arial" w:cs="Arial"/>
          <w:b/>
          <w:color w:val="00000A"/>
          <w:sz w:val="19"/>
        </w:rPr>
        <w:t xml:space="preserve"> </w:t>
      </w:r>
      <w:r>
        <w:rPr>
          <w:rFonts w:ascii="Arial" w:eastAsia="Arial" w:hAnsi="Arial" w:cs="Arial"/>
          <w:b/>
          <w:color w:val="00000A"/>
          <w:sz w:val="19"/>
          <w:u w:val="single" w:color="00000A"/>
        </w:rPr>
        <w:t>hiervan maken mensen redelijke politieke keuzen, maar geen rationele keuzen op basis van ruime</w:t>
      </w:r>
      <w:r>
        <w:rPr>
          <w:rFonts w:ascii="Arial" w:eastAsia="Arial" w:hAnsi="Arial" w:cs="Arial"/>
          <w:b/>
          <w:color w:val="00000A"/>
          <w:sz w:val="19"/>
        </w:rPr>
        <w:t xml:space="preserve"> </w:t>
      </w:r>
      <w:r>
        <w:rPr>
          <w:rFonts w:ascii="Arial" w:eastAsia="Arial" w:hAnsi="Arial" w:cs="Arial"/>
          <w:b/>
          <w:color w:val="00000A"/>
          <w:sz w:val="19"/>
          <w:u w:val="single" w:color="00000A"/>
        </w:rPr>
        <w:t>in-formatie en expliciete criteria. Kunnen mensen in de binnenlandse politiek bij nieuwe vragen nog</w:t>
      </w:r>
      <w:r>
        <w:rPr>
          <w:rFonts w:ascii="Arial" w:eastAsia="Arial" w:hAnsi="Arial" w:cs="Arial"/>
          <w:b/>
          <w:color w:val="00000A"/>
          <w:sz w:val="19"/>
        </w:rPr>
        <w:t xml:space="preserve"> </w:t>
      </w:r>
      <w:r>
        <w:rPr>
          <w:rFonts w:ascii="Arial" w:eastAsia="Arial" w:hAnsi="Arial" w:cs="Arial"/>
          <w:b/>
          <w:color w:val="00000A"/>
          <w:sz w:val="19"/>
          <w:u w:val="single" w:color="00000A"/>
        </w:rPr>
        <w:t>aardig afgaan op de stellingname van partijen, politici en opinieleiders en hun intuïtie volgen, in het</w:t>
      </w:r>
      <w:r>
        <w:rPr>
          <w:rFonts w:ascii="Arial" w:eastAsia="Arial" w:hAnsi="Arial" w:cs="Arial"/>
          <w:b/>
          <w:color w:val="00000A"/>
          <w:sz w:val="19"/>
        </w:rPr>
        <w:t xml:space="preserve"> </w:t>
      </w:r>
      <w:r>
        <w:rPr>
          <w:rFonts w:ascii="Arial" w:eastAsia="Arial" w:hAnsi="Arial" w:cs="Arial"/>
          <w:b/>
          <w:color w:val="00000A"/>
          <w:sz w:val="19"/>
          <w:u w:val="single" w:color="00000A"/>
        </w:rPr>
        <w:t xml:space="preserve">geval van Europa tasten ze in het duister. Tot voor kort </w:t>
      </w:r>
      <w:r>
        <w:rPr>
          <w:rFonts w:ascii="Arial" w:eastAsia="Arial" w:hAnsi="Arial" w:cs="Arial"/>
          <w:b/>
          <w:i/>
          <w:color w:val="00000A"/>
          <w:sz w:val="19"/>
          <w:u w:val="single" w:color="00000A"/>
        </w:rPr>
        <w:t>hoefden</w:t>
      </w:r>
      <w:r>
        <w:rPr>
          <w:rFonts w:ascii="Gautami" w:eastAsia="Gautami" w:hAnsi="Gautami" w:cs="Gautami"/>
          <w:color w:val="00000A"/>
          <w:sz w:val="19"/>
          <w:u w:val="single" w:color="00000A"/>
        </w:rPr>
        <w:t>​</w:t>
      </w:r>
      <w:r>
        <w:rPr>
          <w:rFonts w:ascii="Gautami" w:eastAsia="Gautami" w:hAnsi="Gautami" w:cs="Gautami"/>
          <w:color w:val="00000A"/>
          <w:sz w:val="19"/>
          <w:u w:val="single" w:color="00000A"/>
        </w:rPr>
        <w:tab/>
      </w:r>
      <w:r>
        <w:rPr>
          <w:rFonts w:ascii="Arial" w:eastAsia="Arial" w:hAnsi="Arial" w:cs="Arial"/>
          <w:b/>
          <w:color w:val="00000A"/>
          <w:sz w:val="19"/>
          <w:u w:val="single" w:color="00000A"/>
        </w:rPr>
        <w:t xml:space="preserve"> burgers ook helemaal geen</w:t>
      </w:r>
      <w:r>
        <w:rPr>
          <w:rFonts w:ascii="Arial" w:eastAsia="Arial" w:hAnsi="Arial" w:cs="Arial"/>
          <w:b/>
          <w:color w:val="00000A"/>
          <w:sz w:val="19"/>
        </w:rPr>
        <w:t xml:space="preserve"> </w:t>
      </w:r>
      <w:r>
        <w:rPr>
          <w:rFonts w:ascii="Arial" w:eastAsia="Arial" w:hAnsi="Arial" w:cs="Arial"/>
          <w:b/>
          <w:color w:val="00000A"/>
          <w:sz w:val="19"/>
          <w:u w:val="single" w:color="00000A"/>
        </w:rPr>
        <w:t>meningen over Europa te hebben. De Europese integratie ging langs hen heen en was in de</w:t>
      </w:r>
      <w:r>
        <w:rPr>
          <w:rFonts w:ascii="Arial" w:eastAsia="Arial" w:hAnsi="Arial" w:cs="Arial"/>
          <w:b/>
          <w:color w:val="00000A"/>
          <w:sz w:val="19"/>
        </w:rPr>
        <w:t xml:space="preserve"> </w:t>
      </w:r>
      <w:r>
        <w:rPr>
          <w:rFonts w:ascii="Arial" w:eastAsia="Arial" w:hAnsi="Arial" w:cs="Arial"/>
          <w:b/>
          <w:color w:val="00000A"/>
          <w:sz w:val="19"/>
          <w:u w:val="single" w:color="00000A"/>
        </w:rPr>
        <w:t>Nederlandse politiek géén omstreden kwestie.</w:t>
      </w:r>
      <w:r>
        <w:rPr>
          <w:rFonts w:ascii="Arial" w:eastAsia="Arial" w:hAnsi="Arial" w:cs="Arial"/>
          <w:b/>
          <w:color w:val="00000A"/>
          <w:sz w:val="19"/>
        </w:rPr>
        <w:t xml:space="preserve"> </w:t>
      </w:r>
    </w:p>
    <w:p w:rsidR="00C1329F" w:rsidRDefault="00B07474">
      <w:pPr>
        <w:spacing w:after="19"/>
        <w:ind w:left="359"/>
      </w:pPr>
      <w:r>
        <w:rPr>
          <w:rFonts w:ascii="Arial" w:eastAsia="Arial" w:hAnsi="Arial" w:cs="Arial"/>
          <w:b/>
          <w:color w:val="00000A"/>
          <w:sz w:val="19"/>
        </w:rPr>
        <w:t xml:space="preserve"> </w:t>
      </w:r>
    </w:p>
    <w:p w:rsidR="00C1329F" w:rsidRDefault="00B07474">
      <w:pPr>
        <w:spacing w:after="4"/>
        <w:ind w:left="359"/>
      </w:pPr>
      <w:r>
        <w:rPr>
          <w:rFonts w:ascii="Arial" w:eastAsia="Arial" w:hAnsi="Arial" w:cs="Arial"/>
          <w:b/>
          <w:color w:val="00000A"/>
          <w:sz w:val="19"/>
        </w:rPr>
        <w:t xml:space="preserve"> </w:t>
      </w:r>
    </w:p>
    <w:p w:rsidR="00C1329F" w:rsidRDefault="00B07474">
      <w:pPr>
        <w:spacing w:after="4" w:line="306" w:lineRule="auto"/>
        <w:ind w:left="344" w:firstLine="180"/>
      </w:pPr>
      <w:r>
        <w:rPr>
          <w:rFonts w:ascii="Arial" w:eastAsia="Arial" w:hAnsi="Arial" w:cs="Arial"/>
          <w:b/>
          <w:color w:val="00000A"/>
          <w:sz w:val="18"/>
          <w:u w:val="single" w:color="00000A"/>
          <w:shd w:val="clear" w:color="auto" w:fill="FF0000"/>
        </w:rPr>
        <w:t>Men is globaal voor Europa en specifiek tegen be-perkingen van nationale vrijheden, tegen verspilling,</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tegen wantoestanden, enz. Met dit geheel van opvat-tingen valt goed te leven, kruist men in een enquête</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aan dat de EU een goede zaak is en schudt men het hoofd als er rare berichten uit Brussel in het nieuws</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zijn. Op het moment dat Europa echter politiek gaat spelen en men moet gaan kiezen, wordt de situatie</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anders. Bij gebrek aan fundering en verankeringen van opvattingen over Europa in politieke kennis en</w:t>
      </w:r>
      <w:r>
        <w:rPr>
          <w:rFonts w:ascii="Arial" w:eastAsia="Arial" w:hAnsi="Arial" w:cs="Arial"/>
          <w:b/>
          <w:color w:val="00000A"/>
          <w:sz w:val="18"/>
        </w:rPr>
        <w:t xml:space="preserve"> </w:t>
      </w:r>
      <w:r>
        <w:rPr>
          <w:rFonts w:ascii="Arial" w:eastAsia="Arial" w:hAnsi="Arial" w:cs="Arial"/>
          <w:b/>
          <w:color w:val="00000A"/>
          <w:sz w:val="18"/>
          <w:u w:val="single" w:color="00000A"/>
          <w:shd w:val="clear" w:color="auto" w:fill="FF0000"/>
        </w:rPr>
        <w:t>loyaliteiten kan het dan alle kanten opgaan.</w:t>
      </w:r>
      <w:r>
        <w:rPr>
          <w:rFonts w:ascii="Arial" w:eastAsia="Arial" w:hAnsi="Arial" w:cs="Arial"/>
          <w:b/>
          <w:color w:val="00000A"/>
          <w:sz w:val="18"/>
        </w:rPr>
        <w:t xml:space="preserve"> </w:t>
      </w:r>
    </w:p>
    <w:p w:rsidR="00C1329F" w:rsidRDefault="00B07474">
      <w:pPr>
        <w:spacing w:after="31"/>
        <w:ind w:left="359"/>
      </w:pPr>
      <w:r>
        <w:rPr>
          <w:rFonts w:ascii="Arial" w:eastAsia="Arial" w:hAnsi="Arial" w:cs="Arial"/>
          <w:b/>
          <w:color w:val="00000A"/>
          <w:sz w:val="18"/>
        </w:rPr>
        <w:t xml:space="preserve"> </w:t>
      </w:r>
    </w:p>
    <w:p w:rsidR="00C1329F" w:rsidRDefault="00B07474">
      <w:pPr>
        <w:spacing w:after="20"/>
        <w:ind w:left="359"/>
      </w:pPr>
      <w:r>
        <w:rPr>
          <w:rFonts w:ascii="Arial" w:eastAsia="Arial" w:hAnsi="Arial" w:cs="Arial"/>
          <w:b/>
          <w:color w:val="00000A"/>
          <w:sz w:val="18"/>
        </w:rPr>
        <w:t xml:space="preserve"> </w:t>
      </w:r>
    </w:p>
    <w:p w:rsidR="00C1329F" w:rsidRDefault="00B07474">
      <w:pPr>
        <w:spacing w:after="33"/>
        <w:ind w:left="344" w:right="64" w:firstLine="180"/>
      </w:pPr>
      <w:r>
        <w:rPr>
          <w:rFonts w:ascii="Arial" w:eastAsia="Arial" w:hAnsi="Arial" w:cs="Arial"/>
          <w:b/>
          <w:color w:val="00000A"/>
          <w:sz w:val="17"/>
          <w:u w:val="single" w:color="00000A"/>
        </w:rPr>
        <w:t xml:space="preserve">In de focusgroepen gaat het vooral een negatieve kant op. Dat is geen toeval. </w:t>
      </w:r>
      <w:r>
        <w:rPr>
          <w:rFonts w:ascii="Arial" w:eastAsia="Arial" w:hAnsi="Arial" w:cs="Arial"/>
          <w:b/>
          <w:i/>
          <w:color w:val="00000A"/>
          <w:sz w:val="17"/>
          <w:u w:val="single" w:color="00000A"/>
        </w:rPr>
        <w:t>Negatieve feitelijkheden</w:t>
      </w:r>
      <w:r>
        <w:rPr>
          <w:rFonts w:ascii="Gautami" w:eastAsia="Gautami" w:hAnsi="Gautami" w:cs="Gautami"/>
          <w:color w:val="00000A"/>
          <w:sz w:val="17"/>
          <w:u w:val="single" w:color="00000A"/>
        </w:rPr>
        <w:t>​</w:t>
      </w:r>
      <w:r>
        <w:rPr>
          <w:rFonts w:ascii="Gautami" w:eastAsia="Gautami" w:hAnsi="Gautami" w:cs="Gautami"/>
          <w:color w:val="00000A"/>
          <w:sz w:val="17"/>
          <w:u w:val="single" w:color="00000A"/>
        </w:rPr>
        <w:tab/>
      </w:r>
      <w:r>
        <w:rPr>
          <w:rFonts w:ascii="Arial" w:eastAsia="Arial" w:hAnsi="Arial" w:cs="Arial"/>
          <w:b/>
          <w:color w:val="00000A"/>
          <w:sz w:val="17"/>
        </w:rPr>
        <w:t xml:space="preserve"> </w:t>
      </w:r>
      <w:r>
        <w:rPr>
          <w:rFonts w:ascii="Arial" w:eastAsia="Arial" w:hAnsi="Arial" w:cs="Arial"/>
          <w:b/>
          <w:i/>
          <w:color w:val="00000A"/>
          <w:sz w:val="17"/>
          <w:u w:val="single" w:color="00000A"/>
        </w:rPr>
        <w:t>winnen het in een discussie over politiek vaak van vage voordelen en idealen</w:t>
      </w:r>
      <w:r>
        <w:rPr>
          <w:rFonts w:ascii="Arial" w:eastAsia="Arial" w:hAnsi="Arial" w:cs="Arial"/>
          <w:b/>
          <w:color w:val="00000A"/>
          <w:sz w:val="17"/>
          <w:u w:val="single" w:color="00000A"/>
        </w:rPr>
        <w:t>. In geval van twijfel zijn</w:t>
      </w:r>
      <w:r>
        <w:rPr>
          <w:rFonts w:ascii="Arial" w:eastAsia="Arial" w:hAnsi="Arial" w:cs="Arial"/>
          <w:b/>
          <w:i/>
          <w:color w:val="00000A"/>
          <w:sz w:val="17"/>
          <w:u w:val="single" w:color="00000A"/>
        </w:rPr>
        <w:t xml:space="preserve"> </w:t>
      </w:r>
      <w:r>
        <w:rPr>
          <w:rFonts w:ascii="Gautami" w:eastAsia="Gautami" w:hAnsi="Gautami" w:cs="Gautami"/>
          <w:color w:val="00000A"/>
          <w:sz w:val="17"/>
          <w:u w:val="single" w:color="00000A"/>
        </w:rPr>
        <w:t xml:space="preserve">​ </w:t>
      </w:r>
      <w:r>
        <w:rPr>
          <w:rFonts w:ascii="Arial" w:eastAsia="Arial" w:hAnsi="Arial" w:cs="Arial"/>
          <w:b/>
          <w:color w:val="00000A"/>
          <w:sz w:val="17"/>
          <w:u w:val="single" w:color="00000A"/>
        </w:rPr>
        <w:t>de</w:t>
      </w:r>
      <w:r>
        <w:rPr>
          <w:rFonts w:ascii="Arial" w:eastAsia="Arial" w:hAnsi="Arial" w:cs="Arial"/>
          <w:b/>
          <w:color w:val="00000A"/>
          <w:sz w:val="17"/>
        </w:rPr>
        <w:t xml:space="preserve"> </w:t>
      </w:r>
      <w:r>
        <w:rPr>
          <w:rFonts w:ascii="Arial" w:eastAsia="Arial" w:hAnsi="Arial" w:cs="Arial"/>
          <w:b/>
          <w:color w:val="00000A"/>
          <w:sz w:val="17"/>
          <w:u w:val="single" w:color="00000A"/>
        </w:rPr>
        <w:t>meeste mensen liever realistisch of cynisch dan naïef.</w:t>
      </w:r>
      <w:r>
        <w:rPr>
          <w:rFonts w:ascii="Arial" w:eastAsia="Arial" w:hAnsi="Arial" w:cs="Arial"/>
          <w:b/>
          <w:color w:val="00000A"/>
          <w:sz w:val="17"/>
          <w:u w:val="single" w:color="00000A"/>
          <w:vertAlign w:val="superscript"/>
        </w:rPr>
        <w:t>5</w:t>
      </w:r>
      <w:r>
        <w:rPr>
          <w:rFonts w:ascii="Gautami" w:eastAsia="Gautami" w:hAnsi="Gautami" w:cs="Gautami"/>
          <w:color w:val="00000A"/>
          <w:sz w:val="17"/>
          <w:u w:val="single" w:color="00000A"/>
        </w:rPr>
        <w:t xml:space="preserve">​ </w:t>
      </w:r>
      <w:r>
        <w:rPr>
          <w:rFonts w:ascii="Gautami" w:eastAsia="Gautami" w:hAnsi="Gautami" w:cs="Gautami"/>
          <w:color w:val="00000A"/>
          <w:sz w:val="17"/>
          <w:u w:val="single" w:color="00000A"/>
          <w:vertAlign w:val="superscript"/>
        </w:rPr>
        <w:t>​</w:t>
      </w:r>
      <w:r>
        <w:rPr>
          <w:rFonts w:ascii="Arial" w:eastAsia="Arial" w:hAnsi="Arial" w:cs="Arial"/>
          <w:b/>
          <w:color w:val="00000A"/>
          <w:sz w:val="17"/>
          <w:u w:val="single" w:color="00000A"/>
        </w:rPr>
        <w:t xml:space="preserve"> In de ongeorganiseerde maatschappelijke dis-cussie</w:t>
      </w:r>
      <w:r>
        <w:rPr>
          <w:rFonts w:ascii="Arial" w:eastAsia="Arial" w:hAnsi="Arial" w:cs="Arial"/>
          <w:b/>
          <w:color w:val="00000A"/>
          <w:sz w:val="17"/>
        </w:rPr>
        <w:t xml:space="preserve"> </w:t>
      </w:r>
      <w:r>
        <w:rPr>
          <w:rFonts w:ascii="Arial" w:eastAsia="Arial" w:hAnsi="Arial" w:cs="Arial"/>
          <w:b/>
          <w:color w:val="00000A"/>
          <w:sz w:val="17"/>
          <w:u w:val="single" w:color="00000A"/>
        </w:rPr>
        <w:t>voorafgaande aan het referendum zal dat ook een rol hebben gespeeld. In het chagrijnige Neder-landse</w:t>
      </w:r>
      <w:r>
        <w:rPr>
          <w:rFonts w:ascii="Arial" w:eastAsia="Arial" w:hAnsi="Arial" w:cs="Arial"/>
          <w:b/>
          <w:color w:val="00000A"/>
          <w:sz w:val="17"/>
        </w:rPr>
        <w:t xml:space="preserve"> </w:t>
      </w:r>
      <w:r>
        <w:rPr>
          <w:rFonts w:ascii="Arial" w:eastAsia="Arial" w:hAnsi="Arial" w:cs="Arial"/>
          <w:b/>
          <w:color w:val="00000A"/>
          <w:sz w:val="17"/>
          <w:u w:val="single" w:color="00000A"/>
        </w:rPr>
        <w:t>politieke klimaat werden meer negatieve dan politieke meningen ontwikkeld (naast méér opvat-tingen voor én</w:t>
      </w:r>
      <w:r>
        <w:rPr>
          <w:rFonts w:ascii="Arial" w:eastAsia="Arial" w:hAnsi="Arial" w:cs="Arial"/>
          <w:b/>
          <w:color w:val="00000A"/>
          <w:sz w:val="17"/>
        </w:rPr>
        <w:t xml:space="preserve"> </w:t>
      </w:r>
      <w:r>
        <w:rPr>
          <w:rFonts w:ascii="Arial" w:eastAsia="Arial" w:hAnsi="Arial" w:cs="Arial"/>
          <w:b/>
          <w:color w:val="00000A"/>
          <w:sz w:val="17"/>
          <w:u w:val="single" w:color="00000A"/>
        </w:rPr>
        <w:t>tegen op basis van toegenomen inte-resse en kennis). De positieve toon van de enquête-uitslagen was niet, of</w:t>
      </w:r>
      <w:r>
        <w:rPr>
          <w:rFonts w:ascii="Arial" w:eastAsia="Arial" w:hAnsi="Arial" w:cs="Arial"/>
          <w:b/>
          <w:color w:val="00000A"/>
          <w:sz w:val="17"/>
        </w:rPr>
        <w:t xml:space="preserve"> </w:t>
      </w:r>
      <w:r>
        <w:rPr>
          <w:rFonts w:ascii="Arial" w:eastAsia="Arial" w:hAnsi="Arial" w:cs="Arial"/>
          <w:b/>
          <w:color w:val="00000A"/>
          <w:sz w:val="17"/>
          <w:u w:val="single" w:color="00000A"/>
        </w:rPr>
        <w:t xml:space="preserve">in ieder geval niet primair, het gevolg van meetfouten, maar een correcte weergave van de bestaande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di use</w:t>
      </w:r>
      <w:r>
        <w:rPr>
          <w:rFonts w:ascii="Arial" w:eastAsia="Arial" w:hAnsi="Arial" w:cs="Arial"/>
          <w:b/>
          <w:i/>
          <w:color w:val="00000A"/>
          <w:sz w:val="17"/>
        </w:rPr>
        <w:t xml:space="preserve"> </w:t>
      </w:r>
      <w:r>
        <w:rPr>
          <w:rFonts w:ascii="Arial" w:eastAsia="Arial" w:hAnsi="Arial" w:cs="Arial"/>
          <w:b/>
          <w:i/>
          <w:color w:val="00000A"/>
          <w:sz w:val="17"/>
          <w:u w:val="single" w:color="00000A"/>
        </w:rPr>
        <w:t>steun voor de EU</w:t>
      </w:r>
      <w:r>
        <w:rPr>
          <w:rFonts w:ascii="Arial" w:eastAsia="Arial" w:hAnsi="Arial" w:cs="Arial"/>
          <w:b/>
          <w:color w:val="00000A"/>
          <w:sz w:val="17"/>
          <w:u w:val="single" w:color="00000A"/>
        </w:rPr>
        <w:t>, zoals de overheersend negatieve opvattingen in de focusgroe-pen een goede indicator</w:t>
      </w:r>
      <w:r>
        <w:rPr>
          <w:rFonts w:ascii="Arial" w:eastAsia="Arial" w:hAnsi="Arial" w:cs="Arial"/>
          <w:b/>
          <w:color w:val="00000A"/>
          <w:sz w:val="17"/>
        </w:rPr>
        <w:t xml:space="preserve"> </w:t>
      </w:r>
      <w:r>
        <w:rPr>
          <w:rFonts w:ascii="Arial" w:eastAsia="Arial" w:hAnsi="Arial" w:cs="Arial"/>
          <w:b/>
          <w:color w:val="00000A"/>
          <w:sz w:val="17"/>
          <w:u w:val="single" w:color="00000A"/>
        </w:rPr>
        <w:t>waren van de publieke opi-nie voorafgaande aan 1 juni. Wat daarvan is blijven hangen, zal blijken in de</w:t>
      </w:r>
      <w:r>
        <w:rPr>
          <w:rFonts w:ascii="Arial" w:eastAsia="Arial" w:hAnsi="Arial" w:cs="Arial"/>
          <w:b/>
          <w:color w:val="00000A"/>
          <w:sz w:val="17"/>
        </w:rPr>
        <w:t xml:space="preserve"> </w:t>
      </w:r>
      <w:r>
        <w:rPr>
          <w:rFonts w:ascii="Arial" w:eastAsia="Arial" w:hAnsi="Arial" w:cs="Arial"/>
          <w:b/>
          <w:color w:val="00000A"/>
          <w:sz w:val="17"/>
          <w:u w:val="single" w:color="00000A"/>
        </w:rPr>
        <w:t xml:space="preserve">volgende </w:t>
      </w:r>
      <w:r>
        <w:rPr>
          <w:rFonts w:ascii="Arial" w:eastAsia="Arial" w:hAnsi="Arial" w:cs="Arial"/>
          <w:b/>
          <w:i/>
          <w:color w:val="00000A"/>
          <w:sz w:val="17"/>
          <w:u w:val="single" w:color="00000A"/>
        </w:rPr>
        <w:t>Eurobarometers</w:t>
      </w:r>
      <w:r>
        <w:rPr>
          <w:rFonts w:ascii="Gautami" w:eastAsia="Gautami" w:hAnsi="Gautami" w:cs="Gautami"/>
          <w:color w:val="00000A"/>
          <w:sz w:val="17"/>
          <w:u w:val="single" w:color="00000A"/>
        </w:rPr>
        <w:t>​</w:t>
      </w:r>
      <w:r>
        <w:rPr>
          <w:rFonts w:ascii="Gautami" w:eastAsia="Gautami" w:hAnsi="Gautami" w:cs="Gautami"/>
          <w:color w:val="00000A"/>
          <w:sz w:val="17"/>
          <w:u w:val="single" w:color="00000A"/>
        </w:rPr>
        <w:tab/>
      </w:r>
      <w:r>
        <w:rPr>
          <w:rFonts w:ascii="Arial" w:eastAsia="Arial" w:hAnsi="Arial" w:cs="Arial"/>
          <w:b/>
          <w:color w:val="00000A"/>
          <w:sz w:val="17"/>
          <w:u w:val="single" w:color="00000A"/>
        </w:rPr>
        <w:t>: misschien blijft er een grotere reserve ten aanzien van de EU bestaan, misschien</w:t>
      </w:r>
      <w:r>
        <w:rPr>
          <w:rFonts w:ascii="Arial" w:eastAsia="Arial" w:hAnsi="Arial" w:cs="Arial"/>
          <w:b/>
          <w:color w:val="00000A"/>
          <w:sz w:val="17"/>
        </w:rPr>
        <w:t xml:space="preserve"> </w:t>
      </w:r>
      <w:r>
        <w:rPr>
          <w:rFonts w:ascii="Arial" w:eastAsia="Arial" w:hAnsi="Arial" w:cs="Arial"/>
          <w:b/>
          <w:color w:val="00000A"/>
          <w:sz w:val="17"/>
          <w:u w:val="single" w:color="00000A"/>
        </w:rPr>
        <w:t>groeit de meerderheid van het-wel-een-goede-zaak-vinden weer.</w:t>
      </w: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59"/>
        <w:ind w:left="359"/>
      </w:pPr>
      <w:r>
        <w:rPr>
          <w:rFonts w:ascii="Arial" w:eastAsia="Arial" w:hAnsi="Arial" w:cs="Arial"/>
          <w:b/>
          <w:color w:val="00000A"/>
          <w:sz w:val="17"/>
        </w:rPr>
        <w:t xml:space="preserve"> </w:t>
      </w:r>
    </w:p>
    <w:p w:rsidR="00C1329F" w:rsidRDefault="00B07474">
      <w:pPr>
        <w:spacing w:after="334"/>
        <w:ind w:left="359"/>
      </w:pPr>
      <w:r>
        <w:rPr>
          <w:rFonts w:ascii="Times New Roman" w:eastAsia="Times New Roman" w:hAnsi="Times New Roman" w:cs="Times New Roman"/>
          <w:b/>
          <w:color w:val="00000A"/>
          <w:sz w:val="20"/>
        </w:rPr>
        <w:t xml:space="preserve">  </w:t>
      </w:r>
    </w:p>
    <w:p w:rsidR="00C1329F" w:rsidRDefault="00B07474">
      <w:pPr>
        <w:spacing w:after="59" w:line="265" w:lineRule="auto"/>
        <w:ind w:left="354" w:hanging="10"/>
      </w:pPr>
      <w:r>
        <w:rPr>
          <w:rFonts w:ascii="Arial" w:eastAsia="Arial" w:hAnsi="Arial" w:cs="Arial"/>
          <w:color w:val="666666"/>
          <w:sz w:val="24"/>
        </w:rPr>
        <w:t xml:space="preserve">Hoe verder? </w:t>
      </w:r>
    </w:p>
    <w:p w:rsidR="00C1329F" w:rsidRDefault="00B07474">
      <w:pPr>
        <w:spacing w:after="34"/>
        <w:ind w:left="359"/>
      </w:pPr>
      <w:r>
        <w:rPr>
          <w:rFonts w:ascii="Arial" w:eastAsia="Arial" w:hAnsi="Arial" w:cs="Arial"/>
          <w:b/>
          <w:color w:val="00000A"/>
          <w:sz w:val="19"/>
        </w:rPr>
        <w:t xml:space="preserve"> </w:t>
      </w:r>
    </w:p>
    <w:p w:rsidR="00C1329F" w:rsidRDefault="00B07474">
      <w:pPr>
        <w:spacing w:after="4"/>
        <w:ind w:left="359"/>
      </w:pPr>
      <w:r>
        <w:rPr>
          <w:rFonts w:ascii="Arial" w:eastAsia="Arial" w:hAnsi="Arial" w:cs="Arial"/>
          <w:b/>
          <w:color w:val="00000A"/>
          <w:sz w:val="19"/>
        </w:rPr>
        <w:t xml:space="preserve"> </w:t>
      </w:r>
    </w:p>
    <w:p w:rsidR="00C1329F" w:rsidRDefault="00B07474">
      <w:pPr>
        <w:spacing w:after="32"/>
        <w:ind w:left="354" w:right="784" w:hanging="10"/>
      </w:pPr>
      <w:r>
        <w:rPr>
          <w:rFonts w:ascii="Arial" w:eastAsia="Arial" w:hAnsi="Arial" w:cs="Arial"/>
          <w:b/>
          <w:color w:val="00000A"/>
          <w:sz w:val="17"/>
          <w:u w:val="single" w:color="00000A"/>
        </w:rPr>
        <w:t>De Nationale Europa Discussie v/h Brede Maat-schappelijke Discussie is eind september/begin</w:t>
      </w:r>
      <w:r>
        <w:rPr>
          <w:rFonts w:ascii="Arial" w:eastAsia="Arial" w:hAnsi="Arial" w:cs="Arial"/>
          <w:b/>
          <w:color w:val="00000A"/>
          <w:sz w:val="17"/>
        </w:rPr>
        <w:t xml:space="preserve"> </w:t>
      </w:r>
      <w:r>
        <w:rPr>
          <w:rFonts w:ascii="Arial" w:eastAsia="Arial" w:hAnsi="Arial" w:cs="Arial"/>
          <w:b/>
          <w:color w:val="00000A"/>
          <w:sz w:val="17"/>
          <w:u w:val="single" w:color="00000A"/>
        </w:rPr>
        <w:t>oktober afgeblazen en de publieke aandacht voor Europa is weer verflauwd, al zal de interesse nu</w:t>
      </w:r>
      <w:r>
        <w:rPr>
          <w:rFonts w:ascii="Arial" w:eastAsia="Arial" w:hAnsi="Arial" w:cs="Arial"/>
          <w:b/>
          <w:color w:val="00000A"/>
          <w:sz w:val="17"/>
        </w:rPr>
        <w:t xml:space="preserve"> </w:t>
      </w:r>
      <w:r>
        <w:rPr>
          <w:rFonts w:ascii="Arial" w:eastAsia="Arial" w:hAnsi="Arial" w:cs="Arial"/>
          <w:b/>
          <w:color w:val="00000A"/>
          <w:sz w:val="17"/>
          <w:u w:val="single" w:color="00000A"/>
        </w:rPr>
        <w:t>nog wel groter zijn dan ze vóór de referendumcam-pagne was. Het vasthouden en weer vergroten van</w:t>
      </w:r>
      <w:r>
        <w:rPr>
          <w:rFonts w:ascii="Arial" w:eastAsia="Arial" w:hAnsi="Arial" w:cs="Arial"/>
          <w:b/>
          <w:color w:val="00000A"/>
          <w:sz w:val="17"/>
        </w:rPr>
        <w:t xml:space="preserve"> </w:t>
      </w:r>
      <w:r>
        <w:rPr>
          <w:rFonts w:ascii="Arial" w:eastAsia="Arial" w:hAnsi="Arial" w:cs="Arial"/>
          <w:b/>
          <w:color w:val="00000A"/>
          <w:sz w:val="17"/>
          <w:u w:val="single" w:color="00000A"/>
        </w:rPr>
        <w:t>de betrokkenheid van Nederlanders bij Europa is nu vooral een verantwoordelijkheid van de gewone</w:t>
      </w:r>
      <w:r>
        <w:rPr>
          <w:rFonts w:ascii="Arial" w:eastAsia="Arial" w:hAnsi="Arial" w:cs="Arial"/>
          <w:b/>
          <w:color w:val="00000A"/>
          <w:sz w:val="17"/>
        </w:rPr>
        <w:t xml:space="preserve"> </w:t>
      </w:r>
      <w:r>
        <w:rPr>
          <w:rFonts w:ascii="Arial" w:eastAsia="Arial" w:hAnsi="Arial" w:cs="Arial"/>
          <w:b/>
          <w:color w:val="00000A"/>
          <w:sz w:val="17"/>
          <w:u w:val="single" w:color="00000A"/>
        </w:rPr>
        <w:t>politiek en de media. Partijpolitiek zijn er hoopvolle tekenen op een natuurlijke politisering van</w:t>
      </w:r>
      <w:r>
        <w:rPr>
          <w:rFonts w:ascii="Arial" w:eastAsia="Arial" w:hAnsi="Arial" w:cs="Arial"/>
          <w:b/>
          <w:color w:val="00000A"/>
          <w:sz w:val="17"/>
        </w:rPr>
        <w:t xml:space="preserve"> </w:t>
      </w:r>
      <w:r>
        <w:rPr>
          <w:rFonts w:ascii="Arial" w:eastAsia="Arial" w:hAnsi="Arial" w:cs="Arial"/>
          <w:b/>
          <w:color w:val="00000A"/>
          <w:sz w:val="17"/>
          <w:u w:val="single" w:color="00000A"/>
        </w:rPr>
        <w:t>Europa. Staatssecretaris Nicolaï benadrukte onlangs in een artikel in dit blad terecht het belang van</w:t>
      </w:r>
      <w:r>
        <w:rPr>
          <w:rFonts w:ascii="Arial" w:eastAsia="Arial" w:hAnsi="Arial" w:cs="Arial"/>
          <w:b/>
          <w:color w:val="00000A"/>
          <w:sz w:val="17"/>
        </w:rPr>
        <w:t xml:space="preserve"> </w:t>
      </w:r>
      <w:r>
        <w:rPr>
          <w:rFonts w:ascii="Arial" w:eastAsia="Arial" w:hAnsi="Arial" w:cs="Arial"/>
          <w:b/>
          <w:color w:val="00000A"/>
          <w:sz w:val="17"/>
          <w:u w:val="single" w:color="00000A"/>
        </w:rPr>
        <w:t xml:space="preserve">een par-tijpolitieke profilering van Europa. </w:t>
      </w:r>
      <w:r>
        <w:rPr>
          <w:rFonts w:ascii="Arial" w:eastAsia="Arial" w:hAnsi="Arial" w:cs="Arial"/>
          <w:b/>
          <w:color w:val="00000A"/>
          <w:sz w:val="17"/>
          <w:u w:val="single" w:color="00000A"/>
          <w:vertAlign w:val="superscript"/>
        </w:rPr>
        <w:t>6</w:t>
      </w:r>
      <w:r>
        <w:rPr>
          <w:rFonts w:ascii="Gautami" w:eastAsia="Gautami" w:hAnsi="Gautami" w:cs="Gautami"/>
          <w:color w:val="00000A"/>
          <w:sz w:val="17"/>
        </w:rPr>
        <w:t xml:space="preserve">​ </w:t>
      </w:r>
      <w:r>
        <w:rPr>
          <w:rFonts w:ascii="Gautami" w:eastAsia="Gautami" w:hAnsi="Gautami" w:cs="Gautami"/>
          <w:color w:val="00000A"/>
          <w:sz w:val="17"/>
          <w:u w:val="single" w:color="00000A"/>
          <w:vertAlign w:val="superscript"/>
        </w:rPr>
        <w:t>​</w:t>
      </w:r>
      <w:r>
        <w:rPr>
          <w:rFonts w:ascii="Arial" w:eastAsia="Arial" w:hAnsi="Arial" w:cs="Arial"/>
          <w:b/>
          <w:color w:val="00000A"/>
          <w:sz w:val="17"/>
          <w:u w:val="single" w:color="00000A"/>
        </w:rPr>
        <w:t xml:space="preserve"> Dat is voor de overgrote meerderheid van burgers de</w:t>
      </w:r>
      <w:r>
        <w:rPr>
          <w:rFonts w:ascii="Arial" w:eastAsia="Arial" w:hAnsi="Arial" w:cs="Arial"/>
          <w:b/>
          <w:color w:val="00000A"/>
          <w:sz w:val="17"/>
        </w:rPr>
        <w:t xml:space="preserve"> </w:t>
      </w:r>
      <w:r>
        <w:rPr>
          <w:rFonts w:ascii="Arial" w:eastAsia="Arial" w:hAnsi="Arial" w:cs="Arial"/>
          <w:b/>
          <w:color w:val="00000A"/>
          <w:sz w:val="17"/>
          <w:u w:val="single" w:color="00000A"/>
        </w:rPr>
        <w:t>enige weg om via verkiezingen en in discussies over politiek betrokken te zijn bij Europa. Verwacht</w:t>
      </w:r>
      <w:r>
        <w:rPr>
          <w:rFonts w:ascii="Arial" w:eastAsia="Arial" w:hAnsi="Arial" w:cs="Arial"/>
          <w:b/>
          <w:color w:val="00000A"/>
          <w:sz w:val="17"/>
        </w:rPr>
        <w:t xml:space="preserve"> </w:t>
      </w:r>
      <w:r>
        <w:rPr>
          <w:rFonts w:ascii="Arial" w:eastAsia="Arial" w:hAnsi="Arial" w:cs="Arial"/>
          <w:b/>
          <w:color w:val="00000A"/>
          <w:sz w:val="17"/>
          <w:u w:val="single" w:color="00000A"/>
        </w:rPr>
        <w:t>echter niet dat meer betrokkenheid automatisch tot meer steun leidt. Integendeel, de reserves zouden</w:t>
      </w:r>
      <w:r>
        <w:rPr>
          <w:rFonts w:ascii="Arial" w:eastAsia="Arial" w:hAnsi="Arial" w:cs="Arial"/>
          <w:b/>
          <w:color w:val="00000A"/>
          <w:sz w:val="17"/>
        </w:rPr>
        <w:t xml:space="preserve"> </w:t>
      </w:r>
      <w:r>
        <w:rPr>
          <w:rFonts w:ascii="Arial" w:eastAsia="Arial" w:hAnsi="Arial" w:cs="Arial"/>
          <w:b/>
          <w:color w:val="00000A"/>
          <w:sz w:val="17"/>
          <w:u w:val="single" w:color="00000A"/>
        </w:rPr>
        <w:t>wel eens eerder kunnen toenemen. Dat is echter verre te verkiezen boven terugkeer naar een uiterst</w:t>
      </w:r>
      <w:r>
        <w:rPr>
          <w:rFonts w:ascii="Arial" w:eastAsia="Arial" w:hAnsi="Arial" w:cs="Arial"/>
          <w:b/>
          <w:color w:val="00000A"/>
          <w:sz w:val="17"/>
        </w:rPr>
        <w:t xml:space="preserve"> </w:t>
      </w:r>
      <w:r>
        <w:rPr>
          <w:rFonts w:ascii="Arial" w:eastAsia="Arial" w:hAnsi="Arial" w:cs="Arial"/>
          <w:b/>
          <w:color w:val="00000A"/>
          <w:sz w:val="17"/>
          <w:u w:val="single" w:color="00000A"/>
        </w:rPr>
        <w:t>di</w:t>
      </w:r>
      <w:r>
        <w:rPr>
          <w:color w:val="00000A"/>
          <w:sz w:val="17"/>
          <w:u w:val="single" w:color="00000A"/>
        </w:rPr>
        <w:t>ff</w:t>
      </w:r>
      <w:r>
        <w:rPr>
          <w:rFonts w:ascii="Arial" w:eastAsia="Arial" w:hAnsi="Arial" w:cs="Arial"/>
          <w:b/>
          <w:color w:val="00000A"/>
          <w:sz w:val="17"/>
          <w:u w:val="single" w:color="00000A"/>
        </w:rPr>
        <w:t>use steun die weinig basis biedt als er op Europees politiek gebied echt weer eens iets gaat</w:t>
      </w:r>
      <w:r>
        <w:rPr>
          <w:rFonts w:ascii="Arial" w:eastAsia="Arial" w:hAnsi="Arial" w:cs="Arial"/>
          <w:b/>
          <w:color w:val="00000A"/>
          <w:sz w:val="17"/>
        </w:rPr>
        <w:t xml:space="preserve"> </w:t>
      </w:r>
      <w:r>
        <w:rPr>
          <w:rFonts w:ascii="Arial" w:eastAsia="Arial" w:hAnsi="Arial" w:cs="Arial"/>
          <w:b/>
          <w:color w:val="00000A"/>
          <w:sz w:val="17"/>
          <w:u w:val="single" w:color="00000A"/>
        </w:rPr>
        <w:t>spelen. Of erger nog: als een handige politieke ondernemer wrevel over Europa weet te mobiliseren</w:t>
      </w:r>
      <w:r>
        <w:rPr>
          <w:rFonts w:ascii="Arial" w:eastAsia="Arial" w:hAnsi="Arial" w:cs="Arial"/>
          <w:b/>
          <w:color w:val="00000A"/>
          <w:sz w:val="17"/>
        </w:rPr>
        <w:t xml:space="preserve"> </w:t>
      </w:r>
      <w:r>
        <w:rPr>
          <w:rFonts w:ascii="Arial" w:eastAsia="Arial" w:hAnsi="Arial" w:cs="Arial"/>
          <w:b/>
          <w:color w:val="00000A"/>
          <w:sz w:val="17"/>
          <w:u w:val="single" w:color="00000A"/>
        </w:rPr>
        <w:t>voor heel andere doeleinden.</w:t>
      </w:r>
      <w:r>
        <w:rPr>
          <w:rFonts w:ascii="Arial" w:eastAsia="Arial" w:hAnsi="Arial" w:cs="Arial"/>
          <w:b/>
          <w:color w:val="00000A"/>
          <w:sz w:val="17"/>
        </w:rPr>
        <w:t xml:space="preserve"> </w:t>
      </w:r>
    </w:p>
    <w:p w:rsidR="00C1329F" w:rsidRDefault="00B07474">
      <w:pPr>
        <w:spacing w:after="29"/>
        <w:ind w:left="359"/>
      </w:pPr>
      <w:r>
        <w:rPr>
          <w:rFonts w:ascii="Arial" w:eastAsia="Arial" w:hAnsi="Arial" w:cs="Arial"/>
          <w:b/>
          <w:color w:val="00000A"/>
          <w:sz w:val="17"/>
        </w:rPr>
        <w:t xml:space="preserve"> </w:t>
      </w:r>
    </w:p>
    <w:p w:rsidR="00C1329F" w:rsidRDefault="00B07474">
      <w:pPr>
        <w:spacing w:after="373"/>
        <w:ind w:left="359"/>
      </w:pPr>
      <w:r>
        <w:rPr>
          <w:rFonts w:ascii="Arial" w:eastAsia="Arial" w:hAnsi="Arial" w:cs="Arial"/>
          <w:b/>
          <w:color w:val="00000A"/>
          <w:sz w:val="17"/>
        </w:rPr>
        <w:t xml:space="preserve"> </w:t>
      </w:r>
    </w:p>
    <w:p w:rsidR="00C1329F" w:rsidRDefault="00B07474">
      <w:pPr>
        <w:pStyle w:val="Heading2"/>
        <w:ind w:left="354"/>
      </w:pPr>
      <w:r>
        <w:t xml:space="preserve">Noten </w:t>
      </w:r>
    </w:p>
    <w:p w:rsidR="00C1329F" w:rsidRDefault="00B07474">
      <w:pPr>
        <w:spacing w:after="56"/>
        <w:ind w:left="359"/>
      </w:pPr>
      <w:r>
        <w:rPr>
          <w:rFonts w:ascii="Times New Roman" w:eastAsia="Times New Roman" w:hAnsi="Times New Roman" w:cs="Times New Roman"/>
          <w:b/>
          <w:color w:val="00000A"/>
          <w:sz w:val="20"/>
        </w:rPr>
        <w:t xml:space="preserve">  </w:t>
      </w:r>
    </w:p>
    <w:p w:rsidR="00C1329F" w:rsidRDefault="00B07474">
      <w:pPr>
        <w:spacing w:after="14" w:line="335" w:lineRule="auto"/>
        <w:ind w:left="883" w:right="1026" w:hanging="359"/>
        <w:jc w:val="both"/>
      </w:pPr>
      <w:r>
        <w:rPr>
          <w:rFonts w:ascii="Arial" w:eastAsia="Arial" w:hAnsi="Arial" w:cs="Arial"/>
          <w:b/>
          <w:color w:val="00000A"/>
          <w:sz w:val="19"/>
          <w:u w:val="single" w:color="00000A"/>
        </w:rPr>
        <w:lastRenderedPageBreak/>
        <w:t>·</w:t>
      </w:r>
      <w:r>
        <w:rPr>
          <w:rFonts w:ascii="Times New Roman" w:eastAsia="Times New Roman" w:hAnsi="Times New Roman" w:cs="Times New Roman"/>
          <w:b/>
          <w:color w:val="00000A"/>
          <w:sz w:val="14"/>
        </w:rPr>
        <w:t xml:space="preserve"> </w:t>
      </w:r>
      <w:r>
        <w:rPr>
          <w:rFonts w:ascii="Arial" w:eastAsia="Arial" w:hAnsi="Arial" w:cs="Arial"/>
          <w:b/>
          <w:color w:val="00000A"/>
          <w:sz w:val="15"/>
          <w:u w:val="single" w:color="00000A"/>
        </w:rPr>
        <w:t>Zie</w:t>
      </w:r>
      <w:r>
        <w:rPr>
          <w:rFonts w:ascii="Gautami" w:eastAsia="Gautami" w:hAnsi="Gautami" w:cs="Gautami"/>
          <w:color w:val="00000A"/>
          <w:sz w:val="13"/>
          <w:u w:val="single" w:color="00000A"/>
        </w:rPr>
        <w:t>​</w:t>
      </w:r>
      <w:r>
        <w:rPr>
          <w:rFonts w:ascii="Arial" w:eastAsia="Arial" w:hAnsi="Arial" w:cs="Arial"/>
          <w:b/>
          <w:color w:val="00000A"/>
          <w:sz w:val="15"/>
        </w:rPr>
        <w:t xml:space="preserve"> </w:t>
      </w:r>
      <w:r>
        <w:rPr>
          <w:rFonts w:ascii="Arial" w:eastAsia="Arial" w:hAnsi="Arial" w:cs="Arial"/>
          <w:b/>
          <w:color w:val="00000A"/>
          <w:sz w:val="15"/>
          <w:u w:val="single" w:color="00000A"/>
        </w:rPr>
        <w:t>daarvoor,</w:t>
      </w:r>
      <w:r>
        <w:rPr>
          <w:rFonts w:ascii="Arial" w:eastAsia="Arial" w:hAnsi="Arial" w:cs="Arial"/>
          <w:b/>
          <w:color w:val="00000A"/>
          <w:sz w:val="15"/>
        </w:rPr>
        <w:t xml:space="preserve"> </w:t>
      </w:r>
      <w:r>
        <w:rPr>
          <w:rFonts w:ascii="Arial" w:eastAsia="Arial" w:hAnsi="Arial" w:cs="Arial"/>
          <w:b/>
          <w:color w:val="00000A"/>
          <w:sz w:val="15"/>
          <w:u w:val="single" w:color="00000A"/>
        </w:rPr>
        <w:t>ook</w:t>
      </w:r>
      <w:r>
        <w:rPr>
          <w:rFonts w:ascii="Arial" w:eastAsia="Arial" w:hAnsi="Arial" w:cs="Arial"/>
          <w:b/>
          <w:color w:val="00000A"/>
          <w:sz w:val="15"/>
        </w:rPr>
        <w:t xml:space="preserve"> </w:t>
      </w:r>
      <w:r>
        <w:rPr>
          <w:rFonts w:ascii="Arial" w:eastAsia="Arial" w:hAnsi="Arial" w:cs="Arial"/>
          <w:b/>
          <w:color w:val="00000A"/>
          <w:sz w:val="15"/>
          <w:u w:val="single" w:color="00000A"/>
        </w:rPr>
        <w:t>samenvattend en</w:t>
      </w:r>
      <w:r>
        <w:rPr>
          <w:rFonts w:ascii="Arial" w:eastAsia="Arial" w:hAnsi="Arial" w:cs="Arial"/>
          <w:b/>
          <w:color w:val="00000A"/>
          <w:sz w:val="15"/>
        </w:rPr>
        <w:t xml:space="preserve"> </w:t>
      </w:r>
      <w:r>
        <w:rPr>
          <w:rFonts w:ascii="Arial" w:eastAsia="Arial" w:hAnsi="Arial" w:cs="Arial"/>
          <w:b/>
          <w:color w:val="00000A"/>
          <w:sz w:val="15"/>
          <w:u w:val="single" w:color="00000A"/>
        </w:rPr>
        <w:t>doorverwijzend: P.</w:t>
      </w:r>
      <w:r>
        <w:rPr>
          <w:rFonts w:ascii="Arial" w:eastAsia="Arial" w:hAnsi="Arial" w:cs="Arial"/>
          <w:b/>
          <w:color w:val="00000A"/>
          <w:sz w:val="15"/>
        </w:rPr>
        <w:t xml:space="preserve"> </w:t>
      </w:r>
      <w:r>
        <w:rPr>
          <w:rFonts w:ascii="Arial" w:eastAsia="Arial" w:hAnsi="Arial" w:cs="Arial"/>
          <w:b/>
          <w:color w:val="00000A"/>
          <w:sz w:val="15"/>
          <w:u w:val="single" w:color="00000A"/>
        </w:rPr>
        <w:t>Dekker &amp; C.</w:t>
      </w:r>
      <w:r>
        <w:rPr>
          <w:rFonts w:ascii="Arial" w:eastAsia="Arial" w:hAnsi="Arial" w:cs="Arial"/>
          <w:b/>
          <w:color w:val="00000A"/>
          <w:sz w:val="15"/>
        </w:rPr>
        <w:t xml:space="preserve"> </w:t>
      </w:r>
      <w:r>
        <w:rPr>
          <w:rFonts w:ascii="Arial" w:eastAsia="Arial" w:hAnsi="Arial" w:cs="Arial"/>
          <w:b/>
          <w:color w:val="00000A"/>
          <w:sz w:val="15"/>
          <w:u w:val="single" w:color="00000A"/>
        </w:rPr>
        <w:t>Wennekers,</w:t>
      </w:r>
      <w:r>
        <w:rPr>
          <w:rFonts w:ascii="Arial" w:eastAsia="Arial" w:hAnsi="Arial" w:cs="Arial"/>
          <w:b/>
          <w:color w:val="00000A"/>
          <w:sz w:val="15"/>
        </w:rPr>
        <w:t xml:space="preserve"> </w:t>
      </w:r>
      <w:r>
        <w:rPr>
          <w:rFonts w:ascii="Arial" w:eastAsia="Arial" w:hAnsi="Arial" w:cs="Arial"/>
          <w:b/>
          <w:color w:val="00000A"/>
          <w:sz w:val="15"/>
          <w:u w:val="single" w:color="00000A"/>
        </w:rPr>
        <w:t>‘De</w:t>
      </w:r>
      <w:r>
        <w:rPr>
          <w:rFonts w:ascii="Arial" w:eastAsia="Arial" w:hAnsi="Arial" w:cs="Arial"/>
          <w:b/>
          <w:color w:val="00000A"/>
          <w:sz w:val="15"/>
        </w:rPr>
        <w:t xml:space="preserve"> </w:t>
      </w:r>
      <w:r>
        <w:rPr>
          <w:rFonts w:ascii="Arial" w:eastAsia="Arial" w:hAnsi="Arial" w:cs="Arial"/>
          <w:b/>
          <w:color w:val="00000A"/>
          <w:sz w:val="15"/>
          <w:u w:val="single" w:color="00000A"/>
        </w:rPr>
        <w:t>publieke</w:t>
      </w:r>
      <w:r>
        <w:rPr>
          <w:rFonts w:ascii="Arial" w:eastAsia="Arial" w:hAnsi="Arial" w:cs="Arial"/>
          <w:b/>
          <w:color w:val="00000A"/>
          <w:sz w:val="15"/>
        </w:rPr>
        <w:t xml:space="preserve"> </w:t>
      </w:r>
      <w:r>
        <w:rPr>
          <w:rFonts w:ascii="Arial" w:eastAsia="Arial" w:hAnsi="Arial" w:cs="Arial"/>
          <w:b/>
          <w:color w:val="00000A"/>
          <w:sz w:val="15"/>
          <w:u w:val="single" w:color="00000A"/>
        </w:rPr>
        <w:t>opinie</w:t>
      </w:r>
      <w:r>
        <w:rPr>
          <w:rFonts w:ascii="Arial" w:eastAsia="Arial" w:hAnsi="Arial" w:cs="Arial"/>
          <w:b/>
          <w:color w:val="00000A"/>
          <w:sz w:val="15"/>
        </w:rPr>
        <w:t xml:space="preserve"> </w:t>
      </w:r>
      <w:r>
        <w:rPr>
          <w:rFonts w:ascii="Arial" w:eastAsia="Arial" w:hAnsi="Arial" w:cs="Arial"/>
          <w:b/>
          <w:color w:val="00000A"/>
          <w:sz w:val="15"/>
          <w:u w:val="single" w:color="00000A"/>
        </w:rPr>
        <w:t>over</w:t>
      </w:r>
      <w:r>
        <w:rPr>
          <w:rFonts w:ascii="Arial" w:eastAsia="Arial" w:hAnsi="Arial" w:cs="Arial"/>
          <w:b/>
          <w:color w:val="00000A"/>
          <w:sz w:val="15"/>
        </w:rPr>
        <w:t xml:space="preserve"> </w:t>
      </w:r>
      <w:r>
        <w:rPr>
          <w:rFonts w:ascii="Arial" w:eastAsia="Arial" w:hAnsi="Arial" w:cs="Arial"/>
          <w:b/>
          <w:color w:val="00000A"/>
          <w:sz w:val="15"/>
          <w:u w:val="single" w:color="00000A"/>
        </w:rPr>
        <w:t>Europa’,</w:t>
      </w:r>
      <w:r>
        <w:rPr>
          <w:rFonts w:ascii="Arial" w:eastAsia="Arial" w:hAnsi="Arial" w:cs="Arial"/>
          <w:b/>
          <w:color w:val="00000A"/>
          <w:sz w:val="15"/>
        </w:rPr>
        <w:t xml:space="preserve"> </w:t>
      </w:r>
      <w:r>
        <w:rPr>
          <w:rFonts w:ascii="Arial" w:eastAsia="Arial" w:hAnsi="Arial" w:cs="Arial"/>
          <w:b/>
          <w:color w:val="00000A"/>
          <w:sz w:val="15"/>
          <w:u w:val="single" w:color="00000A"/>
        </w:rPr>
        <w:t>in: P.</w:t>
      </w:r>
      <w:r>
        <w:rPr>
          <w:rFonts w:ascii="Arial" w:eastAsia="Arial" w:hAnsi="Arial" w:cs="Arial"/>
          <w:b/>
          <w:color w:val="00000A"/>
          <w:sz w:val="15"/>
        </w:rPr>
        <w:t xml:space="preserve"> </w:t>
      </w:r>
      <w:r>
        <w:rPr>
          <w:rFonts w:ascii="Arial" w:eastAsia="Arial" w:hAnsi="Arial" w:cs="Arial"/>
          <w:b/>
          <w:color w:val="00000A"/>
          <w:sz w:val="15"/>
          <w:u w:val="single" w:color="00000A"/>
        </w:rPr>
        <w:t>Dek-ker &amp; S.</w:t>
      </w:r>
      <w:r>
        <w:rPr>
          <w:rFonts w:ascii="Arial" w:eastAsia="Arial" w:hAnsi="Arial" w:cs="Arial"/>
          <w:b/>
          <w:color w:val="00000A"/>
          <w:sz w:val="15"/>
        </w:rPr>
        <w:t xml:space="preserve"> </w:t>
      </w:r>
      <w:r>
        <w:rPr>
          <w:rFonts w:ascii="Arial" w:eastAsia="Arial" w:hAnsi="Arial" w:cs="Arial"/>
          <w:b/>
          <w:color w:val="00000A"/>
          <w:sz w:val="15"/>
          <w:u w:val="single" w:color="00000A"/>
        </w:rPr>
        <w:t>Ederveen</w:t>
      </w:r>
      <w:r>
        <w:rPr>
          <w:rFonts w:ascii="Arial" w:eastAsia="Arial" w:hAnsi="Arial" w:cs="Arial"/>
          <w:b/>
          <w:color w:val="00000A"/>
          <w:sz w:val="15"/>
        </w:rPr>
        <w:t xml:space="preserve"> </w:t>
      </w:r>
      <w:r>
        <w:rPr>
          <w:rFonts w:ascii="Arial" w:eastAsia="Arial" w:hAnsi="Arial" w:cs="Arial"/>
          <w:b/>
          <w:color w:val="00000A"/>
          <w:sz w:val="15"/>
          <w:u w:val="single" w:color="00000A"/>
        </w:rPr>
        <w:t>(red.),</w:t>
      </w:r>
      <w:r>
        <w:rPr>
          <w:rFonts w:ascii="Arial" w:eastAsia="Arial" w:hAnsi="Arial" w:cs="Arial"/>
          <w:b/>
          <w:color w:val="00000A"/>
          <w:sz w:val="15"/>
        </w:rPr>
        <w:t xml:space="preserve"> </w:t>
      </w:r>
      <w:r>
        <w:rPr>
          <w:rFonts w:ascii="Gautami" w:eastAsia="Gautami" w:hAnsi="Gautami" w:cs="Gautami"/>
          <w:color w:val="00000A"/>
          <w:sz w:val="15"/>
          <w:u w:val="single" w:color="00000A"/>
        </w:rPr>
        <w:t>​</w:t>
      </w:r>
      <w:r>
        <w:rPr>
          <w:rFonts w:ascii="Arial" w:eastAsia="Arial" w:hAnsi="Arial" w:cs="Arial"/>
          <w:b/>
          <w:i/>
          <w:color w:val="00000A"/>
          <w:sz w:val="15"/>
          <w:u w:val="single" w:color="00000A"/>
        </w:rPr>
        <w:t>Europese</w:t>
      </w:r>
      <w:r>
        <w:rPr>
          <w:rFonts w:ascii="Arial" w:eastAsia="Arial" w:hAnsi="Arial" w:cs="Arial"/>
          <w:b/>
          <w:i/>
          <w:color w:val="00000A"/>
          <w:sz w:val="15"/>
        </w:rPr>
        <w:t xml:space="preserve"> </w:t>
      </w:r>
      <w:r>
        <w:rPr>
          <w:rFonts w:ascii="Arial" w:eastAsia="Arial" w:hAnsi="Arial" w:cs="Arial"/>
          <w:b/>
          <w:i/>
          <w:color w:val="00000A"/>
          <w:sz w:val="15"/>
          <w:u w:val="single" w:color="00000A"/>
        </w:rPr>
        <w:t>tijden.</w:t>
      </w:r>
      <w:r>
        <w:rPr>
          <w:rFonts w:ascii="Arial" w:eastAsia="Arial" w:hAnsi="Arial" w:cs="Arial"/>
          <w:b/>
          <w:i/>
          <w:color w:val="00000A"/>
          <w:sz w:val="15"/>
        </w:rPr>
        <w:t xml:space="preserve"> </w:t>
      </w:r>
      <w:r>
        <w:rPr>
          <w:rFonts w:ascii="Arial" w:eastAsia="Arial" w:hAnsi="Arial" w:cs="Arial"/>
          <w:b/>
          <w:i/>
          <w:color w:val="00000A"/>
          <w:sz w:val="15"/>
          <w:u w:val="single" w:color="00000A"/>
        </w:rPr>
        <w:t>Europese</w:t>
      </w:r>
      <w:r>
        <w:rPr>
          <w:rFonts w:ascii="Arial" w:eastAsia="Arial" w:hAnsi="Arial" w:cs="Arial"/>
          <w:b/>
          <w:i/>
          <w:color w:val="00000A"/>
          <w:sz w:val="15"/>
        </w:rPr>
        <w:t xml:space="preserve"> </w:t>
      </w:r>
      <w:r>
        <w:rPr>
          <w:rFonts w:ascii="Arial" w:eastAsia="Arial" w:hAnsi="Arial" w:cs="Arial"/>
          <w:b/>
          <w:i/>
          <w:color w:val="00000A"/>
          <w:sz w:val="15"/>
          <w:u w:val="single" w:color="00000A"/>
        </w:rPr>
        <w:t>verkenning 3</w:t>
      </w:r>
      <w:r>
        <w:rPr>
          <w:rFonts w:ascii="Arial" w:eastAsia="Arial" w:hAnsi="Arial" w:cs="Arial"/>
          <w:b/>
          <w:color w:val="00000A"/>
          <w:sz w:val="15"/>
          <w:u w:val="single" w:color="00000A"/>
        </w:rPr>
        <w:t>,</w:t>
      </w:r>
      <w:r>
        <w:rPr>
          <w:rFonts w:ascii="Arial" w:eastAsia="Arial" w:hAnsi="Arial" w:cs="Arial"/>
          <w:b/>
          <w:color w:val="00000A"/>
          <w:sz w:val="15"/>
        </w:rPr>
        <w:t xml:space="preserve"> </w:t>
      </w:r>
      <w:r>
        <w:rPr>
          <w:rFonts w:ascii="Arial" w:eastAsia="Arial" w:hAnsi="Arial" w:cs="Arial"/>
          <w:b/>
          <w:color w:val="00000A"/>
          <w:sz w:val="15"/>
          <w:u w:val="single" w:color="00000A"/>
        </w:rPr>
        <w:t>Den</w:t>
      </w:r>
      <w:r>
        <w:rPr>
          <w:rFonts w:ascii="Arial" w:eastAsia="Arial" w:hAnsi="Arial" w:cs="Arial"/>
          <w:b/>
          <w:color w:val="00000A"/>
          <w:sz w:val="15"/>
        </w:rPr>
        <w:t xml:space="preserve"> </w:t>
      </w:r>
      <w:r>
        <w:rPr>
          <w:rFonts w:ascii="Arial" w:eastAsia="Arial" w:hAnsi="Arial" w:cs="Arial"/>
          <w:b/>
          <w:color w:val="00000A"/>
          <w:sz w:val="15"/>
          <w:u w:val="single" w:color="00000A"/>
        </w:rPr>
        <w:t>Haag:</w:t>
      </w:r>
      <w:r>
        <w:rPr>
          <w:rFonts w:ascii="Arial" w:eastAsia="Arial" w:hAnsi="Arial" w:cs="Arial"/>
          <w:b/>
          <w:color w:val="00000A"/>
          <w:sz w:val="15"/>
        </w:rPr>
        <w:t xml:space="preserve"> </w:t>
      </w:r>
      <w:r>
        <w:rPr>
          <w:rFonts w:ascii="Arial" w:eastAsia="Arial" w:hAnsi="Arial" w:cs="Arial"/>
          <w:b/>
          <w:color w:val="00000A"/>
          <w:sz w:val="15"/>
          <w:u w:val="single" w:color="00000A"/>
        </w:rPr>
        <w:t>Sdu,</w:t>
      </w:r>
      <w:r>
        <w:rPr>
          <w:rFonts w:ascii="Arial" w:eastAsia="Arial" w:hAnsi="Arial" w:cs="Arial"/>
          <w:b/>
          <w:color w:val="00000A"/>
          <w:sz w:val="15"/>
        </w:rPr>
        <w:t xml:space="preserve"> </w:t>
      </w:r>
      <w:r>
        <w:rPr>
          <w:rFonts w:ascii="Arial" w:eastAsia="Arial" w:hAnsi="Arial" w:cs="Arial"/>
          <w:b/>
          <w:color w:val="00000A"/>
          <w:sz w:val="15"/>
          <w:u w:val="single" w:color="00000A"/>
        </w:rPr>
        <w:t>2005,</w:t>
      </w:r>
      <w:r>
        <w:rPr>
          <w:rFonts w:ascii="Arial" w:eastAsia="Arial" w:hAnsi="Arial" w:cs="Arial"/>
          <w:b/>
          <w:color w:val="00000A"/>
          <w:sz w:val="15"/>
        </w:rPr>
        <w:t xml:space="preserve"> </w:t>
      </w:r>
      <w:r>
        <w:rPr>
          <w:rFonts w:ascii="Arial" w:eastAsia="Arial" w:hAnsi="Arial" w:cs="Arial"/>
          <w:b/>
          <w:color w:val="00000A"/>
          <w:sz w:val="15"/>
          <w:u w:val="single" w:color="00000A"/>
        </w:rPr>
        <w:t>blz. 7-44.</w:t>
      </w:r>
      <w:r>
        <w:rPr>
          <w:rFonts w:ascii="Arial" w:eastAsia="Arial" w:hAnsi="Arial" w:cs="Arial"/>
          <w:b/>
          <w:color w:val="00000A"/>
          <w:sz w:val="15"/>
        </w:rPr>
        <w:t xml:space="preserve"> </w:t>
      </w:r>
    </w:p>
    <w:p w:rsidR="00C1329F" w:rsidRDefault="00B07474">
      <w:pPr>
        <w:spacing w:after="0"/>
        <w:ind w:left="359"/>
      </w:pPr>
      <w:r>
        <w:rPr>
          <w:rFonts w:ascii="Times New Roman" w:eastAsia="Times New Roman" w:hAnsi="Times New Roman" w:cs="Times New Roman"/>
          <w:b/>
          <w:color w:val="00000A"/>
          <w:sz w:val="20"/>
        </w:rPr>
        <w:t xml:space="preserve">  </w:t>
      </w:r>
    </w:p>
    <w:p w:rsidR="00C1329F" w:rsidRDefault="00B07474">
      <w:pPr>
        <w:spacing w:after="3"/>
        <w:ind w:left="354" w:right="64" w:hanging="10"/>
      </w:pPr>
      <w:r>
        <w:rPr>
          <w:rFonts w:ascii="Arial" w:eastAsia="Arial" w:hAnsi="Arial" w:cs="Arial"/>
          <w:b/>
          <w:color w:val="00000A"/>
          <w:sz w:val="17"/>
          <w:u w:val="single" w:color="00000A"/>
        </w:rPr>
        <w:t xml:space="preserve">2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Ibid.</w:t>
      </w:r>
      <w:r>
        <w:rPr>
          <w:rFonts w:ascii="Arial" w:eastAsia="Arial" w:hAnsi="Arial" w:cs="Arial"/>
          <w:b/>
          <w:color w:val="00000A"/>
          <w:sz w:val="17"/>
          <w:u w:val="single" w:color="00000A"/>
        </w:rPr>
        <w:t>, blz. 42.</w:t>
      </w:r>
      <w:r>
        <w:rPr>
          <w:rFonts w:ascii="Arial" w:eastAsia="Arial" w:hAnsi="Arial" w:cs="Arial"/>
          <w:b/>
          <w:color w:val="00000A"/>
          <w:sz w:val="17"/>
        </w:rPr>
        <w:t xml:space="preserve"> </w:t>
      </w:r>
    </w:p>
    <w:p w:rsidR="00C1329F" w:rsidRDefault="00B07474">
      <w:pPr>
        <w:spacing w:after="64" w:line="216" w:lineRule="auto"/>
        <w:ind w:left="359" w:right="8522"/>
      </w:pPr>
      <w:r>
        <w:rPr>
          <w:rFonts w:ascii="Times New Roman" w:eastAsia="Times New Roman" w:hAnsi="Times New Roman" w:cs="Times New Roman"/>
          <w:b/>
          <w:color w:val="00000A"/>
          <w:sz w:val="20"/>
        </w:rPr>
        <w:t xml:space="preserve">  </w:t>
      </w:r>
      <w:r>
        <w:rPr>
          <w:rFonts w:ascii="Arial" w:eastAsia="Arial" w:hAnsi="Arial" w:cs="Arial"/>
          <w:b/>
          <w:color w:val="00000A"/>
          <w:sz w:val="17"/>
          <w:u w:val="single" w:color="00000A"/>
        </w:rPr>
        <w:t xml:space="preserve">3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Ibid.</w:t>
      </w:r>
      <w:r>
        <w:rPr>
          <w:rFonts w:ascii="Arial" w:eastAsia="Arial" w:hAnsi="Arial" w:cs="Arial"/>
          <w:b/>
          <w:i/>
          <w:color w:val="00000A"/>
          <w:sz w:val="17"/>
        </w:rPr>
        <w:t xml:space="preserve"> </w:t>
      </w:r>
    </w:p>
    <w:p w:rsidR="00C1329F" w:rsidRDefault="00B07474">
      <w:pPr>
        <w:spacing w:after="42"/>
        <w:ind w:left="359"/>
      </w:pPr>
      <w:r>
        <w:rPr>
          <w:rFonts w:ascii="Times New Roman" w:eastAsia="Times New Roman" w:hAnsi="Times New Roman" w:cs="Times New Roman"/>
          <w:b/>
          <w:color w:val="00000A"/>
          <w:sz w:val="20"/>
        </w:rPr>
        <w:t xml:space="preserve">  </w:t>
      </w:r>
    </w:p>
    <w:p w:rsidR="00C1329F" w:rsidRDefault="00B07474">
      <w:pPr>
        <w:tabs>
          <w:tab w:val="center" w:pos="550"/>
          <w:tab w:val="center" w:pos="1228"/>
          <w:tab w:val="center" w:pos="4670"/>
        </w:tabs>
        <w:spacing w:after="3"/>
      </w:pPr>
      <w:r>
        <w:tab/>
      </w:r>
      <w:r>
        <w:rPr>
          <w:rFonts w:ascii="Arial" w:eastAsia="Arial" w:hAnsi="Arial" w:cs="Arial"/>
          <w:b/>
          <w:color w:val="00000A"/>
          <w:sz w:val="19"/>
          <w:u w:val="single" w:color="00000A"/>
        </w:rPr>
        <w:t>·</w:t>
      </w:r>
      <w:r>
        <w:rPr>
          <w:rFonts w:ascii="Times New Roman" w:eastAsia="Times New Roman" w:hAnsi="Times New Roman" w:cs="Times New Roman"/>
          <w:b/>
          <w:color w:val="00000A"/>
          <w:sz w:val="14"/>
          <w:u w:val="single" w:color="00000A"/>
        </w:rPr>
        <w:t xml:space="preserve">        </w:t>
      </w:r>
      <w:r>
        <w:rPr>
          <w:rFonts w:ascii="Gautami" w:eastAsia="Gautami" w:hAnsi="Gautami" w:cs="Gautami"/>
          <w:color w:val="00000A"/>
          <w:sz w:val="19"/>
          <w:u w:val="single" w:color="00000A"/>
        </w:rPr>
        <w:t>​</w:t>
      </w:r>
      <w:r>
        <w:rPr>
          <w:rFonts w:ascii="Gautami" w:eastAsia="Gautami" w:hAnsi="Gautami" w:cs="Gautami"/>
          <w:color w:val="00000A"/>
          <w:sz w:val="19"/>
          <w:u w:val="single" w:color="00000A"/>
        </w:rPr>
        <w:tab/>
      </w:r>
      <w:r>
        <w:rPr>
          <w:rFonts w:ascii="Arial" w:eastAsia="Arial" w:hAnsi="Arial" w:cs="Arial"/>
          <w:b/>
          <w:color w:val="00000A"/>
          <w:sz w:val="17"/>
          <w:u w:val="single" w:color="00000A"/>
        </w:rPr>
        <w:t xml:space="preserve">H. Anker, </w:t>
      </w:r>
      <w:r>
        <w:rPr>
          <w:rFonts w:ascii="Gautami" w:eastAsia="Gautami" w:hAnsi="Gautami" w:cs="Gautami"/>
          <w:color w:val="00000A"/>
          <w:sz w:val="13"/>
          <w:u w:val="single" w:color="00000A"/>
        </w:rPr>
        <w:t>​</w:t>
      </w:r>
      <w:r>
        <w:rPr>
          <w:rFonts w:ascii="Gautami" w:eastAsia="Gautami" w:hAnsi="Gautami" w:cs="Gautami"/>
          <w:color w:val="00000A"/>
          <w:sz w:val="13"/>
          <w:u w:val="single" w:color="00000A"/>
        </w:rPr>
        <w:tab/>
      </w:r>
      <w:r>
        <w:rPr>
          <w:rFonts w:ascii="Gautami" w:eastAsia="Gautami" w:hAnsi="Gautami" w:cs="Gautami"/>
          <w:color w:val="00000A"/>
          <w:sz w:val="17"/>
          <w:u w:val="single" w:color="00000A"/>
        </w:rPr>
        <w:t>​</w:t>
      </w:r>
      <w:r>
        <w:rPr>
          <w:rFonts w:ascii="Arial" w:eastAsia="Arial" w:hAnsi="Arial" w:cs="Arial"/>
          <w:b/>
          <w:i/>
          <w:color w:val="00000A"/>
          <w:sz w:val="17"/>
          <w:u w:val="single" w:color="00000A"/>
        </w:rPr>
        <w:t>Kom maar naar de camping!</w:t>
      </w:r>
      <w:r>
        <w:rPr>
          <w:rFonts w:ascii="Arial" w:eastAsia="Arial" w:hAnsi="Arial" w:cs="Arial"/>
          <w:b/>
          <w:color w:val="00000A"/>
          <w:sz w:val="17"/>
          <w:u w:val="single" w:color="00000A"/>
        </w:rPr>
        <w:t>, Amsterdam/New York: Anker Solutions, 2005.</w:t>
      </w:r>
      <w:r>
        <w:rPr>
          <w:rFonts w:ascii="Arial" w:eastAsia="Arial" w:hAnsi="Arial" w:cs="Arial"/>
          <w:b/>
          <w:color w:val="00000A"/>
          <w:sz w:val="17"/>
        </w:rPr>
        <w:t xml:space="preserve"> </w:t>
      </w:r>
    </w:p>
    <w:p w:rsidR="00C1329F" w:rsidRDefault="00B07474">
      <w:pPr>
        <w:spacing w:after="3"/>
        <w:ind w:left="354" w:right="64" w:hanging="10"/>
      </w:pPr>
      <w:r>
        <w:rPr>
          <w:rFonts w:ascii="Arial" w:eastAsia="Arial" w:hAnsi="Arial" w:cs="Arial"/>
          <w:b/>
          <w:color w:val="00000A"/>
          <w:sz w:val="17"/>
          <w:u w:val="single" w:color="00000A"/>
        </w:rPr>
        <w:t xml:space="preserve">5 Dekker &amp; Wennekers,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a.w. noot 1</w:t>
      </w:r>
      <w:r>
        <w:rPr>
          <w:rFonts w:ascii="Arial" w:eastAsia="Arial" w:hAnsi="Arial" w:cs="Arial"/>
          <w:b/>
          <w:color w:val="00000A"/>
          <w:sz w:val="17"/>
          <w:u w:val="single" w:color="00000A"/>
        </w:rPr>
        <w:t>, blz. 38.</w:t>
      </w:r>
      <w:r>
        <w:rPr>
          <w:rFonts w:ascii="Arial" w:eastAsia="Arial" w:hAnsi="Arial" w:cs="Arial"/>
          <w:b/>
          <w:color w:val="00000A"/>
          <w:sz w:val="17"/>
        </w:rPr>
        <w:t xml:space="preserve"> </w:t>
      </w:r>
    </w:p>
    <w:p w:rsidR="00C1329F" w:rsidRDefault="00B07474">
      <w:pPr>
        <w:spacing w:after="38"/>
        <w:ind w:left="359"/>
      </w:pPr>
      <w:r>
        <w:rPr>
          <w:rFonts w:ascii="Times New Roman" w:eastAsia="Times New Roman" w:hAnsi="Times New Roman" w:cs="Times New Roman"/>
          <w:b/>
          <w:color w:val="00000A"/>
          <w:sz w:val="20"/>
        </w:rPr>
        <w:t xml:space="preserve">  </w:t>
      </w:r>
    </w:p>
    <w:p w:rsidR="00C1329F" w:rsidRDefault="00B07474">
      <w:pPr>
        <w:tabs>
          <w:tab w:val="center" w:pos="550"/>
          <w:tab w:val="center" w:pos="1065"/>
          <w:tab w:val="center" w:pos="4698"/>
        </w:tabs>
        <w:spacing w:after="200"/>
      </w:pPr>
      <w:r>
        <w:tab/>
      </w:r>
      <w:r>
        <w:rPr>
          <w:rFonts w:ascii="Arial" w:eastAsia="Arial" w:hAnsi="Arial" w:cs="Arial"/>
          <w:b/>
          <w:color w:val="00000A"/>
          <w:sz w:val="19"/>
          <w:u w:val="single" w:color="00000A"/>
        </w:rPr>
        <w:t>·</w:t>
      </w:r>
      <w:r>
        <w:rPr>
          <w:rFonts w:ascii="Times New Roman" w:eastAsia="Times New Roman" w:hAnsi="Times New Roman" w:cs="Times New Roman"/>
          <w:b/>
          <w:color w:val="00000A"/>
          <w:sz w:val="14"/>
        </w:rPr>
        <w:t xml:space="preserve"> </w:t>
      </w:r>
      <w:r>
        <w:rPr>
          <w:rFonts w:ascii="Times New Roman" w:eastAsia="Times New Roman" w:hAnsi="Times New Roman" w:cs="Times New Roman"/>
          <w:b/>
          <w:color w:val="00000A"/>
          <w:sz w:val="14"/>
        </w:rPr>
        <w:tab/>
      </w:r>
      <w:r>
        <w:rPr>
          <w:rFonts w:ascii="Arial" w:eastAsia="Arial" w:hAnsi="Arial" w:cs="Arial"/>
          <w:b/>
          <w:color w:val="00000A"/>
          <w:sz w:val="17"/>
          <w:u w:val="single" w:color="00000A"/>
        </w:rPr>
        <w:t>A.</w:t>
      </w:r>
      <w:r>
        <w:rPr>
          <w:rFonts w:ascii="Gautami" w:eastAsia="Gautami" w:hAnsi="Gautami" w:cs="Gautami"/>
          <w:color w:val="00000A"/>
          <w:sz w:val="13"/>
          <w:u w:val="single" w:color="00000A"/>
        </w:rPr>
        <w:t>​</w:t>
      </w:r>
      <w:r>
        <w:rPr>
          <w:rFonts w:ascii="Gautami" w:eastAsia="Gautami" w:hAnsi="Gautami" w:cs="Gautami"/>
          <w:color w:val="00000A"/>
          <w:sz w:val="13"/>
          <w:u w:val="single" w:color="00000A"/>
        </w:rPr>
        <w:tab/>
      </w:r>
      <w:r>
        <w:rPr>
          <w:rFonts w:ascii="Arial" w:eastAsia="Arial" w:hAnsi="Arial" w:cs="Arial"/>
          <w:b/>
          <w:color w:val="00000A"/>
          <w:sz w:val="17"/>
        </w:rPr>
        <w:t xml:space="preserve"> </w:t>
      </w:r>
      <w:r>
        <w:rPr>
          <w:rFonts w:ascii="Arial" w:eastAsia="Arial" w:hAnsi="Arial" w:cs="Arial"/>
          <w:b/>
          <w:color w:val="00000A"/>
          <w:sz w:val="17"/>
          <w:u w:val="single" w:color="00000A"/>
        </w:rPr>
        <w:t>Nicolaï,</w:t>
      </w:r>
      <w:r>
        <w:rPr>
          <w:rFonts w:ascii="Arial" w:eastAsia="Arial" w:hAnsi="Arial" w:cs="Arial"/>
          <w:b/>
          <w:color w:val="00000A"/>
          <w:sz w:val="17"/>
        </w:rPr>
        <w:t xml:space="preserve"> </w:t>
      </w:r>
      <w:r>
        <w:rPr>
          <w:rFonts w:ascii="Arial" w:eastAsia="Arial" w:hAnsi="Arial" w:cs="Arial"/>
          <w:b/>
          <w:color w:val="00000A"/>
          <w:sz w:val="17"/>
          <w:u w:val="single" w:color="00000A"/>
        </w:rPr>
        <w:t>‘Een</w:t>
      </w:r>
      <w:r>
        <w:rPr>
          <w:rFonts w:ascii="Arial" w:eastAsia="Arial" w:hAnsi="Arial" w:cs="Arial"/>
          <w:b/>
          <w:color w:val="00000A"/>
          <w:sz w:val="17"/>
        </w:rPr>
        <w:t xml:space="preserve"> </w:t>
      </w:r>
      <w:r>
        <w:rPr>
          <w:rFonts w:ascii="Arial" w:eastAsia="Arial" w:hAnsi="Arial" w:cs="Arial"/>
          <w:b/>
          <w:color w:val="00000A"/>
          <w:sz w:val="17"/>
          <w:u w:val="single" w:color="00000A"/>
        </w:rPr>
        <w:t>nieuwe</w:t>
      </w:r>
      <w:r>
        <w:rPr>
          <w:rFonts w:ascii="Arial" w:eastAsia="Arial" w:hAnsi="Arial" w:cs="Arial"/>
          <w:b/>
          <w:color w:val="00000A"/>
          <w:sz w:val="17"/>
        </w:rPr>
        <w:t xml:space="preserve"> </w:t>
      </w:r>
      <w:r>
        <w:rPr>
          <w:rFonts w:ascii="Arial" w:eastAsia="Arial" w:hAnsi="Arial" w:cs="Arial"/>
          <w:b/>
          <w:color w:val="00000A"/>
          <w:sz w:val="17"/>
          <w:u w:val="single" w:color="00000A"/>
        </w:rPr>
        <w:t>weg</w:t>
      </w:r>
      <w:r>
        <w:rPr>
          <w:rFonts w:ascii="Arial" w:eastAsia="Arial" w:hAnsi="Arial" w:cs="Arial"/>
          <w:b/>
          <w:color w:val="00000A"/>
          <w:sz w:val="17"/>
        </w:rPr>
        <w:t xml:space="preserve"> </w:t>
      </w:r>
      <w:r>
        <w:rPr>
          <w:rFonts w:ascii="Arial" w:eastAsia="Arial" w:hAnsi="Arial" w:cs="Arial"/>
          <w:b/>
          <w:color w:val="00000A"/>
          <w:sz w:val="17"/>
          <w:u w:val="single" w:color="00000A"/>
        </w:rPr>
        <w:t>naar</w:t>
      </w:r>
      <w:r>
        <w:rPr>
          <w:rFonts w:ascii="Arial" w:eastAsia="Arial" w:hAnsi="Arial" w:cs="Arial"/>
          <w:b/>
          <w:color w:val="00000A"/>
          <w:sz w:val="17"/>
        </w:rPr>
        <w:t xml:space="preserve"> </w:t>
      </w:r>
      <w:r>
        <w:rPr>
          <w:rFonts w:ascii="Arial" w:eastAsia="Arial" w:hAnsi="Arial" w:cs="Arial"/>
          <w:b/>
          <w:color w:val="00000A"/>
          <w:sz w:val="17"/>
          <w:u w:val="single" w:color="00000A"/>
        </w:rPr>
        <w:t>Europa’,</w:t>
      </w:r>
      <w:r>
        <w:rPr>
          <w:rFonts w:ascii="Arial" w:eastAsia="Arial" w:hAnsi="Arial" w:cs="Arial"/>
          <w:b/>
          <w:color w:val="00000A"/>
          <w:sz w:val="17"/>
        </w:rPr>
        <w:t xml:space="preserve"> </w:t>
      </w:r>
      <w:r>
        <w:rPr>
          <w:rFonts w:ascii="Arial" w:eastAsia="Arial" w:hAnsi="Arial" w:cs="Arial"/>
          <w:b/>
          <w:color w:val="00000A"/>
          <w:sz w:val="17"/>
          <w:u w:val="single" w:color="00000A"/>
        </w:rPr>
        <w:t>in:</w:t>
      </w:r>
      <w:r>
        <w:rPr>
          <w:rFonts w:ascii="Arial" w:eastAsia="Arial" w:hAnsi="Arial" w:cs="Arial"/>
          <w:b/>
          <w:color w:val="00000A"/>
          <w:sz w:val="17"/>
        </w:rPr>
        <w:t xml:space="preserve">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Internationale</w:t>
      </w:r>
      <w:r>
        <w:rPr>
          <w:rFonts w:ascii="Arial" w:eastAsia="Arial" w:hAnsi="Arial" w:cs="Arial"/>
          <w:b/>
          <w:color w:val="00000A"/>
          <w:sz w:val="17"/>
        </w:rPr>
        <w:t xml:space="preserve"> </w:t>
      </w:r>
      <w:r>
        <w:rPr>
          <w:rFonts w:ascii="Gautami" w:eastAsia="Gautami" w:hAnsi="Gautami" w:cs="Gautami"/>
          <w:color w:val="00000A"/>
          <w:sz w:val="17"/>
          <w:u w:val="single" w:color="00000A"/>
        </w:rPr>
        <w:t>​</w:t>
      </w:r>
      <w:r>
        <w:rPr>
          <w:rFonts w:ascii="Arial" w:eastAsia="Arial" w:hAnsi="Arial" w:cs="Arial"/>
          <w:b/>
          <w:i/>
          <w:color w:val="00000A"/>
          <w:sz w:val="17"/>
          <w:u w:val="single" w:color="00000A"/>
        </w:rPr>
        <w:t>Spectator</w:t>
      </w:r>
      <w:r>
        <w:rPr>
          <w:rFonts w:ascii="Arial" w:eastAsia="Arial" w:hAnsi="Arial" w:cs="Arial"/>
          <w:b/>
          <w:color w:val="00000A"/>
          <w:sz w:val="17"/>
          <w:u w:val="single" w:color="00000A"/>
        </w:rPr>
        <w:t>,</w:t>
      </w:r>
      <w:r>
        <w:rPr>
          <w:rFonts w:ascii="Arial" w:eastAsia="Arial" w:hAnsi="Arial" w:cs="Arial"/>
          <w:b/>
          <w:color w:val="00000A"/>
          <w:sz w:val="17"/>
        </w:rPr>
        <w:t xml:space="preserve"> </w:t>
      </w:r>
      <w:r>
        <w:rPr>
          <w:rFonts w:ascii="Arial" w:eastAsia="Arial" w:hAnsi="Arial" w:cs="Arial"/>
          <w:b/>
          <w:color w:val="00000A"/>
          <w:sz w:val="17"/>
          <w:u w:val="single" w:color="00000A"/>
        </w:rPr>
        <w:t>oktober</w:t>
      </w:r>
      <w:r>
        <w:rPr>
          <w:rFonts w:ascii="Arial" w:eastAsia="Arial" w:hAnsi="Arial" w:cs="Arial"/>
          <w:b/>
          <w:color w:val="00000A"/>
          <w:sz w:val="17"/>
        </w:rPr>
        <w:t xml:space="preserve"> </w:t>
      </w:r>
      <w:r>
        <w:rPr>
          <w:rFonts w:ascii="Arial" w:eastAsia="Arial" w:hAnsi="Arial" w:cs="Arial"/>
          <w:b/>
          <w:color w:val="00000A"/>
          <w:sz w:val="17"/>
          <w:u w:val="single" w:color="00000A"/>
        </w:rPr>
        <w:t>2005,</w:t>
      </w:r>
      <w:r>
        <w:rPr>
          <w:rFonts w:ascii="Arial" w:eastAsia="Arial" w:hAnsi="Arial" w:cs="Arial"/>
          <w:b/>
          <w:color w:val="00000A"/>
          <w:sz w:val="17"/>
        </w:rPr>
        <w:t xml:space="preserve"> </w:t>
      </w:r>
      <w:r>
        <w:rPr>
          <w:rFonts w:ascii="Arial" w:eastAsia="Arial" w:hAnsi="Arial" w:cs="Arial"/>
          <w:b/>
          <w:color w:val="00000A"/>
          <w:sz w:val="17"/>
          <w:u w:val="single" w:color="00000A"/>
        </w:rPr>
        <w:t>blz.</w:t>
      </w:r>
      <w:r>
        <w:rPr>
          <w:rFonts w:ascii="Arial" w:eastAsia="Arial" w:hAnsi="Arial" w:cs="Arial"/>
          <w:b/>
          <w:color w:val="00000A"/>
          <w:sz w:val="17"/>
        </w:rPr>
        <w:t xml:space="preserve"> </w:t>
      </w:r>
    </w:p>
    <w:p w:rsidR="00C1329F" w:rsidRDefault="00B07474">
      <w:pPr>
        <w:spacing w:after="208"/>
        <w:ind w:left="893" w:right="64" w:hanging="10"/>
      </w:pPr>
      <w:r>
        <w:rPr>
          <w:rFonts w:ascii="Arial" w:eastAsia="Arial" w:hAnsi="Arial" w:cs="Arial"/>
          <w:b/>
          <w:color w:val="00000A"/>
          <w:sz w:val="17"/>
          <w:u w:val="single" w:color="00000A"/>
        </w:rPr>
        <w:t>499–502.</w:t>
      </w:r>
      <w:r>
        <w:rPr>
          <w:rFonts w:ascii="Arial" w:eastAsia="Arial" w:hAnsi="Arial" w:cs="Arial"/>
          <w:b/>
          <w:color w:val="00000A"/>
          <w:sz w:val="17"/>
        </w:rPr>
        <w:t xml:space="preserve"> </w:t>
      </w:r>
    </w:p>
    <w:p w:rsidR="00C1329F" w:rsidRDefault="00B07474">
      <w:pPr>
        <w:spacing w:after="0"/>
        <w:ind w:left="359"/>
      </w:pPr>
      <w:r>
        <w:rPr>
          <w:rFonts w:ascii="Times New Roman" w:eastAsia="Times New Roman" w:hAnsi="Times New Roman" w:cs="Times New Roman"/>
          <w:b/>
          <w:color w:val="00000A"/>
          <w:sz w:val="20"/>
        </w:rPr>
        <w:t xml:space="preserve">  </w:t>
      </w:r>
    </w:p>
    <w:p w:rsidR="00C1329F" w:rsidRDefault="00B07474">
      <w:pPr>
        <w:tabs>
          <w:tab w:val="center" w:pos="3312"/>
          <w:tab w:val="center" w:pos="7000"/>
        </w:tabs>
        <w:spacing w:after="140"/>
      </w:pPr>
      <w:r>
        <w:tab/>
      </w:r>
      <w:r>
        <w:rPr>
          <w:rFonts w:ascii="Arial" w:eastAsia="Arial" w:hAnsi="Arial" w:cs="Arial"/>
          <w:b/>
          <w:color w:val="FFFFFF"/>
          <w:sz w:val="17"/>
        </w:rPr>
        <w:t xml:space="preserve">Paul Dekker </w:t>
      </w:r>
      <w:r>
        <w:rPr>
          <w:rFonts w:ascii="Gautami" w:eastAsia="Gautami" w:hAnsi="Gautami" w:cs="Gautami"/>
          <w:color w:val="FFFFFF"/>
          <w:sz w:val="17"/>
          <w:u w:val="single" w:color="333333"/>
        </w:rPr>
        <w:t>​</w:t>
      </w:r>
      <w:r>
        <w:rPr>
          <w:rFonts w:ascii="Arial" w:eastAsia="Arial" w:hAnsi="Arial" w:cs="Arial"/>
          <w:b/>
          <w:color w:val="333333"/>
          <w:sz w:val="17"/>
          <w:u w:val="single" w:color="333333"/>
        </w:rPr>
        <w:t>en</w:t>
      </w:r>
      <w:r>
        <w:rPr>
          <w:rFonts w:ascii="Gautami" w:eastAsia="Gautami" w:hAnsi="Gautami" w:cs="Gautami"/>
          <w:color w:val="333333"/>
          <w:sz w:val="17"/>
          <w:u w:val="single" w:color="333333"/>
        </w:rPr>
        <w:t>​</w:t>
      </w:r>
      <w:r>
        <w:rPr>
          <w:rFonts w:ascii="Arial" w:eastAsia="Arial" w:hAnsi="Arial" w:cs="Arial"/>
          <w:b/>
          <w:color w:val="FFFFFF"/>
          <w:sz w:val="17"/>
          <w:u w:val="single" w:color="333333"/>
        </w:rPr>
        <w:t xml:space="preserve"> Charlotte Wennekers </w:t>
      </w:r>
      <w:r>
        <w:rPr>
          <w:rFonts w:ascii="Arial" w:eastAsia="Arial" w:hAnsi="Arial" w:cs="Arial"/>
          <w:b/>
          <w:color w:val="333333"/>
          <w:sz w:val="17"/>
          <w:u w:val="single" w:color="333333"/>
        </w:rPr>
        <w:t>zijn werkzaam bij het Sociaal en</w:t>
      </w:r>
      <w:r>
        <w:rPr>
          <w:rFonts w:ascii="Gautami" w:eastAsia="Gautami" w:hAnsi="Gautami" w:cs="Gautami"/>
          <w:color w:val="FFFFFF"/>
          <w:sz w:val="17"/>
          <w:u w:val="single" w:color="333333"/>
        </w:rPr>
        <w:t>​</w:t>
      </w:r>
      <w:r>
        <w:rPr>
          <w:rFonts w:ascii="Gautami" w:eastAsia="Gautami" w:hAnsi="Gautami" w:cs="Gautami"/>
          <w:color w:val="FFFFFF"/>
          <w:sz w:val="17"/>
          <w:u w:val="single" w:color="333333"/>
        </w:rPr>
        <w:tab/>
      </w:r>
      <w:r>
        <w:rPr>
          <w:rFonts w:ascii="Arial" w:eastAsia="Arial" w:hAnsi="Arial" w:cs="Arial"/>
          <w:b/>
          <w:color w:val="FFFFFF"/>
          <w:sz w:val="17"/>
          <w:u w:val="single" w:color="333333"/>
        </w:rPr>
        <w:t xml:space="preserve"> </w:t>
      </w:r>
      <w:r>
        <w:rPr>
          <w:rFonts w:ascii="Gautami" w:eastAsia="Gautami" w:hAnsi="Gautami" w:cs="Gautami"/>
          <w:color w:val="333333"/>
          <w:sz w:val="17"/>
          <w:u w:val="single" w:color="333333"/>
        </w:rPr>
        <w:t xml:space="preserve">​ </w:t>
      </w:r>
      <w:r>
        <w:rPr>
          <w:rFonts w:ascii="Gautami" w:eastAsia="Gautami" w:hAnsi="Gautami" w:cs="Gautami"/>
          <w:color w:val="FFFFFF"/>
          <w:sz w:val="17"/>
          <w:u w:val="single" w:color="333333"/>
        </w:rPr>
        <w:t>​</w:t>
      </w:r>
      <w:r>
        <w:rPr>
          <w:rFonts w:ascii="Arial" w:eastAsia="Arial" w:hAnsi="Arial" w:cs="Arial"/>
          <w:b/>
          <w:color w:val="333333"/>
          <w:sz w:val="17"/>
          <w:u w:val="single" w:color="333333"/>
        </w:rPr>
        <w:t>Cultureel Planbureau.</w:t>
      </w:r>
      <w:r>
        <w:rPr>
          <w:rFonts w:ascii="Arial" w:eastAsia="Arial" w:hAnsi="Arial" w:cs="Arial"/>
          <w:b/>
          <w:color w:val="333333"/>
          <w:sz w:val="17"/>
        </w:rPr>
        <w:t xml:space="preserve"> </w:t>
      </w:r>
    </w:p>
    <w:p w:rsidR="00C1329F" w:rsidRDefault="00B07474">
      <w:pPr>
        <w:spacing w:after="253"/>
        <w:ind w:left="359"/>
      </w:pPr>
      <w:r>
        <w:rPr>
          <w:rFonts w:ascii="Arial" w:eastAsia="Arial" w:hAnsi="Arial" w:cs="Arial"/>
          <w:b/>
          <w:color w:val="333333"/>
          <w:sz w:val="17"/>
        </w:rPr>
        <w:t xml:space="preserve"> </w:t>
      </w:r>
    </w:p>
    <w:p w:rsidR="00C1329F" w:rsidRDefault="00B07474">
      <w:pPr>
        <w:spacing w:after="253"/>
        <w:ind w:left="359"/>
      </w:pPr>
      <w:r>
        <w:rPr>
          <w:rFonts w:ascii="Arial" w:eastAsia="Arial" w:hAnsi="Arial" w:cs="Arial"/>
          <w:b/>
          <w:color w:val="333333"/>
          <w:sz w:val="17"/>
        </w:rPr>
        <w:t xml:space="preserve"> </w:t>
      </w:r>
    </w:p>
    <w:p w:rsidR="00C1329F" w:rsidRDefault="00B07474">
      <w:pPr>
        <w:spacing w:after="253"/>
        <w:ind w:left="359"/>
      </w:pPr>
      <w:r>
        <w:rPr>
          <w:rFonts w:ascii="Arial" w:eastAsia="Arial" w:hAnsi="Arial" w:cs="Arial"/>
          <w:b/>
          <w:color w:val="333333"/>
          <w:sz w:val="17"/>
        </w:rPr>
        <w:t xml:space="preserve"> </w:t>
      </w:r>
    </w:p>
    <w:p w:rsidR="00C1329F" w:rsidRDefault="00B07474">
      <w:pPr>
        <w:spacing w:after="253"/>
        <w:ind w:left="359"/>
      </w:pPr>
      <w:r>
        <w:rPr>
          <w:rFonts w:ascii="Arial" w:eastAsia="Arial" w:hAnsi="Arial" w:cs="Arial"/>
          <w:b/>
          <w:color w:val="333333"/>
          <w:sz w:val="17"/>
        </w:rPr>
        <w:t xml:space="preserve"> </w:t>
      </w:r>
    </w:p>
    <w:p w:rsidR="00C1329F" w:rsidRDefault="00B07474">
      <w:pPr>
        <w:spacing w:after="253"/>
        <w:ind w:left="359"/>
      </w:pPr>
      <w:r>
        <w:rPr>
          <w:rFonts w:ascii="Arial" w:eastAsia="Arial" w:hAnsi="Arial" w:cs="Arial"/>
          <w:b/>
          <w:color w:val="333333"/>
          <w:sz w:val="17"/>
        </w:rPr>
        <w:t xml:space="preserve"> </w:t>
      </w:r>
    </w:p>
    <w:p w:rsidR="00C1329F" w:rsidRDefault="00B07474">
      <w:pPr>
        <w:spacing w:after="253"/>
        <w:ind w:left="359"/>
      </w:pPr>
      <w:r>
        <w:rPr>
          <w:rFonts w:ascii="Arial" w:eastAsia="Arial" w:hAnsi="Arial" w:cs="Arial"/>
          <w:b/>
          <w:color w:val="333333"/>
          <w:sz w:val="17"/>
        </w:rPr>
        <w:t xml:space="preserve"> </w:t>
      </w:r>
    </w:p>
    <w:p w:rsidR="00C1329F" w:rsidRDefault="00B07474">
      <w:pPr>
        <w:spacing w:after="0"/>
        <w:ind w:left="359"/>
      </w:pPr>
      <w:r>
        <w:rPr>
          <w:rFonts w:ascii="Arial" w:eastAsia="Arial" w:hAnsi="Arial" w:cs="Arial"/>
          <w:b/>
          <w:color w:val="333333"/>
          <w:sz w:val="17"/>
        </w:rPr>
        <w:t xml:space="preserve"> </w:t>
      </w:r>
    </w:p>
    <w:p w:rsidR="00C1329F" w:rsidRDefault="00B07474">
      <w:pPr>
        <w:spacing w:after="59"/>
        <w:ind w:left="359"/>
      </w:pPr>
      <w:r>
        <w:rPr>
          <w:rFonts w:ascii="Arial" w:eastAsia="Arial" w:hAnsi="Arial" w:cs="Arial"/>
          <w:b/>
          <w:color w:val="333333"/>
          <w:sz w:val="17"/>
        </w:rPr>
        <w:t xml:space="preserve"> </w:t>
      </w:r>
    </w:p>
    <w:p w:rsidR="00C1329F" w:rsidRDefault="00B07474">
      <w:pPr>
        <w:spacing w:after="0"/>
        <w:ind w:left="359"/>
      </w:pPr>
      <w:r>
        <w:rPr>
          <w:rFonts w:ascii="Arial" w:eastAsia="Arial" w:hAnsi="Arial" w:cs="Arial"/>
          <w:b/>
          <w:color w:val="333333"/>
          <w:sz w:val="17"/>
        </w:rPr>
        <w:t xml:space="preserve"> </w:t>
      </w:r>
    </w:p>
    <w:p w:rsidR="00C1329F" w:rsidRDefault="00B07474">
      <w:pPr>
        <w:spacing w:after="14"/>
        <w:ind w:left="359"/>
      </w:pPr>
      <w:r>
        <w:rPr>
          <w:rFonts w:ascii="Arial" w:eastAsia="Arial" w:hAnsi="Arial" w:cs="Arial"/>
          <w:b/>
          <w:color w:val="333333"/>
          <w:sz w:val="17"/>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lastRenderedPageBreak/>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564"/>
        <w:ind w:left="359"/>
      </w:pPr>
      <w:r>
        <w:rPr>
          <w:rFonts w:ascii="Consolas" w:eastAsia="Consolas" w:hAnsi="Consolas" w:cs="Consolas"/>
          <w:b/>
          <w:color w:val="333333"/>
          <w:sz w:val="18"/>
        </w:rPr>
        <w:t xml:space="preserve"> </w:t>
      </w:r>
    </w:p>
    <w:p w:rsidR="00C1329F" w:rsidRDefault="00B07474">
      <w:pPr>
        <w:spacing w:after="23"/>
        <w:ind w:left="354" w:hanging="10"/>
      </w:pPr>
      <w:r>
        <w:rPr>
          <w:rFonts w:ascii="Arial" w:eastAsia="Arial" w:hAnsi="Arial" w:cs="Arial"/>
          <w:sz w:val="32"/>
        </w:rPr>
        <w:t xml:space="preserve">Bron 10: </w:t>
      </w:r>
    </w:p>
    <w:p w:rsidR="00C1329F" w:rsidRDefault="00B07474">
      <w:pPr>
        <w:spacing w:after="444"/>
        <w:ind w:left="359"/>
      </w:pPr>
      <w:r>
        <w:rPr>
          <w:rFonts w:ascii="Consolas" w:eastAsia="Consolas" w:hAnsi="Consolas" w:cs="Consolas"/>
          <w:b/>
          <w:color w:val="9F121E"/>
          <w:sz w:val="18"/>
        </w:rPr>
        <w:t xml:space="preserve"> </w:t>
      </w:r>
    </w:p>
    <w:p w:rsidR="00C1329F" w:rsidRDefault="00B07474">
      <w:pPr>
        <w:spacing w:after="596" w:line="269" w:lineRule="auto"/>
        <w:ind w:left="354" w:hanging="10"/>
      </w:pPr>
      <w:r>
        <w:rPr>
          <w:rFonts w:ascii="Arial" w:eastAsia="Arial" w:hAnsi="Arial" w:cs="Arial"/>
          <w:color w:val="434343"/>
          <w:sz w:val="28"/>
        </w:rPr>
        <w:t xml:space="preserve">Het belang van de EU- Hoofdinhoud </w:t>
      </w:r>
    </w:p>
    <w:p w:rsidR="00C1329F" w:rsidRDefault="00B07474">
      <w:pPr>
        <w:tabs>
          <w:tab w:val="center" w:pos="1923"/>
          <w:tab w:val="center" w:pos="3486"/>
        </w:tabs>
        <w:spacing w:after="89"/>
      </w:pPr>
      <w:r>
        <w:tab/>
      </w:r>
      <w:r>
        <w:rPr>
          <w:rFonts w:ascii="Consolas" w:eastAsia="Consolas" w:hAnsi="Consolas" w:cs="Consolas"/>
          <w:b/>
          <w:color w:val="333333"/>
          <w:sz w:val="24"/>
        </w:rPr>
        <w:t xml:space="preserve"> </w:t>
      </w:r>
      <w:r>
        <w:rPr>
          <w:color w:val="666666"/>
          <w:sz w:val="24"/>
        </w:rPr>
        <w:t>Economisch belang: de theorie</w:t>
      </w:r>
      <w:r>
        <w:rPr>
          <w:rFonts w:ascii="Gautami" w:eastAsia="Gautami" w:hAnsi="Gautami" w:cs="Gautami"/>
          <w:color w:val="333333"/>
          <w:sz w:val="24"/>
        </w:rPr>
        <w:t>​</w:t>
      </w:r>
      <w:r>
        <w:rPr>
          <w:rFonts w:ascii="Gautami" w:eastAsia="Gautami" w:hAnsi="Gautami" w:cs="Gautami"/>
          <w:color w:val="333333"/>
          <w:sz w:val="24"/>
        </w:rPr>
        <w:tab/>
      </w:r>
      <w:r>
        <w:rPr>
          <w:color w:val="666666"/>
          <w:sz w:val="24"/>
        </w:rPr>
        <w:t xml:space="preserve"> </w:t>
      </w:r>
    </w:p>
    <w:p w:rsidR="00C1329F" w:rsidRDefault="00B07474">
      <w:pPr>
        <w:pBdr>
          <w:right w:val="single" w:sz="18" w:space="0" w:color="FFFFFF"/>
        </w:pBdr>
        <w:shd w:val="clear" w:color="auto" w:fill="9900FF"/>
        <w:spacing w:after="29"/>
        <w:ind w:left="369" w:hanging="10"/>
      </w:pPr>
      <w:r>
        <w:rPr>
          <w:color w:val="222222"/>
          <w:sz w:val="18"/>
        </w:rPr>
        <w:t>Voordelen van de interne markt van de EU zijn in theorie</w:t>
      </w:r>
      <w:r>
        <w:rPr>
          <w:rFonts w:ascii="Gautami" w:eastAsia="Gautami" w:hAnsi="Gautami" w:cs="Gautami"/>
          <w:color w:val="222222"/>
          <w:sz w:val="18"/>
        </w:rPr>
        <w:t>​</w:t>
      </w:r>
      <w:r>
        <w:rPr>
          <w:color w:val="222222"/>
          <w:sz w:val="18"/>
        </w:rPr>
        <w:t xml:space="preserve">: </w:t>
      </w:r>
    </w:p>
    <w:p w:rsidR="00C1329F" w:rsidRDefault="00B07474">
      <w:pPr>
        <w:spacing w:after="10" w:line="269" w:lineRule="auto"/>
        <w:ind w:left="-15"/>
      </w:pPr>
      <w:r>
        <w:rPr>
          <w:color w:val="222222"/>
          <w:sz w:val="18"/>
          <w:shd w:val="clear" w:color="auto" w:fill="EAD1DC"/>
        </w:rPr>
        <w:t>·        Lagere kosten door het wegvallen van grensformaliteiten en allerlei specifieke nationale regulering</w:t>
      </w:r>
      <w:r>
        <w:rPr>
          <w:color w:val="222222"/>
          <w:sz w:val="18"/>
        </w:rPr>
        <w:t xml:space="preserve"> </w:t>
      </w:r>
    </w:p>
    <w:p w:rsidR="00C1329F" w:rsidRDefault="00B07474">
      <w:pPr>
        <w:spacing w:after="10" w:line="269" w:lineRule="auto"/>
        <w:ind w:left="354" w:hanging="369"/>
      </w:pPr>
      <w:r>
        <w:rPr>
          <w:color w:val="222222"/>
          <w:sz w:val="18"/>
          <w:shd w:val="clear" w:color="auto" w:fill="EAD1DC"/>
        </w:rPr>
        <w:t>·        Het openbreken van de diverse nationale markten zorgt ervoor dat de deelnemende landen kunnen profiteren van de</w:t>
      </w:r>
      <w:r>
        <w:rPr>
          <w:color w:val="222222"/>
          <w:sz w:val="18"/>
        </w:rPr>
        <w:t xml:space="preserve"> </w:t>
      </w:r>
      <w:r>
        <w:rPr>
          <w:color w:val="222222"/>
          <w:sz w:val="18"/>
          <w:shd w:val="clear" w:color="auto" w:fill="EAD1DC"/>
        </w:rPr>
        <w:t>efficiencyvoordelen die buitenlandse handel met zich meebrengt</w:t>
      </w:r>
      <w:r>
        <w:rPr>
          <w:color w:val="222222"/>
          <w:sz w:val="18"/>
        </w:rPr>
        <w:t xml:space="preserve"> </w:t>
      </w:r>
    </w:p>
    <w:p w:rsidR="00C1329F" w:rsidRDefault="00B07474">
      <w:pPr>
        <w:spacing w:after="10" w:line="269" w:lineRule="auto"/>
        <w:ind w:left="-15"/>
      </w:pPr>
      <w:r>
        <w:rPr>
          <w:color w:val="222222"/>
          <w:sz w:val="18"/>
          <w:shd w:val="clear" w:color="auto" w:fill="EAD1DC"/>
        </w:rPr>
        <w:t>·        Een grotere markt biedt meer mogelijkheden voor specialisatie, variatie en benutting van schaalvoordelen</w:t>
      </w:r>
      <w:r>
        <w:rPr>
          <w:color w:val="222222"/>
          <w:sz w:val="18"/>
        </w:rPr>
        <w:t xml:space="preserve"> </w:t>
      </w:r>
    </w:p>
    <w:p w:rsidR="00C1329F" w:rsidRDefault="00B07474">
      <w:pPr>
        <w:spacing w:after="10" w:line="269" w:lineRule="auto"/>
        <w:ind w:left="354" w:hanging="369"/>
      </w:pPr>
      <w:r>
        <w:rPr>
          <w:color w:val="222222"/>
          <w:sz w:val="18"/>
          <w:shd w:val="clear" w:color="auto" w:fill="EAD1DC"/>
        </w:rPr>
        <w:t>·        Bedrijven worden blootgesteld aan meer buitenlandse concurrentie. Dit vormt een prikkel om de efficiency te verhogen en</w:t>
      </w:r>
      <w:r>
        <w:rPr>
          <w:color w:val="222222"/>
          <w:sz w:val="18"/>
        </w:rPr>
        <w:t xml:space="preserve"> </w:t>
      </w:r>
      <w:r>
        <w:rPr>
          <w:color w:val="222222"/>
          <w:sz w:val="18"/>
          <w:shd w:val="clear" w:color="auto" w:fill="EAD1DC"/>
        </w:rPr>
        <w:t>de prijzen te beperken</w:t>
      </w:r>
      <w:r>
        <w:rPr>
          <w:color w:val="222222"/>
          <w:sz w:val="18"/>
        </w:rPr>
        <w:t xml:space="preserve"> </w:t>
      </w:r>
    </w:p>
    <w:p w:rsidR="00C1329F" w:rsidRDefault="00B07474">
      <w:pPr>
        <w:spacing w:after="10" w:line="269" w:lineRule="auto"/>
        <w:ind w:left="-15"/>
      </w:pPr>
      <w:r>
        <w:rPr>
          <w:color w:val="222222"/>
          <w:sz w:val="18"/>
          <w:shd w:val="clear" w:color="auto" w:fill="EAD1DC"/>
        </w:rPr>
        <w:t>·        De grotere markt kan ook prikkels geven om meer te doen aan onderzoek en ontwikkeling</w:t>
      </w:r>
      <w:r>
        <w:rPr>
          <w:color w:val="222222"/>
          <w:sz w:val="18"/>
        </w:rPr>
        <w:t xml:space="preserve"> </w:t>
      </w:r>
    </w:p>
    <w:p w:rsidR="00C1329F" w:rsidRDefault="00B07474">
      <w:pPr>
        <w:spacing w:after="250" w:line="269" w:lineRule="auto"/>
        <w:ind w:left="-15"/>
      </w:pPr>
      <w:r>
        <w:rPr>
          <w:color w:val="222222"/>
          <w:sz w:val="18"/>
          <w:shd w:val="clear" w:color="auto" w:fill="EAD1DC"/>
        </w:rPr>
        <w:t>·        Betere werking van de arbeidsmarkt als bedrijven makkelijker geschikt personeel uit het buitenland kunnen aantrekken</w:t>
      </w:r>
      <w:r>
        <w:rPr>
          <w:color w:val="222222"/>
          <w:sz w:val="18"/>
        </w:rPr>
        <w:t xml:space="preserve"> </w:t>
      </w:r>
    </w:p>
    <w:p w:rsidR="00C1329F" w:rsidRDefault="00B07474">
      <w:pPr>
        <w:spacing w:after="238" w:line="328" w:lineRule="auto"/>
        <w:ind w:left="354" w:right="14" w:hanging="10"/>
      </w:pPr>
      <w:r>
        <w:rPr>
          <w:color w:val="222222"/>
          <w:sz w:val="18"/>
        </w:rPr>
        <w:t xml:space="preserve">Het nadeel van de gemeenschappelijke markt is dat het vergemakkelijken van de handel binnen de EU de handel met landen buiten de EU relatief moeilijker maakt. Tegenover een positief handels creërend effect binnen de EU bestaat er een negatief handel verschuivend effect waarbij handel met landen buiten de EU wordt verschoven naar landen binnen de EU, </w:t>
      </w:r>
      <w:r>
        <w:rPr>
          <w:color w:val="222222"/>
          <w:sz w:val="18"/>
          <w:shd w:val="clear" w:color="auto" w:fill="0000FF"/>
        </w:rPr>
        <w:t>terwijl het (bij afwezigheid van discriminatie tegen landen buiten de EU) soms economisch efficiënter kan zijn om bepaalde</w:t>
      </w:r>
      <w:r>
        <w:rPr>
          <w:color w:val="222222"/>
          <w:sz w:val="18"/>
        </w:rPr>
        <w:t xml:space="preserve"> </w:t>
      </w:r>
      <w:r>
        <w:rPr>
          <w:color w:val="222222"/>
          <w:sz w:val="18"/>
          <w:shd w:val="clear" w:color="auto" w:fill="0000FF"/>
        </w:rPr>
        <w:t>zaken te verhandelen met landen buiten de EU.</w:t>
      </w:r>
      <w:r>
        <w:rPr>
          <w:color w:val="222222"/>
          <w:sz w:val="18"/>
        </w:rPr>
        <w:t xml:space="preserve"> </w:t>
      </w:r>
    </w:p>
    <w:p w:rsidR="00C1329F" w:rsidRDefault="00B07474">
      <w:pPr>
        <w:spacing w:after="238" w:line="328" w:lineRule="auto"/>
        <w:ind w:left="354" w:right="14" w:hanging="10"/>
      </w:pPr>
      <w:r>
        <w:rPr>
          <w:color w:val="222222"/>
          <w:sz w:val="18"/>
        </w:rPr>
        <w:t xml:space="preserve">Ook overregulering binnen de EU wordt soms als nadeel genoemd, maar het blijft de vraag of er minder overregulering zou zijn als alle 28 EU-landen alles op eigen houtje zouden regelen.Voor de handel tussen de EU-landen zou dit nadelig zijn. </w:t>
      </w:r>
    </w:p>
    <w:p w:rsidR="00C1329F" w:rsidRDefault="00B07474">
      <w:pPr>
        <w:spacing w:after="238" w:line="331" w:lineRule="auto"/>
        <w:ind w:left="354" w:right="14" w:hanging="10"/>
      </w:pPr>
      <w:r>
        <w:rPr>
          <w:noProof/>
        </w:rPr>
        <mc:AlternateContent>
          <mc:Choice Requires="wpg">
            <w:drawing>
              <wp:anchor distT="0" distB="0" distL="114300" distR="114300" simplePos="0" relativeHeight="251675648" behindDoc="1" locked="0" layoutInCell="1" allowOverlap="1">
                <wp:simplePos x="0" y="0"/>
                <wp:positionH relativeFrom="column">
                  <wp:posOffset>228024</wp:posOffset>
                </wp:positionH>
                <wp:positionV relativeFrom="paragraph">
                  <wp:posOffset>161479</wp:posOffset>
                </wp:positionV>
                <wp:extent cx="5187550" cy="133028"/>
                <wp:effectExtent l="0" t="0" r="0" b="0"/>
                <wp:wrapNone/>
                <wp:docPr id="61838" name="Group 61838"/>
                <wp:cNvGraphicFramePr/>
                <a:graphic xmlns:a="http://schemas.openxmlformats.org/drawingml/2006/main">
                  <a:graphicData uri="http://schemas.microsoft.com/office/word/2010/wordprocessingGroup">
                    <wpg:wgp>
                      <wpg:cNvGrpSpPr/>
                      <wpg:grpSpPr>
                        <a:xfrm>
                          <a:off x="0" y="0"/>
                          <a:ext cx="5187550" cy="133028"/>
                          <a:chOff x="0" y="0"/>
                          <a:chExt cx="5187550" cy="133028"/>
                        </a:xfrm>
                      </wpg:grpSpPr>
                      <wps:wsp>
                        <wps:cNvPr id="68012" name="Shape 68012"/>
                        <wps:cNvSpPr/>
                        <wps:spPr>
                          <a:xfrm>
                            <a:off x="0" y="0"/>
                            <a:ext cx="2318246" cy="133028"/>
                          </a:xfrm>
                          <a:custGeom>
                            <a:avLst/>
                            <a:gdLst/>
                            <a:ahLst/>
                            <a:cxnLst/>
                            <a:rect l="0" t="0" r="0" b="0"/>
                            <a:pathLst>
                              <a:path w="2318246" h="133028">
                                <a:moveTo>
                                  <a:pt x="0" y="0"/>
                                </a:moveTo>
                                <a:lnTo>
                                  <a:pt x="2318246" y="0"/>
                                </a:lnTo>
                                <a:lnTo>
                                  <a:pt x="2318246" y="133028"/>
                                </a:lnTo>
                                <a:lnTo>
                                  <a:pt x="0" y="133028"/>
                                </a:lnTo>
                                <a:lnTo>
                                  <a:pt x="0" y="0"/>
                                </a:lnTo>
                              </a:path>
                            </a:pathLst>
                          </a:custGeom>
                          <a:ln w="0" cap="flat">
                            <a:miter lim="100000"/>
                          </a:ln>
                        </wps:spPr>
                        <wps:style>
                          <a:lnRef idx="0">
                            <a:srgbClr val="000000">
                              <a:alpha val="0"/>
                            </a:srgbClr>
                          </a:lnRef>
                          <a:fillRef idx="1">
                            <a:srgbClr val="EAD1DC"/>
                          </a:fillRef>
                          <a:effectRef idx="0">
                            <a:scrgbClr r="0" g="0" b="0"/>
                          </a:effectRef>
                          <a:fontRef idx="none"/>
                        </wps:style>
                        <wps:bodyPr/>
                      </wps:wsp>
                      <wps:wsp>
                        <wps:cNvPr id="68013" name="Shape 68013"/>
                        <wps:cNvSpPr/>
                        <wps:spPr>
                          <a:xfrm>
                            <a:off x="2318246" y="0"/>
                            <a:ext cx="2869304" cy="133028"/>
                          </a:xfrm>
                          <a:custGeom>
                            <a:avLst/>
                            <a:gdLst/>
                            <a:ahLst/>
                            <a:cxnLst/>
                            <a:rect l="0" t="0" r="0" b="0"/>
                            <a:pathLst>
                              <a:path w="2869304" h="133028">
                                <a:moveTo>
                                  <a:pt x="0" y="0"/>
                                </a:moveTo>
                                <a:lnTo>
                                  <a:pt x="2869304" y="0"/>
                                </a:lnTo>
                                <a:lnTo>
                                  <a:pt x="2869304" y="133028"/>
                                </a:lnTo>
                                <a:lnTo>
                                  <a:pt x="0" y="13302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838" style="width:408.469pt;height:10.4746pt;position:absolute;z-index:-2147483625;mso-position-horizontal-relative:text;mso-position-horizontal:absolute;margin-left:17.9547pt;mso-position-vertical-relative:text;margin-top:12.7148pt;" coordsize="51875,1330">
                <v:shape id="Shape 68014" style="position:absolute;width:23182;height:1330;left:0;top:0;" coordsize="2318246,133028" path="m0,0l2318246,0l2318246,133028l0,133028l0,0">
                  <v:stroke weight="0pt" endcap="flat" joinstyle="miter" miterlimit="4" on="false" color="#000000" opacity="0"/>
                  <v:fill on="true" color="#ead1dc"/>
                </v:shape>
                <v:shape id="Shape 68015" style="position:absolute;width:28693;height:1330;left:23182;top:0;" coordsize="2869304,133028" path="m0,0l2869304,0l2869304,133028l0,133028l0,0">
                  <v:stroke weight="0pt" endcap="flat" joinstyle="miter" miterlimit="4" on="false" color="#000000" opacity="0"/>
                  <v:fill on="true" color="#ffffff"/>
                </v:shape>
              </v:group>
            </w:pict>
          </mc:Fallback>
        </mc:AlternateContent>
      </w:r>
      <w:r>
        <w:rPr>
          <w:color w:val="222222"/>
          <w:sz w:val="18"/>
          <w:shd w:val="clear" w:color="auto" w:fill="EAD1DC"/>
        </w:rPr>
        <w:t>Het belangrijkste voordeel van de euro is dat de kosten van het omwisselen van valuta en de daarmee gepaarde risico’s</w:t>
      </w:r>
      <w:r>
        <w:rPr>
          <w:color w:val="222222"/>
          <w:sz w:val="18"/>
        </w:rPr>
        <w:t xml:space="preserve"> zijn weggevallen, en dat is gunstig voor de handel.</w:t>
      </w:r>
      <w:r>
        <w:rPr>
          <w:rFonts w:ascii="Gautami" w:eastAsia="Gautami" w:hAnsi="Gautami" w:cs="Gautami"/>
          <w:color w:val="222222"/>
          <w:sz w:val="18"/>
        </w:rPr>
        <w:t>​</w:t>
      </w:r>
      <w:r>
        <w:rPr>
          <w:color w:val="222222"/>
          <w:sz w:val="18"/>
        </w:rPr>
        <w:t xml:space="preserve"> De invoering van de EMU is begin jaren ’90 voor een fors deel beargumenteerd aan de hand van het rapport ‘One market, one money’ van de Europese Commissie. Bij de invoering van de euro was de gedachte dat deze voor de andere landen dan Duitsland (zeker voor Zuid-Europa) meer prijsstabiliteit en een lagere rente zou brengen. Naast de dollar zou de euro ook een internationale reserve-munteenheid worden. </w:t>
      </w:r>
    </w:p>
    <w:p w:rsidR="00C1329F" w:rsidRDefault="00B07474">
      <w:pPr>
        <w:spacing w:after="270" w:line="269" w:lineRule="auto"/>
        <w:ind w:left="354" w:right="14" w:hanging="10"/>
      </w:pPr>
      <w:r>
        <w:rPr>
          <w:noProof/>
        </w:rPr>
        <mc:AlternateContent>
          <mc:Choice Requires="wpg">
            <w:drawing>
              <wp:anchor distT="0" distB="0" distL="114300" distR="114300" simplePos="0" relativeHeight="251676672" behindDoc="1" locked="0" layoutInCell="1" allowOverlap="1">
                <wp:simplePos x="0" y="0"/>
                <wp:positionH relativeFrom="column">
                  <wp:posOffset>228024</wp:posOffset>
                </wp:positionH>
                <wp:positionV relativeFrom="paragraph">
                  <wp:posOffset>161479</wp:posOffset>
                </wp:positionV>
                <wp:extent cx="5377570" cy="133028"/>
                <wp:effectExtent l="0" t="0" r="0" b="0"/>
                <wp:wrapNone/>
                <wp:docPr id="61839" name="Group 61839"/>
                <wp:cNvGraphicFramePr/>
                <a:graphic xmlns:a="http://schemas.openxmlformats.org/drawingml/2006/main">
                  <a:graphicData uri="http://schemas.microsoft.com/office/word/2010/wordprocessingGroup">
                    <wpg:wgp>
                      <wpg:cNvGrpSpPr/>
                      <wpg:grpSpPr>
                        <a:xfrm>
                          <a:off x="0" y="0"/>
                          <a:ext cx="5377570" cy="133028"/>
                          <a:chOff x="0" y="0"/>
                          <a:chExt cx="5377570" cy="133028"/>
                        </a:xfrm>
                      </wpg:grpSpPr>
                      <wps:wsp>
                        <wps:cNvPr id="68016" name="Shape 68016"/>
                        <wps:cNvSpPr/>
                        <wps:spPr>
                          <a:xfrm>
                            <a:off x="0" y="0"/>
                            <a:ext cx="1377646" cy="133028"/>
                          </a:xfrm>
                          <a:custGeom>
                            <a:avLst/>
                            <a:gdLst/>
                            <a:ahLst/>
                            <a:cxnLst/>
                            <a:rect l="0" t="0" r="0" b="0"/>
                            <a:pathLst>
                              <a:path w="1377646" h="133028">
                                <a:moveTo>
                                  <a:pt x="0" y="0"/>
                                </a:moveTo>
                                <a:lnTo>
                                  <a:pt x="1377646" y="0"/>
                                </a:lnTo>
                                <a:lnTo>
                                  <a:pt x="1377646" y="133028"/>
                                </a:lnTo>
                                <a:lnTo>
                                  <a:pt x="0" y="133028"/>
                                </a:lnTo>
                                <a:lnTo>
                                  <a:pt x="0" y="0"/>
                                </a:lnTo>
                              </a:path>
                            </a:pathLst>
                          </a:custGeom>
                          <a:ln w="0" cap="flat">
                            <a:miter lim="100000"/>
                          </a:ln>
                        </wps:spPr>
                        <wps:style>
                          <a:lnRef idx="0">
                            <a:srgbClr val="000000">
                              <a:alpha val="0"/>
                            </a:srgbClr>
                          </a:lnRef>
                          <a:fillRef idx="1">
                            <a:srgbClr val="EAD1DC"/>
                          </a:fillRef>
                          <a:effectRef idx="0">
                            <a:scrgbClr r="0" g="0" b="0"/>
                          </a:effectRef>
                          <a:fontRef idx="none"/>
                        </wps:style>
                        <wps:bodyPr/>
                      </wps:wsp>
                      <wps:wsp>
                        <wps:cNvPr id="68017" name="Shape 68017"/>
                        <wps:cNvSpPr/>
                        <wps:spPr>
                          <a:xfrm>
                            <a:off x="1377646" y="0"/>
                            <a:ext cx="3999924" cy="133028"/>
                          </a:xfrm>
                          <a:custGeom>
                            <a:avLst/>
                            <a:gdLst/>
                            <a:ahLst/>
                            <a:cxnLst/>
                            <a:rect l="0" t="0" r="0" b="0"/>
                            <a:pathLst>
                              <a:path w="3999924" h="133028">
                                <a:moveTo>
                                  <a:pt x="0" y="0"/>
                                </a:moveTo>
                                <a:lnTo>
                                  <a:pt x="3999924" y="0"/>
                                </a:lnTo>
                                <a:lnTo>
                                  <a:pt x="3999924" y="133028"/>
                                </a:lnTo>
                                <a:lnTo>
                                  <a:pt x="0" y="13302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839" style="width:423.431pt;height:10.4746pt;position:absolute;z-index:-2147483619;mso-position-horizontal-relative:text;mso-position-horizontal:absolute;margin-left:17.9547pt;mso-position-vertical-relative:text;margin-top:12.7148pt;" coordsize="53775,1330">
                <v:shape id="Shape 68018" style="position:absolute;width:13776;height:1330;left:0;top:0;" coordsize="1377646,133028" path="m0,0l1377646,0l1377646,133028l0,133028l0,0">
                  <v:stroke weight="0pt" endcap="flat" joinstyle="miter" miterlimit="4" on="false" color="#000000" opacity="0"/>
                  <v:fill on="true" color="#ead1dc"/>
                </v:shape>
                <v:shape id="Shape 68019" style="position:absolute;width:39999;height:1330;left:13776;top:0;" coordsize="3999924,133028" path="m0,0l3999924,0l3999924,133028l0,133028l0,0">
                  <v:stroke weight="0pt" endcap="flat" joinstyle="miter" miterlimit="4" on="false" color="#000000" opacity="0"/>
                  <v:fill on="true" color="#ffffff"/>
                </v:shape>
              </v:group>
            </w:pict>
          </mc:Fallback>
        </mc:AlternateContent>
      </w:r>
      <w:r>
        <w:rPr>
          <w:color w:val="222222"/>
          <w:sz w:val="18"/>
          <w:shd w:val="clear" w:color="auto" w:fill="EAD1DC"/>
        </w:rPr>
        <w:t>Het grootste theoretische nadeel van de euro is dat er nog steeds aanzienlijke economische verschillen tussen de</w:t>
      </w:r>
      <w:r>
        <w:rPr>
          <w:color w:val="222222"/>
          <w:sz w:val="18"/>
        </w:rPr>
        <w:t xml:space="preserve"> deelnemende landen bestaan</w:t>
      </w:r>
      <w:r>
        <w:rPr>
          <w:rFonts w:ascii="Gautami" w:eastAsia="Gautami" w:hAnsi="Gautami" w:cs="Gautami"/>
          <w:color w:val="222222"/>
          <w:sz w:val="18"/>
        </w:rPr>
        <w:t>​</w:t>
      </w:r>
      <w:r>
        <w:rPr>
          <w:color w:val="222222"/>
          <w:sz w:val="18"/>
        </w:rPr>
        <w:t xml:space="preserve">, terwijl ze hun wisselkoers niet meer aan de eigen specifieke omstandigheden kunnen aanpassen. Ook is gebleken dat de overige ruimte voor een zelfstandig macro-economisch en begrotingsbeleid zijn grenzen kent. </w:t>
      </w:r>
    </w:p>
    <w:p w:rsidR="00C1329F" w:rsidRDefault="00B07474">
      <w:pPr>
        <w:pStyle w:val="Heading2"/>
        <w:spacing w:after="147"/>
        <w:ind w:left="354"/>
      </w:pPr>
      <w:r>
        <w:lastRenderedPageBreak/>
        <w:t xml:space="preserve">Nieuwe toetreders </w:t>
      </w:r>
    </w:p>
    <w:p w:rsidR="00C1329F" w:rsidRDefault="00B07474">
      <w:pPr>
        <w:spacing w:after="189" w:line="383" w:lineRule="auto"/>
        <w:ind w:left="359"/>
      </w:pPr>
      <w:r>
        <w:rPr>
          <w:color w:val="222222"/>
          <w:sz w:val="18"/>
        </w:rPr>
        <w:t xml:space="preserve">Volgens een recente studie van Campos, Coricelli &amp; Moretti (2014a) hebben de EU-uitbreidingen van 1981-2004 </w:t>
      </w:r>
      <w:r>
        <w:rPr>
          <w:rFonts w:ascii="Gautami" w:eastAsia="Gautami" w:hAnsi="Gautami" w:cs="Gautami"/>
          <w:color w:val="222222"/>
          <w:sz w:val="18"/>
        </w:rPr>
        <w:t>​</w:t>
      </w:r>
      <w:r>
        <w:rPr>
          <w:color w:val="222222"/>
          <w:sz w:val="18"/>
          <w:shd w:val="clear" w:color="auto" w:fill="EAD1DC"/>
        </w:rPr>
        <w:t>de</w:t>
      </w:r>
      <w:r>
        <w:rPr>
          <w:color w:val="222222"/>
          <w:sz w:val="18"/>
        </w:rPr>
        <w:t xml:space="preserve"> </w:t>
      </w:r>
      <w:r>
        <w:rPr>
          <w:color w:val="222222"/>
          <w:sz w:val="18"/>
          <w:shd w:val="clear" w:color="auto" w:fill="EAD1DC"/>
        </w:rPr>
        <w:t>toetredende landen gemiddeld ca. 12% extra BBP per hoofd van de bevolking opgeleverd. Voor de meeste landen waren</w:t>
      </w:r>
      <w:r>
        <w:rPr>
          <w:color w:val="222222"/>
          <w:sz w:val="18"/>
        </w:rPr>
        <w:t xml:space="preserve"> </w:t>
      </w:r>
      <w:r>
        <w:rPr>
          <w:color w:val="222222"/>
          <w:sz w:val="18"/>
          <w:shd w:val="clear" w:color="auto" w:fill="EAD1DC"/>
        </w:rPr>
        <w:t>de voordelen van het EU-lidmaatschap groter dan de kosten, behalve voor Griekenland.</w:t>
      </w:r>
      <w:r>
        <w:rPr>
          <w:color w:val="222222"/>
          <w:sz w:val="18"/>
        </w:rPr>
        <w:t xml:space="preserve"> </w:t>
      </w:r>
    </w:p>
    <w:p w:rsidR="00C1329F" w:rsidRDefault="00B07474">
      <w:pPr>
        <w:spacing w:after="299" w:line="333" w:lineRule="auto"/>
        <w:ind w:left="354" w:right="14" w:hanging="10"/>
      </w:pPr>
      <w:r>
        <w:rPr>
          <w:noProof/>
        </w:rPr>
        <mc:AlternateContent>
          <mc:Choice Requires="wpg">
            <w:drawing>
              <wp:anchor distT="0" distB="0" distL="114300" distR="114300" simplePos="0" relativeHeight="251677696" behindDoc="1" locked="0" layoutInCell="1" allowOverlap="1">
                <wp:simplePos x="0" y="0"/>
                <wp:positionH relativeFrom="column">
                  <wp:posOffset>228024</wp:posOffset>
                </wp:positionH>
                <wp:positionV relativeFrom="paragraph">
                  <wp:posOffset>541536</wp:posOffset>
                </wp:positionV>
                <wp:extent cx="5672102" cy="133003"/>
                <wp:effectExtent l="0" t="0" r="0" b="0"/>
                <wp:wrapNone/>
                <wp:docPr id="58945" name="Group 58945"/>
                <wp:cNvGraphicFramePr/>
                <a:graphic xmlns:a="http://schemas.openxmlformats.org/drawingml/2006/main">
                  <a:graphicData uri="http://schemas.microsoft.com/office/word/2010/wordprocessingGroup">
                    <wpg:wgp>
                      <wpg:cNvGrpSpPr/>
                      <wpg:grpSpPr>
                        <a:xfrm>
                          <a:off x="0" y="0"/>
                          <a:ext cx="5672102" cy="133003"/>
                          <a:chOff x="0" y="0"/>
                          <a:chExt cx="5672102" cy="133003"/>
                        </a:xfrm>
                      </wpg:grpSpPr>
                      <wps:wsp>
                        <wps:cNvPr id="68020" name="Shape 68020"/>
                        <wps:cNvSpPr/>
                        <wps:spPr>
                          <a:xfrm>
                            <a:off x="0" y="0"/>
                            <a:ext cx="4874017" cy="133003"/>
                          </a:xfrm>
                          <a:custGeom>
                            <a:avLst/>
                            <a:gdLst/>
                            <a:ahLst/>
                            <a:cxnLst/>
                            <a:rect l="0" t="0" r="0" b="0"/>
                            <a:pathLst>
                              <a:path w="4874017" h="133003">
                                <a:moveTo>
                                  <a:pt x="0" y="0"/>
                                </a:moveTo>
                                <a:lnTo>
                                  <a:pt x="4874017" y="0"/>
                                </a:lnTo>
                                <a:lnTo>
                                  <a:pt x="4874017" y="133003"/>
                                </a:lnTo>
                                <a:lnTo>
                                  <a:pt x="0" y="133003"/>
                                </a:lnTo>
                                <a:lnTo>
                                  <a:pt x="0" y="0"/>
                                </a:lnTo>
                              </a:path>
                            </a:pathLst>
                          </a:custGeom>
                          <a:ln w="0" cap="flat">
                            <a:miter lim="100000"/>
                          </a:ln>
                        </wps:spPr>
                        <wps:style>
                          <a:lnRef idx="0">
                            <a:srgbClr val="000000">
                              <a:alpha val="0"/>
                            </a:srgbClr>
                          </a:lnRef>
                          <a:fillRef idx="1">
                            <a:srgbClr val="EAD1DC"/>
                          </a:fillRef>
                          <a:effectRef idx="0">
                            <a:scrgbClr r="0" g="0" b="0"/>
                          </a:effectRef>
                          <a:fontRef idx="none"/>
                        </wps:style>
                        <wps:bodyPr/>
                      </wps:wsp>
                      <wps:wsp>
                        <wps:cNvPr id="68021" name="Shape 68021"/>
                        <wps:cNvSpPr/>
                        <wps:spPr>
                          <a:xfrm>
                            <a:off x="4874017" y="0"/>
                            <a:ext cx="798085" cy="133003"/>
                          </a:xfrm>
                          <a:custGeom>
                            <a:avLst/>
                            <a:gdLst/>
                            <a:ahLst/>
                            <a:cxnLst/>
                            <a:rect l="0" t="0" r="0" b="0"/>
                            <a:pathLst>
                              <a:path w="798085" h="133003">
                                <a:moveTo>
                                  <a:pt x="0" y="0"/>
                                </a:moveTo>
                                <a:lnTo>
                                  <a:pt x="798085" y="0"/>
                                </a:lnTo>
                                <a:lnTo>
                                  <a:pt x="798085"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8945" style="width:446.622pt;height:10.4727pt;position:absolute;z-index:-2147483633;mso-position-horizontal-relative:text;mso-position-horizontal:absolute;margin-left:17.9547pt;mso-position-vertical-relative:text;margin-top:42.6406pt;" coordsize="56721,1330">
                <v:shape id="Shape 68022" style="position:absolute;width:48740;height:1330;left:0;top:0;" coordsize="4874017,133003" path="m0,0l4874017,0l4874017,133003l0,133003l0,0">
                  <v:stroke weight="0pt" endcap="flat" joinstyle="miter" miterlimit="4" on="false" color="#000000" opacity="0"/>
                  <v:fill on="true" color="#ead1dc"/>
                </v:shape>
                <v:shape id="Shape 68023" style="position:absolute;width:7980;height:1330;left:48740;top:0;" coordsize="798085,133003" path="m0,0l798085,0l798085,133003l0,133003l0,0">
                  <v:stroke weight="0pt" endcap="flat" joinstyle="miter" miterlimit="4" on="false" color="#000000" opacity="0"/>
                  <v:fill on="true" color="#ffffff"/>
                </v:shape>
              </v:group>
            </w:pict>
          </mc:Fallback>
        </mc:AlternateContent>
      </w:r>
      <w:r>
        <w:rPr>
          <w:color w:val="222222"/>
          <w:sz w:val="18"/>
        </w:rPr>
        <w:t xml:space="preserve">De onderzoekers vergeleken het feitelijke BBP per capita van de toetreders met dat van een kunstmatige controlegroep. In de eerste tien jaar na toetreding hadden </w:t>
      </w:r>
      <w:r>
        <w:rPr>
          <w:rFonts w:ascii="Gautami" w:eastAsia="Gautami" w:hAnsi="Gautami" w:cs="Gautami"/>
          <w:color w:val="222222"/>
          <w:sz w:val="18"/>
        </w:rPr>
        <w:t>​</w:t>
      </w:r>
      <w:r>
        <w:rPr>
          <w:color w:val="222222"/>
          <w:sz w:val="18"/>
          <w:shd w:val="clear" w:color="auto" w:fill="EAD1DC"/>
        </w:rPr>
        <w:t>de toetreders van 1973 een inkomensvoordeel van ca. 12% BBP, en die van 1995</w:t>
      </w:r>
      <w:r>
        <w:rPr>
          <w:color w:val="222222"/>
          <w:sz w:val="18"/>
        </w:rPr>
        <w:t xml:space="preserve"> </w:t>
      </w:r>
      <w:r>
        <w:rPr>
          <w:color w:val="222222"/>
          <w:sz w:val="18"/>
          <w:shd w:val="clear" w:color="auto" w:fill="EAD1DC"/>
        </w:rPr>
        <w:t>een voordeel van 4% (vergeleken met de situatie waarin ze geen lid zouden zijn). Over de hele periode sinds de toetreding</w:t>
      </w:r>
      <w:r>
        <w:rPr>
          <w:color w:val="222222"/>
          <w:sz w:val="18"/>
        </w:rPr>
        <w:t xml:space="preserve"> hebben de toetreders van 1973 een voordeel geboekt van ca. 34%, en die van 1995 een voordeel van 5%.</w:t>
      </w:r>
      <w:r>
        <w:rPr>
          <w:rFonts w:ascii="Gautami" w:eastAsia="Gautami" w:hAnsi="Gautami" w:cs="Gautami"/>
          <w:color w:val="222222"/>
          <w:sz w:val="18"/>
        </w:rPr>
        <w:t>​</w:t>
      </w:r>
      <w:r>
        <w:rPr>
          <w:color w:val="222222"/>
          <w:sz w:val="18"/>
        </w:rPr>
        <w:t xml:space="preserve"> Het inkomen per hoofd van de bevolking in het Verenigd Koninkrijk en Denemarken zou volgens Campos, Coricelli &amp; Moretti (2014b) 25% lager zijn geweest als deze landen in 1973 geen lid van de EG waren geworden. Voor Ierland is dat cijfer ongeveer 50% </w:t>
      </w:r>
    </w:p>
    <w:p w:rsidR="00C1329F" w:rsidRDefault="00B07474">
      <w:pPr>
        <w:pStyle w:val="Heading2"/>
        <w:tabs>
          <w:tab w:val="center" w:pos="818"/>
          <w:tab w:val="center" w:pos="1272"/>
        </w:tabs>
        <w:ind w:left="0" w:firstLine="0"/>
      </w:pPr>
      <w:r>
        <w:rPr>
          <w:rFonts w:ascii="Calibri" w:eastAsia="Calibri" w:hAnsi="Calibri" w:cs="Calibri"/>
          <w:color w:val="000000"/>
          <w:sz w:val="22"/>
        </w:rPr>
        <w:tab/>
      </w:r>
      <w:r>
        <w:rPr>
          <w:color w:val="222222"/>
        </w:rPr>
        <w:t xml:space="preserve"> </w:t>
      </w:r>
      <w:r>
        <w:t>De euro</w:t>
      </w:r>
      <w:r>
        <w:rPr>
          <w:rFonts w:ascii="Gautami" w:eastAsia="Gautami" w:hAnsi="Gautami" w:cs="Gautami"/>
          <w:color w:val="222222"/>
        </w:rPr>
        <w:t>​</w:t>
      </w:r>
      <w:r>
        <w:rPr>
          <w:rFonts w:ascii="Gautami" w:eastAsia="Gautami" w:hAnsi="Gautami" w:cs="Gautami"/>
          <w:color w:val="222222"/>
        </w:rPr>
        <w:tab/>
      </w:r>
      <w:r>
        <w:t xml:space="preserve"> </w:t>
      </w:r>
    </w:p>
    <w:p w:rsidR="00C1329F" w:rsidRDefault="00B07474">
      <w:pPr>
        <w:spacing w:after="86" w:line="269" w:lineRule="auto"/>
        <w:ind w:left="354" w:right="14" w:hanging="10"/>
      </w:pPr>
      <w:r>
        <w:rPr>
          <w:color w:val="222222"/>
          <w:sz w:val="18"/>
        </w:rPr>
        <w:t xml:space="preserve">Badinger &amp; Breuss (2011) trekken de volgende conclusies over de economische effecten van de euro: </w:t>
      </w:r>
    </w:p>
    <w:p w:rsidR="00C1329F" w:rsidRDefault="00B07474">
      <w:pPr>
        <w:spacing w:after="10" w:line="389" w:lineRule="auto"/>
        <w:ind w:left="354" w:hanging="369"/>
      </w:pPr>
      <w:r>
        <w:rPr>
          <w:color w:val="222222"/>
          <w:sz w:val="18"/>
        </w:rPr>
        <w:t xml:space="preserve">·        </w:t>
      </w:r>
      <w:r>
        <w:rPr>
          <w:rFonts w:ascii="Gautami" w:eastAsia="Gautami" w:hAnsi="Gautami" w:cs="Gautami"/>
          <w:color w:val="222222"/>
          <w:sz w:val="18"/>
        </w:rPr>
        <w:t>​</w:t>
      </w:r>
      <w:r>
        <w:rPr>
          <w:color w:val="222222"/>
          <w:sz w:val="18"/>
          <w:shd w:val="clear" w:color="auto" w:fill="EAD1DC"/>
        </w:rPr>
        <w:t>Het handelseffect van de euro is relatief klein. Het positieve effect op de inra-eurozone handel bedraagt gemiddeld zo’n</w:t>
      </w:r>
      <w:r>
        <w:rPr>
          <w:color w:val="222222"/>
          <w:sz w:val="18"/>
        </w:rPr>
        <w:t xml:space="preserve"> </w:t>
      </w:r>
      <w:r>
        <w:rPr>
          <w:color w:val="222222"/>
          <w:sz w:val="18"/>
          <w:shd w:val="clear" w:color="auto" w:fill="EAD1DC"/>
        </w:rPr>
        <w:t>10% (schattingen variëren van 5 tot 15%)</w:t>
      </w:r>
      <w:r>
        <w:rPr>
          <w:color w:val="222222"/>
          <w:sz w:val="18"/>
        </w:rPr>
        <w:t xml:space="preserve"> </w:t>
      </w:r>
    </w:p>
    <w:p w:rsidR="00C1329F" w:rsidRDefault="00B07474">
      <w:pPr>
        <w:spacing w:after="10" w:line="389" w:lineRule="auto"/>
        <w:ind w:left="354" w:hanging="369"/>
      </w:pPr>
      <w:r>
        <w:rPr>
          <w:color w:val="222222"/>
          <w:sz w:val="18"/>
        </w:rPr>
        <w:t xml:space="preserve">·    </w:t>
      </w:r>
      <w:r>
        <w:rPr>
          <w:rFonts w:ascii="Gautami" w:eastAsia="Gautami" w:hAnsi="Gautami" w:cs="Gautami"/>
          <w:color w:val="222222"/>
          <w:sz w:val="18"/>
        </w:rPr>
        <w:t>​</w:t>
      </w:r>
      <w:r>
        <w:rPr>
          <w:color w:val="222222"/>
          <w:sz w:val="18"/>
          <w:shd w:val="clear" w:color="auto" w:fill="EAD1DC"/>
        </w:rPr>
        <w:t xml:space="preserve">    De euro heeft niet geleid tot handelsverschuiving maar lijkt de importen van de buitenwereld naar de eurozone zelfs met</w:t>
      </w:r>
      <w:r>
        <w:rPr>
          <w:color w:val="222222"/>
          <w:sz w:val="18"/>
        </w:rPr>
        <w:t xml:space="preserve"> </w:t>
      </w:r>
      <w:r>
        <w:rPr>
          <w:color w:val="222222"/>
          <w:sz w:val="18"/>
          <w:shd w:val="clear" w:color="auto" w:fill="EAD1DC"/>
        </w:rPr>
        <w:t>7% te hebben doen toenemen.</w:t>
      </w:r>
      <w:r>
        <w:rPr>
          <w:color w:val="222222"/>
          <w:sz w:val="18"/>
        </w:rPr>
        <w:t xml:space="preserve"> </w:t>
      </w:r>
    </w:p>
    <w:p w:rsidR="00C1329F" w:rsidRDefault="00B07474">
      <w:pPr>
        <w:spacing w:after="10" w:line="269" w:lineRule="auto"/>
        <w:ind w:left="354" w:hanging="369"/>
      </w:pPr>
      <w:r>
        <w:rPr>
          <w:color w:val="222222"/>
          <w:sz w:val="18"/>
          <w:shd w:val="clear" w:color="auto" w:fill="EAD1DC"/>
        </w:rPr>
        <w:t>·        Binnen de eurozone zijn er aanzienlijke verschillen tussen de deelnemende landen. De grootste winnaars zijn Spanje, de</w:t>
      </w:r>
      <w:r>
        <w:rPr>
          <w:color w:val="222222"/>
          <w:sz w:val="18"/>
        </w:rPr>
        <w:t xml:space="preserve"> </w:t>
      </w:r>
      <w:r>
        <w:rPr>
          <w:color w:val="222222"/>
          <w:sz w:val="18"/>
          <w:shd w:val="clear" w:color="auto" w:fill="EAD1DC"/>
        </w:rPr>
        <w:t>Benelux-landen en Duitsland, die hun intra-eurozonehandel meer dan 20% hebben zien toenemen.</w:t>
      </w:r>
      <w:r>
        <w:rPr>
          <w:color w:val="222222"/>
          <w:sz w:val="18"/>
        </w:rPr>
        <w:t xml:space="preserve"> </w:t>
      </w:r>
    </w:p>
    <w:p w:rsidR="00C1329F" w:rsidRDefault="00B07474">
      <w:pPr>
        <w:spacing w:after="10" w:line="269" w:lineRule="auto"/>
        <w:ind w:left="-15"/>
      </w:pPr>
      <w:r>
        <w:rPr>
          <w:color w:val="222222"/>
          <w:sz w:val="18"/>
          <w:shd w:val="clear" w:color="auto" w:fill="EAD1DC"/>
        </w:rPr>
        <w:t>·        Industrieën die gevoelig zijn voor schaalgrootte hebben het meest geprofiteerd van de euro.</w:t>
      </w:r>
      <w:r>
        <w:rPr>
          <w:color w:val="222222"/>
          <w:sz w:val="18"/>
        </w:rPr>
        <w:t xml:space="preserve"> </w:t>
      </w:r>
    </w:p>
    <w:p w:rsidR="00C1329F" w:rsidRDefault="00B07474">
      <w:pPr>
        <w:spacing w:after="10" w:line="269" w:lineRule="auto"/>
        <w:ind w:left="-15"/>
      </w:pPr>
      <w:r>
        <w:rPr>
          <w:color w:val="222222"/>
          <w:sz w:val="18"/>
          <w:shd w:val="clear" w:color="auto" w:fill="EAD1DC"/>
        </w:rPr>
        <w:t>·        De handelseffecten van de euro zijn verder al snel opgetreden.</w:t>
      </w:r>
      <w:r>
        <w:rPr>
          <w:color w:val="222222"/>
          <w:sz w:val="18"/>
        </w:rPr>
        <w:t xml:space="preserve"> </w:t>
      </w:r>
    </w:p>
    <w:p w:rsidR="00C1329F" w:rsidRDefault="00B07474">
      <w:pPr>
        <w:spacing w:after="10" w:line="269" w:lineRule="auto"/>
        <w:ind w:left="354" w:hanging="369"/>
      </w:pPr>
      <w:r>
        <w:rPr>
          <w:color w:val="222222"/>
          <w:sz w:val="18"/>
          <w:shd w:val="clear" w:color="auto" w:fill="EAD1DC"/>
        </w:rPr>
        <w:t>·        Ondanks de groei van de handel is er nauwelijks bewijs voor prijsconvergentie na de introductie van de euro. De euro heeft</w:t>
      </w:r>
      <w:r>
        <w:rPr>
          <w:color w:val="222222"/>
          <w:sz w:val="18"/>
        </w:rPr>
        <w:t xml:space="preserve"> </w:t>
      </w:r>
      <w:r>
        <w:rPr>
          <w:color w:val="222222"/>
          <w:sz w:val="18"/>
          <w:shd w:val="clear" w:color="auto" w:fill="EAD1DC"/>
        </w:rPr>
        <w:t>wel bijgedragen aan prijsstabiliteit in de eurozone.</w:t>
      </w:r>
      <w:r>
        <w:rPr>
          <w:color w:val="222222"/>
          <w:sz w:val="18"/>
        </w:rPr>
        <w:t xml:space="preserve"> </w:t>
      </w:r>
    </w:p>
    <w:p w:rsidR="00C1329F" w:rsidRDefault="00B07474">
      <w:pPr>
        <w:spacing w:after="38" w:line="269" w:lineRule="auto"/>
        <w:ind w:left="354" w:hanging="369"/>
      </w:pPr>
      <w:r>
        <w:rPr>
          <w:color w:val="222222"/>
          <w:sz w:val="18"/>
          <w:shd w:val="clear" w:color="auto" w:fill="EAD1DC"/>
        </w:rPr>
        <w:t>·        De euro is een belangrijke reserve munteenheid geworden (25% van de totale wereldreserves, vergeleken met 65% voor</w:t>
      </w:r>
      <w:r>
        <w:rPr>
          <w:color w:val="222222"/>
          <w:sz w:val="18"/>
        </w:rPr>
        <w:t xml:space="preserve"> </w:t>
      </w:r>
      <w:r>
        <w:rPr>
          <w:color w:val="222222"/>
          <w:sz w:val="18"/>
          <w:shd w:val="clear" w:color="auto" w:fill="EAD1DC"/>
        </w:rPr>
        <w:t>de Amerikaanse dollar)</w:t>
      </w:r>
      <w:r>
        <w:rPr>
          <w:color w:val="222222"/>
          <w:sz w:val="18"/>
        </w:rPr>
        <w:t xml:space="preserve"> </w:t>
      </w:r>
    </w:p>
    <w:p w:rsidR="00C1329F" w:rsidRDefault="00B07474">
      <w:pPr>
        <w:pBdr>
          <w:right w:val="single" w:sz="18" w:space="0" w:color="FFFFFF"/>
        </w:pBdr>
        <w:shd w:val="clear" w:color="auto" w:fill="EAD1DC"/>
        <w:spacing w:after="0"/>
        <w:ind w:left="-5" w:hanging="10"/>
      </w:pPr>
      <w:r>
        <w:rPr>
          <w:color w:val="222222"/>
          <w:sz w:val="18"/>
        </w:rPr>
        <w:t>·        De verwachte economische groeivoordelen van de euro zijn (nog) niet gerealiseerd</w:t>
      </w:r>
      <w:r>
        <w:rPr>
          <w:rFonts w:ascii="Gautami" w:eastAsia="Gautami" w:hAnsi="Gautami" w:cs="Gautami"/>
          <w:color w:val="222222"/>
          <w:sz w:val="18"/>
        </w:rPr>
        <w:t>​</w:t>
      </w:r>
      <w:r>
        <w:rPr>
          <w:color w:val="222222"/>
          <w:sz w:val="18"/>
        </w:rPr>
        <w:t xml:space="preserve">. </w:t>
      </w:r>
    </w:p>
    <w:p w:rsidR="00C1329F" w:rsidRDefault="00B07474">
      <w:pPr>
        <w:spacing w:after="317"/>
        <w:ind w:left="359"/>
      </w:pPr>
      <w:r>
        <w:rPr>
          <w:sz w:val="18"/>
        </w:rPr>
        <w:t xml:space="preserve">  </w:t>
      </w:r>
    </w:p>
    <w:p w:rsidR="00C1329F" w:rsidRDefault="00B07474">
      <w:pPr>
        <w:pStyle w:val="Heading2"/>
        <w:spacing w:after="86"/>
        <w:ind w:left="354"/>
      </w:pPr>
      <w:r>
        <w:t xml:space="preserve">Nederland en de EU </w:t>
      </w:r>
    </w:p>
    <w:p w:rsidR="00C1329F" w:rsidRDefault="00B07474">
      <w:pPr>
        <w:spacing w:after="55" w:line="269" w:lineRule="auto"/>
        <w:ind w:left="354" w:right="14" w:hanging="10"/>
      </w:pPr>
      <w:r>
        <w:rPr>
          <w:color w:val="222222"/>
          <w:sz w:val="18"/>
        </w:rPr>
        <w:t xml:space="preserve">Het CPB-onderzoek van Straathof c.s. berekende in 2008 de gevolgen van de interne markt voor de Nederlandse economie: </w:t>
      </w:r>
    </w:p>
    <w:p w:rsidR="00C1329F" w:rsidRDefault="00B07474">
      <w:pPr>
        <w:spacing w:after="7" w:line="269" w:lineRule="auto"/>
        <w:ind w:left="359" w:right="14" w:hanging="359"/>
      </w:pPr>
      <w:r>
        <w:rPr>
          <w:color w:val="222222"/>
          <w:sz w:val="18"/>
        </w:rPr>
        <w:t xml:space="preserve">·        8% van de goederenexport en -import van de EU-lidstaten kan worden toegeschreven aan de interne markt (IM). Voor Nederland is dit beduidend meer: 18% van de export en 12% van de import. </w:t>
      </w:r>
    </w:p>
    <w:p w:rsidR="00C1329F" w:rsidRDefault="00B07474">
      <w:pPr>
        <w:spacing w:after="18"/>
        <w:ind w:left="359"/>
      </w:pPr>
      <w:r>
        <w:rPr>
          <w:color w:val="222222"/>
          <w:sz w:val="18"/>
        </w:rPr>
        <w:t xml:space="preserve">  </w:t>
      </w:r>
    </w:p>
    <w:p w:rsidR="00C1329F" w:rsidRDefault="00B07474">
      <w:pPr>
        <w:spacing w:after="7" w:line="269" w:lineRule="auto"/>
        <w:ind w:left="359" w:right="14" w:hanging="359"/>
      </w:pPr>
      <w:r>
        <w:rPr>
          <w:color w:val="222222"/>
          <w:sz w:val="18"/>
        </w:rPr>
        <w:t xml:space="preserve">·        Het effect varieert over de tijd, maar het EU-lidmaatschap heeft sinds de jaren ‘60 altijd extra handel opgeleverd. Voor de EU heeft de IM-uitbreiding een groter effect op de goederenhandel gehad dan een verdieping van de marktintegratie. Voor Nederlandse exporten zijn IM-uitbreiding en verdieping ongeveer even belangrijk. </w:t>
      </w:r>
    </w:p>
    <w:p w:rsidR="00C1329F" w:rsidRDefault="00B07474">
      <w:pPr>
        <w:spacing w:after="63"/>
        <w:ind w:left="359"/>
      </w:pPr>
      <w:r>
        <w:rPr>
          <w:color w:val="222222"/>
          <w:sz w:val="18"/>
        </w:rPr>
        <w:t xml:space="preserve">  </w:t>
      </w:r>
    </w:p>
    <w:p w:rsidR="00C1329F" w:rsidRDefault="00B07474">
      <w:pPr>
        <w:spacing w:after="10" w:line="269" w:lineRule="auto"/>
        <w:ind w:left="354" w:hanging="369"/>
      </w:pPr>
      <w:r>
        <w:rPr>
          <w:color w:val="222222"/>
          <w:sz w:val="18"/>
          <w:shd w:val="clear" w:color="auto" w:fill="EAD1DC"/>
        </w:rPr>
        <w:t>·        Het handelsverhogende effect van de IM voor goederen en diensten heeft het BBP in de EU met ongeveer 3% doen</w:t>
      </w:r>
      <w:r>
        <w:rPr>
          <w:color w:val="222222"/>
          <w:sz w:val="18"/>
        </w:rPr>
        <w:t xml:space="preserve"> </w:t>
      </w:r>
      <w:r>
        <w:rPr>
          <w:color w:val="222222"/>
          <w:sz w:val="18"/>
          <w:shd w:val="clear" w:color="auto" w:fill="EAD1DC"/>
        </w:rPr>
        <w:t>toenemen en in Nederland met ca. 6%. In een conservatiever scenario zijn deze inkomenseffecten respectievelijk 2 en 4%.</w:t>
      </w:r>
      <w:r>
        <w:rPr>
          <w:color w:val="222222"/>
          <w:sz w:val="18"/>
        </w:rPr>
        <w:t xml:space="preserve"> </w:t>
      </w:r>
      <w:r>
        <w:rPr>
          <w:color w:val="222222"/>
          <w:sz w:val="18"/>
          <w:shd w:val="clear" w:color="auto" w:fill="EAD1DC"/>
        </w:rPr>
        <w:t>Volgens de CPB-schattingen uit 2008 was bijna de helft van de inkomenstoename van het huidige niveau van IM-beleid</w:t>
      </w:r>
      <w:r>
        <w:rPr>
          <w:color w:val="222222"/>
          <w:sz w:val="18"/>
        </w:rPr>
        <w:t xml:space="preserve"> </w:t>
      </w:r>
      <w:r>
        <w:rPr>
          <w:color w:val="222222"/>
          <w:sz w:val="18"/>
          <w:shd w:val="clear" w:color="auto" w:fill="EAD1DC"/>
        </w:rPr>
        <w:t>gematerialiseerd. Het andere deel zou naar verwachting de komende decennia neerslaan. Uiteindelijk kan de</w:t>
      </w:r>
      <w:r>
        <w:rPr>
          <w:color w:val="222222"/>
          <w:sz w:val="18"/>
        </w:rPr>
        <w:t xml:space="preserve"> </w:t>
      </w:r>
      <w:r>
        <w:rPr>
          <w:color w:val="222222"/>
          <w:sz w:val="18"/>
          <w:shd w:val="clear" w:color="auto" w:fill="EAD1DC"/>
        </w:rPr>
        <w:t>inkomenstoename als gevolg van de IM bijna 10% in de EU wordenen en in Nederland 17%.</w:t>
      </w:r>
      <w:r>
        <w:rPr>
          <w:color w:val="222222"/>
          <w:sz w:val="18"/>
        </w:rPr>
        <w:t xml:space="preserve"> </w:t>
      </w:r>
    </w:p>
    <w:p w:rsidR="00C1329F" w:rsidRDefault="00B07474">
      <w:pPr>
        <w:spacing w:after="49"/>
        <w:ind w:left="359"/>
      </w:pPr>
      <w:r>
        <w:rPr>
          <w:color w:val="222222"/>
          <w:sz w:val="18"/>
        </w:rPr>
        <w:t xml:space="preserve">  </w:t>
      </w:r>
    </w:p>
    <w:p w:rsidR="00C1329F" w:rsidRDefault="00B07474">
      <w:pPr>
        <w:spacing w:after="238" w:line="389" w:lineRule="auto"/>
        <w:ind w:left="359" w:right="14" w:hanging="359"/>
      </w:pPr>
      <w:r>
        <w:rPr>
          <w:color w:val="222222"/>
          <w:sz w:val="18"/>
        </w:rPr>
        <w:t xml:space="preserve">·        Ongeveer 5% van de handel in diensten in de EU vloeit voort uit de IM. Voor Nederland is het effect vergelijkbaar. </w:t>
      </w:r>
      <w:r>
        <w:rPr>
          <w:rFonts w:ascii="Gautami" w:eastAsia="Gautami" w:hAnsi="Gautami" w:cs="Gautami"/>
          <w:color w:val="222222"/>
          <w:sz w:val="18"/>
        </w:rPr>
        <w:t>​</w:t>
      </w:r>
      <w:r>
        <w:rPr>
          <w:color w:val="222222"/>
          <w:sz w:val="18"/>
          <w:shd w:val="clear" w:color="auto" w:fill="3D85C6"/>
        </w:rPr>
        <w:t>De</w:t>
      </w:r>
      <w:r>
        <w:rPr>
          <w:color w:val="222222"/>
          <w:sz w:val="18"/>
        </w:rPr>
        <w:t xml:space="preserve"> </w:t>
      </w:r>
      <w:r>
        <w:rPr>
          <w:color w:val="222222"/>
          <w:sz w:val="18"/>
          <w:shd w:val="clear" w:color="auto" w:fill="3D85C6"/>
        </w:rPr>
        <w:t>integratie van dienstenmarkten draagt veel minder bij aan de inkomenstoename van de IM, omdat de handelstoename</w:t>
      </w:r>
      <w:r>
        <w:rPr>
          <w:color w:val="222222"/>
          <w:sz w:val="18"/>
        </w:rPr>
        <w:t xml:space="preserve"> </w:t>
      </w:r>
    </w:p>
    <w:p w:rsidR="00C1329F" w:rsidRDefault="00B07474">
      <w:pPr>
        <w:spacing w:after="35" w:line="269" w:lineRule="auto"/>
        <w:ind w:left="354" w:right="14" w:hanging="10"/>
      </w:pPr>
      <w:r>
        <w:rPr>
          <w:noProof/>
        </w:rPr>
        <w:lastRenderedPageBreak/>
        <mc:AlternateContent>
          <mc:Choice Requires="wpg">
            <w:drawing>
              <wp:anchor distT="0" distB="0" distL="114300" distR="114300" simplePos="0" relativeHeight="251678720" behindDoc="1" locked="0" layoutInCell="1" allowOverlap="1">
                <wp:simplePos x="0" y="0"/>
                <wp:positionH relativeFrom="column">
                  <wp:posOffset>228024</wp:posOffset>
                </wp:positionH>
                <wp:positionV relativeFrom="paragraph">
                  <wp:posOffset>-28493</wp:posOffset>
                </wp:positionV>
                <wp:extent cx="5482082" cy="133003"/>
                <wp:effectExtent l="0" t="0" r="0" b="0"/>
                <wp:wrapNone/>
                <wp:docPr id="59577" name="Group 59577"/>
                <wp:cNvGraphicFramePr/>
                <a:graphic xmlns:a="http://schemas.openxmlformats.org/drawingml/2006/main">
                  <a:graphicData uri="http://schemas.microsoft.com/office/word/2010/wordprocessingGroup">
                    <wpg:wgp>
                      <wpg:cNvGrpSpPr/>
                      <wpg:grpSpPr>
                        <a:xfrm>
                          <a:off x="0" y="0"/>
                          <a:ext cx="5482082" cy="133003"/>
                          <a:chOff x="0" y="0"/>
                          <a:chExt cx="5482082" cy="133003"/>
                        </a:xfrm>
                      </wpg:grpSpPr>
                      <wps:wsp>
                        <wps:cNvPr id="68024" name="Shape 68024"/>
                        <wps:cNvSpPr/>
                        <wps:spPr>
                          <a:xfrm>
                            <a:off x="0" y="0"/>
                            <a:ext cx="4170942" cy="133003"/>
                          </a:xfrm>
                          <a:custGeom>
                            <a:avLst/>
                            <a:gdLst/>
                            <a:ahLst/>
                            <a:cxnLst/>
                            <a:rect l="0" t="0" r="0" b="0"/>
                            <a:pathLst>
                              <a:path w="4170942" h="133003">
                                <a:moveTo>
                                  <a:pt x="0" y="0"/>
                                </a:moveTo>
                                <a:lnTo>
                                  <a:pt x="4170942" y="0"/>
                                </a:lnTo>
                                <a:lnTo>
                                  <a:pt x="4170942" y="133003"/>
                                </a:lnTo>
                                <a:lnTo>
                                  <a:pt x="0" y="133003"/>
                                </a:lnTo>
                                <a:lnTo>
                                  <a:pt x="0" y="0"/>
                                </a:lnTo>
                              </a:path>
                            </a:pathLst>
                          </a:custGeom>
                          <a:ln w="0" cap="flat">
                            <a:miter lim="100000"/>
                          </a:ln>
                        </wps:spPr>
                        <wps:style>
                          <a:lnRef idx="0">
                            <a:srgbClr val="000000">
                              <a:alpha val="0"/>
                            </a:srgbClr>
                          </a:lnRef>
                          <a:fillRef idx="1">
                            <a:srgbClr val="3D85C6"/>
                          </a:fillRef>
                          <a:effectRef idx="0">
                            <a:scrgbClr r="0" g="0" b="0"/>
                          </a:effectRef>
                          <a:fontRef idx="none"/>
                        </wps:style>
                        <wps:bodyPr/>
                      </wps:wsp>
                      <wps:wsp>
                        <wps:cNvPr id="68025" name="Shape 68025"/>
                        <wps:cNvSpPr/>
                        <wps:spPr>
                          <a:xfrm>
                            <a:off x="4170942" y="0"/>
                            <a:ext cx="1311139" cy="133003"/>
                          </a:xfrm>
                          <a:custGeom>
                            <a:avLst/>
                            <a:gdLst/>
                            <a:ahLst/>
                            <a:cxnLst/>
                            <a:rect l="0" t="0" r="0" b="0"/>
                            <a:pathLst>
                              <a:path w="1311139" h="133003">
                                <a:moveTo>
                                  <a:pt x="0" y="0"/>
                                </a:moveTo>
                                <a:lnTo>
                                  <a:pt x="1311139" y="0"/>
                                </a:lnTo>
                                <a:lnTo>
                                  <a:pt x="1311139"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9577" style="width:431.66pt;height:10.4727pt;position:absolute;z-index:-2147483643;mso-position-horizontal-relative:text;mso-position-horizontal:absolute;margin-left:17.9547pt;mso-position-vertical-relative:text;margin-top:-2.2436pt;" coordsize="54820,1330">
                <v:shape id="Shape 68026" style="position:absolute;width:41709;height:1330;left:0;top:0;" coordsize="4170942,133003" path="m0,0l4170942,0l4170942,133003l0,133003l0,0">
                  <v:stroke weight="0pt" endcap="flat" joinstyle="miter" miterlimit="4" on="false" color="#000000" opacity="0"/>
                  <v:fill on="true" color="#3d85c6"/>
                </v:shape>
                <v:shape id="Shape 68027" style="position:absolute;width:13111;height:1330;left:41709;top:0;" coordsize="1311139,133003" path="m0,0l1311139,0l1311139,133003l0,133003l0,0">
                  <v:stroke weight="0pt" endcap="flat" joinstyle="miter" miterlimit="4" on="false" color="#000000" opacity="0"/>
                  <v:fill on="true" color="#ffffff"/>
                </v:shape>
              </v:group>
            </w:pict>
          </mc:Fallback>
        </mc:AlternateContent>
      </w:r>
      <w:r>
        <w:rPr>
          <w:color w:val="222222"/>
          <w:sz w:val="18"/>
        </w:rPr>
        <w:t>door het IM-beleid voor diensten maar ongeveer de helft is van die van goederen in de EU. Ook draagt dienstenhande</w:t>
      </w:r>
      <w:r>
        <w:rPr>
          <w:rFonts w:ascii="Gautami" w:eastAsia="Gautami" w:hAnsi="Gautami" w:cs="Gautami"/>
          <w:color w:val="222222"/>
          <w:sz w:val="18"/>
        </w:rPr>
        <w:t>​</w:t>
      </w:r>
      <w:r>
        <w:rPr>
          <w:rFonts w:ascii="Gautami" w:eastAsia="Gautami" w:hAnsi="Gautami" w:cs="Gautami"/>
          <w:color w:val="222222"/>
          <w:sz w:val="18"/>
        </w:rPr>
        <w:tab/>
      </w:r>
      <w:r>
        <w:rPr>
          <w:color w:val="222222"/>
          <w:sz w:val="18"/>
        </w:rPr>
        <w:t xml:space="preserve">l maar eenderde bij aan de openheid van een land vergeleken met goederenhandel. Op de lange termijn draagt de integratie van dienstenmarkten daarom maar ongeveer 1% bij aan de BBP-toename in de EU. Voor Nederland is dat volgens Straathof c.s. bijna 3% omdat de verhandelbaarheid van diensten naar verhouding groter is. </w:t>
      </w:r>
    </w:p>
    <w:p w:rsidR="00C1329F" w:rsidRDefault="00B07474">
      <w:pPr>
        <w:spacing w:after="18"/>
        <w:ind w:left="359"/>
      </w:pPr>
      <w:r>
        <w:rPr>
          <w:color w:val="222222"/>
          <w:sz w:val="18"/>
        </w:rPr>
        <w:t xml:space="preserve">  </w:t>
      </w:r>
    </w:p>
    <w:p w:rsidR="00C1329F" w:rsidRDefault="00B07474">
      <w:pPr>
        <w:spacing w:after="238" w:line="269" w:lineRule="auto"/>
        <w:ind w:left="359" w:right="14" w:hanging="359"/>
      </w:pPr>
      <w:r>
        <w:rPr>
          <w:color w:val="222222"/>
          <w:sz w:val="18"/>
        </w:rPr>
        <w:t xml:space="preserve">·        De IM heeft voor 11% aan de uitgaande en 17% aan de binnenkomende voorraad directe buitelandse invsteringen van de EU15 bijgedragen. Voor Nederland is het effect vergelijkbaar. </w:t>
      </w:r>
    </w:p>
    <w:p w:rsidR="00C1329F" w:rsidRDefault="00B07474">
      <w:pPr>
        <w:spacing w:after="38" w:line="269" w:lineRule="auto"/>
        <w:ind w:left="359" w:right="14" w:hanging="359"/>
      </w:pPr>
      <w:r>
        <w:rPr>
          <w:color w:val="222222"/>
          <w:sz w:val="18"/>
        </w:rPr>
        <w:t xml:space="preserve">·        Driekwart van de Nederlandse export gaat naar EU-lidstaten. Timmermans ziet dit als één van de belangrijkste groeifactoren van de Nederlandse economie in de afgelopen decennia. </w:t>
      </w:r>
    </w:p>
    <w:p w:rsidR="00C1329F" w:rsidRDefault="00B07474">
      <w:pPr>
        <w:spacing w:after="10" w:line="269" w:lineRule="auto"/>
        <w:ind w:left="354" w:hanging="369"/>
      </w:pPr>
      <w:r>
        <w:rPr>
          <w:color w:val="222222"/>
          <w:sz w:val="18"/>
        </w:rPr>
        <w:t xml:space="preserve">·        </w:t>
      </w:r>
      <w:r>
        <w:rPr>
          <w:color w:val="222222"/>
          <w:sz w:val="18"/>
          <w:shd w:val="clear" w:color="auto" w:fill="EAD1DC"/>
        </w:rPr>
        <w:t xml:space="preserve">Nederland verdient meer dan 20% van zijn inkomsten door handel en investeringen binnen de EU (ca. </w:t>
      </w:r>
      <w:r>
        <w:rPr>
          <w:rFonts w:ascii="Gautami" w:eastAsia="Gautami" w:hAnsi="Gautami" w:cs="Gautami"/>
          <w:color w:val="222222"/>
          <w:sz w:val="18"/>
        </w:rPr>
        <w:t>​</w:t>
      </w:r>
      <w:r>
        <w:rPr>
          <w:rFonts w:ascii="Gautami" w:eastAsia="Gautami" w:hAnsi="Gautami" w:cs="Gautami"/>
          <w:color w:val="222222"/>
          <w:sz w:val="18"/>
        </w:rPr>
        <w:tab/>
      </w:r>
      <w:r>
        <w:rPr>
          <w:rFonts w:ascii="Gautami" w:eastAsia="Gautami" w:hAnsi="Gautami" w:cs="Gautami"/>
          <w:color w:val="222222"/>
          <w:sz w:val="18"/>
          <w:shd w:val="clear" w:color="auto" w:fill="EAD1DC"/>
        </w:rPr>
        <w:t>€</w:t>
      </w:r>
      <w:r>
        <w:rPr>
          <w:color w:val="222222"/>
          <w:sz w:val="18"/>
          <w:shd w:val="clear" w:color="auto" w:fill="EAD1DC"/>
        </w:rPr>
        <w:t xml:space="preserve"> 120 miljard van de</w:t>
      </w:r>
      <w:r>
        <w:rPr>
          <w:color w:val="222222"/>
          <w:sz w:val="18"/>
        </w:rPr>
        <w:t xml:space="preserve"> </w:t>
      </w:r>
      <w:r>
        <w:rPr>
          <w:color w:val="222222"/>
          <w:sz w:val="18"/>
          <w:shd w:val="clear" w:color="auto" w:fill="EAD1DC"/>
        </w:rPr>
        <w:t xml:space="preserve">totaal </w:t>
      </w:r>
      <w:r>
        <w:rPr>
          <w:rFonts w:ascii="Gautami" w:eastAsia="Gautami" w:hAnsi="Gautami" w:cs="Gautami"/>
          <w:color w:val="222222"/>
          <w:sz w:val="18"/>
          <w:shd w:val="clear" w:color="auto" w:fill="EAD1DC"/>
        </w:rPr>
        <w:t>€</w:t>
      </w:r>
      <w:r>
        <w:rPr>
          <w:color w:val="222222"/>
          <w:sz w:val="18"/>
          <w:shd w:val="clear" w:color="auto" w:fill="EAD1DC"/>
        </w:rPr>
        <w:t xml:space="preserve"> 607 miljard in 2012). Naar schatting van de werkgevers verdient Nederland daarnaast nog eens 10% van zijn</w:t>
      </w:r>
      <w:r>
        <w:rPr>
          <w:color w:val="222222"/>
          <w:sz w:val="18"/>
        </w:rPr>
        <w:t xml:space="preserve"> </w:t>
      </w:r>
      <w:r>
        <w:rPr>
          <w:color w:val="222222"/>
          <w:sz w:val="18"/>
          <w:shd w:val="clear" w:color="auto" w:fill="EAD1DC"/>
        </w:rPr>
        <w:t>inkomsten met de opbrengst van beleggingen in EU-landen. Volgens de werkgevers zou het de Nederlandse economie</w:t>
      </w:r>
      <w:r>
        <w:rPr>
          <w:color w:val="222222"/>
          <w:sz w:val="18"/>
        </w:rPr>
        <w:t xml:space="preserve"> </w:t>
      </w:r>
      <w:r>
        <w:rPr>
          <w:color w:val="222222"/>
          <w:sz w:val="18"/>
          <w:shd w:val="clear" w:color="auto" w:fill="EAD1DC"/>
        </w:rPr>
        <w:t>waarschijnlijk een strop opleveren van 15% BBP als de interne markt en de euro er niet zouden zijn.</w:t>
      </w:r>
      <w:r>
        <w:rPr>
          <w:color w:val="222222"/>
          <w:sz w:val="18"/>
        </w:rPr>
        <w:t xml:space="preserve"> </w:t>
      </w:r>
    </w:p>
    <w:p w:rsidR="00C1329F" w:rsidRDefault="00B07474">
      <w:pPr>
        <w:spacing w:after="46" w:line="216" w:lineRule="auto"/>
        <w:ind w:left="354" w:hanging="369"/>
      </w:pPr>
      <w:r>
        <w:rPr>
          <w:color w:val="222222"/>
          <w:sz w:val="18"/>
          <w:shd w:val="clear" w:color="auto" w:fill="EAD1DC"/>
        </w:rPr>
        <w:t>·        De export van Nederland naar de EU was in 2011 bijna 4 keer zo groot als in 1990. De export naar Oost-Europa was volgens</w:t>
      </w:r>
      <w:r>
        <w:rPr>
          <w:color w:val="222222"/>
          <w:sz w:val="18"/>
        </w:rPr>
        <w:t xml:space="preserve"> de werkgeversorganisaties (2012) sinds 1995 ongeveer vernegenvoudigd.</w:t>
      </w:r>
      <w:r>
        <w:rPr>
          <w:rFonts w:ascii="Gautami" w:eastAsia="Gautami" w:hAnsi="Gautami" w:cs="Gautami"/>
          <w:color w:val="222222"/>
          <w:sz w:val="18"/>
        </w:rPr>
        <w:t>​</w:t>
      </w:r>
      <w:r>
        <w:rPr>
          <w:color w:val="222222"/>
          <w:sz w:val="18"/>
        </w:rPr>
        <w:t xml:space="preserve"> </w:t>
      </w:r>
    </w:p>
    <w:p w:rsidR="00C1329F" w:rsidRDefault="00B07474">
      <w:pPr>
        <w:spacing w:after="347"/>
        <w:ind w:left="359"/>
      </w:pPr>
      <w:r>
        <w:rPr>
          <w:color w:val="222222"/>
          <w:sz w:val="18"/>
        </w:rPr>
        <w:t xml:space="preserve">  </w:t>
      </w:r>
    </w:p>
    <w:p w:rsidR="00C1329F" w:rsidRDefault="00B07474">
      <w:pPr>
        <w:pStyle w:val="Heading2"/>
        <w:ind w:left="354"/>
      </w:pPr>
      <w:r>
        <w:t xml:space="preserve">Nederland en de euro </w:t>
      </w:r>
    </w:p>
    <w:p w:rsidR="00C1329F" w:rsidRDefault="00B07474">
      <w:pPr>
        <w:spacing w:after="63"/>
        <w:ind w:left="359"/>
      </w:pPr>
      <w:r>
        <w:rPr>
          <w:color w:val="222222"/>
          <w:sz w:val="18"/>
        </w:rPr>
        <w:t xml:space="preserve">  </w:t>
      </w:r>
    </w:p>
    <w:p w:rsidR="00C1329F" w:rsidRDefault="00B07474">
      <w:pPr>
        <w:spacing w:after="0" w:line="328" w:lineRule="auto"/>
        <w:ind w:left="354" w:right="14" w:hanging="10"/>
      </w:pPr>
      <w:r>
        <w:rPr>
          <w:color w:val="222222"/>
          <w:sz w:val="18"/>
        </w:rPr>
        <w:t xml:space="preserve">In opdracht van de PVV heeft Lombard Street Research (LSR) in 2012 onderzoek gedaan naar Nederland en de euro. Volgens LSR bedragen de voordelen van de euro voor Nederland eenmalig 2 tot 2¼% BBP, maar staan deze in geen enkele verhouding tot de nadelen: </w:t>
      </w:r>
    </w:p>
    <w:p w:rsidR="00C1329F" w:rsidRDefault="00B07474">
      <w:pPr>
        <w:spacing w:after="7" w:line="269" w:lineRule="auto"/>
        <w:ind w:left="354" w:hanging="369"/>
      </w:pPr>
      <w:r>
        <w:rPr>
          <w:color w:val="222222"/>
          <w:sz w:val="18"/>
          <w:shd w:val="clear" w:color="auto" w:fill="3C78D8"/>
        </w:rPr>
        <w:t>·        Groeidaling. Het Nederlandse BBP groeide volgens LSR in de tien jaar tot 2011 met 1¼% per jaar, tegenover 3% in de 20</w:t>
      </w:r>
      <w:r>
        <w:rPr>
          <w:color w:val="222222"/>
          <w:sz w:val="18"/>
        </w:rPr>
        <w:t xml:space="preserve"> </w:t>
      </w:r>
      <w:r>
        <w:rPr>
          <w:color w:val="222222"/>
          <w:sz w:val="18"/>
          <w:shd w:val="clear" w:color="auto" w:fill="3C78D8"/>
        </w:rPr>
        <w:t>jaar daarvoor. In Zweden en Zwitserland bedroeg de groei van 2001- 2011 volgens LSR jaarlijks resp. 2¼% en 1¾%, waarbij</w:t>
      </w:r>
      <w:r>
        <w:rPr>
          <w:color w:val="222222"/>
          <w:sz w:val="18"/>
        </w:rPr>
        <w:t xml:space="preserve"> </w:t>
      </w:r>
      <w:r>
        <w:rPr>
          <w:color w:val="222222"/>
          <w:sz w:val="18"/>
          <w:shd w:val="clear" w:color="auto" w:fill="3C78D8"/>
        </w:rPr>
        <w:t>er geen sprake is van een vertraging ten opzichte van het vorige decennium</w:t>
      </w:r>
      <w:r>
        <w:rPr>
          <w:color w:val="222222"/>
          <w:sz w:val="18"/>
        </w:rPr>
        <w:t xml:space="preserve"> </w:t>
      </w:r>
    </w:p>
    <w:p w:rsidR="00C1329F" w:rsidRDefault="00B07474">
      <w:pPr>
        <w:spacing w:after="7" w:line="269" w:lineRule="auto"/>
        <w:ind w:left="354" w:hanging="369"/>
      </w:pPr>
      <w:r>
        <w:rPr>
          <w:color w:val="222222"/>
          <w:sz w:val="18"/>
          <w:shd w:val="clear" w:color="auto" w:fill="3C78D8"/>
        </w:rPr>
        <w:t>·        Zweden en Zwitserland presteerden volgens LSR ook beter in termen van inflatie, werkgelegenheidsgroei, begrotingssaldo</w:t>
      </w:r>
      <w:r>
        <w:rPr>
          <w:color w:val="222222"/>
          <w:sz w:val="18"/>
        </w:rPr>
        <w:t xml:space="preserve"> </w:t>
      </w:r>
      <w:r>
        <w:rPr>
          <w:color w:val="222222"/>
          <w:sz w:val="18"/>
          <w:shd w:val="clear" w:color="auto" w:fill="3C78D8"/>
        </w:rPr>
        <w:t>en buitenlandse overschotten</w:t>
      </w:r>
      <w:r>
        <w:rPr>
          <w:color w:val="222222"/>
          <w:sz w:val="18"/>
        </w:rPr>
        <w:t xml:space="preserve"> </w:t>
      </w:r>
    </w:p>
    <w:p w:rsidR="00C1329F" w:rsidRDefault="00B07474">
      <w:pPr>
        <w:spacing w:after="41" w:line="269" w:lineRule="auto"/>
        <w:ind w:left="-15"/>
      </w:pPr>
      <w:r>
        <w:rPr>
          <w:color w:val="222222"/>
          <w:sz w:val="18"/>
          <w:shd w:val="clear" w:color="auto" w:fill="3C78D8"/>
        </w:rPr>
        <w:t>·        Een daling in consumptieve bestedingen, mede door loonmatiging.</w:t>
      </w:r>
      <w:r>
        <w:rPr>
          <w:color w:val="222222"/>
          <w:sz w:val="18"/>
        </w:rPr>
        <w:t xml:space="preserve"> </w:t>
      </w:r>
    </w:p>
    <w:p w:rsidR="00C1329F" w:rsidRDefault="00B07474">
      <w:pPr>
        <w:spacing w:after="215" w:line="269" w:lineRule="auto"/>
        <w:ind w:left="-15"/>
      </w:pPr>
      <w:r>
        <w:rPr>
          <w:color w:val="222222"/>
          <w:sz w:val="18"/>
          <w:shd w:val="clear" w:color="auto" w:fill="3C78D8"/>
        </w:rPr>
        <w:t xml:space="preserve">·        Investeringsverliezen op Nederlandse overschotten zijn opgelopen tot </w:t>
      </w:r>
      <w:r>
        <w:rPr>
          <w:rFonts w:ascii="Gautami" w:eastAsia="Gautami" w:hAnsi="Gautami" w:cs="Gautami"/>
          <w:color w:val="222222"/>
          <w:sz w:val="18"/>
          <w:shd w:val="clear" w:color="auto" w:fill="3C78D8"/>
        </w:rPr>
        <w:t>€</w:t>
      </w:r>
      <w:r>
        <w:rPr>
          <w:color w:val="222222"/>
          <w:sz w:val="18"/>
          <w:shd w:val="clear" w:color="auto" w:fill="3C78D8"/>
        </w:rPr>
        <w:t xml:space="preserve"> 115 miljard.</w:t>
      </w:r>
      <w:r>
        <w:rPr>
          <w:color w:val="222222"/>
          <w:sz w:val="18"/>
        </w:rPr>
        <w:t xml:space="preserve"> </w:t>
      </w:r>
    </w:p>
    <w:p w:rsidR="00C1329F" w:rsidRDefault="00B07474">
      <w:pPr>
        <w:spacing w:after="238" w:line="330" w:lineRule="auto"/>
        <w:ind w:left="354" w:right="14" w:hanging="10"/>
      </w:pPr>
      <w:r>
        <w:rPr>
          <w:noProof/>
        </w:rPr>
        <mc:AlternateContent>
          <mc:Choice Requires="wpg">
            <w:drawing>
              <wp:anchor distT="0" distB="0" distL="114300" distR="114300" simplePos="0" relativeHeight="251679744" behindDoc="1" locked="0" layoutInCell="1" allowOverlap="1">
                <wp:simplePos x="0" y="0"/>
                <wp:positionH relativeFrom="column">
                  <wp:posOffset>228024</wp:posOffset>
                </wp:positionH>
                <wp:positionV relativeFrom="paragraph">
                  <wp:posOffset>161529</wp:posOffset>
                </wp:positionV>
                <wp:extent cx="5073538" cy="133003"/>
                <wp:effectExtent l="0" t="0" r="0" b="0"/>
                <wp:wrapNone/>
                <wp:docPr id="59578" name="Group 59578"/>
                <wp:cNvGraphicFramePr/>
                <a:graphic xmlns:a="http://schemas.openxmlformats.org/drawingml/2006/main">
                  <a:graphicData uri="http://schemas.microsoft.com/office/word/2010/wordprocessingGroup">
                    <wpg:wgp>
                      <wpg:cNvGrpSpPr/>
                      <wpg:grpSpPr>
                        <a:xfrm>
                          <a:off x="0" y="0"/>
                          <a:ext cx="5073538" cy="133003"/>
                          <a:chOff x="0" y="0"/>
                          <a:chExt cx="5073538" cy="133003"/>
                        </a:xfrm>
                      </wpg:grpSpPr>
                      <wps:wsp>
                        <wps:cNvPr id="68028" name="Shape 68028"/>
                        <wps:cNvSpPr/>
                        <wps:spPr>
                          <a:xfrm>
                            <a:off x="0" y="0"/>
                            <a:ext cx="3021321" cy="133003"/>
                          </a:xfrm>
                          <a:custGeom>
                            <a:avLst/>
                            <a:gdLst/>
                            <a:ahLst/>
                            <a:cxnLst/>
                            <a:rect l="0" t="0" r="0" b="0"/>
                            <a:pathLst>
                              <a:path w="3021321" h="133003">
                                <a:moveTo>
                                  <a:pt x="0" y="0"/>
                                </a:moveTo>
                                <a:lnTo>
                                  <a:pt x="3021321" y="0"/>
                                </a:lnTo>
                                <a:lnTo>
                                  <a:pt x="3021321" y="133003"/>
                                </a:lnTo>
                                <a:lnTo>
                                  <a:pt x="0" y="133003"/>
                                </a:lnTo>
                                <a:lnTo>
                                  <a:pt x="0" y="0"/>
                                </a:lnTo>
                              </a:path>
                            </a:pathLst>
                          </a:custGeom>
                          <a:ln w="0" cap="flat">
                            <a:miter lim="100000"/>
                          </a:ln>
                        </wps:spPr>
                        <wps:style>
                          <a:lnRef idx="0">
                            <a:srgbClr val="000000">
                              <a:alpha val="0"/>
                            </a:srgbClr>
                          </a:lnRef>
                          <a:fillRef idx="1">
                            <a:srgbClr val="3C78D8"/>
                          </a:fillRef>
                          <a:effectRef idx="0">
                            <a:scrgbClr r="0" g="0" b="0"/>
                          </a:effectRef>
                          <a:fontRef idx="none"/>
                        </wps:style>
                        <wps:bodyPr/>
                      </wps:wsp>
                      <wps:wsp>
                        <wps:cNvPr id="68029" name="Shape 68029"/>
                        <wps:cNvSpPr/>
                        <wps:spPr>
                          <a:xfrm>
                            <a:off x="3021321" y="0"/>
                            <a:ext cx="2052217" cy="133003"/>
                          </a:xfrm>
                          <a:custGeom>
                            <a:avLst/>
                            <a:gdLst/>
                            <a:ahLst/>
                            <a:cxnLst/>
                            <a:rect l="0" t="0" r="0" b="0"/>
                            <a:pathLst>
                              <a:path w="2052217" h="133003">
                                <a:moveTo>
                                  <a:pt x="0" y="0"/>
                                </a:moveTo>
                                <a:lnTo>
                                  <a:pt x="2052217" y="0"/>
                                </a:lnTo>
                                <a:lnTo>
                                  <a:pt x="2052217"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9578" style="width:399.491pt;height:10.4727pt;position:absolute;z-index:-2147483615;mso-position-horizontal-relative:text;mso-position-horizontal:absolute;margin-left:17.9547pt;mso-position-vertical-relative:text;margin-top:12.7188pt;" coordsize="50735,1330">
                <v:shape id="Shape 68030" style="position:absolute;width:30213;height:1330;left:0;top:0;" coordsize="3021321,133003" path="m0,0l3021321,0l3021321,133003l0,133003l0,0">
                  <v:stroke weight="0pt" endcap="flat" joinstyle="miter" miterlimit="4" on="false" color="#000000" opacity="0"/>
                  <v:fill on="true" color="#3c78d8"/>
                </v:shape>
                <v:shape id="Shape 68031" style="position:absolute;width:20522;height:1330;left:30213;top:0;" coordsize="2052217,133003" path="m0,0l2052217,0l2052217,133003l0,133003l0,0">
                  <v:stroke weight="0pt" endcap="flat" joinstyle="miter" miterlimit="4" on="false" color="#000000" opacity="0"/>
                  <v:fill on="true" color="#ffffff"/>
                </v:shape>
              </v:group>
            </w:pict>
          </mc:Fallback>
        </mc:AlternateContent>
      </w:r>
      <w:r>
        <w:rPr>
          <w:color w:val="222222"/>
          <w:sz w:val="18"/>
          <w:shd w:val="clear" w:color="auto" w:fill="3C78D8"/>
        </w:rPr>
        <w:t>Ook de conclusie dat Nederland geld kan besparen door uit de euro te stappen doordat de mediterrane landen niet meer</w:t>
      </w:r>
      <w:r>
        <w:rPr>
          <w:color w:val="222222"/>
          <w:sz w:val="18"/>
        </w:rPr>
        <w:t xml:space="preserve"> ondersteund hoeven te worden, werd niet gedeeld door het CPB. Volgens het CPB schat LSR de kosten van d</w:t>
      </w:r>
      <w:r>
        <w:rPr>
          <w:rFonts w:ascii="Gautami" w:eastAsia="Gautami" w:hAnsi="Gautami" w:cs="Gautami"/>
          <w:color w:val="222222"/>
          <w:sz w:val="18"/>
        </w:rPr>
        <w:t>​</w:t>
      </w:r>
      <w:r>
        <w:rPr>
          <w:rFonts w:ascii="Gautami" w:eastAsia="Gautami" w:hAnsi="Gautami" w:cs="Gautami"/>
          <w:color w:val="222222"/>
          <w:sz w:val="18"/>
        </w:rPr>
        <w:tab/>
      </w:r>
      <w:r>
        <w:rPr>
          <w:color w:val="222222"/>
          <w:sz w:val="18"/>
        </w:rPr>
        <w:t xml:space="preserve">e ondersteuning aan andere landen te hoog in en onderschat het de kosten van een euro-exit. Het CPB beoordeelt de veronderstelling van LSR dat Nederland bij het verlaten van de euro geen steun meer geeft aan EU-lidstaten met financieringsproblemen en dat dit geen economische, juridische en politieke gevolgen voor Nederland heeft, als onjuist. Alles bij elkaar kraakt de CPB-notitie de onderzoeksmethodiek van LSR volledig af. Het kabinet-Rutte I zag in het onderzoek van LSR geen aanleiding om zijn beleid te wijzigen. </w:t>
      </w:r>
    </w:p>
    <w:p w:rsidR="00C1329F" w:rsidRDefault="00B07474">
      <w:pPr>
        <w:spacing w:after="39" w:line="269" w:lineRule="auto"/>
        <w:ind w:left="354" w:right="14" w:hanging="10"/>
      </w:pPr>
      <w:r>
        <w:rPr>
          <w:color w:val="222222"/>
          <w:sz w:val="18"/>
        </w:rPr>
        <w:t>De toenmalige minister van Financiën, De Jager, schreef in 2011 al aan de Tweede Kamer dat de uiteenlopende uitkomsten van diverse onderzoeken aantonen dat er grote onzekerheid bestaat over de economische gevolgen van het uiteenvallen van de euro.</w:t>
      </w:r>
      <w:r>
        <w:rPr>
          <w:color w:val="222222"/>
          <w:sz w:val="18"/>
          <w:shd w:val="clear" w:color="auto" w:fill="EAD1DC"/>
        </w:rPr>
        <w:t xml:space="preserve"> Gemene deler is volgens de brief dat er hoge directe kosten zijn vanwege wisselkoersfluctuaties en financiële</w:t>
      </w:r>
      <w:r>
        <w:rPr>
          <w:rFonts w:ascii="Gautami" w:eastAsia="Gautami" w:hAnsi="Gautami" w:cs="Gautami"/>
          <w:color w:val="222222"/>
          <w:sz w:val="18"/>
        </w:rPr>
        <w:t>​</w:t>
      </w:r>
      <w:r>
        <w:rPr>
          <w:rFonts w:ascii="Gautami" w:eastAsia="Gautami" w:hAnsi="Gautami" w:cs="Gautami"/>
          <w:color w:val="222222"/>
          <w:sz w:val="18"/>
        </w:rPr>
        <w:tab/>
      </w:r>
      <w:r>
        <w:rPr>
          <w:color w:val="222222"/>
          <w:sz w:val="18"/>
        </w:rPr>
        <w:t xml:space="preserve"> </w:t>
      </w:r>
    </w:p>
    <w:tbl>
      <w:tblPr>
        <w:tblStyle w:val="TableGrid"/>
        <w:tblpPr w:vertAnchor="text" w:tblpX="359" w:tblpY="-45"/>
        <w:tblOverlap w:val="never"/>
        <w:tblW w:w="7242" w:type="dxa"/>
        <w:tblInd w:w="0" w:type="dxa"/>
        <w:tblCellMar>
          <w:top w:w="45" w:type="dxa"/>
          <w:right w:w="9" w:type="dxa"/>
        </w:tblCellMar>
        <w:tblLook w:val="04A0" w:firstRow="1" w:lastRow="0" w:firstColumn="1" w:lastColumn="0" w:noHBand="0" w:noVBand="1"/>
      </w:tblPr>
      <w:tblGrid>
        <w:gridCol w:w="884"/>
        <w:gridCol w:w="6358"/>
      </w:tblGrid>
      <w:tr w:rsidR="00C1329F">
        <w:trPr>
          <w:trHeight w:val="209"/>
        </w:trPr>
        <w:tc>
          <w:tcPr>
            <w:tcW w:w="875" w:type="dxa"/>
            <w:tcBorders>
              <w:top w:val="nil"/>
              <w:left w:val="nil"/>
              <w:bottom w:val="nil"/>
              <w:right w:val="single" w:sz="12" w:space="0" w:color="FFFFFF"/>
            </w:tcBorders>
            <w:shd w:val="clear" w:color="auto" w:fill="EAD1DC"/>
          </w:tcPr>
          <w:p w:rsidR="00C1329F" w:rsidRDefault="00B07474">
            <w:pPr>
              <w:jc w:val="both"/>
            </w:pPr>
            <w:r>
              <w:rPr>
                <w:color w:val="222222"/>
                <w:sz w:val="18"/>
              </w:rPr>
              <w:t>instabiliteit.</w:t>
            </w:r>
          </w:p>
        </w:tc>
        <w:tc>
          <w:tcPr>
            <w:tcW w:w="6366" w:type="dxa"/>
            <w:tcBorders>
              <w:top w:val="nil"/>
              <w:left w:val="single" w:sz="12" w:space="0" w:color="FFFFFF"/>
              <w:bottom w:val="nil"/>
              <w:right w:val="nil"/>
            </w:tcBorders>
            <w:shd w:val="clear" w:color="auto" w:fill="3C78D8"/>
          </w:tcPr>
          <w:p w:rsidR="00C1329F" w:rsidRDefault="00B07474">
            <w:pPr>
              <w:ind w:left="-9"/>
              <w:jc w:val="both"/>
            </w:pPr>
            <w:r>
              <w:rPr>
                <w:color w:val="222222"/>
                <w:sz w:val="18"/>
              </w:rPr>
              <w:t xml:space="preserve"> Op lange termijn komen daar de kosten van het mislopen van de baten van de euro bij</w:t>
            </w:r>
          </w:p>
        </w:tc>
      </w:tr>
    </w:tbl>
    <w:p w:rsidR="00C1329F" w:rsidRDefault="00B07474">
      <w:pPr>
        <w:tabs>
          <w:tab w:val="center" w:pos="1245"/>
          <w:tab w:val="center" w:pos="8213"/>
          <w:tab w:val="center" w:pos="8858"/>
        </w:tabs>
        <w:spacing w:after="21" w:line="269" w:lineRule="auto"/>
      </w:pPr>
      <w:r>
        <w:tab/>
      </w:r>
      <w:r>
        <w:rPr>
          <w:rFonts w:ascii="Gautami" w:eastAsia="Gautami" w:hAnsi="Gautami" w:cs="Gautami"/>
          <w:color w:val="222222"/>
          <w:sz w:val="18"/>
        </w:rPr>
        <w:t>​​</w:t>
      </w:r>
      <w:r>
        <w:rPr>
          <w:rFonts w:ascii="Gautami" w:eastAsia="Gautami" w:hAnsi="Gautami" w:cs="Gautami"/>
          <w:color w:val="222222"/>
          <w:sz w:val="18"/>
        </w:rPr>
        <w:tab/>
      </w:r>
      <w:r>
        <w:rPr>
          <w:color w:val="222222"/>
          <w:sz w:val="18"/>
        </w:rPr>
        <w:t>. De Jager schreef</w:t>
      </w:r>
      <w:r>
        <w:rPr>
          <w:rFonts w:ascii="Gautami" w:eastAsia="Gautami" w:hAnsi="Gautami" w:cs="Gautami"/>
          <w:color w:val="222222"/>
          <w:sz w:val="18"/>
        </w:rPr>
        <w:t>​</w:t>
      </w:r>
      <w:r>
        <w:rPr>
          <w:rFonts w:ascii="Gautami" w:eastAsia="Gautami" w:hAnsi="Gautami" w:cs="Gautami"/>
          <w:color w:val="222222"/>
          <w:sz w:val="18"/>
        </w:rPr>
        <w:tab/>
      </w:r>
      <w:r>
        <w:rPr>
          <w:color w:val="222222"/>
          <w:sz w:val="18"/>
        </w:rPr>
        <w:t xml:space="preserve"> </w:t>
      </w:r>
    </w:p>
    <w:p w:rsidR="00C1329F" w:rsidRDefault="00B07474">
      <w:pPr>
        <w:spacing w:after="238" w:line="328" w:lineRule="auto"/>
        <w:ind w:left="354" w:right="14" w:hanging="10"/>
      </w:pPr>
      <w:r>
        <w:rPr>
          <w:color w:val="222222"/>
          <w:sz w:val="18"/>
        </w:rPr>
        <w:t xml:space="preserve">verder dat de behandelde studies niet of nauwelijks ingaan op niet-economische gevolgen van het uiteenvallen van de eurozone, zoals politieke en veiligheidsaspecten. </w:t>
      </w:r>
    </w:p>
    <w:p w:rsidR="00C1329F" w:rsidRDefault="00B07474">
      <w:pPr>
        <w:spacing w:after="55" w:line="269" w:lineRule="auto"/>
        <w:ind w:left="354" w:right="14" w:hanging="10"/>
      </w:pPr>
      <w:r>
        <w:rPr>
          <w:color w:val="222222"/>
          <w:sz w:val="18"/>
        </w:rPr>
        <w:t xml:space="preserve">Het CPB (2011 &amp; 2014) komt zelf tot de volgende conclusies over de gevolgen van de euro: </w:t>
      </w:r>
    </w:p>
    <w:p w:rsidR="00C1329F" w:rsidRDefault="00B07474">
      <w:pPr>
        <w:spacing w:after="10" w:line="269" w:lineRule="auto"/>
        <w:ind w:left="354" w:hanging="369"/>
      </w:pPr>
      <w:r>
        <w:rPr>
          <w:color w:val="222222"/>
          <w:sz w:val="18"/>
          <w:shd w:val="clear" w:color="auto" w:fill="EAD1DC"/>
        </w:rPr>
        <w:t>·        de winst van de invoering van de euro is minder duidelijk (hoogstens ongeveer een weeksalaris) dan de winst van de</w:t>
      </w:r>
      <w:r>
        <w:rPr>
          <w:color w:val="222222"/>
          <w:sz w:val="18"/>
        </w:rPr>
        <w:t xml:space="preserve"> </w:t>
      </w:r>
      <w:r>
        <w:rPr>
          <w:color w:val="222222"/>
          <w:sz w:val="18"/>
          <w:shd w:val="clear" w:color="auto" w:fill="EAD1DC"/>
        </w:rPr>
        <w:t>interne markt (een maandsalaris).</w:t>
      </w:r>
      <w:r>
        <w:rPr>
          <w:color w:val="222222"/>
          <w:sz w:val="18"/>
        </w:rPr>
        <w:t xml:space="preserve"> </w:t>
      </w:r>
    </w:p>
    <w:p w:rsidR="00C1329F" w:rsidRDefault="00B07474">
      <w:pPr>
        <w:spacing w:after="10" w:line="269" w:lineRule="auto"/>
        <w:ind w:left="354" w:hanging="369"/>
      </w:pPr>
      <w:r>
        <w:rPr>
          <w:color w:val="222222"/>
          <w:sz w:val="18"/>
          <w:shd w:val="clear" w:color="auto" w:fill="EAD1DC"/>
        </w:rPr>
        <w:lastRenderedPageBreak/>
        <w:t>·        de winst van de euro wordt veroorzaakt door een toename van de handel en investeringen en minder risico. Daarnaast</w:t>
      </w:r>
      <w:r>
        <w:rPr>
          <w:color w:val="222222"/>
          <w:sz w:val="18"/>
        </w:rPr>
        <w:t xml:space="preserve"> </w:t>
      </w:r>
      <w:r>
        <w:rPr>
          <w:color w:val="222222"/>
          <w:sz w:val="18"/>
          <w:shd w:val="clear" w:color="auto" w:fill="EAD1DC"/>
        </w:rPr>
        <w:t>profiteren zuidelijke eurolanden van een onafhankelijk monetair beleid.</w:t>
      </w:r>
      <w:r>
        <w:rPr>
          <w:color w:val="222222"/>
          <w:sz w:val="18"/>
        </w:rPr>
        <w:t xml:space="preserve"> </w:t>
      </w:r>
    </w:p>
    <w:p w:rsidR="00C1329F" w:rsidRDefault="00B07474">
      <w:pPr>
        <w:spacing w:after="10" w:line="269" w:lineRule="auto"/>
        <w:ind w:left="354" w:hanging="369"/>
      </w:pPr>
      <w:r>
        <w:rPr>
          <w:color w:val="222222"/>
          <w:sz w:val="18"/>
          <w:shd w:val="clear" w:color="auto" w:fill="EAD1DC"/>
        </w:rPr>
        <w:t>·        de onomkeerbaarheid van de vaste ruilverhouding is een groot voordeel van een muntunie boven een systeem van vaste</w:t>
      </w:r>
      <w:r>
        <w:rPr>
          <w:color w:val="222222"/>
          <w:sz w:val="18"/>
        </w:rPr>
        <w:t xml:space="preserve"> </w:t>
      </w:r>
      <w:r>
        <w:rPr>
          <w:color w:val="222222"/>
          <w:sz w:val="18"/>
          <w:shd w:val="clear" w:color="auto" w:fill="EAD1DC"/>
        </w:rPr>
        <w:t>wisselkoersen, zoals vroeger tussen de gulden en de Duitse mark.</w:t>
      </w:r>
      <w:r>
        <w:rPr>
          <w:color w:val="222222"/>
          <w:sz w:val="18"/>
        </w:rPr>
        <w:t xml:space="preserve"> </w:t>
      </w:r>
    </w:p>
    <w:p w:rsidR="00C1329F" w:rsidRDefault="00B07474">
      <w:pPr>
        <w:spacing w:after="10" w:line="269" w:lineRule="auto"/>
        <w:ind w:left="-15"/>
      </w:pPr>
      <w:r>
        <w:rPr>
          <w:color w:val="222222"/>
          <w:sz w:val="18"/>
          <w:shd w:val="clear" w:color="auto" w:fill="EAD1DC"/>
        </w:rPr>
        <w:t>·        de kosten van het uiteenvallen van de EMU en de herinvoering van nationale munten zijn enorm.</w:t>
      </w:r>
      <w:r>
        <w:rPr>
          <w:color w:val="222222"/>
          <w:sz w:val="18"/>
        </w:rPr>
        <w:t xml:space="preserve"> </w:t>
      </w:r>
    </w:p>
    <w:p w:rsidR="00C1329F" w:rsidRDefault="00B07474">
      <w:pPr>
        <w:spacing w:after="49"/>
      </w:pPr>
      <w:r>
        <w:rPr>
          <w:color w:val="222222"/>
          <w:sz w:val="18"/>
        </w:rPr>
        <w:t xml:space="preserve"> </w:t>
      </w:r>
    </w:p>
    <w:p w:rsidR="00C1329F" w:rsidRDefault="00B07474">
      <w:pPr>
        <w:spacing w:after="449"/>
        <w:ind w:left="359"/>
      </w:pPr>
      <w:r>
        <w:rPr>
          <w:rFonts w:ascii="Consolas" w:eastAsia="Consolas" w:hAnsi="Consolas" w:cs="Consolas"/>
          <w:b/>
          <w:color w:val="333333"/>
          <w:sz w:val="18"/>
        </w:rPr>
        <w:t>Marcel de Ruiter, verbonden aan het Montesquieu Instituut</w:t>
      </w:r>
      <w:r>
        <w:rPr>
          <w:color w:val="222222"/>
          <w:sz w:val="18"/>
        </w:rPr>
        <w:t xml:space="preserve"> </w:t>
      </w:r>
    </w:p>
    <w:p w:rsidR="00C1329F" w:rsidRDefault="00B07474">
      <w:pPr>
        <w:spacing w:after="101"/>
        <w:ind w:left="359"/>
      </w:pPr>
      <w:r>
        <w:rPr>
          <w:rFonts w:ascii="Arial" w:eastAsia="Arial" w:hAnsi="Arial" w:cs="Arial"/>
          <w:b/>
          <w:color w:val="222222"/>
          <w:sz w:val="18"/>
        </w:rPr>
        <w:t xml:space="preserve"> </w:t>
      </w:r>
      <w:r>
        <w:rPr>
          <w:b/>
          <w:color w:val="222222"/>
          <w:sz w:val="18"/>
        </w:rPr>
        <w:t xml:space="preserve"> </w:t>
      </w:r>
    </w:p>
    <w:p w:rsidR="00C1329F" w:rsidRDefault="00B07474">
      <w:pPr>
        <w:spacing w:after="73"/>
        <w:ind w:left="359"/>
      </w:pPr>
      <w:r>
        <w:rPr>
          <w:rFonts w:ascii="Arial" w:eastAsia="Arial" w:hAnsi="Arial" w:cs="Arial"/>
          <w:b/>
          <w:color w:val="333333"/>
          <w:sz w:val="18"/>
        </w:rPr>
        <w:t xml:space="preserve"> </w:t>
      </w:r>
      <w:r>
        <w:rPr>
          <w:rFonts w:ascii="Consolas" w:eastAsia="Consolas" w:hAnsi="Consolas" w:cs="Consolas"/>
          <w:b/>
          <w:color w:val="333333"/>
          <w:sz w:val="18"/>
        </w:rPr>
        <w:t xml:space="preserve"> </w:t>
      </w:r>
    </w:p>
    <w:p w:rsidR="00C1329F" w:rsidRDefault="00B07474">
      <w:pPr>
        <w:spacing w:after="70"/>
        <w:ind w:left="359"/>
      </w:pPr>
      <w:r>
        <w:rPr>
          <w:rFonts w:ascii="Consolas" w:eastAsia="Consolas" w:hAnsi="Consolas" w:cs="Consolas"/>
          <w:b/>
          <w:color w:val="333333"/>
          <w:sz w:val="18"/>
        </w:rPr>
        <w:t xml:space="preserve"> </w:t>
      </w:r>
    </w:p>
    <w:p w:rsidR="00C1329F" w:rsidRDefault="00B07474">
      <w:pPr>
        <w:spacing w:after="564"/>
        <w:ind w:left="359"/>
      </w:pPr>
      <w:r>
        <w:rPr>
          <w:rFonts w:ascii="Consolas" w:eastAsia="Consolas" w:hAnsi="Consolas" w:cs="Consolas"/>
          <w:b/>
          <w:color w:val="333333"/>
          <w:sz w:val="18"/>
        </w:rPr>
        <w:t xml:space="preserve"> </w:t>
      </w:r>
    </w:p>
    <w:p w:rsidR="00C1329F" w:rsidRDefault="00B07474">
      <w:pPr>
        <w:spacing w:after="127"/>
        <w:ind w:left="354" w:hanging="10"/>
      </w:pPr>
      <w:r>
        <w:rPr>
          <w:rFonts w:ascii="Arial" w:eastAsia="Arial" w:hAnsi="Arial" w:cs="Arial"/>
          <w:sz w:val="32"/>
        </w:rPr>
        <w:t xml:space="preserve">Bron 11: </w:t>
      </w:r>
    </w:p>
    <w:p w:rsidR="00C1329F" w:rsidRDefault="00B07474">
      <w:pPr>
        <w:spacing w:after="474"/>
        <w:ind w:left="359"/>
      </w:pPr>
      <w:r>
        <w:rPr>
          <w:rFonts w:ascii="Consolas" w:eastAsia="Consolas" w:hAnsi="Consolas" w:cs="Consolas"/>
          <w:b/>
          <w:color w:val="333333"/>
          <w:sz w:val="18"/>
        </w:rPr>
        <w:t xml:space="preserve"> </w:t>
      </w:r>
    </w:p>
    <w:p w:rsidR="00C1329F" w:rsidRDefault="00B07474">
      <w:pPr>
        <w:spacing w:after="58" w:line="269" w:lineRule="auto"/>
        <w:ind w:left="354" w:hanging="10"/>
      </w:pPr>
      <w:r>
        <w:rPr>
          <w:rFonts w:ascii="Arial" w:eastAsia="Arial" w:hAnsi="Arial" w:cs="Arial"/>
          <w:color w:val="434343"/>
          <w:sz w:val="28"/>
        </w:rPr>
        <w:t xml:space="preserve">Europa bepaalt steeds meer hoe het gaat in Nederland.  </w:t>
      </w:r>
    </w:p>
    <w:p w:rsidR="00C1329F" w:rsidRDefault="00B07474">
      <w:pPr>
        <w:spacing w:after="23"/>
        <w:ind w:left="369" w:hanging="10"/>
      </w:pPr>
      <w:r>
        <w:rPr>
          <w:rFonts w:ascii="Arial" w:eastAsia="Arial" w:hAnsi="Arial" w:cs="Arial"/>
        </w:rPr>
        <w:t xml:space="preserve">Het wordt tijd om uit de Europese Unie te stappen en onze eigen koers te gaan varen. De Europese commissie heeft lang genoeg een vinger in de Nederlandse pap gehad. Wat zijn de gevolgen? </w:t>
      </w:r>
    </w:p>
    <w:p w:rsidR="00C1329F" w:rsidRDefault="00B07474">
      <w:pPr>
        <w:spacing w:after="347"/>
        <w:ind w:left="359"/>
      </w:pPr>
      <w:r>
        <w:rPr>
          <w:b/>
          <w:color w:val="333333"/>
          <w:sz w:val="18"/>
        </w:rPr>
        <w:t xml:space="preserve"> </w:t>
      </w:r>
    </w:p>
    <w:p w:rsidR="00C1329F" w:rsidRDefault="00B07474">
      <w:pPr>
        <w:spacing w:after="59" w:line="265" w:lineRule="auto"/>
        <w:ind w:left="354" w:hanging="10"/>
      </w:pPr>
      <w:r>
        <w:rPr>
          <w:rFonts w:ascii="Arial" w:eastAsia="Arial" w:hAnsi="Arial" w:cs="Arial"/>
          <w:color w:val="666666"/>
          <w:sz w:val="24"/>
        </w:rPr>
        <w:t xml:space="preserve">Brussel bepaalt. </w:t>
      </w:r>
    </w:p>
    <w:p w:rsidR="00C1329F" w:rsidRDefault="00B07474">
      <w:pPr>
        <w:spacing w:after="3" w:line="286" w:lineRule="auto"/>
        <w:ind w:left="354" w:hanging="10"/>
      </w:pPr>
      <w:r>
        <w:rPr>
          <w:noProof/>
        </w:rPr>
        <mc:AlternateContent>
          <mc:Choice Requires="wpg">
            <w:drawing>
              <wp:anchor distT="0" distB="0" distL="114300" distR="114300" simplePos="0" relativeHeight="251680768" behindDoc="0" locked="0" layoutInCell="1" allowOverlap="1">
                <wp:simplePos x="0" y="0"/>
                <wp:positionH relativeFrom="column">
                  <wp:posOffset>228024</wp:posOffset>
                </wp:positionH>
                <wp:positionV relativeFrom="paragraph">
                  <wp:posOffset>312241</wp:posOffset>
                </wp:positionV>
                <wp:extent cx="5187550" cy="133003"/>
                <wp:effectExtent l="0" t="0" r="0" b="0"/>
                <wp:wrapNone/>
                <wp:docPr id="60969" name="Group 60969"/>
                <wp:cNvGraphicFramePr/>
                <a:graphic xmlns:a="http://schemas.openxmlformats.org/drawingml/2006/main">
                  <a:graphicData uri="http://schemas.microsoft.com/office/word/2010/wordprocessingGroup">
                    <wpg:wgp>
                      <wpg:cNvGrpSpPr/>
                      <wpg:grpSpPr>
                        <a:xfrm>
                          <a:off x="0" y="0"/>
                          <a:ext cx="5187550" cy="133003"/>
                          <a:chOff x="0" y="0"/>
                          <a:chExt cx="5187550" cy="133003"/>
                        </a:xfrm>
                      </wpg:grpSpPr>
                      <wps:wsp>
                        <wps:cNvPr id="68032" name="Shape 68032"/>
                        <wps:cNvSpPr/>
                        <wps:spPr>
                          <a:xfrm>
                            <a:off x="0" y="0"/>
                            <a:ext cx="3173337" cy="133003"/>
                          </a:xfrm>
                          <a:custGeom>
                            <a:avLst/>
                            <a:gdLst/>
                            <a:ahLst/>
                            <a:cxnLst/>
                            <a:rect l="0" t="0" r="0" b="0"/>
                            <a:pathLst>
                              <a:path w="3173337" h="133003">
                                <a:moveTo>
                                  <a:pt x="0" y="0"/>
                                </a:moveTo>
                                <a:lnTo>
                                  <a:pt x="3173337" y="0"/>
                                </a:lnTo>
                                <a:lnTo>
                                  <a:pt x="3173337"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33" name="Shape 68033"/>
                        <wps:cNvSpPr/>
                        <wps:spPr>
                          <a:xfrm>
                            <a:off x="3173337" y="0"/>
                            <a:ext cx="2014214" cy="133003"/>
                          </a:xfrm>
                          <a:custGeom>
                            <a:avLst/>
                            <a:gdLst/>
                            <a:ahLst/>
                            <a:cxnLst/>
                            <a:rect l="0" t="0" r="0" b="0"/>
                            <a:pathLst>
                              <a:path w="2014214" h="133003">
                                <a:moveTo>
                                  <a:pt x="0" y="0"/>
                                </a:moveTo>
                                <a:lnTo>
                                  <a:pt x="2014214" y="0"/>
                                </a:lnTo>
                                <a:lnTo>
                                  <a:pt x="2014214"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969" style="width:408.469pt;height:10.4727pt;position:absolute;z-index:12;mso-position-horizontal-relative:text;mso-position-horizontal:absolute;margin-left:17.9547pt;mso-position-vertical-relative:text;margin-top:24.5859pt;" coordsize="51875,1330">
                <v:shape id="Shape 68034" style="position:absolute;width:31733;height:1330;left:0;top:0;" coordsize="3173337,133003" path="m0,0l3173337,0l3173337,133003l0,133003l0,0">
                  <v:stroke weight="0pt" endcap="flat" joinstyle="miter" miterlimit="4" on="false" color="#000000" opacity="0"/>
                  <v:fill on="true" color="#000080"/>
                </v:shape>
                <v:shape id="Shape 68035" style="position:absolute;width:20142;height:1330;left:31733;top:0;" coordsize="2014214,133003" path="m0,0l2014214,0l2014214,133003l0,133003l0,0">
                  <v:stroke weight="0pt" endcap="flat" joinstyle="miter" miterlimit="4" on="false" color="#000000" opacity="0"/>
                  <v:fill on="true" color="#ffffff"/>
                </v:shape>
              </v:group>
            </w:pict>
          </mc:Fallback>
        </mc:AlternateContent>
      </w:r>
      <w:r>
        <w:rPr>
          <w:rFonts w:ascii="Arial" w:eastAsia="Arial" w:hAnsi="Arial" w:cs="Arial"/>
          <w:b/>
          <w:color w:val="333333"/>
          <w:sz w:val="18"/>
        </w:rPr>
        <w:t xml:space="preserve">Voor Nederland zal er geen uitzondering gemaakt worden wat betreft de 3 procent regel. Hoewel veel vooraanstaande en hoog aangeschreven economen hebben uitgelegd dat het tijdelijk loslaten van </w:t>
      </w:r>
      <w:r>
        <w:rPr>
          <w:rFonts w:ascii="Gautami" w:eastAsia="Gautami" w:hAnsi="Gautami" w:cs="Gautami"/>
          <w:color w:val="333333"/>
          <w:sz w:val="18"/>
        </w:rPr>
        <w:t>​</w:t>
      </w:r>
      <w:r>
        <w:rPr>
          <w:rFonts w:ascii="Arial" w:eastAsia="Arial" w:hAnsi="Arial" w:cs="Arial"/>
          <w:b/>
          <w:color w:val="333333"/>
          <w:sz w:val="18"/>
          <w:shd w:val="clear" w:color="auto" w:fill="000080"/>
        </w:rPr>
        <w:t>deze</w:t>
      </w:r>
      <w:r>
        <w:rPr>
          <w:rFonts w:ascii="Arial" w:eastAsia="Arial" w:hAnsi="Arial" w:cs="Arial"/>
          <w:b/>
          <w:color w:val="333333"/>
          <w:sz w:val="18"/>
        </w:rPr>
        <w:t xml:space="preserve"> norm een positieve stimulans zou geven aan de economie.</w:t>
      </w:r>
      <w:r>
        <w:rPr>
          <w:rFonts w:ascii="Gautami" w:eastAsia="Gautami" w:hAnsi="Gautami" w:cs="Gautami"/>
          <w:color w:val="333333"/>
          <w:sz w:val="18"/>
        </w:rPr>
        <w:t>​</w:t>
      </w:r>
      <w:r>
        <w:rPr>
          <w:rFonts w:ascii="Arial" w:eastAsia="Arial" w:hAnsi="Arial" w:cs="Arial"/>
          <w:b/>
          <w:color w:val="333333"/>
          <w:sz w:val="18"/>
        </w:rPr>
        <w:t xml:space="preserve"> In Brussel wil men echter halsstarrig vasthouden aan de regels die opgesteld zijn in het verleden. Onze wereld en vooral onze economie bevindt zich echter in een compleet nieuwe situatie. Nieuwe tijden vragen om nieuwe regels, zou je denken. De dictatuur vanuit Brussel en Straatsburg denkt daar echter heel anders over.</w:t>
      </w:r>
      <w:r>
        <w:rPr>
          <w:b/>
          <w:color w:val="333333"/>
          <w:sz w:val="18"/>
        </w:rPr>
        <w:t xml:space="preserve"> </w:t>
      </w:r>
    </w:p>
    <w:p w:rsidR="00C1329F" w:rsidRDefault="00B07474">
      <w:pPr>
        <w:spacing w:after="28" w:line="286" w:lineRule="auto"/>
        <w:ind w:left="354" w:hanging="10"/>
      </w:pPr>
      <w:r>
        <w:rPr>
          <w:noProof/>
        </w:rPr>
        <mc:AlternateContent>
          <mc:Choice Requires="wpg">
            <w:drawing>
              <wp:anchor distT="0" distB="0" distL="114300" distR="114300" simplePos="0" relativeHeight="251681792" behindDoc="0" locked="0" layoutInCell="1" allowOverlap="1">
                <wp:simplePos x="0" y="0"/>
                <wp:positionH relativeFrom="column">
                  <wp:posOffset>228024</wp:posOffset>
                </wp:positionH>
                <wp:positionV relativeFrom="paragraph">
                  <wp:posOffset>-10789</wp:posOffset>
                </wp:positionV>
                <wp:extent cx="5634098" cy="133003"/>
                <wp:effectExtent l="0" t="0" r="0" b="0"/>
                <wp:wrapNone/>
                <wp:docPr id="60970" name="Group 60970"/>
                <wp:cNvGraphicFramePr/>
                <a:graphic xmlns:a="http://schemas.openxmlformats.org/drawingml/2006/main">
                  <a:graphicData uri="http://schemas.microsoft.com/office/word/2010/wordprocessingGroup">
                    <wpg:wgp>
                      <wpg:cNvGrpSpPr/>
                      <wpg:grpSpPr>
                        <a:xfrm>
                          <a:off x="0" y="0"/>
                          <a:ext cx="5634098" cy="133003"/>
                          <a:chOff x="0" y="0"/>
                          <a:chExt cx="5634098" cy="133003"/>
                        </a:xfrm>
                      </wpg:grpSpPr>
                      <wps:wsp>
                        <wps:cNvPr id="68036" name="Shape 68036"/>
                        <wps:cNvSpPr/>
                        <wps:spPr>
                          <a:xfrm>
                            <a:off x="0" y="0"/>
                            <a:ext cx="3952419" cy="133003"/>
                          </a:xfrm>
                          <a:custGeom>
                            <a:avLst/>
                            <a:gdLst/>
                            <a:ahLst/>
                            <a:cxnLst/>
                            <a:rect l="0" t="0" r="0" b="0"/>
                            <a:pathLst>
                              <a:path w="3952419" h="133003">
                                <a:moveTo>
                                  <a:pt x="0" y="0"/>
                                </a:moveTo>
                                <a:lnTo>
                                  <a:pt x="3952419" y="0"/>
                                </a:lnTo>
                                <a:lnTo>
                                  <a:pt x="3952419" y="133003"/>
                                </a:lnTo>
                                <a:lnTo>
                                  <a:pt x="0" y="133003"/>
                                </a:lnTo>
                                <a:lnTo>
                                  <a:pt x="0" y="0"/>
                                </a:lnTo>
                              </a:path>
                            </a:pathLst>
                          </a:custGeom>
                          <a:ln w="0" cap="flat">
                            <a:miter lim="100000"/>
                          </a:ln>
                        </wps:spPr>
                        <wps:style>
                          <a:lnRef idx="0">
                            <a:srgbClr val="000000">
                              <a:alpha val="0"/>
                            </a:srgbClr>
                          </a:lnRef>
                          <a:fillRef idx="1">
                            <a:srgbClr val="4A86E8"/>
                          </a:fillRef>
                          <a:effectRef idx="0">
                            <a:scrgbClr r="0" g="0" b="0"/>
                          </a:effectRef>
                          <a:fontRef idx="none"/>
                        </wps:style>
                        <wps:bodyPr/>
                      </wps:wsp>
                      <wps:wsp>
                        <wps:cNvPr id="68037" name="Shape 68037"/>
                        <wps:cNvSpPr/>
                        <wps:spPr>
                          <a:xfrm>
                            <a:off x="3952419" y="0"/>
                            <a:ext cx="1681678" cy="133003"/>
                          </a:xfrm>
                          <a:custGeom>
                            <a:avLst/>
                            <a:gdLst/>
                            <a:ahLst/>
                            <a:cxnLst/>
                            <a:rect l="0" t="0" r="0" b="0"/>
                            <a:pathLst>
                              <a:path w="1681678" h="133003">
                                <a:moveTo>
                                  <a:pt x="0" y="0"/>
                                </a:moveTo>
                                <a:lnTo>
                                  <a:pt x="1681678" y="0"/>
                                </a:lnTo>
                                <a:lnTo>
                                  <a:pt x="1681678"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970" style="width:443.63pt;height:10.4727pt;position:absolute;z-index:17;mso-position-horizontal-relative:text;mso-position-horizontal:absolute;margin-left:17.9547pt;mso-position-vertical-relative:text;margin-top:-0.849579pt;" coordsize="56340,1330">
                <v:shape id="Shape 68038" style="position:absolute;width:39524;height:1330;left:0;top:0;" coordsize="3952419,133003" path="m0,0l3952419,0l3952419,133003l0,133003l0,0">
                  <v:stroke weight="0pt" endcap="flat" joinstyle="miter" miterlimit="4" on="false" color="#000000" opacity="0"/>
                  <v:fill on="true" color="#4a86e8"/>
                </v:shape>
                <v:shape id="Shape 68039" style="position:absolute;width:16816;height:1330;left:39524;top:0;" coordsize="1681678,133003" path="m0,0l1681678,0l1681678,133003l0,133003l0,0">
                  <v:stroke weight="0pt" endcap="flat" joinstyle="miter" miterlimit="4" on="false" color="#000000" opacity="0"/>
                  <v:fill on="true" color="#ffffff"/>
                </v:shape>
              </v:group>
            </w:pict>
          </mc:Fallback>
        </mc:AlternateContent>
      </w:r>
      <w:r>
        <w:rPr>
          <w:rFonts w:ascii="Arial" w:eastAsia="Arial" w:hAnsi="Arial" w:cs="Arial"/>
          <w:b/>
          <w:color w:val="333333"/>
          <w:sz w:val="18"/>
        </w:rPr>
        <w:t>Nederland is na Duitsland de grootste nettobetaler aan de Europese Unie</w:t>
      </w:r>
      <w:r>
        <w:rPr>
          <w:rFonts w:ascii="Gautami" w:eastAsia="Gautami" w:hAnsi="Gautami" w:cs="Gautami"/>
          <w:color w:val="333333"/>
          <w:sz w:val="18"/>
        </w:rPr>
        <w:t>​</w:t>
      </w:r>
      <w:r>
        <w:rPr>
          <w:rFonts w:ascii="Arial" w:eastAsia="Arial" w:hAnsi="Arial" w:cs="Arial"/>
          <w:b/>
          <w:color w:val="333333"/>
          <w:sz w:val="18"/>
        </w:rPr>
        <w:t>. Bovendien is Nederland 1 van de oprichters van het pact. Toen nog bekend stond als de Europese Gemeenschap. Je zou denken dat deze 2 zaken tot enige invloed zou leiden. Het is echter zo, dat de nieuwe landen - die voornamelijk subsidie trekken - evenveel invloed hebben op de besluitvorming binnen Europa. De betaler bepaalt gaat op veel plaatsen op, maar kennelijk niet in Europa.</w:t>
      </w:r>
      <w:r>
        <w:rPr>
          <w:b/>
          <w:color w:val="333333"/>
          <w:sz w:val="18"/>
        </w:rPr>
        <w:t xml:space="preserve"> </w:t>
      </w:r>
    </w:p>
    <w:p w:rsidR="00C1329F" w:rsidRDefault="00B07474">
      <w:pPr>
        <w:spacing w:after="351"/>
        <w:ind w:left="359"/>
      </w:pPr>
      <w:r>
        <w:rPr>
          <w:b/>
          <w:color w:val="333333"/>
          <w:sz w:val="18"/>
        </w:rPr>
        <w:t xml:space="preserve"> </w:t>
      </w:r>
    </w:p>
    <w:p w:rsidR="00C1329F" w:rsidRDefault="00B07474">
      <w:pPr>
        <w:pStyle w:val="Heading2"/>
        <w:tabs>
          <w:tab w:val="center" w:pos="1217"/>
          <w:tab w:val="center" w:pos="2080"/>
        </w:tabs>
        <w:spacing w:after="8" w:line="259" w:lineRule="auto"/>
        <w:ind w:left="0" w:firstLine="0"/>
      </w:pPr>
      <w:r>
        <w:rPr>
          <w:rFonts w:ascii="Calibri" w:eastAsia="Calibri" w:hAnsi="Calibri" w:cs="Calibri"/>
          <w:color w:val="000000"/>
          <w:sz w:val="22"/>
        </w:rPr>
        <w:tab/>
      </w:r>
      <w:r>
        <w:rPr>
          <w:color w:val="333333"/>
        </w:rPr>
        <w:t xml:space="preserve"> </w:t>
      </w:r>
      <w:r>
        <w:rPr>
          <w:color w:val="3C4246"/>
        </w:rPr>
        <w:t>Moeilijk verhaal</w:t>
      </w:r>
      <w:r>
        <w:rPr>
          <w:rFonts w:ascii="Gautami" w:eastAsia="Gautami" w:hAnsi="Gautami" w:cs="Gautami"/>
          <w:color w:val="333333"/>
        </w:rPr>
        <w:t>​</w:t>
      </w:r>
      <w:r>
        <w:rPr>
          <w:rFonts w:ascii="Gautami" w:eastAsia="Gautami" w:hAnsi="Gautami" w:cs="Gautami"/>
          <w:color w:val="333333"/>
        </w:rPr>
        <w:tab/>
      </w:r>
      <w:r>
        <w:rPr>
          <w:color w:val="3C4246"/>
        </w:rPr>
        <w:t xml:space="preserve"> </w:t>
      </w:r>
    </w:p>
    <w:p w:rsidR="00C1329F" w:rsidRDefault="00B07474">
      <w:pPr>
        <w:spacing w:after="3" w:line="286" w:lineRule="auto"/>
        <w:ind w:left="354" w:hanging="10"/>
      </w:pPr>
      <w:r>
        <w:rPr>
          <w:noProof/>
        </w:rPr>
        <mc:AlternateContent>
          <mc:Choice Requires="wpg">
            <w:drawing>
              <wp:anchor distT="0" distB="0" distL="114300" distR="114300" simplePos="0" relativeHeight="251682816" behindDoc="0" locked="0" layoutInCell="1" allowOverlap="1">
                <wp:simplePos x="0" y="0"/>
                <wp:positionH relativeFrom="column">
                  <wp:posOffset>228024</wp:posOffset>
                </wp:positionH>
                <wp:positionV relativeFrom="paragraph">
                  <wp:posOffset>150713</wp:posOffset>
                </wp:positionV>
                <wp:extent cx="5178049" cy="133003"/>
                <wp:effectExtent l="0" t="0" r="0" b="0"/>
                <wp:wrapNone/>
                <wp:docPr id="60971" name="Group 60971"/>
                <wp:cNvGraphicFramePr/>
                <a:graphic xmlns:a="http://schemas.openxmlformats.org/drawingml/2006/main">
                  <a:graphicData uri="http://schemas.microsoft.com/office/word/2010/wordprocessingGroup">
                    <wpg:wgp>
                      <wpg:cNvGrpSpPr/>
                      <wpg:grpSpPr>
                        <a:xfrm>
                          <a:off x="0" y="0"/>
                          <a:ext cx="5178049" cy="133003"/>
                          <a:chOff x="0" y="0"/>
                          <a:chExt cx="5178049" cy="133003"/>
                        </a:xfrm>
                      </wpg:grpSpPr>
                      <wps:wsp>
                        <wps:cNvPr id="68040" name="Shape 68040"/>
                        <wps:cNvSpPr/>
                        <wps:spPr>
                          <a:xfrm>
                            <a:off x="0" y="0"/>
                            <a:ext cx="1121119" cy="133003"/>
                          </a:xfrm>
                          <a:custGeom>
                            <a:avLst/>
                            <a:gdLst/>
                            <a:ahLst/>
                            <a:cxnLst/>
                            <a:rect l="0" t="0" r="0" b="0"/>
                            <a:pathLst>
                              <a:path w="1121119" h="133003">
                                <a:moveTo>
                                  <a:pt x="0" y="0"/>
                                </a:moveTo>
                                <a:lnTo>
                                  <a:pt x="1121119" y="0"/>
                                </a:lnTo>
                                <a:lnTo>
                                  <a:pt x="1121119"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41" name="Shape 68041"/>
                        <wps:cNvSpPr/>
                        <wps:spPr>
                          <a:xfrm>
                            <a:off x="1121119" y="0"/>
                            <a:ext cx="4056930" cy="133003"/>
                          </a:xfrm>
                          <a:custGeom>
                            <a:avLst/>
                            <a:gdLst/>
                            <a:ahLst/>
                            <a:cxnLst/>
                            <a:rect l="0" t="0" r="0" b="0"/>
                            <a:pathLst>
                              <a:path w="4056930" h="133003">
                                <a:moveTo>
                                  <a:pt x="0" y="0"/>
                                </a:moveTo>
                                <a:lnTo>
                                  <a:pt x="4056930" y="0"/>
                                </a:lnTo>
                                <a:lnTo>
                                  <a:pt x="4056930"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971" style="width:407.72pt;height:10.4727pt;position:absolute;z-index:24;mso-position-horizontal-relative:text;mso-position-horizontal:absolute;margin-left:17.9547pt;mso-position-vertical-relative:text;margin-top:11.8672pt;" coordsize="51780,1330">
                <v:shape id="Shape 68042" style="position:absolute;width:11211;height:1330;left:0;top:0;" coordsize="1121119,133003" path="m0,0l1121119,0l1121119,133003l0,133003l0,0">
                  <v:stroke weight="0pt" endcap="flat" joinstyle="miter" miterlimit="4" on="false" color="#000000" opacity="0"/>
                  <v:fill on="true" color="#000080"/>
                </v:shape>
                <v:shape id="Shape 68043" style="position:absolute;width:40569;height:1330;left:11211;top:0;" coordsize="4056930,133003" path="m0,0l4056930,0l4056930,133003l0,133003l0,0">
                  <v:stroke weight="0pt" endcap="flat" joinstyle="miter" miterlimit="4" on="false" color="#000000" opacity="0"/>
                  <v:fill on="true" color="#ffffff"/>
                </v:shape>
              </v:group>
            </w:pict>
          </mc:Fallback>
        </mc:AlternateContent>
      </w:r>
      <w:r>
        <w:rPr>
          <w:rFonts w:ascii="Arial" w:eastAsia="Arial" w:hAnsi="Arial" w:cs="Arial"/>
          <w:b/>
          <w:color w:val="333333"/>
          <w:sz w:val="18"/>
          <w:shd w:val="clear" w:color="auto" w:fill="000080"/>
        </w:rPr>
        <w:t>Wil Nederland daadwerkelijk uit de EU stappen, dan zullen er partijen in de regering moeten die dit ook</w:t>
      </w:r>
      <w:r>
        <w:rPr>
          <w:rFonts w:ascii="Arial" w:eastAsia="Arial" w:hAnsi="Arial" w:cs="Arial"/>
          <w:b/>
          <w:color w:val="333333"/>
          <w:sz w:val="18"/>
        </w:rPr>
        <w:t xml:space="preserve"> daadwerkelijk willen.</w:t>
      </w:r>
      <w:r>
        <w:rPr>
          <w:rFonts w:ascii="Gautami" w:eastAsia="Gautami" w:hAnsi="Gautami" w:cs="Gautami"/>
          <w:color w:val="333333"/>
          <w:sz w:val="18"/>
        </w:rPr>
        <w:t>​</w:t>
      </w:r>
      <w:r>
        <w:rPr>
          <w:rFonts w:ascii="Arial" w:eastAsia="Arial" w:hAnsi="Arial" w:cs="Arial"/>
          <w:b/>
          <w:color w:val="333333"/>
          <w:sz w:val="18"/>
        </w:rPr>
        <w:t xml:space="preserve"> We hebben het dan over de PVV en de SP. Beide partijen zijn weliswaar fel tegenstander van de steeds maar groeiende Europese invloed vanuit Brussel, toch lijkt een samenwerking tussen de 2 uitersten van het politieke spectrum zeer onwaarschijnlijk.</w:t>
      </w:r>
      <w:r>
        <w:rPr>
          <w:b/>
          <w:color w:val="333333"/>
          <w:sz w:val="18"/>
        </w:rPr>
        <w:t xml:space="preserve"> </w:t>
      </w:r>
    </w:p>
    <w:p w:rsidR="00C1329F" w:rsidRDefault="00B07474">
      <w:pPr>
        <w:spacing w:after="3" w:line="286" w:lineRule="auto"/>
        <w:ind w:left="354" w:hanging="10"/>
      </w:pPr>
      <w:r>
        <w:rPr>
          <w:rFonts w:ascii="Arial" w:eastAsia="Arial" w:hAnsi="Arial" w:cs="Arial"/>
          <w:b/>
          <w:color w:val="333333"/>
          <w:sz w:val="18"/>
        </w:rPr>
        <w:t>Ten eerste zullen deze 2 partijen samen geen meerderheid halen. Ten tweede, mochten ze samen toch 76 zetels of meer bemachtigen, dan zullen ze nooit in een gezamenlijke regering stappen.</w:t>
      </w:r>
      <w:r>
        <w:rPr>
          <w:b/>
          <w:color w:val="333333"/>
          <w:sz w:val="18"/>
        </w:rPr>
        <w:t xml:space="preserve"> </w:t>
      </w:r>
    </w:p>
    <w:p w:rsidR="00C1329F" w:rsidRDefault="00B07474">
      <w:pPr>
        <w:spacing w:after="347"/>
        <w:ind w:left="359"/>
      </w:pPr>
      <w:r>
        <w:rPr>
          <w:b/>
          <w:color w:val="333333"/>
          <w:sz w:val="18"/>
        </w:rPr>
        <w:t xml:space="preserve"> </w:t>
      </w:r>
    </w:p>
    <w:p w:rsidR="00C1329F" w:rsidRDefault="00B07474">
      <w:pPr>
        <w:pStyle w:val="Heading3"/>
        <w:ind w:left="354"/>
      </w:pPr>
      <w:r>
        <w:lastRenderedPageBreak/>
        <w:t xml:space="preserve">Gevolgen </w:t>
      </w:r>
    </w:p>
    <w:p w:rsidR="00C1329F" w:rsidRDefault="00B07474">
      <w:pPr>
        <w:spacing w:after="3" w:line="286" w:lineRule="auto"/>
        <w:ind w:left="354" w:hanging="10"/>
      </w:pPr>
      <w:r>
        <w:rPr>
          <w:rFonts w:ascii="Arial" w:eastAsia="Arial" w:hAnsi="Arial" w:cs="Arial"/>
          <w:b/>
          <w:color w:val="333333"/>
          <w:sz w:val="18"/>
        </w:rPr>
        <w:t xml:space="preserve">Een uittreding uit de Europese Unie zou natuurlijk enorme gevolgen hebben voor Nederland. Zowel positieve als negatieve. </w:t>
      </w:r>
      <w:r>
        <w:rPr>
          <w:rFonts w:ascii="Arial" w:eastAsia="Arial" w:hAnsi="Arial" w:cs="Arial"/>
          <w:b/>
          <w:color w:val="333333"/>
          <w:sz w:val="18"/>
        </w:rPr>
        <w:tab/>
      </w:r>
      <w:r>
        <w:rPr>
          <w:b/>
          <w:color w:val="333333"/>
          <w:sz w:val="18"/>
        </w:rPr>
        <w:t xml:space="preserve"> </w:t>
      </w:r>
    </w:p>
    <w:p w:rsidR="00C1329F" w:rsidRDefault="00B07474">
      <w:pPr>
        <w:spacing w:after="3" w:line="286" w:lineRule="auto"/>
        <w:ind w:left="354" w:hanging="10"/>
      </w:pPr>
      <w:r>
        <w:rPr>
          <w:noProof/>
        </w:rPr>
        <mc:AlternateContent>
          <mc:Choice Requires="wpg">
            <w:drawing>
              <wp:anchor distT="0" distB="0" distL="114300" distR="114300" simplePos="0" relativeHeight="251683840" behindDoc="1" locked="0" layoutInCell="1" allowOverlap="1">
                <wp:simplePos x="0" y="0"/>
                <wp:positionH relativeFrom="column">
                  <wp:posOffset>228024</wp:posOffset>
                </wp:positionH>
                <wp:positionV relativeFrom="paragraph">
                  <wp:posOffset>-10839</wp:posOffset>
                </wp:positionV>
                <wp:extent cx="5700605" cy="617587"/>
                <wp:effectExtent l="0" t="0" r="0" b="0"/>
                <wp:wrapNone/>
                <wp:docPr id="60320" name="Group 60320"/>
                <wp:cNvGraphicFramePr/>
                <a:graphic xmlns:a="http://schemas.openxmlformats.org/drawingml/2006/main">
                  <a:graphicData uri="http://schemas.microsoft.com/office/word/2010/wordprocessingGroup">
                    <wpg:wgp>
                      <wpg:cNvGrpSpPr/>
                      <wpg:grpSpPr>
                        <a:xfrm>
                          <a:off x="0" y="0"/>
                          <a:ext cx="5700605" cy="617587"/>
                          <a:chOff x="0" y="0"/>
                          <a:chExt cx="5700605" cy="617587"/>
                        </a:xfrm>
                      </wpg:grpSpPr>
                      <wps:wsp>
                        <wps:cNvPr id="68044" name="Shape 68044"/>
                        <wps:cNvSpPr/>
                        <wps:spPr>
                          <a:xfrm>
                            <a:off x="0" y="0"/>
                            <a:ext cx="4855015" cy="133052"/>
                          </a:xfrm>
                          <a:custGeom>
                            <a:avLst/>
                            <a:gdLst/>
                            <a:ahLst/>
                            <a:cxnLst/>
                            <a:rect l="0" t="0" r="0" b="0"/>
                            <a:pathLst>
                              <a:path w="4855015" h="133052">
                                <a:moveTo>
                                  <a:pt x="0" y="0"/>
                                </a:moveTo>
                                <a:lnTo>
                                  <a:pt x="4855015" y="0"/>
                                </a:lnTo>
                                <a:lnTo>
                                  <a:pt x="4855015" y="133052"/>
                                </a:lnTo>
                                <a:lnTo>
                                  <a:pt x="0" y="133052"/>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45" name="Shape 68045"/>
                        <wps:cNvSpPr/>
                        <wps:spPr>
                          <a:xfrm>
                            <a:off x="4855015" y="0"/>
                            <a:ext cx="598563" cy="133052"/>
                          </a:xfrm>
                          <a:custGeom>
                            <a:avLst/>
                            <a:gdLst/>
                            <a:ahLst/>
                            <a:cxnLst/>
                            <a:rect l="0" t="0" r="0" b="0"/>
                            <a:pathLst>
                              <a:path w="598563" h="133052">
                                <a:moveTo>
                                  <a:pt x="0" y="0"/>
                                </a:moveTo>
                                <a:lnTo>
                                  <a:pt x="598563" y="0"/>
                                </a:lnTo>
                                <a:lnTo>
                                  <a:pt x="598563" y="133052"/>
                                </a:lnTo>
                                <a:lnTo>
                                  <a:pt x="0" y="13305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8046" name="Shape 68046"/>
                        <wps:cNvSpPr/>
                        <wps:spPr>
                          <a:xfrm>
                            <a:off x="0" y="323056"/>
                            <a:ext cx="1463155" cy="133003"/>
                          </a:xfrm>
                          <a:custGeom>
                            <a:avLst/>
                            <a:gdLst/>
                            <a:ahLst/>
                            <a:cxnLst/>
                            <a:rect l="0" t="0" r="0" b="0"/>
                            <a:pathLst>
                              <a:path w="1463155" h="133003">
                                <a:moveTo>
                                  <a:pt x="0" y="0"/>
                                </a:moveTo>
                                <a:lnTo>
                                  <a:pt x="1463155" y="0"/>
                                </a:lnTo>
                                <a:lnTo>
                                  <a:pt x="1463155"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47" name="Shape 68047"/>
                        <wps:cNvSpPr/>
                        <wps:spPr>
                          <a:xfrm>
                            <a:off x="1463155" y="323056"/>
                            <a:ext cx="275529" cy="133003"/>
                          </a:xfrm>
                          <a:custGeom>
                            <a:avLst/>
                            <a:gdLst/>
                            <a:ahLst/>
                            <a:cxnLst/>
                            <a:rect l="0" t="0" r="0" b="0"/>
                            <a:pathLst>
                              <a:path w="275529" h="133003">
                                <a:moveTo>
                                  <a:pt x="0" y="0"/>
                                </a:moveTo>
                                <a:lnTo>
                                  <a:pt x="275529" y="0"/>
                                </a:lnTo>
                                <a:lnTo>
                                  <a:pt x="275529"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8048" name="Shape 68048"/>
                        <wps:cNvSpPr/>
                        <wps:spPr>
                          <a:xfrm>
                            <a:off x="1748186" y="323056"/>
                            <a:ext cx="3762399" cy="133003"/>
                          </a:xfrm>
                          <a:custGeom>
                            <a:avLst/>
                            <a:gdLst/>
                            <a:ahLst/>
                            <a:cxnLst/>
                            <a:rect l="0" t="0" r="0" b="0"/>
                            <a:pathLst>
                              <a:path w="3762399" h="133003">
                                <a:moveTo>
                                  <a:pt x="0" y="0"/>
                                </a:moveTo>
                                <a:lnTo>
                                  <a:pt x="3762399" y="0"/>
                                </a:lnTo>
                                <a:lnTo>
                                  <a:pt x="3762399"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49" name="Shape 68049"/>
                        <wps:cNvSpPr/>
                        <wps:spPr>
                          <a:xfrm>
                            <a:off x="0" y="484584"/>
                            <a:ext cx="2375252" cy="133003"/>
                          </a:xfrm>
                          <a:custGeom>
                            <a:avLst/>
                            <a:gdLst/>
                            <a:ahLst/>
                            <a:cxnLst/>
                            <a:rect l="0" t="0" r="0" b="0"/>
                            <a:pathLst>
                              <a:path w="2375252" h="133003">
                                <a:moveTo>
                                  <a:pt x="0" y="0"/>
                                </a:moveTo>
                                <a:lnTo>
                                  <a:pt x="2375252" y="0"/>
                                </a:lnTo>
                                <a:lnTo>
                                  <a:pt x="2375252"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50" name="Shape 68050"/>
                        <wps:cNvSpPr/>
                        <wps:spPr>
                          <a:xfrm>
                            <a:off x="2375252" y="484584"/>
                            <a:ext cx="2128226" cy="133003"/>
                          </a:xfrm>
                          <a:custGeom>
                            <a:avLst/>
                            <a:gdLst/>
                            <a:ahLst/>
                            <a:cxnLst/>
                            <a:rect l="0" t="0" r="0" b="0"/>
                            <a:pathLst>
                              <a:path w="2128226" h="133003">
                                <a:moveTo>
                                  <a:pt x="0" y="0"/>
                                </a:moveTo>
                                <a:lnTo>
                                  <a:pt x="2128226" y="0"/>
                                </a:lnTo>
                                <a:lnTo>
                                  <a:pt x="2128226"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8051" name="Shape 68051"/>
                        <wps:cNvSpPr/>
                        <wps:spPr>
                          <a:xfrm>
                            <a:off x="4503478" y="484584"/>
                            <a:ext cx="1197127" cy="133003"/>
                          </a:xfrm>
                          <a:custGeom>
                            <a:avLst/>
                            <a:gdLst/>
                            <a:ahLst/>
                            <a:cxnLst/>
                            <a:rect l="0" t="0" r="0" b="0"/>
                            <a:pathLst>
                              <a:path w="1197127" h="133003">
                                <a:moveTo>
                                  <a:pt x="0" y="0"/>
                                </a:moveTo>
                                <a:lnTo>
                                  <a:pt x="1197127" y="0"/>
                                </a:lnTo>
                                <a:lnTo>
                                  <a:pt x="1197127"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60320" style="width:448.866pt;height:48.6289pt;position:absolute;z-index:-2147483638;mso-position-horizontal-relative:text;mso-position-horizontal:absolute;margin-left:17.9547pt;mso-position-vertical-relative:text;margin-top:-0.853523pt;" coordsize="57006,6175">
                <v:shape id="Shape 68052" style="position:absolute;width:48550;height:1330;left:0;top:0;" coordsize="4855015,133052" path="m0,0l4855015,0l4855015,133052l0,133052l0,0">
                  <v:stroke weight="0pt" endcap="flat" joinstyle="miter" miterlimit="4" on="false" color="#000000" opacity="0"/>
                  <v:fill on="true" color="#000080"/>
                </v:shape>
                <v:shape id="Shape 68053" style="position:absolute;width:5985;height:1330;left:48550;top:0;" coordsize="598563,133052" path="m0,0l598563,0l598563,133052l0,133052l0,0">
                  <v:stroke weight="0pt" endcap="flat" joinstyle="miter" miterlimit="4" on="false" color="#000000" opacity="0"/>
                  <v:fill on="true" color="#ffffff"/>
                </v:shape>
                <v:shape id="Shape 68054" style="position:absolute;width:14631;height:1330;left:0;top:3230;" coordsize="1463155,133003" path="m0,0l1463155,0l1463155,133003l0,133003l0,0">
                  <v:stroke weight="0pt" endcap="flat" joinstyle="miter" miterlimit="4" on="false" color="#000000" opacity="0"/>
                  <v:fill on="true" color="#000080"/>
                </v:shape>
                <v:shape id="Shape 68055" style="position:absolute;width:2755;height:1330;left:14631;top:3230;" coordsize="275529,133003" path="m0,0l275529,0l275529,133003l0,133003l0,0">
                  <v:stroke weight="0pt" endcap="flat" joinstyle="miter" miterlimit="4" on="false" color="#000000" opacity="0"/>
                  <v:fill on="true" color="#ffffff"/>
                </v:shape>
                <v:shape id="Shape 68056" style="position:absolute;width:37623;height:1330;left:17481;top:3230;" coordsize="3762399,133003" path="m0,0l3762399,0l3762399,133003l0,133003l0,0">
                  <v:stroke weight="0pt" endcap="flat" joinstyle="miter" miterlimit="4" on="false" color="#000000" opacity="0"/>
                  <v:fill on="true" color="#000080"/>
                </v:shape>
                <v:shape id="Shape 68057" style="position:absolute;width:23752;height:1330;left:0;top:4845;" coordsize="2375252,133003" path="m0,0l2375252,0l2375252,133003l0,133003l0,0">
                  <v:stroke weight="0pt" endcap="flat" joinstyle="miter" miterlimit="4" on="false" color="#000000" opacity="0"/>
                  <v:fill on="true" color="#000080"/>
                </v:shape>
                <v:shape id="Shape 68058" style="position:absolute;width:21282;height:1330;left:23752;top:4845;" coordsize="2128226,133003" path="m0,0l2128226,0l2128226,133003l0,133003l0,0">
                  <v:stroke weight="0pt" endcap="flat" joinstyle="miter" miterlimit="4" on="false" color="#000000" opacity="0"/>
                  <v:fill on="true" color="#ffffff"/>
                </v:shape>
                <v:shape id="Shape 68059" style="position:absolute;width:11971;height:1330;left:45034;top:4845;" coordsize="1197127,133003" path="m0,0l1197127,0l1197127,133003l0,133003l0,0">
                  <v:stroke weight="0pt" endcap="flat" joinstyle="miter" miterlimit="4" on="false" color="#000000" opacity="0"/>
                  <v:fill on="true" color="#000080"/>
                </v:shape>
              </v:group>
            </w:pict>
          </mc:Fallback>
        </mc:AlternateContent>
      </w:r>
      <w:r>
        <w:rPr>
          <w:rFonts w:ascii="Arial" w:eastAsia="Arial" w:hAnsi="Arial" w:cs="Arial"/>
          <w:b/>
          <w:color w:val="333333"/>
          <w:sz w:val="18"/>
        </w:rPr>
        <w:t>Het zou betekenen dat we de Euro afschaffen en een eigen munt zouden moeten invoeren</w:t>
      </w:r>
      <w:r>
        <w:rPr>
          <w:rFonts w:ascii="Gautami" w:eastAsia="Gautami" w:hAnsi="Gautami" w:cs="Gautami"/>
          <w:color w:val="333333"/>
          <w:sz w:val="18"/>
        </w:rPr>
        <w:t>​</w:t>
      </w:r>
      <w:r>
        <w:rPr>
          <w:rFonts w:ascii="Arial" w:eastAsia="Arial" w:hAnsi="Arial" w:cs="Arial"/>
          <w:b/>
          <w:color w:val="333333"/>
          <w:sz w:val="18"/>
        </w:rPr>
        <w:t xml:space="preserve">. Dit brengt weliswaar enorme kosten met zich mee, </w:t>
      </w:r>
      <w:r>
        <w:rPr>
          <w:rFonts w:ascii="Gautami" w:eastAsia="Gautami" w:hAnsi="Gautami" w:cs="Gautami"/>
          <w:color w:val="333333"/>
          <w:sz w:val="18"/>
        </w:rPr>
        <w:t>​</w:t>
      </w:r>
      <w:r>
        <w:rPr>
          <w:rFonts w:ascii="Arial" w:eastAsia="Arial" w:hAnsi="Arial" w:cs="Arial"/>
          <w:b/>
          <w:color w:val="333333"/>
          <w:sz w:val="18"/>
          <w:shd w:val="clear" w:color="auto" w:fill="000080"/>
        </w:rPr>
        <w:t>maar het is berekend dat doorgaan met de Euro ook miljarden</w:t>
      </w:r>
      <w:r>
        <w:rPr>
          <w:rFonts w:ascii="Arial" w:eastAsia="Arial" w:hAnsi="Arial" w:cs="Arial"/>
          <w:b/>
          <w:color w:val="333333"/>
          <w:sz w:val="18"/>
        </w:rPr>
        <w:t xml:space="preserve"> gaat kosten in de toekomst</w:t>
      </w:r>
      <w:r>
        <w:rPr>
          <w:rFonts w:ascii="Gautami" w:eastAsia="Gautami" w:hAnsi="Gautami" w:cs="Gautami"/>
          <w:color w:val="333333"/>
          <w:sz w:val="18"/>
        </w:rPr>
        <w:t>​</w:t>
      </w:r>
      <w:r>
        <w:rPr>
          <w:rFonts w:ascii="Arial" w:eastAsia="Arial" w:hAnsi="Arial" w:cs="Arial"/>
          <w:b/>
          <w:color w:val="333333"/>
          <w:sz w:val="18"/>
        </w:rPr>
        <w:t xml:space="preserve">. Het </w:t>
      </w:r>
      <w:r>
        <w:rPr>
          <w:rFonts w:ascii="Gautami" w:eastAsia="Gautami" w:hAnsi="Gautami" w:cs="Gautami"/>
          <w:color w:val="333333"/>
          <w:sz w:val="18"/>
        </w:rPr>
        <w:t>​</w:t>
      </w:r>
      <w:r>
        <w:rPr>
          <w:rFonts w:ascii="Arial" w:eastAsia="Arial" w:hAnsi="Arial" w:cs="Arial"/>
          <w:b/>
          <w:color w:val="333333"/>
          <w:sz w:val="18"/>
        </w:rPr>
        <w:t>betekent wel dat we weer baas in eigen land zijn en indien nodig onze financiële regels tijdelijk kunnen aanpassen</w:t>
      </w:r>
      <w:r>
        <w:rPr>
          <w:rFonts w:ascii="Gautami" w:eastAsia="Gautami" w:hAnsi="Gautami" w:cs="Gautami"/>
          <w:color w:val="333333"/>
          <w:sz w:val="18"/>
        </w:rPr>
        <w:t>​</w:t>
      </w:r>
      <w:r>
        <w:rPr>
          <w:rFonts w:ascii="Arial" w:eastAsia="Arial" w:hAnsi="Arial" w:cs="Arial"/>
          <w:b/>
          <w:color w:val="333333"/>
          <w:sz w:val="18"/>
        </w:rPr>
        <w:t xml:space="preserve">. We gaan weer over tot grenscontrole. </w:t>
      </w:r>
      <w:r>
        <w:rPr>
          <w:rFonts w:ascii="Gautami" w:eastAsia="Gautami" w:hAnsi="Gautami" w:cs="Gautami"/>
          <w:color w:val="333333"/>
          <w:sz w:val="18"/>
        </w:rPr>
        <w:t>​</w:t>
      </w:r>
      <w:r>
        <w:rPr>
          <w:rFonts w:ascii="Arial" w:eastAsia="Arial" w:hAnsi="Arial" w:cs="Arial"/>
          <w:b/>
          <w:color w:val="333333"/>
          <w:sz w:val="18"/>
        </w:rPr>
        <w:t xml:space="preserve">Dit betekent natuurlijk </w:t>
      </w:r>
    </w:p>
    <w:tbl>
      <w:tblPr>
        <w:tblStyle w:val="TableGrid"/>
        <w:tblpPr w:vertAnchor="text" w:tblpX="359" w:tblpY="-17"/>
        <w:tblOverlap w:val="never"/>
        <w:tblW w:w="8947" w:type="dxa"/>
        <w:tblInd w:w="0" w:type="dxa"/>
        <w:tblCellMar>
          <w:top w:w="17" w:type="dxa"/>
        </w:tblCellMar>
        <w:tblLook w:val="04A0" w:firstRow="1" w:lastRow="0" w:firstColumn="1" w:lastColumn="0" w:noHBand="0" w:noVBand="1"/>
      </w:tblPr>
      <w:tblGrid>
        <w:gridCol w:w="5087"/>
        <w:gridCol w:w="90"/>
        <w:gridCol w:w="3770"/>
      </w:tblGrid>
      <w:tr w:rsidR="00C1329F">
        <w:trPr>
          <w:trHeight w:val="209"/>
        </w:trPr>
        <w:tc>
          <w:tcPr>
            <w:tcW w:w="5087" w:type="dxa"/>
            <w:tcBorders>
              <w:top w:val="nil"/>
              <w:left w:val="nil"/>
              <w:bottom w:val="nil"/>
              <w:right w:val="nil"/>
            </w:tcBorders>
            <w:shd w:val="clear" w:color="auto" w:fill="000080"/>
          </w:tcPr>
          <w:p w:rsidR="00C1329F" w:rsidRDefault="00B07474">
            <w:pPr>
              <w:ind w:right="-1"/>
              <w:jc w:val="both"/>
            </w:pPr>
            <w:r>
              <w:rPr>
                <w:rFonts w:ascii="Arial" w:eastAsia="Arial" w:hAnsi="Arial" w:cs="Arial"/>
                <w:b/>
                <w:color w:val="333333"/>
                <w:sz w:val="18"/>
              </w:rPr>
              <w:t>dat er weer een groot aantal banen bij de douane zal komen</w:t>
            </w:r>
          </w:p>
        </w:tc>
        <w:tc>
          <w:tcPr>
            <w:tcW w:w="90" w:type="dxa"/>
            <w:tcBorders>
              <w:top w:val="nil"/>
              <w:left w:val="nil"/>
              <w:bottom w:val="nil"/>
              <w:right w:val="nil"/>
            </w:tcBorders>
          </w:tcPr>
          <w:p w:rsidR="00C1329F" w:rsidRDefault="00B07474">
            <w:pPr>
              <w:ind w:left="1"/>
              <w:jc w:val="both"/>
            </w:pPr>
            <w:r>
              <w:rPr>
                <w:rFonts w:ascii="Arial" w:eastAsia="Arial" w:hAnsi="Arial" w:cs="Arial"/>
                <w:b/>
                <w:color w:val="333333"/>
                <w:sz w:val="18"/>
                <w:shd w:val="clear" w:color="auto" w:fill="FFFFFF"/>
              </w:rPr>
              <w:t xml:space="preserve">. </w:t>
            </w:r>
          </w:p>
        </w:tc>
        <w:tc>
          <w:tcPr>
            <w:tcW w:w="3770" w:type="dxa"/>
            <w:tcBorders>
              <w:top w:val="nil"/>
              <w:left w:val="nil"/>
              <w:bottom w:val="nil"/>
              <w:right w:val="nil"/>
            </w:tcBorders>
            <w:shd w:val="clear" w:color="auto" w:fill="000080"/>
          </w:tcPr>
          <w:p w:rsidR="00C1329F" w:rsidRDefault="00B07474">
            <w:pPr>
              <w:ind w:left="11" w:right="-13"/>
              <w:jc w:val="both"/>
            </w:pPr>
            <w:r>
              <w:rPr>
                <w:rFonts w:ascii="Arial" w:eastAsia="Arial" w:hAnsi="Arial" w:cs="Arial"/>
                <w:b/>
                <w:color w:val="333333"/>
                <w:sz w:val="18"/>
              </w:rPr>
              <w:t>Dit zijn weliswaar extra maandelijkse kosten</w:t>
            </w:r>
          </w:p>
        </w:tc>
      </w:tr>
    </w:tbl>
    <w:p w:rsidR="00C1329F" w:rsidRDefault="00B07474">
      <w:pPr>
        <w:tabs>
          <w:tab w:val="center" w:pos="5497"/>
          <w:tab w:val="center" w:pos="9321"/>
        </w:tabs>
        <w:spacing w:after="0"/>
      </w:pPr>
      <w:r>
        <w:tab/>
      </w:r>
      <w:r>
        <w:rPr>
          <w:rFonts w:ascii="Gautami" w:eastAsia="Gautami" w:hAnsi="Gautami" w:cs="Gautami"/>
          <w:color w:val="333333"/>
          <w:sz w:val="18"/>
        </w:rPr>
        <w:t>​ ​</w:t>
      </w:r>
      <w:r>
        <w:rPr>
          <w:rFonts w:ascii="Gautami" w:eastAsia="Gautami" w:hAnsi="Gautami" w:cs="Gautami"/>
          <w:color w:val="333333"/>
          <w:sz w:val="18"/>
        </w:rPr>
        <w:tab/>
      </w:r>
      <w:r>
        <w:rPr>
          <w:rFonts w:ascii="Arial" w:eastAsia="Arial" w:hAnsi="Arial" w:cs="Arial"/>
          <w:b/>
          <w:color w:val="333333"/>
          <w:sz w:val="28"/>
          <w:vertAlign w:val="superscript"/>
        </w:rPr>
        <w:t xml:space="preserve"> </w:t>
      </w:r>
    </w:p>
    <w:p w:rsidR="00C1329F" w:rsidRDefault="00B07474">
      <w:pPr>
        <w:spacing w:after="1" w:line="293" w:lineRule="auto"/>
        <w:ind w:left="354" w:right="7" w:hanging="10"/>
      </w:pPr>
      <w:r>
        <w:rPr>
          <w:noProof/>
        </w:rPr>
        <mc:AlternateContent>
          <mc:Choice Requires="wpg">
            <w:drawing>
              <wp:anchor distT="0" distB="0" distL="114300" distR="114300" simplePos="0" relativeHeight="251684864" behindDoc="0" locked="0" layoutInCell="1" allowOverlap="1">
                <wp:simplePos x="0" y="0"/>
                <wp:positionH relativeFrom="column">
                  <wp:posOffset>228024</wp:posOffset>
                </wp:positionH>
                <wp:positionV relativeFrom="paragraph">
                  <wp:posOffset>312192</wp:posOffset>
                </wp:positionV>
                <wp:extent cx="5643599" cy="133003"/>
                <wp:effectExtent l="0" t="0" r="0" b="0"/>
                <wp:wrapNone/>
                <wp:docPr id="60321" name="Group 60321"/>
                <wp:cNvGraphicFramePr/>
                <a:graphic xmlns:a="http://schemas.openxmlformats.org/drawingml/2006/main">
                  <a:graphicData uri="http://schemas.microsoft.com/office/word/2010/wordprocessingGroup">
                    <wpg:wgp>
                      <wpg:cNvGrpSpPr/>
                      <wpg:grpSpPr>
                        <a:xfrm>
                          <a:off x="0" y="0"/>
                          <a:ext cx="5643599" cy="133003"/>
                          <a:chOff x="0" y="0"/>
                          <a:chExt cx="5643599" cy="133003"/>
                        </a:xfrm>
                      </wpg:grpSpPr>
                      <wps:wsp>
                        <wps:cNvPr id="68060" name="Shape 68060"/>
                        <wps:cNvSpPr/>
                        <wps:spPr>
                          <a:xfrm>
                            <a:off x="0" y="0"/>
                            <a:ext cx="475050" cy="133003"/>
                          </a:xfrm>
                          <a:custGeom>
                            <a:avLst/>
                            <a:gdLst/>
                            <a:ahLst/>
                            <a:cxnLst/>
                            <a:rect l="0" t="0" r="0" b="0"/>
                            <a:pathLst>
                              <a:path w="475050" h="133003">
                                <a:moveTo>
                                  <a:pt x="0" y="0"/>
                                </a:moveTo>
                                <a:lnTo>
                                  <a:pt x="475050" y="0"/>
                                </a:lnTo>
                                <a:lnTo>
                                  <a:pt x="475050"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61" name="Shape 68061"/>
                        <wps:cNvSpPr/>
                        <wps:spPr>
                          <a:xfrm>
                            <a:off x="475050" y="0"/>
                            <a:ext cx="5168548" cy="133003"/>
                          </a:xfrm>
                          <a:custGeom>
                            <a:avLst/>
                            <a:gdLst/>
                            <a:ahLst/>
                            <a:cxnLst/>
                            <a:rect l="0" t="0" r="0" b="0"/>
                            <a:pathLst>
                              <a:path w="5168548" h="133003">
                                <a:moveTo>
                                  <a:pt x="0" y="0"/>
                                </a:moveTo>
                                <a:lnTo>
                                  <a:pt x="5168548" y="0"/>
                                </a:lnTo>
                                <a:lnTo>
                                  <a:pt x="5168548"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321" style="width:444.378pt;height:10.4727pt;position:absolute;z-index:21;mso-position-horizontal-relative:text;mso-position-horizontal:absolute;margin-left:17.9547pt;mso-position-vertical-relative:text;margin-top:24.582pt;" coordsize="56435,1330">
                <v:shape id="Shape 68062" style="position:absolute;width:4750;height:1330;left:0;top:0;" coordsize="475050,133003" path="m0,0l475050,0l475050,133003l0,133003l0,0">
                  <v:stroke weight="0pt" endcap="flat" joinstyle="miter" miterlimit="4" on="false" color="#000000" opacity="0"/>
                  <v:fill on="true" color="#000080"/>
                </v:shape>
                <v:shape id="Shape 68063" style="position:absolute;width:51685;height:1330;left:4750;top:0;" coordsize="5168548,133003" path="m0,0l5168548,0l5168548,133003l0,133003l0,0">
                  <v:stroke weight="0pt" endcap="flat" joinstyle="miter" miterlimit="4" on="false" color="#000000" opacity="0"/>
                  <v:fill on="true" color="#ffffff"/>
                </v:shape>
              </v:group>
            </w:pict>
          </mc:Fallback>
        </mc:AlternateContent>
      </w:r>
      <w:r>
        <w:rPr>
          <w:rFonts w:ascii="Arial" w:eastAsia="Arial" w:hAnsi="Arial" w:cs="Arial"/>
          <w:b/>
          <w:color w:val="333333"/>
          <w:sz w:val="18"/>
          <w:shd w:val="clear" w:color="auto" w:fill="000080"/>
        </w:rPr>
        <w:t>aan salaris, maar het zal schelen in het aantal uitkeringen dat verstrekt dient te worden. Bovendien kun je</w:t>
      </w:r>
      <w:r>
        <w:rPr>
          <w:rFonts w:ascii="Arial" w:eastAsia="Arial" w:hAnsi="Arial" w:cs="Arial"/>
          <w:b/>
          <w:color w:val="333333"/>
          <w:sz w:val="18"/>
        </w:rPr>
        <w:t xml:space="preserve"> </w:t>
      </w:r>
      <w:r>
        <w:rPr>
          <w:rFonts w:ascii="Arial" w:eastAsia="Arial" w:hAnsi="Arial" w:cs="Arial"/>
          <w:b/>
          <w:color w:val="333333"/>
          <w:sz w:val="18"/>
          <w:shd w:val="clear" w:color="auto" w:fill="000080"/>
        </w:rPr>
        <w:t>in het verlengde hiervan tolwegen gaan</w:t>
      </w:r>
      <w:r>
        <w:rPr>
          <w:b/>
          <w:color w:val="333333"/>
          <w:sz w:val="18"/>
        </w:rPr>
        <w:t xml:space="preserve"> </w:t>
      </w:r>
      <w:r>
        <w:rPr>
          <w:rFonts w:ascii="Arial" w:eastAsia="Arial" w:hAnsi="Arial" w:cs="Arial"/>
          <w:b/>
          <w:color w:val="333333"/>
          <w:sz w:val="18"/>
        </w:rPr>
        <w:t>invoeren</w:t>
      </w:r>
      <w:r>
        <w:rPr>
          <w:rFonts w:ascii="Gautami" w:eastAsia="Gautami" w:hAnsi="Gautami" w:cs="Gautami"/>
          <w:color w:val="333333"/>
          <w:sz w:val="18"/>
        </w:rPr>
        <w:t>​</w:t>
      </w:r>
      <w:r>
        <w:rPr>
          <w:rFonts w:ascii="Arial" w:eastAsia="Arial" w:hAnsi="Arial" w:cs="Arial"/>
          <w:b/>
          <w:color w:val="333333"/>
          <w:sz w:val="18"/>
        </w:rPr>
        <w:t xml:space="preserve">. De gebruiker moet de wegen betalen, dus waarom zouden we een uitzondering maken voor de buitenlandse automobilist? </w:t>
      </w:r>
    </w:p>
    <w:p w:rsidR="00C1329F" w:rsidRDefault="00B07474">
      <w:pPr>
        <w:spacing w:after="3" w:line="286" w:lineRule="auto"/>
        <w:ind w:left="354" w:hanging="10"/>
      </w:pPr>
      <w:r>
        <w:rPr>
          <w:rFonts w:ascii="Arial" w:eastAsia="Arial" w:hAnsi="Arial" w:cs="Arial"/>
          <w:b/>
          <w:color w:val="333333"/>
          <w:sz w:val="18"/>
        </w:rPr>
        <w:t>In de haven van Rotterdam kunnen we goud geld gaan verdienen aan de doorvoer van goederen. We zijn dan niet langer gebonden aan Europese regels en Europa kan niet zonder haar grootste en belangrijkste haven. Het achterland moet toch bediend worden.</w:t>
      </w:r>
      <w:r>
        <w:rPr>
          <w:b/>
          <w:color w:val="333333"/>
          <w:sz w:val="18"/>
        </w:rPr>
        <w:t xml:space="preserve"> </w:t>
      </w:r>
    </w:p>
    <w:p w:rsidR="00C1329F" w:rsidRDefault="00B07474">
      <w:pPr>
        <w:spacing w:after="26" w:line="286" w:lineRule="auto"/>
        <w:ind w:left="354" w:hanging="10"/>
      </w:pPr>
      <w:r>
        <w:rPr>
          <w:noProof/>
        </w:rPr>
        <mc:AlternateContent>
          <mc:Choice Requires="wpg">
            <w:drawing>
              <wp:anchor distT="0" distB="0" distL="114300" distR="114300" simplePos="0" relativeHeight="251685888" behindDoc="0" locked="0" layoutInCell="1" allowOverlap="1">
                <wp:simplePos x="0" y="0"/>
                <wp:positionH relativeFrom="column">
                  <wp:posOffset>228024</wp:posOffset>
                </wp:positionH>
                <wp:positionV relativeFrom="paragraph">
                  <wp:posOffset>-10789</wp:posOffset>
                </wp:positionV>
                <wp:extent cx="5434577" cy="133003"/>
                <wp:effectExtent l="0" t="0" r="0" b="0"/>
                <wp:wrapNone/>
                <wp:docPr id="60322" name="Group 60322"/>
                <wp:cNvGraphicFramePr/>
                <a:graphic xmlns:a="http://schemas.openxmlformats.org/drawingml/2006/main">
                  <a:graphicData uri="http://schemas.microsoft.com/office/word/2010/wordprocessingGroup">
                    <wpg:wgp>
                      <wpg:cNvGrpSpPr/>
                      <wpg:grpSpPr>
                        <a:xfrm>
                          <a:off x="0" y="0"/>
                          <a:ext cx="5434577" cy="133003"/>
                          <a:chOff x="0" y="0"/>
                          <a:chExt cx="5434577" cy="133003"/>
                        </a:xfrm>
                      </wpg:grpSpPr>
                      <wps:wsp>
                        <wps:cNvPr id="68064" name="Shape 68064"/>
                        <wps:cNvSpPr/>
                        <wps:spPr>
                          <a:xfrm>
                            <a:off x="0" y="0"/>
                            <a:ext cx="5140045" cy="133003"/>
                          </a:xfrm>
                          <a:custGeom>
                            <a:avLst/>
                            <a:gdLst/>
                            <a:ahLst/>
                            <a:cxnLst/>
                            <a:rect l="0" t="0" r="0" b="0"/>
                            <a:pathLst>
                              <a:path w="5140045" h="133003">
                                <a:moveTo>
                                  <a:pt x="0" y="0"/>
                                </a:moveTo>
                                <a:lnTo>
                                  <a:pt x="5140045" y="0"/>
                                </a:lnTo>
                                <a:lnTo>
                                  <a:pt x="5140045"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65" name="Shape 68065"/>
                        <wps:cNvSpPr/>
                        <wps:spPr>
                          <a:xfrm>
                            <a:off x="5140045" y="0"/>
                            <a:ext cx="294531" cy="133003"/>
                          </a:xfrm>
                          <a:custGeom>
                            <a:avLst/>
                            <a:gdLst/>
                            <a:ahLst/>
                            <a:cxnLst/>
                            <a:rect l="0" t="0" r="0" b="0"/>
                            <a:pathLst>
                              <a:path w="294531" h="133003">
                                <a:moveTo>
                                  <a:pt x="0" y="0"/>
                                </a:moveTo>
                                <a:lnTo>
                                  <a:pt x="294531" y="0"/>
                                </a:lnTo>
                                <a:lnTo>
                                  <a:pt x="294531"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322" style="width:427.919pt;height:10.4727pt;position:absolute;z-index:27;mso-position-horizontal-relative:text;mso-position-horizontal:absolute;margin-left:17.9547pt;mso-position-vertical-relative:text;margin-top:-0.849609pt;" coordsize="54345,1330">
                <v:shape id="Shape 68066" style="position:absolute;width:51400;height:1330;left:0;top:0;" coordsize="5140045,133003" path="m0,0l5140045,0l5140045,133003l0,133003l0,0">
                  <v:stroke weight="0pt" endcap="flat" joinstyle="miter" miterlimit="4" on="false" color="#000000" opacity="0"/>
                  <v:fill on="true" color="#000080"/>
                </v:shape>
                <v:shape id="Shape 68067" style="position:absolute;width:2945;height:1330;left:51400;top:0;" coordsize="294531,133003" path="m0,0l294531,0l294531,133003l0,133003l0,0">
                  <v:stroke weight="0pt" endcap="flat" joinstyle="miter" miterlimit="4" on="false" color="#000000" opacity="0"/>
                  <v:fill on="true" color="#ffffff"/>
                </v:shape>
              </v:group>
            </w:pict>
          </mc:Fallback>
        </mc:AlternateContent>
      </w:r>
      <w:r>
        <w:rPr>
          <w:rFonts w:ascii="Arial" w:eastAsia="Arial" w:hAnsi="Arial" w:cs="Arial"/>
          <w:b/>
          <w:color w:val="333333"/>
          <w:sz w:val="18"/>
        </w:rPr>
        <w:t>Goedkopere Oost-Europese arbeidskrachten hoeven niet langer verplicht toegelaten te worden</w:t>
      </w:r>
      <w:r>
        <w:rPr>
          <w:rFonts w:ascii="Gautami" w:eastAsia="Gautami" w:hAnsi="Gautami" w:cs="Gautami"/>
          <w:color w:val="333333"/>
          <w:sz w:val="18"/>
        </w:rPr>
        <w:t>​</w:t>
      </w:r>
      <w:r>
        <w:rPr>
          <w:rFonts w:ascii="Arial" w:eastAsia="Arial" w:hAnsi="Arial" w:cs="Arial"/>
          <w:b/>
          <w:color w:val="333333"/>
          <w:sz w:val="18"/>
        </w:rPr>
        <w:t>. Is er vraag naar in de toekomst, dan zijn ze welkom. Dat is op dit moment echter niet het geval, dus vertrekken. Er zijn ten slotte nog genoeg autochtone mensen hier, die geen baan hebben. Gelukszoekers eruit en de</w:t>
      </w:r>
      <w:r>
        <w:rPr>
          <w:b/>
          <w:color w:val="333333"/>
          <w:sz w:val="18"/>
        </w:rPr>
        <w:t xml:space="preserve"> </w:t>
      </w:r>
      <w:r>
        <w:rPr>
          <w:rFonts w:ascii="Arial" w:eastAsia="Arial" w:hAnsi="Arial" w:cs="Arial"/>
          <w:b/>
          <w:color w:val="333333"/>
          <w:sz w:val="18"/>
        </w:rPr>
        <w:t>autochtone bevolking stimuleren ( lees pushen ) om werk te gaan zoeken.</w:t>
      </w:r>
      <w:r>
        <w:rPr>
          <w:b/>
          <w:color w:val="333333"/>
          <w:sz w:val="18"/>
        </w:rPr>
        <w:t xml:space="preserve"> </w:t>
      </w:r>
    </w:p>
    <w:p w:rsidR="00C1329F" w:rsidRDefault="00B07474">
      <w:pPr>
        <w:spacing w:after="351"/>
        <w:ind w:left="359"/>
      </w:pPr>
      <w:r>
        <w:rPr>
          <w:b/>
          <w:color w:val="333333"/>
          <w:sz w:val="18"/>
        </w:rPr>
        <w:t xml:space="preserve"> </w:t>
      </w:r>
    </w:p>
    <w:p w:rsidR="00C1329F" w:rsidRDefault="00B07474">
      <w:pPr>
        <w:pStyle w:val="Heading2"/>
        <w:tabs>
          <w:tab w:val="center" w:pos="2063"/>
          <w:tab w:val="center" w:pos="3770"/>
        </w:tabs>
        <w:spacing w:after="8" w:line="259" w:lineRule="auto"/>
        <w:ind w:left="0" w:firstLine="0"/>
      </w:pPr>
      <w:r>
        <w:rPr>
          <w:rFonts w:ascii="Calibri" w:eastAsia="Calibri" w:hAnsi="Calibri" w:cs="Calibri"/>
          <w:color w:val="000000"/>
          <w:sz w:val="22"/>
        </w:rPr>
        <w:tab/>
      </w:r>
      <w:r>
        <w:rPr>
          <w:color w:val="333333"/>
        </w:rPr>
        <w:t xml:space="preserve"> </w:t>
      </w:r>
      <w:r>
        <w:rPr>
          <w:color w:val="3C4246"/>
        </w:rPr>
        <w:t>Negatieve gevolgen zijn er ook.</w:t>
      </w:r>
      <w:r>
        <w:rPr>
          <w:rFonts w:ascii="Gautami" w:eastAsia="Gautami" w:hAnsi="Gautami" w:cs="Gautami"/>
          <w:color w:val="333333"/>
        </w:rPr>
        <w:t>​</w:t>
      </w:r>
      <w:r>
        <w:rPr>
          <w:rFonts w:ascii="Gautami" w:eastAsia="Gautami" w:hAnsi="Gautami" w:cs="Gautami"/>
          <w:color w:val="333333"/>
        </w:rPr>
        <w:tab/>
      </w:r>
      <w:r>
        <w:rPr>
          <w:color w:val="3C4246"/>
        </w:rPr>
        <w:t xml:space="preserve"> </w:t>
      </w:r>
    </w:p>
    <w:p w:rsidR="00C1329F" w:rsidRDefault="00B07474">
      <w:pPr>
        <w:spacing w:after="1" w:line="293" w:lineRule="auto"/>
        <w:ind w:left="354" w:right="7" w:hanging="10"/>
      </w:pPr>
      <w:r>
        <w:rPr>
          <w:noProof/>
        </w:rPr>
        <mc:AlternateContent>
          <mc:Choice Requires="wpg">
            <w:drawing>
              <wp:anchor distT="0" distB="0" distL="114300" distR="114300" simplePos="0" relativeHeight="251686912" behindDoc="0" locked="0" layoutInCell="1" allowOverlap="1">
                <wp:simplePos x="0" y="0"/>
                <wp:positionH relativeFrom="column">
                  <wp:posOffset>228024</wp:posOffset>
                </wp:positionH>
                <wp:positionV relativeFrom="paragraph">
                  <wp:posOffset>312241</wp:posOffset>
                </wp:positionV>
                <wp:extent cx="5662601" cy="133003"/>
                <wp:effectExtent l="0" t="0" r="0" b="0"/>
                <wp:wrapNone/>
                <wp:docPr id="60323" name="Group 60323"/>
                <wp:cNvGraphicFramePr/>
                <a:graphic xmlns:a="http://schemas.openxmlformats.org/drawingml/2006/main">
                  <a:graphicData uri="http://schemas.microsoft.com/office/word/2010/wordprocessingGroup">
                    <wpg:wgp>
                      <wpg:cNvGrpSpPr/>
                      <wpg:grpSpPr>
                        <a:xfrm>
                          <a:off x="0" y="0"/>
                          <a:ext cx="5662601" cy="133003"/>
                          <a:chOff x="0" y="0"/>
                          <a:chExt cx="5662601" cy="133003"/>
                        </a:xfrm>
                      </wpg:grpSpPr>
                      <wps:wsp>
                        <wps:cNvPr id="68068" name="Shape 68068"/>
                        <wps:cNvSpPr/>
                        <wps:spPr>
                          <a:xfrm>
                            <a:off x="0" y="0"/>
                            <a:ext cx="4370464" cy="133003"/>
                          </a:xfrm>
                          <a:custGeom>
                            <a:avLst/>
                            <a:gdLst/>
                            <a:ahLst/>
                            <a:cxnLst/>
                            <a:rect l="0" t="0" r="0" b="0"/>
                            <a:pathLst>
                              <a:path w="4370464" h="133003">
                                <a:moveTo>
                                  <a:pt x="0" y="0"/>
                                </a:moveTo>
                                <a:lnTo>
                                  <a:pt x="4370464" y="0"/>
                                </a:lnTo>
                                <a:lnTo>
                                  <a:pt x="4370464" y="133003"/>
                                </a:lnTo>
                                <a:lnTo>
                                  <a:pt x="0" y="133003"/>
                                </a:lnTo>
                                <a:lnTo>
                                  <a:pt x="0" y="0"/>
                                </a:lnTo>
                              </a:path>
                            </a:pathLst>
                          </a:custGeom>
                          <a:ln w="0" cap="flat">
                            <a:miter lim="100000"/>
                          </a:ln>
                        </wps:spPr>
                        <wps:style>
                          <a:lnRef idx="0">
                            <a:srgbClr val="000000">
                              <a:alpha val="0"/>
                            </a:srgbClr>
                          </a:lnRef>
                          <a:fillRef idx="1">
                            <a:srgbClr val="000080"/>
                          </a:fillRef>
                          <a:effectRef idx="0">
                            <a:scrgbClr r="0" g="0" b="0"/>
                          </a:effectRef>
                          <a:fontRef idx="none"/>
                        </wps:style>
                        <wps:bodyPr/>
                      </wps:wsp>
                      <wps:wsp>
                        <wps:cNvPr id="68069" name="Shape 68069"/>
                        <wps:cNvSpPr/>
                        <wps:spPr>
                          <a:xfrm>
                            <a:off x="4370464" y="0"/>
                            <a:ext cx="1292137" cy="133003"/>
                          </a:xfrm>
                          <a:custGeom>
                            <a:avLst/>
                            <a:gdLst/>
                            <a:ahLst/>
                            <a:cxnLst/>
                            <a:rect l="0" t="0" r="0" b="0"/>
                            <a:pathLst>
                              <a:path w="1292137" h="133003">
                                <a:moveTo>
                                  <a:pt x="0" y="0"/>
                                </a:moveTo>
                                <a:lnTo>
                                  <a:pt x="1292137" y="0"/>
                                </a:lnTo>
                                <a:lnTo>
                                  <a:pt x="1292137" y="133003"/>
                                </a:lnTo>
                                <a:lnTo>
                                  <a:pt x="0" y="13300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323" style="width:445.874pt;height:10.4727pt;position:absolute;z-index:35;mso-position-horizontal-relative:text;mso-position-horizontal:absolute;margin-left:17.9547pt;mso-position-vertical-relative:text;margin-top:24.5859pt;" coordsize="56626,1330">
                <v:shape id="Shape 68070" style="position:absolute;width:43704;height:1330;left:0;top:0;" coordsize="4370464,133003" path="m0,0l4370464,0l4370464,133003l0,133003l0,0">
                  <v:stroke weight="0pt" endcap="flat" joinstyle="miter" miterlimit="4" on="false" color="#000000" opacity="0"/>
                  <v:fill on="true" color="#000080"/>
                </v:shape>
                <v:shape id="Shape 68071" style="position:absolute;width:12921;height:1330;left:43704;top:0;" coordsize="1292137,133003" path="m0,0l1292137,0l1292137,133003l0,133003l0,0">
                  <v:stroke weight="0pt" endcap="flat" joinstyle="miter" miterlimit="4" on="false" color="#000000" opacity="0"/>
                  <v:fill on="true" color="#ffffff"/>
                </v:shape>
              </v:group>
            </w:pict>
          </mc:Fallback>
        </mc:AlternateContent>
      </w:r>
      <w:r>
        <w:rPr>
          <w:rFonts w:ascii="Arial" w:eastAsia="Arial" w:hAnsi="Arial" w:cs="Arial"/>
          <w:b/>
          <w:color w:val="333333"/>
          <w:sz w:val="18"/>
          <w:shd w:val="clear" w:color="auto" w:fill="000080"/>
        </w:rPr>
        <w:t>Er moet weer buitenlands geld gehaald worden, als men met vakantie gaat. Ook het Nederlandse</w:t>
      </w:r>
      <w:r>
        <w:rPr>
          <w:rFonts w:ascii="Arial" w:eastAsia="Arial" w:hAnsi="Arial" w:cs="Arial"/>
          <w:b/>
          <w:color w:val="333333"/>
          <w:sz w:val="18"/>
        </w:rPr>
        <w:t xml:space="preserve"> </w:t>
      </w:r>
      <w:r>
        <w:rPr>
          <w:rFonts w:ascii="Arial" w:eastAsia="Arial" w:hAnsi="Arial" w:cs="Arial"/>
          <w:b/>
          <w:color w:val="333333"/>
          <w:sz w:val="18"/>
          <w:shd w:val="clear" w:color="auto" w:fill="000080"/>
        </w:rPr>
        <w:t>bedrijfsleven zal hier onkosten van gaan krijgen. Europese aanbestedingen gaan misschien aan</w:t>
      </w:r>
      <w:r>
        <w:rPr>
          <w:rFonts w:ascii="Arial" w:eastAsia="Arial" w:hAnsi="Arial" w:cs="Arial"/>
          <w:b/>
          <w:color w:val="333333"/>
          <w:sz w:val="18"/>
        </w:rPr>
        <w:t xml:space="preserve"> Nederlandse bedrijven voorbij, hoewel kwaliteit toch vaak de doorslag zal geven.</w:t>
      </w:r>
      <w:r>
        <w:rPr>
          <w:rFonts w:ascii="Gautami" w:eastAsia="Gautami" w:hAnsi="Gautami" w:cs="Gautami"/>
          <w:color w:val="333333"/>
          <w:sz w:val="18"/>
        </w:rPr>
        <w:t>​</w:t>
      </w:r>
      <w:r>
        <w:rPr>
          <w:rFonts w:ascii="Arial" w:eastAsia="Arial" w:hAnsi="Arial" w:cs="Arial"/>
          <w:b/>
          <w:color w:val="333333"/>
          <w:sz w:val="18"/>
        </w:rPr>
        <w:t xml:space="preserve"> Mijns inziens wegen de voordelen echter gemakkelijk op tegen de nadelen.</w:t>
      </w:r>
      <w:r>
        <w:rPr>
          <w:b/>
          <w:color w:val="333333"/>
          <w:sz w:val="18"/>
        </w:rPr>
        <w:t xml:space="preserve"> </w:t>
      </w:r>
    </w:p>
    <w:p w:rsidR="00C1329F" w:rsidRDefault="00B07474">
      <w:pPr>
        <w:spacing w:after="18"/>
        <w:ind w:left="359"/>
      </w:pPr>
      <w:r>
        <w:rPr>
          <w:b/>
          <w:color w:val="333333"/>
          <w:sz w:val="18"/>
        </w:rPr>
        <w:t xml:space="preserve"> </w:t>
      </w:r>
    </w:p>
    <w:p w:rsidR="00C1329F" w:rsidRDefault="00B07474">
      <w:pPr>
        <w:spacing w:after="3" w:line="286" w:lineRule="auto"/>
        <w:ind w:left="354" w:hanging="10"/>
      </w:pPr>
      <w:r>
        <w:rPr>
          <w:rFonts w:ascii="Arial" w:eastAsia="Arial" w:hAnsi="Arial" w:cs="Arial"/>
          <w:b/>
          <w:color w:val="333333"/>
          <w:sz w:val="18"/>
        </w:rPr>
        <w:t>Dus persoonlijk zeg ik : Uit de Europese Unie. Liever vandaag dan morgen, maar nog liever gisteren. We hebben lang mee gedaan aan het project, naar mijn mening te lang. Als iets mislukt is, moet je dat onder ogen zien, afsluiten en weer verder gaan.</w:t>
      </w:r>
      <w:r>
        <w:rPr>
          <w:b/>
          <w:color w:val="333333"/>
          <w:sz w:val="18"/>
        </w:rPr>
        <w:t xml:space="preserve"> </w:t>
      </w:r>
    </w:p>
    <w:p w:rsidR="00C1329F" w:rsidRDefault="00B07474">
      <w:pPr>
        <w:spacing w:after="560"/>
        <w:ind w:left="359"/>
      </w:pPr>
      <w:r>
        <w:rPr>
          <w:rFonts w:ascii="Arial" w:eastAsia="Arial" w:hAnsi="Arial" w:cs="Arial"/>
          <w:b/>
          <w:color w:val="333333"/>
          <w:sz w:val="18"/>
        </w:rPr>
        <w:t xml:space="preserve"> </w:t>
      </w:r>
      <w:r>
        <w:rPr>
          <w:b/>
          <w:color w:val="333333"/>
          <w:sz w:val="18"/>
        </w:rPr>
        <w:t xml:space="preserve"> </w:t>
      </w:r>
    </w:p>
    <w:p w:rsidR="00C1329F" w:rsidRDefault="00B07474">
      <w:pPr>
        <w:spacing w:after="172"/>
        <w:ind w:left="354" w:hanging="10"/>
      </w:pPr>
      <w:r>
        <w:rPr>
          <w:rFonts w:ascii="Arial" w:eastAsia="Arial" w:hAnsi="Arial" w:cs="Arial"/>
          <w:sz w:val="32"/>
        </w:rPr>
        <w:t xml:space="preserve">Bron 12 (uiteenzetting): </w:t>
      </w:r>
    </w:p>
    <w:p w:rsidR="00C1329F" w:rsidRDefault="00B07474">
      <w:pPr>
        <w:spacing w:after="447"/>
        <w:ind w:left="359"/>
      </w:pPr>
      <w:r>
        <w:rPr>
          <w:rFonts w:ascii="Consolas" w:eastAsia="Consolas" w:hAnsi="Consolas" w:cs="Consolas"/>
          <w:color w:val="333333"/>
        </w:rPr>
        <w:t xml:space="preserve"> </w:t>
      </w:r>
    </w:p>
    <w:p w:rsidR="00C1329F" w:rsidRDefault="00B07474">
      <w:pPr>
        <w:spacing w:after="148" w:line="217" w:lineRule="auto"/>
        <w:ind w:left="359"/>
      </w:pPr>
      <w:r>
        <w:rPr>
          <w:rFonts w:ascii="Arial" w:eastAsia="Arial" w:hAnsi="Arial" w:cs="Arial"/>
          <w:color w:val="333333"/>
          <w:sz w:val="28"/>
        </w:rPr>
        <w:t xml:space="preserve">Binnen Europa zijn de twee belangrijkste samenwerkingsverbanden tussen landen: de </w:t>
      </w:r>
      <w:r>
        <w:rPr>
          <w:rFonts w:ascii="Arial" w:eastAsia="Arial" w:hAnsi="Arial" w:cs="Arial"/>
          <w:color w:val="787878"/>
          <w:sz w:val="28"/>
          <w:u w:val="single" w:color="787878"/>
        </w:rPr>
        <w:t>Europese Unie</w:t>
      </w:r>
      <w:r>
        <w:rPr>
          <w:rFonts w:ascii="Gautami" w:eastAsia="Gautami" w:hAnsi="Gautami" w:cs="Gautami"/>
          <w:color w:val="333333"/>
          <w:sz w:val="28"/>
          <w:u w:val="single" w:color="787878"/>
        </w:rPr>
        <w:t>​</w:t>
      </w:r>
      <w:r>
        <w:rPr>
          <w:rFonts w:ascii="Gautami" w:eastAsia="Gautami" w:hAnsi="Gautami" w:cs="Gautami"/>
          <w:color w:val="333333"/>
          <w:sz w:val="28"/>
          <w:u w:val="single" w:color="787878"/>
        </w:rPr>
        <w:tab/>
      </w:r>
      <w:r>
        <w:rPr>
          <w:rFonts w:ascii="Arial" w:eastAsia="Arial" w:hAnsi="Arial" w:cs="Arial"/>
          <w:color w:val="333333"/>
          <w:sz w:val="28"/>
        </w:rPr>
        <w:t xml:space="preserve"> en de </w:t>
      </w:r>
      <w:r>
        <w:rPr>
          <w:rFonts w:ascii="Gautami" w:eastAsia="Gautami" w:hAnsi="Gautami" w:cs="Gautami"/>
          <w:color w:val="787878"/>
          <w:sz w:val="28"/>
        </w:rPr>
        <w:t>​</w:t>
      </w:r>
      <w:r>
        <w:rPr>
          <w:rFonts w:ascii="Gautami" w:eastAsia="Gautami" w:hAnsi="Gautami" w:cs="Gautami"/>
          <w:color w:val="787878"/>
          <w:sz w:val="28"/>
        </w:rPr>
        <w:tab/>
      </w:r>
      <w:r>
        <w:rPr>
          <w:rFonts w:ascii="Arial" w:eastAsia="Arial" w:hAnsi="Arial" w:cs="Arial"/>
          <w:color w:val="787878"/>
          <w:sz w:val="28"/>
          <w:u w:val="single" w:color="787878"/>
        </w:rPr>
        <w:t>Raad van Europa</w:t>
      </w:r>
      <w:r>
        <w:rPr>
          <w:rFonts w:ascii="Gautami" w:eastAsia="Gautami" w:hAnsi="Gautami" w:cs="Gautami"/>
          <w:color w:val="333333"/>
          <w:sz w:val="28"/>
          <w:u w:val="single" w:color="787878"/>
        </w:rPr>
        <w:t>​</w:t>
      </w:r>
      <w:r>
        <w:rPr>
          <w:rFonts w:ascii="Gautami" w:eastAsia="Gautami" w:hAnsi="Gautami" w:cs="Gautami"/>
          <w:color w:val="333333"/>
          <w:sz w:val="28"/>
          <w:u w:val="single" w:color="787878"/>
        </w:rPr>
        <w:tab/>
      </w:r>
      <w:r>
        <w:rPr>
          <w:rFonts w:ascii="Arial" w:eastAsia="Arial" w:hAnsi="Arial" w:cs="Arial"/>
          <w:color w:val="333333"/>
          <w:sz w:val="28"/>
        </w:rPr>
        <w:t>.</w:t>
      </w:r>
      <w:r>
        <w:rPr>
          <w:rFonts w:ascii="Gautami" w:eastAsia="Gautami" w:hAnsi="Gautami" w:cs="Gautami"/>
          <w:color w:val="787878"/>
          <w:sz w:val="28"/>
        </w:rPr>
        <w:t>​</w:t>
      </w:r>
      <w:r>
        <w:rPr>
          <w:rFonts w:ascii="Arial" w:eastAsia="Arial" w:hAnsi="Arial" w:cs="Arial"/>
          <w:color w:val="333333"/>
          <w:sz w:val="28"/>
        </w:rPr>
        <w:t xml:space="preserve">  </w:t>
      </w:r>
    </w:p>
    <w:p w:rsidR="00C1329F" w:rsidRDefault="00B07474">
      <w:pPr>
        <w:spacing w:after="203" w:line="334" w:lineRule="auto"/>
        <w:ind w:left="354" w:right="1" w:hanging="10"/>
      </w:pPr>
      <w:r>
        <w:rPr>
          <w:color w:val="333333"/>
          <w:sz w:val="18"/>
        </w:rPr>
        <w:t xml:space="preserve">Waar de Raad van Europa zich voornamelijk bezighoudt met de mensenrechtensituatie, is de voornaamste doelstelling van de Europese Unie altijd economische samenwerking geweest; in de loop van de tijd is dat verbreed tot </w:t>
      </w:r>
      <w:r>
        <w:rPr>
          <w:rFonts w:ascii="Gautami" w:eastAsia="Gautami" w:hAnsi="Gautami" w:cs="Gautami"/>
          <w:color w:val="333333"/>
          <w:sz w:val="18"/>
        </w:rPr>
        <w:t>​</w:t>
      </w:r>
      <w:r>
        <w:rPr>
          <w:color w:val="787878"/>
          <w:sz w:val="18"/>
        </w:rPr>
        <w:t>meer terreinen</w:t>
      </w:r>
      <w:r>
        <w:rPr>
          <w:color w:val="333333"/>
          <w:sz w:val="18"/>
        </w:rPr>
        <w:t xml:space="preserve"> zoals migratie, buitenlands beleid, milieu enzovoort. </w:t>
      </w:r>
    </w:p>
    <w:p w:rsidR="00C1329F" w:rsidRDefault="00B07474">
      <w:pPr>
        <w:spacing w:after="287"/>
        <w:ind w:left="359"/>
      </w:pPr>
      <w:r>
        <w:rPr>
          <w:color w:val="333333"/>
          <w:sz w:val="18"/>
        </w:rPr>
        <w:t xml:space="preserve"> </w:t>
      </w:r>
    </w:p>
    <w:p w:rsidR="00C1329F" w:rsidRDefault="00B07474">
      <w:pPr>
        <w:spacing w:after="56" w:line="268" w:lineRule="auto"/>
        <w:ind w:left="354" w:right="1" w:hanging="10"/>
      </w:pPr>
      <w:r>
        <w:rPr>
          <w:color w:val="333333"/>
          <w:sz w:val="18"/>
        </w:rPr>
        <w:t xml:space="preserve">Binnen de Europese Unie hebben de volgende instellingen de meeste invloed op de besluitvorming: </w:t>
      </w:r>
    </w:p>
    <w:p w:rsidR="00C1329F" w:rsidRDefault="00B07474">
      <w:pPr>
        <w:spacing w:after="56" w:line="268" w:lineRule="auto"/>
        <w:ind w:left="1087" w:right="1" w:hanging="10"/>
      </w:pPr>
      <w:r>
        <w:rPr>
          <w:color w:val="333333"/>
          <w:sz w:val="18"/>
        </w:rPr>
        <w:t xml:space="preserve">Europees Parlement </w:t>
      </w:r>
    </w:p>
    <w:p w:rsidR="00C1329F" w:rsidRDefault="00B07474">
      <w:pPr>
        <w:spacing w:after="56" w:line="268" w:lineRule="auto"/>
        <w:ind w:left="1087" w:right="1" w:hanging="10"/>
      </w:pPr>
      <w:r>
        <w:rPr>
          <w:color w:val="333333"/>
          <w:sz w:val="18"/>
        </w:rPr>
        <w:t xml:space="preserve">Europese Raad </w:t>
      </w:r>
    </w:p>
    <w:p w:rsidR="00C1329F" w:rsidRDefault="00B07474">
      <w:pPr>
        <w:spacing w:after="56" w:line="268" w:lineRule="auto"/>
        <w:ind w:left="1087" w:right="1" w:hanging="10"/>
      </w:pPr>
      <w:r>
        <w:rPr>
          <w:color w:val="333333"/>
          <w:sz w:val="18"/>
        </w:rPr>
        <w:t xml:space="preserve">Raad van de Europese Unie </w:t>
      </w:r>
    </w:p>
    <w:p w:rsidR="00C1329F" w:rsidRDefault="00B07474">
      <w:pPr>
        <w:spacing w:after="56" w:line="268" w:lineRule="auto"/>
        <w:ind w:left="1087" w:right="1" w:hanging="10"/>
      </w:pPr>
      <w:r>
        <w:rPr>
          <w:color w:val="333333"/>
          <w:sz w:val="18"/>
        </w:rPr>
        <w:t>Europese Commissie</w:t>
      </w:r>
      <w:r>
        <w:rPr>
          <w:sz w:val="18"/>
        </w:rPr>
        <w:t xml:space="preserve"> </w:t>
      </w:r>
    </w:p>
    <w:p w:rsidR="00C1329F" w:rsidRDefault="00B07474">
      <w:pPr>
        <w:pStyle w:val="Heading3"/>
        <w:ind w:left="354"/>
      </w:pPr>
      <w:r>
        <w:lastRenderedPageBreak/>
        <w:t xml:space="preserve">Europese Unie </w:t>
      </w:r>
    </w:p>
    <w:p w:rsidR="00C1329F" w:rsidRDefault="00B07474">
      <w:pPr>
        <w:spacing w:after="202" w:line="290" w:lineRule="auto"/>
        <w:ind w:left="354" w:hanging="10"/>
      </w:pPr>
      <w:r>
        <w:rPr>
          <w:color w:val="333333"/>
          <w:sz w:val="18"/>
          <w:shd w:val="clear" w:color="auto" w:fill="00FFFF"/>
        </w:rPr>
        <w:t>De Europese Unie (EU) is het belangrijkste samenwerkingsverband in Europa. De deelnemende landen hebben voor deze</w:t>
      </w:r>
      <w:r>
        <w:rPr>
          <w:color w:val="333333"/>
          <w:sz w:val="18"/>
        </w:rPr>
        <w:t xml:space="preserve"> </w:t>
      </w:r>
      <w:r>
        <w:rPr>
          <w:color w:val="333333"/>
          <w:sz w:val="18"/>
          <w:shd w:val="clear" w:color="auto" w:fill="00FFFF"/>
        </w:rPr>
        <w:t>Unie een aantal organisaties opgericht waaraan zij een deel van hun eigen bevoegdheden hebben overgedragen. Dit zijn</w:t>
      </w:r>
      <w:r>
        <w:rPr>
          <w:color w:val="333333"/>
          <w:sz w:val="18"/>
        </w:rPr>
        <w:t xml:space="preserve"> </w:t>
      </w:r>
      <w:r>
        <w:rPr>
          <w:color w:val="333333"/>
          <w:sz w:val="18"/>
          <w:shd w:val="clear" w:color="auto" w:fill="00FFFF"/>
        </w:rPr>
        <w:t xml:space="preserve">onder meer het </w:t>
      </w:r>
      <w:r>
        <w:rPr>
          <w:rFonts w:ascii="Gautami" w:eastAsia="Gautami" w:hAnsi="Gautami" w:cs="Gautami"/>
          <w:color w:val="333333"/>
          <w:sz w:val="18"/>
        </w:rPr>
        <w:t>​</w:t>
      </w:r>
      <w:r>
        <w:rPr>
          <w:color w:val="787878"/>
          <w:sz w:val="18"/>
          <w:shd w:val="clear" w:color="auto" w:fill="00FFFF"/>
        </w:rPr>
        <w:t>Europees Parlement</w:t>
      </w:r>
      <w:r>
        <w:rPr>
          <w:rFonts w:ascii="Gautami" w:eastAsia="Gautami" w:hAnsi="Gautami" w:cs="Gautami"/>
          <w:color w:val="787878"/>
          <w:sz w:val="18"/>
        </w:rPr>
        <w:t>​</w:t>
      </w:r>
      <w:r>
        <w:rPr>
          <w:color w:val="333333"/>
          <w:sz w:val="18"/>
          <w:shd w:val="clear" w:color="auto" w:fill="00FFFF"/>
        </w:rPr>
        <w:t xml:space="preserve">, de </w:t>
      </w:r>
      <w:r>
        <w:rPr>
          <w:rFonts w:ascii="Gautami" w:eastAsia="Gautami" w:hAnsi="Gautami" w:cs="Gautami"/>
          <w:color w:val="333333"/>
          <w:sz w:val="18"/>
        </w:rPr>
        <w:t>​</w:t>
      </w:r>
      <w:r>
        <w:rPr>
          <w:color w:val="787878"/>
          <w:sz w:val="18"/>
          <w:shd w:val="clear" w:color="auto" w:fill="00FFFF"/>
        </w:rPr>
        <w:t>Europese Commissie</w:t>
      </w:r>
      <w:r>
        <w:rPr>
          <w:rFonts w:ascii="Gautami" w:eastAsia="Gautami" w:hAnsi="Gautami" w:cs="Gautami"/>
          <w:color w:val="787878"/>
          <w:sz w:val="18"/>
        </w:rPr>
        <w:t>​</w:t>
      </w:r>
      <w:r>
        <w:rPr>
          <w:color w:val="333333"/>
          <w:sz w:val="18"/>
          <w:shd w:val="clear" w:color="auto" w:fill="00FFFF"/>
        </w:rPr>
        <w:t xml:space="preserve">, de </w:t>
      </w:r>
      <w:r>
        <w:rPr>
          <w:rFonts w:ascii="Gautami" w:eastAsia="Gautami" w:hAnsi="Gautami" w:cs="Gautami"/>
          <w:color w:val="333333"/>
          <w:sz w:val="18"/>
        </w:rPr>
        <w:t>​</w:t>
      </w:r>
      <w:r>
        <w:rPr>
          <w:color w:val="787878"/>
          <w:sz w:val="18"/>
          <w:shd w:val="clear" w:color="auto" w:fill="00FFFF"/>
        </w:rPr>
        <w:t>Raad</w:t>
      </w:r>
      <w:r>
        <w:rPr>
          <w:rFonts w:ascii="Gautami" w:eastAsia="Gautami" w:hAnsi="Gautami" w:cs="Gautami"/>
          <w:color w:val="787878"/>
          <w:sz w:val="18"/>
        </w:rPr>
        <w:t>​</w:t>
      </w:r>
      <w:r>
        <w:rPr>
          <w:color w:val="333333"/>
          <w:sz w:val="18"/>
          <w:shd w:val="clear" w:color="auto" w:fill="00FFFF"/>
        </w:rPr>
        <w:t xml:space="preserve"> en het </w:t>
      </w:r>
      <w:r>
        <w:rPr>
          <w:rFonts w:ascii="Gautami" w:eastAsia="Gautami" w:hAnsi="Gautami" w:cs="Gautami"/>
          <w:color w:val="333333"/>
          <w:sz w:val="18"/>
        </w:rPr>
        <w:t>​</w:t>
      </w:r>
      <w:r>
        <w:rPr>
          <w:color w:val="787878"/>
          <w:sz w:val="18"/>
          <w:shd w:val="clear" w:color="auto" w:fill="00FFFF"/>
        </w:rPr>
        <w:t>Europese Hof van Justitie</w:t>
      </w:r>
      <w:r>
        <w:rPr>
          <w:rFonts w:ascii="Gautami" w:eastAsia="Gautami" w:hAnsi="Gautami" w:cs="Gautami"/>
          <w:color w:val="787878"/>
          <w:sz w:val="18"/>
        </w:rPr>
        <w:t>​</w:t>
      </w:r>
      <w:r>
        <w:rPr>
          <w:color w:val="333333"/>
          <w:sz w:val="18"/>
          <w:shd w:val="clear" w:color="auto" w:fill="00FFFF"/>
        </w:rPr>
        <w:t>.</w:t>
      </w:r>
      <w:r>
        <w:rPr>
          <w:color w:val="787878"/>
          <w:sz w:val="18"/>
        </w:rPr>
        <w:t xml:space="preserve"> </w:t>
      </w:r>
    </w:p>
    <w:p w:rsidR="00C1329F" w:rsidRDefault="00B07474">
      <w:pPr>
        <w:spacing w:after="347"/>
        <w:ind w:left="359"/>
      </w:pPr>
      <w:r>
        <w:rPr>
          <w:color w:val="333333"/>
          <w:sz w:val="18"/>
        </w:rPr>
        <w:t xml:space="preserve"> </w:t>
      </w:r>
    </w:p>
    <w:p w:rsidR="00C1329F" w:rsidRDefault="00B07474">
      <w:pPr>
        <w:pStyle w:val="Heading3"/>
        <w:spacing w:after="131"/>
        <w:ind w:left="354"/>
      </w:pPr>
      <w:r>
        <w:t xml:space="preserve">Europees Parlement </w:t>
      </w:r>
    </w:p>
    <w:p w:rsidR="00C1329F" w:rsidRDefault="00B07474">
      <w:pPr>
        <w:spacing w:after="247" w:line="290" w:lineRule="auto"/>
        <w:ind w:left="354" w:hanging="10"/>
      </w:pPr>
      <w:r>
        <w:rPr>
          <w:color w:val="333333"/>
          <w:sz w:val="18"/>
          <w:shd w:val="clear" w:color="auto" w:fill="00FFFF"/>
        </w:rPr>
        <w:t>De leden van het Europees Parlement worden om de vijf jaar rechtstreeks gekozen door de burgers van de Europese Unie.</w:t>
      </w:r>
      <w:r>
        <w:rPr>
          <w:color w:val="333333"/>
          <w:sz w:val="18"/>
        </w:rPr>
        <w:t xml:space="preserve"> </w:t>
      </w:r>
      <w:r>
        <w:rPr>
          <w:color w:val="333333"/>
          <w:sz w:val="18"/>
          <w:shd w:val="clear" w:color="auto" w:fill="00FFFF"/>
        </w:rPr>
        <w:t xml:space="preserve">Het Europees Parlement wordt dan ook geacht een stem te geven aan de volkeren van </w:t>
      </w:r>
      <w:r>
        <w:rPr>
          <w:rFonts w:ascii="Gautami" w:eastAsia="Gautami" w:hAnsi="Gautami" w:cs="Gautami"/>
          <w:color w:val="333333"/>
          <w:sz w:val="18"/>
        </w:rPr>
        <w:t>​</w:t>
      </w:r>
      <w:r>
        <w:rPr>
          <w:color w:val="787878"/>
          <w:sz w:val="18"/>
          <w:shd w:val="clear" w:color="auto" w:fill="00FFFF"/>
        </w:rPr>
        <w:t>de 28 landen</w:t>
      </w:r>
      <w:r>
        <w:rPr>
          <w:rFonts w:ascii="Gautami" w:eastAsia="Gautami" w:hAnsi="Gautami" w:cs="Gautami"/>
          <w:color w:val="787878"/>
          <w:sz w:val="18"/>
        </w:rPr>
        <w:t>​</w:t>
      </w:r>
      <w:r>
        <w:rPr>
          <w:color w:val="333333"/>
          <w:sz w:val="18"/>
          <w:shd w:val="clear" w:color="auto" w:fill="00FFFF"/>
        </w:rPr>
        <w:t xml:space="preserve"> die aan de Unie</w:t>
      </w:r>
      <w:r>
        <w:rPr>
          <w:color w:val="333333"/>
          <w:sz w:val="18"/>
        </w:rPr>
        <w:t xml:space="preserve"> </w:t>
      </w:r>
      <w:r>
        <w:rPr>
          <w:color w:val="333333"/>
          <w:sz w:val="18"/>
          <w:shd w:val="clear" w:color="auto" w:fill="00FFFF"/>
        </w:rPr>
        <w:t>deelnemen, en vooral te letten op het belang van de Unie in zijn geheel. Het Parlement debatteert op basis van voorstellen</w:t>
      </w:r>
      <w:r>
        <w:rPr>
          <w:color w:val="333333"/>
          <w:sz w:val="18"/>
        </w:rPr>
        <w:t xml:space="preserve"> </w:t>
      </w:r>
      <w:r>
        <w:rPr>
          <w:color w:val="333333"/>
          <w:sz w:val="18"/>
          <w:shd w:val="clear" w:color="auto" w:fill="00FFFF"/>
        </w:rPr>
        <w:t xml:space="preserve">van de </w:t>
      </w:r>
      <w:r>
        <w:rPr>
          <w:rFonts w:ascii="Gautami" w:eastAsia="Gautami" w:hAnsi="Gautami" w:cs="Gautami"/>
          <w:color w:val="333333"/>
          <w:sz w:val="18"/>
        </w:rPr>
        <w:t>​</w:t>
      </w:r>
      <w:r>
        <w:rPr>
          <w:color w:val="787878"/>
          <w:sz w:val="18"/>
          <w:shd w:val="clear" w:color="auto" w:fill="00FFFF"/>
        </w:rPr>
        <w:t>Europese Commissie</w:t>
      </w:r>
      <w:r>
        <w:rPr>
          <w:rFonts w:ascii="Gautami" w:eastAsia="Gautami" w:hAnsi="Gautami" w:cs="Gautami"/>
          <w:color w:val="787878"/>
          <w:sz w:val="18"/>
        </w:rPr>
        <w:t>​</w:t>
      </w:r>
      <w:r>
        <w:rPr>
          <w:color w:val="333333"/>
          <w:sz w:val="18"/>
          <w:shd w:val="clear" w:color="auto" w:fill="00FFFF"/>
        </w:rPr>
        <w:t xml:space="preserve"> en kan daarbij wijzigingen voorstellen, waarna het Parlement samen met de </w:t>
      </w:r>
      <w:r>
        <w:rPr>
          <w:rFonts w:ascii="Gautami" w:eastAsia="Gautami" w:hAnsi="Gautami" w:cs="Gautami"/>
          <w:color w:val="333333"/>
          <w:sz w:val="18"/>
        </w:rPr>
        <w:t>​</w:t>
      </w:r>
      <w:r>
        <w:rPr>
          <w:color w:val="787878"/>
          <w:sz w:val="18"/>
          <w:shd w:val="clear" w:color="auto" w:fill="00FFFF"/>
        </w:rPr>
        <w:t>Raad van de</w:t>
      </w:r>
      <w:r>
        <w:rPr>
          <w:color w:val="787878"/>
          <w:sz w:val="18"/>
        </w:rPr>
        <w:t xml:space="preserve"> </w:t>
      </w:r>
      <w:r>
        <w:rPr>
          <w:color w:val="787878"/>
          <w:sz w:val="18"/>
          <w:shd w:val="clear" w:color="auto" w:fill="00FFFF"/>
        </w:rPr>
        <w:t>Europese Unie</w:t>
      </w:r>
      <w:r>
        <w:rPr>
          <w:rFonts w:ascii="Gautami" w:eastAsia="Gautami" w:hAnsi="Gautami" w:cs="Gautami"/>
          <w:color w:val="787878"/>
          <w:sz w:val="18"/>
        </w:rPr>
        <w:t>​</w:t>
      </w:r>
      <w:r>
        <w:rPr>
          <w:color w:val="333333"/>
          <w:sz w:val="18"/>
          <w:shd w:val="clear" w:color="auto" w:fill="00FFFF"/>
        </w:rPr>
        <w:t xml:space="preserve"> een beslissing over deze voorstellen neemt.</w:t>
      </w:r>
      <w:r>
        <w:rPr>
          <w:color w:val="787878"/>
          <w:sz w:val="18"/>
        </w:rPr>
        <w:t xml:space="preserve"> </w:t>
      </w:r>
    </w:p>
    <w:p w:rsidR="00C1329F" w:rsidRDefault="00B07474">
      <w:pPr>
        <w:pStyle w:val="Heading3"/>
        <w:spacing w:after="162"/>
        <w:ind w:left="354"/>
      </w:pPr>
      <w:r>
        <w:t xml:space="preserve">Europese Raad </w:t>
      </w:r>
    </w:p>
    <w:p w:rsidR="00C1329F" w:rsidRDefault="00B07474">
      <w:pPr>
        <w:spacing w:after="0" w:line="301" w:lineRule="auto"/>
        <w:ind w:left="359"/>
      </w:pPr>
      <w:r>
        <w:rPr>
          <w:color w:val="333333"/>
          <w:sz w:val="18"/>
          <w:shd w:val="clear" w:color="auto" w:fill="00FFFF"/>
        </w:rPr>
        <w:t xml:space="preserve">Dit orgaan bestaat uit de regeringsleiders van de </w:t>
      </w:r>
      <w:r>
        <w:rPr>
          <w:rFonts w:ascii="Gautami" w:eastAsia="Gautami" w:hAnsi="Gautami" w:cs="Gautami"/>
          <w:color w:val="333333"/>
          <w:sz w:val="18"/>
        </w:rPr>
        <w:t>​</w:t>
      </w:r>
      <w:r>
        <w:rPr>
          <w:color w:val="787878"/>
          <w:sz w:val="18"/>
          <w:shd w:val="clear" w:color="auto" w:fill="00FFFF"/>
        </w:rPr>
        <w:t>28 lidstaten</w:t>
      </w:r>
      <w:r>
        <w:rPr>
          <w:rFonts w:ascii="Gautami" w:eastAsia="Gautami" w:hAnsi="Gautami" w:cs="Gautami"/>
          <w:color w:val="787878"/>
          <w:sz w:val="18"/>
        </w:rPr>
        <w:t>​</w:t>
      </w:r>
      <w:r>
        <w:rPr>
          <w:color w:val="333333"/>
          <w:sz w:val="18"/>
          <w:shd w:val="clear" w:color="auto" w:fill="00FFFF"/>
        </w:rPr>
        <w:t xml:space="preserve"> van de Europese Unie, de </w:t>
      </w:r>
      <w:r>
        <w:rPr>
          <w:rFonts w:ascii="Gautami" w:eastAsia="Gautami" w:hAnsi="Gautami" w:cs="Gautami"/>
          <w:color w:val="333333"/>
          <w:sz w:val="18"/>
        </w:rPr>
        <w:t>​</w:t>
      </w:r>
      <w:r>
        <w:rPr>
          <w:color w:val="787878"/>
          <w:sz w:val="18"/>
          <w:shd w:val="clear" w:color="auto" w:fill="00FFFF"/>
        </w:rPr>
        <w:t>vaste voorzitter</w:t>
      </w:r>
      <w:r>
        <w:rPr>
          <w:rFonts w:ascii="Gautami" w:eastAsia="Gautami" w:hAnsi="Gautami" w:cs="Gautami"/>
          <w:color w:val="787878"/>
          <w:sz w:val="18"/>
        </w:rPr>
        <w:t>​</w:t>
      </w:r>
      <w:r>
        <w:rPr>
          <w:color w:val="333333"/>
          <w:sz w:val="18"/>
          <w:shd w:val="clear" w:color="auto" w:fill="00FFFF"/>
        </w:rPr>
        <w:t xml:space="preserve"> en de </w:t>
      </w:r>
      <w:r>
        <w:rPr>
          <w:rFonts w:ascii="Gautami" w:eastAsia="Gautami" w:hAnsi="Gautami" w:cs="Gautami"/>
          <w:color w:val="333333"/>
          <w:sz w:val="18"/>
        </w:rPr>
        <w:t>​</w:t>
      </w:r>
      <w:r>
        <w:rPr>
          <w:color w:val="787878"/>
          <w:sz w:val="18"/>
          <w:shd w:val="clear" w:color="auto" w:fill="00FFFF"/>
        </w:rPr>
        <w:t>voorzitter</w:t>
      </w:r>
      <w:r>
        <w:rPr>
          <w:color w:val="787878"/>
          <w:sz w:val="18"/>
        </w:rPr>
        <w:t xml:space="preserve"> </w:t>
      </w:r>
      <w:r>
        <w:rPr>
          <w:color w:val="787878"/>
          <w:sz w:val="18"/>
          <w:shd w:val="clear" w:color="auto" w:fill="00FFFF"/>
        </w:rPr>
        <w:t>van de Europese Commissie</w:t>
      </w:r>
      <w:r>
        <w:rPr>
          <w:rFonts w:ascii="Gautami" w:eastAsia="Gautami" w:hAnsi="Gautami" w:cs="Gautami"/>
          <w:color w:val="787878"/>
          <w:sz w:val="18"/>
        </w:rPr>
        <w:t>​</w:t>
      </w:r>
      <w:r>
        <w:rPr>
          <w:color w:val="333333"/>
          <w:sz w:val="18"/>
          <w:shd w:val="clear" w:color="auto" w:fill="00FFFF"/>
        </w:rPr>
        <w:t xml:space="preserve">. De </w:t>
      </w:r>
      <w:r>
        <w:rPr>
          <w:rFonts w:ascii="Gautami" w:eastAsia="Gautami" w:hAnsi="Gautami" w:cs="Gautami"/>
          <w:color w:val="333333"/>
          <w:sz w:val="18"/>
        </w:rPr>
        <w:t>​</w:t>
      </w:r>
      <w:r>
        <w:rPr>
          <w:color w:val="787878"/>
          <w:sz w:val="18"/>
          <w:shd w:val="clear" w:color="auto" w:fill="00FFFF"/>
        </w:rPr>
        <w:t>Hoge Vertegenwoordiger voor het gemeenschappelijk buitenlands en</w:t>
      </w:r>
      <w:r>
        <w:rPr>
          <w:color w:val="787878"/>
          <w:sz w:val="18"/>
        </w:rPr>
        <w:t xml:space="preserve"> </w:t>
      </w:r>
    </w:p>
    <w:p w:rsidR="00C1329F" w:rsidRDefault="00B07474">
      <w:pPr>
        <w:spacing w:after="202" w:line="383" w:lineRule="auto"/>
        <w:ind w:left="354" w:hanging="10"/>
      </w:pPr>
      <w:r>
        <w:rPr>
          <w:color w:val="787878"/>
          <w:sz w:val="18"/>
          <w:shd w:val="clear" w:color="auto" w:fill="00FFFF"/>
        </w:rPr>
        <w:t>veiligheidsbeleid</w:t>
      </w:r>
      <w:r>
        <w:rPr>
          <w:rFonts w:ascii="Gautami" w:eastAsia="Gautami" w:hAnsi="Gautami" w:cs="Gautami"/>
          <w:color w:val="787878"/>
          <w:sz w:val="18"/>
        </w:rPr>
        <w:t>​</w:t>
      </w:r>
      <w:r>
        <w:rPr>
          <w:color w:val="333333"/>
          <w:sz w:val="18"/>
          <w:shd w:val="clear" w:color="auto" w:fill="00FFFF"/>
        </w:rPr>
        <w:t>woont de bijeenkomsten van de Europese Raad ook bij. Alleen de regeringsleiders hebben stemrecht</w:t>
      </w:r>
      <w:r>
        <w:rPr>
          <w:color w:val="333333"/>
          <w:sz w:val="18"/>
        </w:rPr>
        <w:t xml:space="preserve"> </w:t>
      </w:r>
      <w:r>
        <w:rPr>
          <w:color w:val="333333"/>
          <w:sz w:val="18"/>
          <w:shd w:val="clear" w:color="auto" w:fill="00FFFF"/>
        </w:rPr>
        <w:t>tijdens de vergaderingen. De Europese Raad komt minstens vier keer per jaar bijeen om de algemene politieke</w:t>
      </w:r>
      <w:r>
        <w:rPr>
          <w:color w:val="333333"/>
          <w:sz w:val="18"/>
        </w:rPr>
        <w:t xml:space="preserve"> </w:t>
      </w:r>
      <w:r>
        <w:rPr>
          <w:color w:val="333333"/>
          <w:sz w:val="18"/>
          <w:shd w:val="clear" w:color="auto" w:fill="00FFFF"/>
        </w:rPr>
        <w:t>beleidslijnen vast te stellen.</w:t>
      </w:r>
      <w:r>
        <w:rPr>
          <w:color w:val="787878"/>
          <w:sz w:val="18"/>
        </w:rPr>
        <w:t xml:space="preserve"> </w:t>
      </w:r>
    </w:p>
    <w:p w:rsidR="00C1329F" w:rsidRDefault="00B07474">
      <w:pPr>
        <w:pStyle w:val="Heading3"/>
        <w:spacing w:after="131"/>
        <w:ind w:left="354"/>
      </w:pPr>
      <w:r>
        <w:t xml:space="preserve">Raad van de Europese Unie/Raad van Ministers </w:t>
      </w:r>
    </w:p>
    <w:p w:rsidR="00C1329F" w:rsidRDefault="00B07474">
      <w:pPr>
        <w:spacing w:after="263" w:line="334" w:lineRule="auto"/>
        <w:ind w:left="354" w:right="1" w:hanging="10"/>
      </w:pPr>
      <w:r>
        <w:rPr>
          <w:color w:val="333333"/>
          <w:sz w:val="18"/>
        </w:rPr>
        <w:t xml:space="preserve">In deze instelling van de Europese Unie (kortweg 'de Raad van Ministers' of nog korter 'de Raad' genoemd) zijn de regeringen van de 28 </w:t>
      </w:r>
      <w:r>
        <w:rPr>
          <w:rFonts w:ascii="Gautami" w:eastAsia="Gautami" w:hAnsi="Gautami" w:cs="Gautami"/>
          <w:color w:val="333333"/>
          <w:sz w:val="18"/>
        </w:rPr>
        <w:t>​</w:t>
      </w:r>
      <w:r>
        <w:rPr>
          <w:color w:val="787878"/>
          <w:sz w:val="18"/>
        </w:rPr>
        <w:t>lidstaten</w:t>
      </w:r>
      <w:r>
        <w:rPr>
          <w:rFonts w:ascii="Gautami" w:eastAsia="Gautami" w:hAnsi="Gautami" w:cs="Gautami"/>
          <w:color w:val="787878"/>
          <w:sz w:val="18"/>
        </w:rPr>
        <w:t>​</w:t>
      </w:r>
      <w:r>
        <w:rPr>
          <w:color w:val="333333"/>
          <w:sz w:val="18"/>
        </w:rPr>
        <w:t xml:space="preserve"> van de EU vertegenwoordigd. De Raad oefent samen met het </w:t>
      </w:r>
      <w:r>
        <w:rPr>
          <w:rFonts w:ascii="Gautami" w:eastAsia="Gautami" w:hAnsi="Gautami" w:cs="Gautami"/>
          <w:color w:val="333333"/>
          <w:sz w:val="18"/>
        </w:rPr>
        <w:t>​</w:t>
      </w:r>
      <w:r>
        <w:rPr>
          <w:color w:val="787878"/>
          <w:sz w:val="18"/>
        </w:rPr>
        <w:t>Europees Parlement</w:t>
      </w:r>
      <w:r>
        <w:rPr>
          <w:rFonts w:ascii="Gautami" w:eastAsia="Gautami" w:hAnsi="Gautami" w:cs="Gautami"/>
          <w:color w:val="787878"/>
          <w:sz w:val="18"/>
        </w:rPr>
        <w:t>​</w:t>
      </w:r>
      <w:r>
        <w:rPr>
          <w:color w:val="333333"/>
          <w:sz w:val="18"/>
        </w:rPr>
        <w:t xml:space="preserve"> de wetgevings- en begrotingstaak uit. Dit houdt in dat de Raad zijn goedkeuring moet geven aan elk wetsvoorstel van de </w:t>
      </w:r>
      <w:r>
        <w:rPr>
          <w:color w:val="787878"/>
          <w:sz w:val="18"/>
        </w:rPr>
        <w:t>Europese Commissie</w:t>
      </w:r>
      <w:r>
        <w:rPr>
          <w:rFonts w:ascii="Gautami" w:eastAsia="Gautami" w:hAnsi="Gautami" w:cs="Gautami"/>
          <w:color w:val="787878"/>
          <w:sz w:val="18"/>
        </w:rPr>
        <w:t>​</w:t>
      </w:r>
      <w:r>
        <w:rPr>
          <w:color w:val="333333"/>
          <w:sz w:val="18"/>
        </w:rPr>
        <w:t xml:space="preserve"> en aan elke voorgestelde EU-begroting. Nationale regeringen kunnen dus via de Raad invloed uitoefenen in de EU. De Raad neemt ook beslissingen over het buitenlands- en veiligheidsbeleid.</w:t>
      </w:r>
      <w:r>
        <w:rPr>
          <w:color w:val="787878"/>
          <w:sz w:val="18"/>
        </w:rPr>
        <w:t xml:space="preserve"> </w:t>
      </w:r>
    </w:p>
    <w:p w:rsidR="00C1329F" w:rsidRDefault="00B07474">
      <w:pPr>
        <w:pStyle w:val="Heading3"/>
        <w:spacing w:after="131"/>
        <w:ind w:left="354"/>
      </w:pPr>
      <w:r>
        <w:t xml:space="preserve">Europese Commissie </w:t>
      </w:r>
    </w:p>
    <w:p w:rsidR="00C1329F" w:rsidRDefault="00B07474">
      <w:pPr>
        <w:spacing w:after="251" w:line="331" w:lineRule="auto"/>
        <w:ind w:left="354" w:right="1" w:hanging="10"/>
      </w:pPr>
      <w:r>
        <w:rPr>
          <w:color w:val="333333"/>
          <w:sz w:val="18"/>
        </w:rPr>
        <w:t>Deze instelling van de Europese Unie kan worden beschouwd als het 'dagelijks bestuur' van de EU. De leden van de Europese Commissie worden '</w:t>
      </w:r>
      <w:r>
        <w:rPr>
          <w:rFonts w:ascii="Gautami" w:eastAsia="Gautami" w:hAnsi="Gautami" w:cs="Gautami"/>
          <w:color w:val="333333"/>
          <w:sz w:val="18"/>
        </w:rPr>
        <w:t>​</w:t>
      </w:r>
      <w:r>
        <w:rPr>
          <w:color w:val="787878"/>
          <w:sz w:val="18"/>
        </w:rPr>
        <w:t>eurocommissarissen</w:t>
      </w:r>
      <w:r>
        <w:rPr>
          <w:rFonts w:ascii="Gautami" w:eastAsia="Gautami" w:hAnsi="Gautami" w:cs="Gautami"/>
          <w:color w:val="787878"/>
          <w:sz w:val="18"/>
        </w:rPr>
        <w:t>​</w:t>
      </w:r>
      <w:r>
        <w:rPr>
          <w:color w:val="333333"/>
          <w:sz w:val="18"/>
        </w:rPr>
        <w:t xml:space="preserve">' genoemd. Elke eurocommissaris is verantwoordelijk voor één of meerdere beleidsgebieden. Momenteel zijn er 28 eurocommissarissen, voor elke lidstaat één. Samen vormen zij het college van eurocommissarissen. De eurocommissarissen moeten het belang van de Europese Unie als geheel behartigen, niet dat van hun eigen land. </w:t>
      </w:r>
    </w:p>
    <w:p w:rsidR="00C1329F" w:rsidRDefault="00B07474">
      <w:pPr>
        <w:spacing w:after="347"/>
        <w:ind w:left="359"/>
      </w:pPr>
      <w:r>
        <w:rPr>
          <w:color w:val="787878"/>
          <w:sz w:val="18"/>
        </w:rPr>
        <w:t xml:space="preserve"> </w:t>
      </w:r>
    </w:p>
    <w:p w:rsidR="00C1329F" w:rsidRDefault="00B07474">
      <w:pPr>
        <w:pStyle w:val="Heading3"/>
        <w:spacing w:after="131"/>
        <w:ind w:left="354"/>
      </w:pPr>
      <w:r>
        <w:t xml:space="preserve">Europees Hof van Justitie </w:t>
      </w:r>
    </w:p>
    <w:p w:rsidR="00C1329F" w:rsidRDefault="00B07474">
      <w:pPr>
        <w:spacing w:after="56" w:line="332" w:lineRule="auto"/>
        <w:ind w:left="354" w:right="1" w:hanging="10"/>
      </w:pPr>
      <w:r>
        <w:rPr>
          <w:color w:val="333333"/>
          <w:sz w:val="18"/>
        </w:rPr>
        <w:t xml:space="preserve">Het in 1952 opgerichte Hof van Justitie van de Europese Unie moet ervoor zorgen dat de wetten en regels die in Europa gemaakt worden, goed worden toegepast. De Europese wetten - het </w:t>
      </w:r>
      <w:r>
        <w:rPr>
          <w:rFonts w:ascii="Gautami" w:eastAsia="Gautami" w:hAnsi="Gautami" w:cs="Gautami"/>
          <w:color w:val="333333"/>
          <w:sz w:val="18"/>
        </w:rPr>
        <w:t>​</w:t>
      </w:r>
      <w:r>
        <w:rPr>
          <w:color w:val="787878"/>
          <w:sz w:val="18"/>
        </w:rPr>
        <w:t>gemeenschapsrecht</w:t>
      </w:r>
      <w:r>
        <w:rPr>
          <w:rFonts w:ascii="Gautami" w:eastAsia="Gautami" w:hAnsi="Gautami" w:cs="Gautami"/>
          <w:color w:val="787878"/>
          <w:sz w:val="18"/>
        </w:rPr>
        <w:t>​</w:t>
      </w:r>
      <w:r>
        <w:rPr>
          <w:color w:val="333333"/>
          <w:sz w:val="18"/>
        </w:rPr>
        <w:t xml:space="preserve"> - moeten in alle landen hetzelfde worden uitgevoerd, zodat het niet uitmaakt of je in Nederland of in Polen woont. Het Hof van Justitie kijkt daarom bijvoorbeeld ook of rechters in Nederland de Europese wetten wel goed toepassen. </w:t>
      </w:r>
    </w:p>
    <w:p w:rsidR="00C1329F" w:rsidRDefault="00B07474">
      <w:pPr>
        <w:spacing w:after="264" w:line="333" w:lineRule="auto"/>
        <w:ind w:left="354" w:right="1" w:hanging="10"/>
      </w:pPr>
      <w:r>
        <w:rPr>
          <w:color w:val="333333"/>
          <w:sz w:val="18"/>
        </w:rPr>
        <w:t>Het Hof oordeelt over overtredingen van Europese regels, en over het niet nakomen door lidstaten van gemaakte afspraken en verplichtingen die uit de Verdragen voortvloeien. In de loop der jaren heeft het Hof ook steeds meer zaken in behandeling gekregen die specifieke terreinen betreffen, met name op het terrein van mededinging en zaken waar de Europese instellingen als werkgever tegenover hun ambtenaren stonden.</w:t>
      </w:r>
      <w:r>
        <w:rPr>
          <w:color w:val="787878"/>
          <w:sz w:val="18"/>
        </w:rPr>
        <w:t xml:space="preserve"> </w:t>
      </w:r>
    </w:p>
    <w:p w:rsidR="00C1329F" w:rsidRDefault="00B07474">
      <w:pPr>
        <w:pStyle w:val="Heading3"/>
        <w:spacing w:after="162"/>
        <w:ind w:left="354"/>
      </w:pPr>
      <w:r>
        <w:lastRenderedPageBreak/>
        <w:t xml:space="preserve">Financiële en controlerende instellingen </w:t>
      </w:r>
    </w:p>
    <w:p w:rsidR="00C1329F" w:rsidRDefault="00B07474">
      <w:pPr>
        <w:spacing w:after="263" w:line="268" w:lineRule="auto"/>
        <w:ind w:left="354" w:right="1" w:hanging="10"/>
      </w:pPr>
      <w:r>
        <w:rPr>
          <w:color w:val="333333"/>
          <w:sz w:val="18"/>
        </w:rPr>
        <w:t xml:space="preserve">De </w:t>
      </w:r>
      <w:r>
        <w:rPr>
          <w:rFonts w:ascii="Gautami" w:eastAsia="Gautami" w:hAnsi="Gautami" w:cs="Gautami"/>
          <w:color w:val="333333"/>
          <w:sz w:val="18"/>
        </w:rPr>
        <w:t>​</w:t>
      </w:r>
      <w:r>
        <w:rPr>
          <w:color w:val="787878"/>
          <w:sz w:val="18"/>
        </w:rPr>
        <w:t>Europese Rekenkamer</w:t>
      </w:r>
      <w:r>
        <w:rPr>
          <w:rFonts w:ascii="Gautami" w:eastAsia="Gautami" w:hAnsi="Gautami" w:cs="Gautami"/>
          <w:color w:val="787878"/>
          <w:sz w:val="18"/>
        </w:rPr>
        <w:t>​</w:t>
      </w:r>
      <w:r>
        <w:rPr>
          <w:color w:val="333333"/>
          <w:sz w:val="18"/>
        </w:rPr>
        <w:t xml:space="preserve"> controleert of alle uitgaven van de Europese Unie goed zijn besteed. </w:t>
      </w:r>
    </w:p>
    <w:p w:rsidR="00C1329F" w:rsidRDefault="00B07474">
      <w:pPr>
        <w:spacing w:after="278" w:line="268" w:lineRule="auto"/>
        <w:ind w:left="354" w:right="1" w:hanging="10"/>
      </w:pPr>
      <w:r>
        <w:rPr>
          <w:color w:val="333333"/>
          <w:sz w:val="18"/>
        </w:rPr>
        <w:t xml:space="preserve">Voor klachten over wanbeheer van Europese instellingen kunnen burgers zich richten tot de </w:t>
      </w:r>
      <w:r>
        <w:rPr>
          <w:rFonts w:ascii="Gautami" w:eastAsia="Gautami" w:hAnsi="Gautami" w:cs="Gautami"/>
          <w:color w:val="333333"/>
          <w:sz w:val="18"/>
        </w:rPr>
        <w:t>​</w:t>
      </w:r>
      <w:r>
        <w:rPr>
          <w:color w:val="787878"/>
          <w:sz w:val="18"/>
        </w:rPr>
        <w:t>Europese Ombudsman</w:t>
      </w:r>
      <w:r>
        <w:rPr>
          <w:rFonts w:ascii="Gautami" w:eastAsia="Gautami" w:hAnsi="Gautami" w:cs="Gautami"/>
          <w:color w:val="787878"/>
          <w:sz w:val="18"/>
        </w:rPr>
        <w:t>​</w:t>
      </w:r>
      <w:r>
        <w:rPr>
          <w:color w:val="333333"/>
          <w:sz w:val="18"/>
        </w:rPr>
        <w:t xml:space="preserve">. </w:t>
      </w:r>
    </w:p>
    <w:p w:rsidR="00C1329F" w:rsidRDefault="00B07474">
      <w:pPr>
        <w:spacing w:after="153" w:line="455" w:lineRule="auto"/>
        <w:ind w:left="354" w:right="1" w:hanging="10"/>
      </w:pPr>
      <w:r>
        <w:rPr>
          <w:color w:val="333333"/>
          <w:sz w:val="18"/>
        </w:rPr>
        <w:t xml:space="preserve">De </w:t>
      </w:r>
      <w:r>
        <w:rPr>
          <w:rFonts w:ascii="Gautami" w:eastAsia="Gautami" w:hAnsi="Gautami" w:cs="Gautami"/>
          <w:color w:val="333333"/>
          <w:sz w:val="18"/>
        </w:rPr>
        <w:t>​</w:t>
      </w:r>
      <w:r>
        <w:rPr>
          <w:color w:val="787878"/>
          <w:sz w:val="18"/>
        </w:rPr>
        <w:t>Europese Centrale Bank</w:t>
      </w:r>
      <w:r>
        <w:rPr>
          <w:rFonts w:ascii="Gautami" w:eastAsia="Gautami" w:hAnsi="Gautami" w:cs="Gautami"/>
          <w:color w:val="787878"/>
          <w:sz w:val="18"/>
        </w:rPr>
        <w:t>​</w:t>
      </w:r>
      <w:r>
        <w:rPr>
          <w:color w:val="333333"/>
          <w:sz w:val="18"/>
        </w:rPr>
        <w:t xml:space="preserve"> waakt over de euro. De bank is onafhankelijk; de andere EU-instellingen hebben geen invloed op het beleid van de bank. </w:t>
      </w:r>
    </w:p>
    <w:p w:rsidR="00C1329F" w:rsidRDefault="00B07474">
      <w:pPr>
        <w:pStyle w:val="Heading3"/>
        <w:spacing w:after="162"/>
        <w:ind w:left="354"/>
      </w:pPr>
      <w:r>
        <w:t xml:space="preserve">Raadgevende instellingen </w:t>
      </w:r>
    </w:p>
    <w:p w:rsidR="00C1329F" w:rsidRDefault="00B07474">
      <w:pPr>
        <w:spacing w:after="22" w:line="268" w:lineRule="auto"/>
        <w:ind w:left="354" w:right="1" w:hanging="10"/>
      </w:pPr>
      <w:r>
        <w:rPr>
          <w:color w:val="333333"/>
          <w:sz w:val="18"/>
        </w:rPr>
        <w:t xml:space="preserve">Het </w:t>
      </w:r>
      <w:r>
        <w:rPr>
          <w:rFonts w:ascii="Gautami" w:eastAsia="Gautami" w:hAnsi="Gautami" w:cs="Gautami"/>
          <w:color w:val="333333"/>
          <w:sz w:val="18"/>
        </w:rPr>
        <w:t>​</w:t>
      </w:r>
      <w:r>
        <w:rPr>
          <w:color w:val="787878"/>
          <w:sz w:val="18"/>
        </w:rPr>
        <w:t>Comité van de Regio's</w:t>
      </w:r>
      <w:r>
        <w:rPr>
          <w:rFonts w:ascii="Gautami" w:eastAsia="Gautami" w:hAnsi="Gautami" w:cs="Gautami"/>
          <w:color w:val="787878"/>
          <w:sz w:val="18"/>
        </w:rPr>
        <w:t>​</w:t>
      </w:r>
      <w:r>
        <w:rPr>
          <w:color w:val="333333"/>
          <w:sz w:val="18"/>
        </w:rPr>
        <w:t xml:space="preserve"> geeft advies op alle terreinen waar belangen van gemeenten en provincies een grote rol spelen. </w:t>
      </w:r>
    </w:p>
    <w:p w:rsidR="00C1329F" w:rsidRDefault="00B07474">
      <w:pPr>
        <w:spacing w:after="296" w:line="268" w:lineRule="auto"/>
        <w:ind w:left="354" w:right="1" w:hanging="10"/>
      </w:pPr>
      <w:r>
        <w:rPr>
          <w:color w:val="333333"/>
          <w:sz w:val="18"/>
        </w:rPr>
        <w:t xml:space="preserve">Dat is bijvoorbeeld het geval bij onderwijs- en cultuurbeleid. </w:t>
      </w:r>
    </w:p>
    <w:p w:rsidR="00C1329F" w:rsidRDefault="00B07474">
      <w:pPr>
        <w:spacing w:after="93" w:line="455" w:lineRule="auto"/>
        <w:ind w:left="354" w:right="1" w:hanging="10"/>
      </w:pPr>
      <w:r>
        <w:rPr>
          <w:color w:val="333333"/>
          <w:sz w:val="18"/>
        </w:rPr>
        <w:t xml:space="preserve">Het </w:t>
      </w:r>
      <w:r>
        <w:rPr>
          <w:rFonts w:ascii="Gautami" w:eastAsia="Gautami" w:hAnsi="Gautami" w:cs="Gautami"/>
          <w:color w:val="333333"/>
          <w:sz w:val="18"/>
        </w:rPr>
        <w:t>​</w:t>
      </w:r>
      <w:r>
        <w:rPr>
          <w:color w:val="787878"/>
          <w:sz w:val="18"/>
        </w:rPr>
        <w:t>Europees Economisch en Sociaal Comité</w:t>
      </w:r>
      <w:r>
        <w:rPr>
          <w:rFonts w:ascii="Gautami" w:eastAsia="Gautami" w:hAnsi="Gautami" w:cs="Gautami"/>
          <w:color w:val="787878"/>
          <w:sz w:val="18"/>
        </w:rPr>
        <w:t>​</w:t>
      </w:r>
      <w:r>
        <w:rPr>
          <w:color w:val="333333"/>
          <w:sz w:val="18"/>
        </w:rPr>
        <w:t xml:space="preserve"> geeft advies over allerlei onderwerpen die met de economie te maken hebben. Het gaat dan om sociale zaken, de interne markt, duurzame economische ontwikkeling en consumentenrechten. </w:t>
      </w:r>
    </w:p>
    <w:p w:rsidR="00C1329F" w:rsidRDefault="00B07474">
      <w:pPr>
        <w:spacing w:after="254" w:line="344" w:lineRule="auto"/>
        <w:ind w:left="354" w:right="1" w:hanging="10"/>
      </w:pPr>
      <w:r>
        <w:rPr>
          <w:color w:val="333333"/>
          <w:sz w:val="18"/>
        </w:rPr>
        <w:t xml:space="preserve">Op sommige terreinen zijn de andere EU-instellingen verplicht één of beide adviesorganen om advies te vragen als ze wet- en regelgeving maken. </w:t>
      </w:r>
    </w:p>
    <w:p w:rsidR="00C1329F" w:rsidRDefault="00B07474">
      <w:pPr>
        <w:pStyle w:val="Heading3"/>
        <w:spacing w:after="131"/>
        <w:ind w:left="354"/>
      </w:pPr>
      <w:r>
        <w:t xml:space="preserve">Europese agentschappen </w:t>
      </w:r>
    </w:p>
    <w:p w:rsidR="00C1329F" w:rsidRDefault="00B07474">
      <w:pPr>
        <w:spacing w:after="241" w:line="328" w:lineRule="auto"/>
        <w:ind w:left="354" w:right="1" w:hanging="10"/>
      </w:pPr>
      <w:r>
        <w:rPr>
          <w:color w:val="333333"/>
          <w:sz w:val="18"/>
        </w:rPr>
        <w:t xml:space="preserve">Een agentschap is een bureau van de Europese Unie dat zich met een bepaald onderwerp bezighoudt. Agentschappen verzamelen bijvoorbeeld kennis, nemen besluiten over technische onderwerpen of zorgen dat besluiten worden uitgevoerd. </w:t>
      </w:r>
    </w:p>
    <w:p w:rsidR="00C1329F" w:rsidRDefault="00B07474">
      <w:pPr>
        <w:spacing w:after="93" w:line="455" w:lineRule="auto"/>
        <w:ind w:left="354" w:right="1" w:hanging="10"/>
      </w:pPr>
      <w:r>
        <w:rPr>
          <w:color w:val="333333"/>
          <w:sz w:val="18"/>
        </w:rPr>
        <w:t xml:space="preserve">Agentschappen werken samen met de </w:t>
      </w:r>
      <w:r>
        <w:rPr>
          <w:rFonts w:ascii="Gautami" w:eastAsia="Gautami" w:hAnsi="Gautami" w:cs="Gautami"/>
          <w:color w:val="333333"/>
          <w:sz w:val="18"/>
        </w:rPr>
        <w:t>​</w:t>
      </w:r>
      <w:r>
        <w:rPr>
          <w:color w:val="787878"/>
          <w:sz w:val="18"/>
        </w:rPr>
        <w:t>Europese Commissie</w:t>
      </w:r>
      <w:r>
        <w:rPr>
          <w:rFonts w:ascii="Gautami" w:eastAsia="Gautami" w:hAnsi="Gautami" w:cs="Gautami"/>
          <w:color w:val="787878"/>
          <w:sz w:val="18"/>
        </w:rPr>
        <w:t>​</w:t>
      </w:r>
      <w:r>
        <w:rPr>
          <w:color w:val="333333"/>
          <w:sz w:val="18"/>
        </w:rPr>
        <w:t xml:space="preserve"> en regeringen van de </w:t>
      </w:r>
      <w:r>
        <w:rPr>
          <w:rFonts w:ascii="Gautami" w:eastAsia="Gautami" w:hAnsi="Gautami" w:cs="Gautami"/>
          <w:color w:val="333333"/>
          <w:sz w:val="18"/>
        </w:rPr>
        <w:t>​</w:t>
      </w:r>
      <w:r>
        <w:rPr>
          <w:color w:val="787878"/>
          <w:sz w:val="18"/>
        </w:rPr>
        <w:t>EU-landen</w:t>
      </w:r>
      <w:r>
        <w:rPr>
          <w:rFonts w:ascii="Gautami" w:eastAsia="Gautami" w:hAnsi="Gautami" w:cs="Gautami"/>
          <w:color w:val="787878"/>
          <w:sz w:val="18"/>
        </w:rPr>
        <w:t>​</w:t>
      </w:r>
      <w:r>
        <w:rPr>
          <w:color w:val="333333"/>
          <w:sz w:val="18"/>
        </w:rPr>
        <w:t xml:space="preserve">. Veel agentschappen onderhouden ook contacten met maatschappelijke organisaties en onderzoeksinstituten uit de lidstaten. </w:t>
      </w:r>
    </w:p>
    <w:p w:rsidR="00C1329F" w:rsidRDefault="00B07474">
      <w:pPr>
        <w:spacing w:after="56" w:line="268" w:lineRule="auto"/>
        <w:ind w:left="354" w:right="1" w:hanging="10"/>
      </w:pPr>
      <w:r>
        <w:rPr>
          <w:color w:val="333333"/>
          <w:sz w:val="18"/>
        </w:rPr>
        <w:t xml:space="preserve">Er bestaan meer zo'n veertig agentschappen, al heten ze soms anders (centrum, stichting, bureau, waarnemingscentrum). </w:t>
      </w:r>
    </w:p>
    <w:p w:rsidR="00C1329F" w:rsidRDefault="00B07474">
      <w:pPr>
        <w:spacing w:after="325" w:line="268" w:lineRule="auto"/>
        <w:ind w:left="354" w:right="1" w:hanging="10"/>
      </w:pPr>
      <w:r>
        <w:rPr>
          <w:color w:val="333333"/>
          <w:sz w:val="18"/>
        </w:rPr>
        <w:t>Agentschappen zijn verdeeld over de hele Europese Unie.</w:t>
      </w:r>
      <w:r>
        <w:rPr>
          <w:color w:val="787878"/>
          <w:sz w:val="18"/>
        </w:rPr>
        <w:t xml:space="preserve"> </w:t>
      </w:r>
    </w:p>
    <w:p w:rsidR="00C1329F" w:rsidRDefault="00B07474">
      <w:pPr>
        <w:pStyle w:val="Heading3"/>
        <w:spacing w:after="162"/>
        <w:ind w:left="354"/>
      </w:pPr>
      <w:r>
        <w:t xml:space="preserve">Lidstaten </w:t>
      </w:r>
    </w:p>
    <w:p w:rsidR="00C1329F" w:rsidRDefault="00B07474">
      <w:pPr>
        <w:spacing w:after="22" w:line="268" w:lineRule="auto"/>
        <w:ind w:left="354" w:right="1" w:hanging="10"/>
      </w:pPr>
      <w:r>
        <w:rPr>
          <w:color w:val="333333"/>
          <w:sz w:val="18"/>
        </w:rPr>
        <w:t xml:space="preserve">Naast de </w:t>
      </w:r>
      <w:r>
        <w:rPr>
          <w:rFonts w:ascii="Gautami" w:eastAsia="Gautami" w:hAnsi="Gautami" w:cs="Gautami"/>
          <w:color w:val="333333"/>
          <w:sz w:val="18"/>
        </w:rPr>
        <w:t>​</w:t>
      </w:r>
      <w:r>
        <w:rPr>
          <w:color w:val="787878"/>
          <w:sz w:val="18"/>
        </w:rPr>
        <w:t>huidige lidstaten</w:t>
      </w:r>
      <w:r>
        <w:rPr>
          <w:rFonts w:ascii="Gautami" w:eastAsia="Gautami" w:hAnsi="Gautami" w:cs="Gautami"/>
          <w:color w:val="787878"/>
          <w:sz w:val="18"/>
        </w:rPr>
        <w:t>​</w:t>
      </w:r>
      <w:r>
        <w:rPr>
          <w:color w:val="333333"/>
          <w:sz w:val="18"/>
        </w:rPr>
        <w:t xml:space="preserve"> van de Europese Unie voert de EU onderhandelingen over toetreding met </w:t>
      </w:r>
      <w:r>
        <w:rPr>
          <w:rFonts w:ascii="Gautami" w:eastAsia="Gautami" w:hAnsi="Gautami" w:cs="Gautami"/>
          <w:color w:val="333333"/>
          <w:sz w:val="18"/>
        </w:rPr>
        <w:t>​</w:t>
      </w:r>
      <w:r>
        <w:rPr>
          <w:color w:val="787878"/>
          <w:sz w:val="18"/>
        </w:rPr>
        <w:t>kandidaat-lidstaten</w:t>
      </w:r>
      <w:r>
        <w:rPr>
          <w:rFonts w:ascii="Gautami" w:eastAsia="Gautami" w:hAnsi="Gautami" w:cs="Gautami"/>
          <w:color w:val="787878"/>
          <w:sz w:val="18"/>
        </w:rPr>
        <w:t>​</w:t>
      </w:r>
      <w:r>
        <w:rPr>
          <w:color w:val="333333"/>
          <w:sz w:val="18"/>
        </w:rPr>
        <w:t xml:space="preserve">. </w:t>
      </w:r>
    </w:p>
    <w:p w:rsidR="00C1329F" w:rsidRDefault="00B07474">
      <w:pPr>
        <w:spacing w:after="56" w:line="268" w:lineRule="auto"/>
        <w:ind w:left="354" w:right="1" w:hanging="10"/>
      </w:pPr>
      <w:r>
        <w:rPr>
          <w:color w:val="333333"/>
          <w:sz w:val="18"/>
        </w:rPr>
        <w:t xml:space="preserve">Daarnaast zijn er ook nog landen waarvan verwacht wordt dat zij op termijn het lidmaatschap van de EU zullen aanvragen. </w:t>
      </w:r>
    </w:p>
    <w:p w:rsidR="00C1329F" w:rsidRDefault="00B07474">
      <w:pPr>
        <w:spacing w:after="430" w:line="268" w:lineRule="auto"/>
        <w:ind w:left="354" w:right="1" w:hanging="10"/>
      </w:pPr>
      <w:r>
        <w:rPr>
          <w:color w:val="333333"/>
          <w:sz w:val="18"/>
        </w:rPr>
        <w:t>Deze landen worden potentiële kandidaat-lidstaten genoemd.</w:t>
      </w:r>
      <w:r>
        <w:rPr>
          <w:color w:val="787878"/>
          <w:sz w:val="18"/>
        </w:rPr>
        <w:t xml:space="preserve"> </w:t>
      </w:r>
    </w:p>
    <w:p w:rsidR="00C1329F" w:rsidRDefault="00B07474">
      <w:pPr>
        <w:pStyle w:val="Heading3"/>
        <w:ind w:left="354"/>
      </w:pPr>
      <w:r>
        <w:t xml:space="preserve">Raad van Europa </w:t>
      </w:r>
    </w:p>
    <w:p w:rsidR="00C1329F" w:rsidRDefault="00B07474">
      <w:pPr>
        <w:spacing w:after="56" w:line="268" w:lineRule="auto"/>
        <w:ind w:left="354" w:right="1" w:hanging="10"/>
      </w:pPr>
      <w:r>
        <w:rPr>
          <w:color w:val="333333"/>
          <w:sz w:val="18"/>
        </w:rPr>
        <w:t xml:space="preserve">De Raad van Europa is in 1949 opgericht om de democratie en de mensenrechten in geheel Europa te bevorderen. Dit orgaan is géén onderdeel van de </w:t>
      </w:r>
      <w:r>
        <w:rPr>
          <w:rFonts w:ascii="Gautami" w:eastAsia="Gautami" w:hAnsi="Gautami" w:cs="Gautami"/>
          <w:color w:val="333333"/>
          <w:sz w:val="18"/>
        </w:rPr>
        <w:t>​</w:t>
      </w:r>
      <w:r>
        <w:rPr>
          <w:color w:val="787878"/>
          <w:sz w:val="18"/>
        </w:rPr>
        <w:t>Europese Unie</w:t>
      </w:r>
      <w:r>
        <w:rPr>
          <w:rFonts w:ascii="Gautami" w:eastAsia="Gautami" w:hAnsi="Gautami" w:cs="Gautami"/>
          <w:color w:val="787878"/>
          <w:sz w:val="18"/>
        </w:rPr>
        <w:t>​</w:t>
      </w:r>
      <w:r>
        <w:rPr>
          <w:color w:val="333333"/>
          <w:sz w:val="18"/>
        </w:rPr>
        <w:t xml:space="preserve"> en moet niet verward worden met de </w:t>
      </w:r>
      <w:r>
        <w:rPr>
          <w:rFonts w:ascii="Gautami" w:eastAsia="Gautami" w:hAnsi="Gautami" w:cs="Gautami"/>
          <w:color w:val="333333"/>
          <w:sz w:val="18"/>
        </w:rPr>
        <w:t>​</w:t>
      </w:r>
      <w:r>
        <w:rPr>
          <w:color w:val="787878"/>
          <w:sz w:val="18"/>
        </w:rPr>
        <w:t>Raad van de Europese Unie</w:t>
      </w:r>
      <w:r>
        <w:rPr>
          <w:rFonts w:ascii="Gautami" w:eastAsia="Gautami" w:hAnsi="Gautami" w:cs="Gautami"/>
          <w:color w:val="787878"/>
          <w:sz w:val="18"/>
        </w:rPr>
        <w:t>​</w:t>
      </w:r>
      <w:r>
        <w:rPr>
          <w:color w:val="333333"/>
          <w:sz w:val="18"/>
        </w:rPr>
        <w:t xml:space="preserve"> of de </w:t>
      </w:r>
      <w:r>
        <w:rPr>
          <w:color w:val="787878"/>
          <w:sz w:val="18"/>
        </w:rPr>
        <w:t>Europese Raad</w:t>
      </w:r>
      <w:r>
        <w:rPr>
          <w:rFonts w:ascii="Gautami" w:eastAsia="Gautami" w:hAnsi="Gautami" w:cs="Gautami"/>
          <w:color w:val="787878"/>
          <w:sz w:val="18"/>
        </w:rPr>
        <w:t>​</w:t>
      </w:r>
      <w:r>
        <w:rPr>
          <w:color w:val="333333"/>
          <w:sz w:val="18"/>
        </w:rPr>
        <w:t xml:space="preserve">. De Raad van Europa heeft veel meer </w:t>
      </w:r>
      <w:r>
        <w:rPr>
          <w:rFonts w:ascii="Gautami" w:eastAsia="Gautami" w:hAnsi="Gautami" w:cs="Gautami"/>
          <w:color w:val="333333"/>
          <w:sz w:val="18"/>
        </w:rPr>
        <w:t>​</w:t>
      </w:r>
      <w:r>
        <w:rPr>
          <w:color w:val="787878"/>
          <w:sz w:val="18"/>
        </w:rPr>
        <w:t>lidstaten</w:t>
      </w:r>
      <w:r>
        <w:rPr>
          <w:rFonts w:ascii="Gautami" w:eastAsia="Gautami" w:hAnsi="Gautami" w:cs="Gautami"/>
          <w:color w:val="787878"/>
          <w:sz w:val="18"/>
        </w:rPr>
        <w:t>​</w:t>
      </w:r>
      <w:r>
        <w:rPr>
          <w:color w:val="333333"/>
          <w:sz w:val="18"/>
        </w:rPr>
        <w:t xml:space="preserve"> dan de EU (bijna vijftig), namelijk alle landen van Europa, inclusief Rusland, Turkije en de landen in de Kaukasus (Kazachstan, Wit-Rusland en Vaticaanstad zijn echter </w:t>
      </w:r>
      <w:r>
        <w:rPr>
          <w:rFonts w:ascii="Gautami" w:eastAsia="Gautami" w:hAnsi="Gautami" w:cs="Gautami"/>
          <w:color w:val="333333"/>
          <w:sz w:val="18"/>
        </w:rPr>
        <w:t>​</w:t>
      </w:r>
      <w:r>
        <w:rPr>
          <w:i/>
          <w:color w:val="333333"/>
          <w:sz w:val="18"/>
        </w:rPr>
        <w:t>geen</w:t>
      </w:r>
      <w:r>
        <w:rPr>
          <w:color w:val="333333"/>
          <w:sz w:val="18"/>
        </w:rPr>
        <w:t xml:space="preserve"> lid). </w:t>
      </w:r>
    </w:p>
    <w:p w:rsidR="00C1329F" w:rsidRDefault="00B07474">
      <w:pPr>
        <w:pStyle w:val="Heading3"/>
        <w:spacing w:after="325"/>
        <w:ind w:left="354"/>
      </w:pPr>
      <w:r>
        <w:t xml:space="preserve">Werkwijze </w:t>
      </w:r>
    </w:p>
    <w:p w:rsidR="00C1329F" w:rsidRDefault="00B07474">
      <w:pPr>
        <w:spacing w:after="141" w:line="265" w:lineRule="auto"/>
        <w:ind w:left="354" w:hanging="10"/>
      </w:pPr>
      <w:r>
        <w:rPr>
          <w:rFonts w:ascii="Arial" w:eastAsia="Arial" w:hAnsi="Arial" w:cs="Arial"/>
          <w:color w:val="666666"/>
        </w:rPr>
        <w:t xml:space="preserve">Taken van de Parlementsleden </w:t>
      </w:r>
    </w:p>
    <w:p w:rsidR="00C1329F" w:rsidRDefault="00B07474">
      <w:pPr>
        <w:spacing w:after="295" w:line="269" w:lineRule="auto"/>
        <w:ind w:left="354" w:hanging="10"/>
      </w:pPr>
      <w:r>
        <w:rPr>
          <w:color w:val="333333"/>
          <w:sz w:val="18"/>
          <w:shd w:val="clear" w:color="auto" w:fill="FFFF00"/>
        </w:rPr>
        <w:t>Europarlementariërs voeren de taken van het Europees Parlement uit.</w:t>
      </w:r>
      <w:r>
        <w:rPr>
          <w:color w:val="787878"/>
          <w:sz w:val="18"/>
        </w:rPr>
        <w:t xml:space="preserve"> </w:t>
      </w:r>
    </w:p>
    <w:p w:rsidR="00C1329F" w:rsidRDefault="00B07474">
      <w:pPr>
        <w:pStyle w:val="Heading4"/>
        <w:ind w:left="354"/>
      </w:pPr>
      <w:r>
        <w:t xml:space="preserve">Activiteiten van de Parlementsleden </w:t>
      </w:r>
    </w:p>
    <w:p w:rsidR="00C1329F" w:rsidRDefault="00B07474">
      <w:pPr>
        <w:spacing w:after="237" w:line="269" w:lineRule="auto"/>
        <w:ind w:left="354" w:hanging="10"/>
      </w:pPr>
      <w:r>
        <w:rPr>
          <w:color w:val="333333"/>
          <w:sz w:val="18"/>
          <w:shd w:val="clear" w:color="auto" w:fill="FFFF00"/>
        </w:rPr>
        <w:t>De activiteiten van een Europarlementariër zijn op te delen in vijf categorieën:</w:t>
      </w:r>
      <w:r>
        <w:rPr>
          <w:color w:val="333333"/>
          <w:sz w:val="18"/>
        </w:rPr>
        <w:t xml:space="preserve"> </w:t>
      </w:r>
    </w:p>
    <w:p w:rsidR="00C1329F" w:rsidRDefault="00B07474">
      <w:pPr>
        <w:spacing w:after="109"/>
        <w:ind w:left="359"/>
      </w:pPr>
      <w:r>
        <w:rPr>
          <w:i/>
          <w:color w:val="333333"/>
          <w:sz w:val="18"/>
          <w:shd w:val="clear" w:color="auto" w:fill="FFFF00"/>
        </w:rPr>
        <w:lastRenderedPageBreak/>
        <w:t>voorbereiden van de plenaire vergadering</w:t>
      </w:r>
      <w:r>
        <w:rPr>
          <w:i/>
          <w:color w:val="333333"/>
          <w:sz w:val="18"/>
        </w:rPr>
        <w:t xml:space="preserve"> </w:t>
      </w:r>
    </w:p>
    <w:p w:rsidR="00C1329F" w:rsidRDefault="00B07474">
      <w:pPr>
        <w:spacing w:after="189" w:line="383" w:lineRule="auto"/>
        <w:ind w:left="354" w:hanging="10"/>
      </w:pPr>
      <w:r>
        <w:rPr>
          <w:color w:val="333333"/>
          <w:sz w:val="18"/>
          <w:shd w:val="clear" w:color="auto" w:fill="FFFF00"/>
        </w:rPr>
        <w:t xml:space="preserve">De voorbereiding van de </w:t>
      </w:r>
      <w:r>
        <w:rPr>
          <w:rFonts w:ascii="Gautami" w:eastAsia="Gautami" w:hAnsi="Gautami" w:cs="Gautami"/>
          <w:color w:val="333333"/>
          <w:sz w:val="18"/>
        </w:rPr>
        <w:t>​</w:t>
      </w:r>
      <w:r>
        <w:rPr>
          <w:color w:val="787878"/>
          <w:sz w:val="18"/>
          <w:shd w:val="clear" w:color="auto" w:fill="FFFF00"/>
        </w:rPr>
        <w:t>plenaire vergadering</w:t>
      </w:r>
      <w:r>
        <w:rPr>
          <w:rFonts w:ascii="Gautami" w:eastAsia="Gautami" w:hAnsi="Gautami" w:cs="Gautami"/>
          <w:color w:val="787878"/>
          <w:sz w:val="18"/>
        </w:rPr>
        <w:t>​</w:t>
      </w:r>
      <w:r>
        <w:rPr>
          <w:color w:val="333333"/>
          <w:sz w:val="18"/>
          <w:shd w:val="clear" w:color="auto" w:fill="FFFF00"/>
        </w:rPr>
        <w:t xml:space="preserve"> wordt gedaan in de </w:t>
      </w:r>
      <w:r>
        <w:rPr>
          <w:rFonts w:ascii="Gautami" w:eastAsia="Gautami" w:hAnsi="Gautami" w:cs="Gautami"/>
          <w:color w:val="333333"/>
          <w:sz w:val="18"/>
        </w:rPr>
        <w:t>​</w:t>
      </w:r>
      <w:r>
        <w:rPr>
          <w:color w:val="787878"/>
          <w:sz w:val="18"/>
          <w:shd w:val="clear" w:color="auto" w:fill="FFFF00"/>
        </w:rPr>
        <w:t>parlementaire commissies</w:t>
      </w:r>
      <w:r>
        <w:rPr>
          <w:rFonts w:ascii="Gautami" w:eastAsia="Gautami" w:hAnsi="Gautami" w:cs="Gautami"/>
          <w:color w:val="787878"/>
          <w:sz w:val="18"/>
        </w:rPr>
        <w:t>​</w:t>
      </w:r>
      <w:r>
        <w:rPr>
          <w:color w:val="333333"/>
          <w:sz w:val="18"/>
          <w:shd w:val="clear" w:color="auto" w:fill="FFFF00"/>
        </w:rPr>
        <w:t xml:space="preserve"> (vergelijkbaar met de vaste</w:t>
      </w:r>
      <w:r>
        <w:rPr>
          <w:color w:val="333333"/>
          <w:sz w:val="18"/>
        </w:rPr>
        <w:t xml:space="preserve"> </w:t>
      </w:r>
      <w:r>
        <w:rPr>
          <w:color w:val="333333"/>
          <w:sz w:val="18"/>
          <w:shd w:val="clear" w:color="auto" w:fill="FFFF00"/>
        </w:rPr>
        <w:t>commissies van de Tweede Kamer) die bevoegd zijn voor de verschillende terreinen waarover de Europese Unie</w:t>
      </w:r>
      <w:r>
        <w:rPr>
          <w:color w:val="333333"/>
          <w:sz w:val="18"/>
        </w:rPr>
        <w:t xml:space="preserve"> </w:t>
      </w:r>
      <w:r>
        <w:rPr>
          <w:color w:val="333333"/>
          <w:sz w:val="18"/>
          <w:shd w:val="clear" w:color="auto" w:fill="FFFF00"/>
        </w:rPr>
        <w:t>zeggenschap heeft. Europarlementariërs zijn meestal lid van twee parlementaire commissies.</w:t>
      </w:r>
      <w:r>
        <w:rPr>
          <w:color w:val="333333"/>
          <w:sz w:val="18"/>
        </w:rPr>
        <w:t xml:space="preserve"> </w:t>
      </w:r>
    </w:p>
    <w:p w:rsidR="00C1329F" w:rsidRDefault="00B07474">
      <w:pPr>
        <w:pStyle w:val="Heading4"/>
        <w:ind w:left="354"/>
      </w:pPr>
      <w:r>
        <w:t xml:space="preserve">deelname aan de fractievergadering </w:t>
      </w:r>
    </w:p>
    <w:p w:rsidR="00C1329F" w:rsidRDefault="00B07474">
      <w:pPr>
        <w:spacing w:after="237" w:line="328" w:lineRule="auto"/>
        <w:ind w:left="354" w:hanging="10"/>
      </w:pPr>
      <w:r>
        <w:rPr>
          <w:color w:val="333333"/>
          <w:sz w:val="18"/>
          <w:shd w:val="clear" w:color="auto" w:fill="FFFF00"/>
        </w:rPr>
        <w:t>Tijdens de fractievergaderingen bepalen de leden de politieke standpunten voor de onderwerpen die op de agenda van de</w:t>
      </w:r>
      <w:r>
        <w:rPr>
          <w:color w:val="333333"/>
          <w:sz w:val="18"/>
        </w:rPr>
        <w:t xml:space="preserve"> </w:t>
      </w:r>
      <w:r>
        <w:rPr>
          <w:color w:val="333333"/>
          <w:sz w:val="18"/>
          <w:shd w:val="clear" w:color="auto" w:fill="FFFF00"/>
        </w:rPr>
        <w:t>plenaire vergadering staan. De onderwerpen van het debat worden ook door de politieke fracties doorgesproken.</w:t>
      </w:r>
      <w:r>
        <w:rPr>
          <w:color w:val="333333"/>
          <w:sz w:val="18"/>
        </w:rPr>
        <w:t xml:space="preserve"> </w:t>
      </w:r>
    </w:p>
    <w:p w:rsidR="00C1329F" w:rsidRDefault="00B07474">
      <w:pPr>
        <w:pStyle w:val="Heading4"/>
        <w:ind w:left="354"/>
      </w:pPr>
      <w:r>
        <w:t xml:space="preserve">deelname aan de plenaire vergadering </w:t>
      </w:r>
    </w:p>
    <w:p w:rsidR="00C1329F" w:rsidRDefault="00B07474">
      <w:pPr>
        <w:spacing w:after="237" w:line="269" w:lineRule="auto"/>
        <w:ind w:left="354" w:hanging="10"/>
      </w:pPr>
      <w:r>
        <w:rPr>
          <w:color w:val="333333"/>
          <w:sz w:val="18"/>
          <w:shd w:val="clear" w:color="auto" w:fill="FFFF00"/>
        </w:rPr>
        <w:t>Tijdens de plenaire vergaderingen behandelt het Parlement de wetsvoorstellen en stemt over de amendementen voordat</w:t>
      </w:r>
      <w:r>
        <w:rPr>
          <w:color w:val="333333"/>
          <w:sz w:val="18"/>
        </w:rPr>
        <w:t xml:space="preserve"> </w:t>
      </w:r>
      <w:r>
        <w:rPr>
          <w:color w:val="333333"/>
          <w:sz w:val="18"/>
          <w:shd w:val="clear" w:color="auto" w:fill="FFFF00"/>
        </w:rPr>
        <w:t>het zich uitspreekt over de volledige tekst (het voorstel bijvoorbeeld goedkeurt of verwerpt). Andere agendapunten zijn de</w:t>
      </w:r>
      <w:r>
        <w:rPr>
          <w:color w:val="333333"/>
          <w:sz w:val="18"/>
        </w:rPr>
        <w:t xml:space="preserve"> </w:t>
      </w:r>
      <w:r>
        <w:rPr>
          <w:color w:val="333333"/>
          <w:sz w:val="18"/>
          <w:shd w:val="clear" w:color="auto" w:fill="FFFF00"/>
        </w:rPr>
        <w:t xml:space="preserve">mededelingen van de </w:t>
      </w:r>
      <w:r>
        <w:rPr>
          <w:rFonts w:ascii="Gautami" w:eastAsia="Gautami" w:hAnsi="Gautami" w:cs="Gautami"/>
          <w:color w:val="333333"/>
          <w:sz w:val="18"/>
        </w:rPr>
        <w:t>​</w:t>
      </w:r>
      <w:r>
        <w:rPr>
          <w:color w:val="787878"/>
          <w:sz w:val="18"/>
          <w:shd w:val="clear" w:color="auto" w:fill="FFFF00"/>
        </w:rPr>
        <w:t>Raad</w:t>
      </w:r>
      <w:r>
        <w:rPr>
          <w:rFonts w:ascii="Gautami" w:eastAsia="Gautami" w:hAnsi="Gautami" w:cs="Gautami"/>
          <w:color w:val="787878"/>
          <w:sz w:val="18"/>
        </w:rPr>
        <w:t>​</w:t>
      </w:r>
      <w:r>
        <w:rPr>
          <w:color w:val="333333"/>
          <w:sz w:val="18"/>
          <w:shd w:val="clear" w:color="auto" w:fill="FFFF00"/>
        </w:rPr>
        <w:t xml:space="preserve"> of de </w:t>
      </w:r>
      <w:r>
        <w:rPr>
          <w:rFonts w:ascii="Gautami" w:eastAsia="Gautami" w:hAnsi="Gautami" w:cs="Gautami"/>
          <w:color w:val="333333"/>
          <w:sz w:val="18"/>
        </w:rPr>
        <w:t>​</w:t>
      </w:r>
      <w:r>
        <w:rPr>
          <w:color w:val="787878"/>
          <w:sz w:val="18"/>
          <w:shd w:val="clear" w:color="auto" w:fill="FFFF00"/>
        </w:rPr>
        <w:t>Commissie</w:t>
      </w:r>
      <w:r>
        <w:rPr>
          <w:rFonts w:ascii="Gautami" w:eastAsia="Gautami" w:hAnsi="Gautami" w:cs="Gautami"/>
          <w:color w:val="787878"/>
          <w:sz w:val="18"/>
        </w:rPr>
        <w:t>​</w:t>
      </w:r>
      <w:r>
        <w:rPr>
          <w:color w:val="333333"/>
          <w:sz w:val="18"/>
          <w:shd w:val="clear" w:color="auto" w:fill="FFFF00"/>
        </w:rPr>
        <w:t>, actuele kwesties in de Europese Unie of de internationale politiek.</w:t>
      </w:r>
      <w:r>
        <w:rPr>
          <w:color w:val="333333"/>
          <w:sz w:val="18"/>
        </w:rPr>
        <w:t xml:space="preserve"> </w:t>
      </w:r>
    </w:p>
    <w:p w:rsidR="00C1329F" w:rsidRDefault="00B07474">
      <w:pPr>
        <w:pStyle w:val="Heading4"/>
        <w:ind w:left="354"/>
      </w:pPr>
      <w:r>
        <w:t xml:space="preserve">inhoudelijke voorbereiding </w:t>
      </w:r>
    </w:p>
    <w:p w:rsidR="00C1329F" w:rsidRDefault="00B07474">
      <w:pPr>
        <w:spacing w:after="237" w:line="332" w:lineRule="auto"/>
        <w:ind w:left="354" w:hanging="10"/>
      </w:pPr>
      <w:r>
        <w:rPr>
          <w:color w:val="333333"/>
          <w:sz w:val="18"/>
          <w:shd w:val="clear" w:color="auto" w:fill="FFFF00"/>
        </w:rPr>
        <w:t>Europarlementariërs volgen de nieuwe ontwikkelingen die in hun parlementaire commissies aan bod komen. Het is</w:t>
      </w:r>
      <w:r>
        <w:rPr>
          <w:color w:val="333333"/>
          <w:sz w:val="18"/>
        </w:rPr>
        <w:t xml:space="preserve"> </w:t>
      </w:r>
      <w:r>
        <w:rPr>
          <w:color w:val="333333"/>
          <w:sz w:val="18"/>
          <w:shd w:val="clear" w:color="auto" w:fill="FFFF00"/>
        </w:rPr>
        <w:t>gebruikelijk dat een Europarlementariër zich binnen het werk van een commissie specialiseert in een bepaald onderwerp.</w:t>
      </w:r>
      <w:r>
        <w:rPr>
          <w:color w:val="333333"/>
          <w:sz w:val="18"/>
        </w:rPr>
        <w:t xml:space="preserve"> </w:t>
      </w:r>
      <w:r>
        <w:rPr>
          <w:color w:val="333333"/>
          <w:sz w:val="18"/>
          <w:shd w:val="clear" w:color="auto" w:fill="FFFF00"/>
        </w:rPr>
        <w:t xml:space="preserve">Bij nieuwe wetsvoorstellen kiest de parlementaire commissie een </w:t>
      </w:r>
      <w:r>
        <w:rPr>
          <w:rFonts w:ascii="Gautami" w:eastAsia="Gautami" w:hAnsi="Gautami" w:cs="Gautami"/>
          <w:color w:val="333333"/>
          <w:sz w:val="18"/>
        </w:rPr>
        <w:t>​</w:t>
      </w:r>
      <w:r>
        <w:rPr>
          <w:color w:val="787878"/>
          <w:sz w:val="18"/>
          <w:shd w:val="clear" w:color="auto" w:fill="FFFF00"/>
        </w:rPr>
        <w:t>rapporteur</w:t>
      </w:r>
      <w:r>
        <w:rPr>
          <w:rFonts w:ascii="Gautami" w:eastAsia="Gautami" w:hAnsi="Gautami" w:cs="Gautami"/>
          <w:color w:val="787878"/>
          <w:sz w:val="18"/>
        </w:rPr>
        <w:t>​</w:t>
      </w:r>
      <w:r>
        <w:rPr>
          <w:color w:val="333333"/>
          <w:sz w:val="18"/>
          <w:shd w:val="clear" w:color="auto" w:fill="FFFF00"/>
        </w:rPr>
        <w:t xml:space="preserve"> die dat voorstel nauwlettend volgt en een</w:t>
      </w:r>
      <w:r>
        <w:rPr>
          <w:color w:val="333333"/>
          <w:sz w:val="18"/>
        </w:rPr>
        <w:t xml:space="preserve"> </w:t>
      </w:r>
      <w:r>
        <w:rPr>
          <w:color w:val="333333"/>
          <w:sz w:val="18"/>
          <w:shd w:val="clear" w:color="auto" w:fill="FFFF00"/>
        </w:rPr>
        <w:t>verslag opstelt over dat voorstel.</w:t>
      </w:r>
      <w:r>
        <w:rPr>
          <w:color w:val="333333"/>
          <w:sz w:val="18"/>
        </w:rPr>
        <w:t xml:space="preserve"> </w:t>
      </w:r>
    </w:p>
    <w:p w:rsidR="00C1329F" w:rsidRDefault="00B07474">
      <w:pPr>
        <w:pStyle w:val="Heading4"/>
        <w:ind w:left="354"/>
      </w:pPr>
      <w:r>
        <w:t xml:space="preserve">contact onderhouden met de achterban </w:t>
      </w:r>
    </w:p>
    <w:p w:rsidR="00C1329F" w:rsidRDefault="00B07474">
      <w:pPr>
        <w:spacing w:after="25" w:line="334" w:lineRule="auto"/>
        <w:ind w:left="354" w:hanging="10"/>
      </w:pPr>
      <w:r>
        <w:rPr>
          <w:color w:val="333333"/>
          <w:sz w:val="18"/>
        </w:rPr>
        <w:t>Europarlementariërs gaan in weekeinden of tijdens het reces, wanneer er geen zitting is, vaak naar terug naar hun land en regio.</w:t>
      </w:r>
      <w:r>
        <w:rPr>
          <w:rFonts w:ascii="Gautami" w:eastAsia="Gautami" w:hAnsi="Gautami" w:cs="Gautami"/>
          <w:color w:val="333333"/>
          <w:sz w:val="18"/>
        </w:rPr>
        <w:t>​</w:t>
      </w:r>
      <w:r>
        <w:rPr>
          <w:color w:val="333333"/>
          <w:sz w:val="18"/>
          <w:shd w:val="clear" w:color="auto" w:fill="FFFF00"/>
        </w:rPr>
        <w:t xml:space="preserve"> Die tijd wordt gebruikt om de kiezer te laten zien wat hij of zij gedaan heeft. Zo houden veel Nederlandse</w:t>
      </w:r>
      <w:r>
        <w:rPr>
          <w:color w:val="333333"/>
          <w:sz w:val="18"/>
        </w:rPr>
        <w:t xml:space="preserve"> </w:t>
      </w:r>
      <w:r>
        <w:rPr>
          <w:color w:val="333333"/>
          <w:sz w:val="18"/>
          <w:shd w:val="clear" w:color="auto" w:fill="FFFF00"/>
        </w:rPr>
        <w:t>Europarlementariërs presentaties over hun werk.</w:t>
      </w:r>
      <w:r>
        <w:rPr>
          <w:color w:val="333333"/>
          <w:sz w:val="18"/>
        </w:rPr>
        <w:t xml:space="preserve"> </w:t>
      </w:r>
    </w:p>
    <w:p w:rsidR="00C1329F" w:rsidRDefault="00B07474">
      <w:pPr>
        <w:spacing w:after="261" w:line="269" w:lineRule="auto"/>
        <w:ind w:left="354" w:hanging="10"/>
      </w:pPr>
      <w:r>
        <w:rPr>
          <w:color w:val="333333"/>
          <w:sz w:val="18"/>
          <w:shd w:val="clear" w:color="auto" w:fill="FFFF00"/>
        </w:rPr>
        <w:t xml:space="preserve">Daarnaast staan Europarlementariërs in de belangstelling bij allerlei </w:t>
      </w:r>
      <w:r>
        <w:rPr>
          <w:rFonts w:ascii="Gautami" w:eastAsia="Gautami" w:hAnsi="Gautami" w:cs="Gautami"/>
          <w:color w:val="333333"/>
          <w:sz w:val="18"/>
        </w:rPr>
        <w:t>​</w:t>
      </w:r>
      <w:r>
        <w:rPr>
          <w:color w:val="787878"/>
          <w:sz w:val="18"/>
          <w:shd w:val="clear" w:color="auto" w:fill="FFFF00"/>
        </w:rPr>
        <w:t>belangengroepen en lobbyisten</w:t>
      </w:r>
      <w:r>
        <w:rPr>
          <w:rFonts w:ascii="Gautami" w:eastAsia="Gautami" w:hAnsi="Gautami" w:cs="Gautami"/>
          <w:color w:val="787878"/>
          <w:sz w:val="18"/>
        </w:rPr>
        <w:t>​</w:t>
      </w:r>
      <w:r>
        <w:rPr>
          <w:color w:val="333333"/>
          <w:sz w:val="18"/>
          <w:shd w:val="clear" w:color="auto" w:fill="FFFF00"/>
        </w:rPr>
        <w:t>.</w:t>
      </w:r>
      <w:r>
        <w:rPr>
          <w:color w:val="333333"/>
          <w:sz w:val="18"/>
        </w:rPr>
        <w:t xml:space="preserve"> </w:t>
      </w:r>
    </w:p>
    <w:p w:rsidR="00C1329F" w:rsidRDefault="00B07474">
      <w:pPr>
        <w:pStyle w:val="Heading4"/>
        <w:spacing w:after="172"/>
        <w:ind w:left="354"/>
      </w:pPr>
      <w:r>
        <w:t xml:space="preserve"> Verkiezingen </w:t>
      </w:r>
    </w:p>
    <w:p w:rsidR="00C1329F" w:rsidRDefault="00B07474">
      <w:pPr>
        <w:spacing w:after="8" w:line="381" w:lineRule="auto"/>
        <w:ind w:left="354" w:right="480" w:hanging="10"/>
      </w:pPr>
      <w:r>
        <w:rPr>
          <w:color w:val="333333"/>
          <w:sz w:val="18"/>
          <w:shd w:val="clear" w:color="auto" w:fill="FFFF00"/>
        </w:rPr>
        <w:t>Het Europees Parlement telt 751 leden die in de 28 lidstaten worden gekozen.</w:t>
      </w:r>
      <w:r>
        <w:rPr>
          <w:rFonts w:ascii="Gautami" w:eastAsia="Gautami" w:hAnsi="Gautami" w:cs="Gautami"/>
          <w:color w:val="333333"/>
          <w:sz w:val="18"/>
        </w:rPr>
        <w:t>​</w:t>
      </w:r>
      <w:r>
        <w:rPr>
          <w:color w:val="333333"/>
          <w:sz w:val="18"/>
        </w:rPr>
        <w:t xml:space="preserve"> Sinds 1979 worden de leden via rechtstreekse algemene verkiezingen voor een periode van vijf jaar gekozen. De volgende verkiezingen zijn in 2019.</w:t>
      </w:r>
      <w:r>
        <w:rPr>
          <w:rFonts w:ascii="Consolas" w:eastAsia="Consolas" w:hAnsi="Consolas" w:cs="Consolas"/>
          <w:color w:val="333333"/>
        </w:rPr>
        <w:t xml:space="preserve"> </w:t>
      </w:r>
      <w:r>
        <w:rPr>
          <w:rFonts w:ascii="Verdana" w:eastAsia="Verdana" w:hAnsi="Verdana" w:cs="Verdana"/>
          <w:color w:val="787878"/>
          <w:sz w:val="19"/>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0"/>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Default="00B07474">
      <w:pPr>
        <w:spacing w:after="24"/>
        <w:ind w:left="359"/>
      </w:pPr>
      <w:r>
        <w:rPr>
          <w:rFonts w:ascii="Consolas" w:eastAsia="Consolas" w:hAnsi="Consolas" w:cs="Consolas"/>
          <w:sz w:val="24"/>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lastRenderedPageBreak/>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B07474">
      <w:pPr>
        <w:spacing w:after="563"/>
        <w:ind w:left="359"/>
        <w:rPr>
          <w:lang w:val="nl-NL"/>
        </w:rPr>
      </w:pPr>
      <w:r w:rsidRPr="00201DCC">
        <w:rPr>
          <w:rFonts w:ascii="Consolas" w:eastAsia="Consolas" w:hAnsi="Consolas" w:cs="Consolas"/>
          <w:sz w:val="24"/>
          <w:lang w:val="nl-NL"/>
        </w:rPr>
        <w:t xml:space="preserve"> </w:t>
      </w:r>
    </w:p>
    <w:p w:rsidR="00C1329F" w:rsidRPr="00201DCC" w:rsidRDefault="00B07474">
      <w:pPr>
        <w:pStyle w:val="Heading1"/>
        <w:spacing w:after="342"/>
        <w:ind w:left="354"/>
        <w:rPr>
          <w:lang w:val="nl-NL"/>
        </w:rPr>
      </w:pPr>
      <w:r w:rsidRPr="00201DCC">
        <w:rPr>
          <w:lang w:val="nl-NL"/>
        </w:rPr>
        <w:t xml:space="preserve">Bibliografie </w:t>
      </w:r>
    </w:p>
    <w:p w:rsidR="00C1329F" w:rsidRPr="00201DCC" w:rsidRDefault="00B07474">
      <w:pPr>
        <w:spacing w:after="307"/>
        <w:ind w:left="354" w:hanging="10"/>
        <w:rPr>
          <w:lang w:val="nl-NL"/>
        </w:rPr>
      </w:pPr>
      <w:r w:rsidRPr="00201DCC">
        <w:rPr>
          <w:rFonts w:ascii="Arial" w:eastAsia="Arial" w:hAnsi="Arial" w:cs="Arial"/>
          <w:sz w:val="32"/>
          <w:lang w:val="nl-NL"/>
        </w:rPr>
        <w:t xml:space="preserve">Uiteenzetting: </w:t>
      </w:r>
    </w:p>
    <w:p w:rsidR="00C1329F" w:rsidRPr="00201DCC" w:rsidRDefault="00B07474">
      <w:pPr>
        <w:spacing w:after="239" w:line="398" w:lineRule="auto"/>
        <w:ind w:left="354" w:right="992" w:hanging="10"/>
        <w:rPr>
          <w:lang w:val="nl-NL"/>
        </w:rPr>
      </w:pPr>
      <w:r w:rsidRPr="00201DCC">
        <w:rPr>
          <w:rFonts w:ascii="Arial" w:eastAsia="Arial" w:hAnsi="Arial" w:cs="Arial"/>
          <w:color w:val="434343"/>
          <w:sz w:val="28"/>
          <w:lang w:val="nl-NL"/>
        </w:rPr>
        <w:t xml:space="preserve">Bron 1: </w:t>
      </w:r>
      <w:r w:rsidRPr="00201DCC">
        <w:rPr>
          <w:rFonts w:ascii="Arial" w:eastAsia="Arial" w:hAnsi="Arial" w:cs="Arial"/>
          <w:color w:val="1155CC"/>
          <w:u w:val="single" w:color="1155CC"/>
          <w:lang w:val="nl-NL"/>
        </w:rPr>
        <w:t>https://www.vnl.nu/wetsvoorstel-referendum-eu-lidmaatschap-nederland/</w:t>
      </w:r>
      <w:r w:rsidRPr="00201DCC">
        <w:rPr>
          <w:rFonts w:ascii="Arial" w:eastAsia="Arial" w:hAnsi="Arial" w:cs="Arial"/>
          <w:lang w:val="nl-NL"/>
        </w:rPr>
        <w:t xml:space="preserve"> </w:t>
      </w:r>
    </w:p>
    <w:p w:rsidR="00C1329F" w:rsidRPr="00201DCC" w:rsidRDefault="00B07474">
      <w:pPr>
        <w:spacing w:after="58" w:line="269" w:lineRule="auto"/>
        <w:ind w:left="354" w:hanging="10"/>
        <w:rPr>
          <w:lang w:val="nl-NL"/>
        </w:rPr>
      </w:pPr>
      <w:r w:rsidRPr="00201DCC">
        <w:rPr>
          <w:rFonts w:ascii="Arial" w:eastAsia="Arial" w:hAnsi="Arial" w:cs="Arial"/>
          <w:color w:val="434343"/>
          <w:sz w:val="28"/>
          <w:lang w:val="nl-NL"/>
        </w:rPr>
        <w:t xml:space="preserve">Bron 2: </w:t>
      </w:r>
    </w:p>
    <w:p w:rsidR="00C1329F" w:rsidRPr="00201DCC" w:rsidRDefault="00B07474">
      <w:pPr>
        <w:spacing w:after="359" w:line="285" w:lineRule="auto"/>
        <w:ind w:left="354" w:hanging="10"/>
        <w:rPr>
          <w:lang w:val="nl-NL"/>
        </w:rPr>
      </w:pPr>
      <w:r w:rsidRPr="00201DCC">
        <w:rPr>
          <w:rFonts w:ascii="Arial" w:eastAsia="Arial" w:hAnsi="Arial" w:cs="Arial"/>
          <w:color w:val="1155CC"/>
          <w:u w:val="single" w:color="1155CC"/>
          <w:lang w:val="nl-NL"/>
        </w:rPr>
        <w:t>https://www.rijksoverheid.nl/onderwerpen/europese-unie/inhoud/nederland-en-de-europeseunie</w:t>
      </w:r>
      <w:r w:rsidRPr="00201DCC">
        <w:rPr>
          <w:rFonts w:ascii="Arial" w:eastAsia="Arial" w:hAnsi="Arial" w:cs="Arial"/>
          <w:lang w:val="nl-NL"/>
        </w:rPr>
        <w:t xml:space="preserve">  </w:t>
      </w:r>
    </w:p>
    <w:p w:rsidR="00201DCC" w:rsidRDefault="00B07474">
      <w:pPr>
        <w:spacing w:after="3" w:line="430" w:lineRule="auto"/>
        <w:ind w:left="354" w:right="1141" w:hanging="10"/>
        <w:rPr>
          <w:sz w:val="24"/>
          <w:lang w:val="nl-NL"/>
        </w:rPr>
      </w:pPr>
      <w:r w:rsidRPr="00201DCC">
        <w:rPr>
          <w:rFonts w:ascii="Arial" w:eastAsia="Arial" w:hAnsi="Arial" w:cs="Arial"/>
          <w:color w:val="434343"/>
          <w:sz w:val="28"/>
          <w:lang w:val="nl-NL"/>
        </w:rPr>
        <w:t xml:space="preserve">Bron 3: </w:t>
      </w:r>
      <w:hyperlink r:id="rId8" w:history="1">
        <w:r w:rsidR="00201DCC" w:rsidRPr="005F2AF7">
          <w:rPr>
            <w:rStyle w:val="Hyperlink"/>
            <w:sz w:val="24"/>
            <w:lang w:val="nl-NL"/>
          </w:rPr>
          <w:t>http://www.volkskrant.nl/archief/als-nederland-de-eu-verlaat~a3261451/</w:t>
        </w:r>
      </w:hyperlink>
      <w:r w:rsidRPr="00201DCC">
        <w:rPr>
          <w:sz w:val="24"/>
          <w:lang w:val="nl-NL"/>
        </w:rPr>
        <w:t xml:space="preserve"> </w:t>
      </w:r>
    </w:p>
    <w:p w:rsidR="00C1329F" w:rsidRPr="00201DCC" w:rsidRDefault="00B07474">
      <w:pPr>
        <w:spacing w:after="3" w:line="430" w:lineRule="auto"/>
        <w:ind w:left="354" w:right="1141" w:hanging="10"/>
        <w:rPr>
          <w:lang w:val="nl-NL"/>
        </w:rPr>
      </w:pPr>
      <w:r w:rsidRPr="00201DCC">
        <w:rPr>
          <w:rFonts w:ascii="Arial" w:eastAsia="Arial" w:hAnsi="Arial" w:cs="Arial"/>
          <w:color w:val="434343"/>
          <w:sz w:val="28"/>
          <w:lang w:val="nl-NL"/>
        </w:rPr>
        <w:t xml:space="preserve">Bron 4: </w:t>
      </w:r>
    </w:p>
    <w:p w:rsidR="00201DCC" w:rsidRDefault="00B07474">
      <w:pPr>
        <w:spacing w:after="3" w:line="387" w:lineRule="auto"/>
        <w:ind w:left="354" w:hanging="10"/>
        <w:rPr>
          <w:sz w:val="24"/>
          <w:lang w:val="nl-NL"/>
        </w:rPr>
      </w:pPr>
      <w:r w:rsidRPr="00201DCC">
        <w:rPr>
          <w:color w:val="1155CC"/>
          <w:sz w:val="24"/>
          <w:u w:val="single" w:color="1155CC"/>
          <w:lang w:val="nl-NL"/>
        </w:rPr>
        <w:t>http://www.nu.nl/economie/4273305/meerderheid-nederlanders-voorstander-van-eu-lidm aatschap.html</w:t>
      </w:r>
      <w:r w:rsidRPr="00201DCC">
        <w:rPr>
          <w:sz w:val="24"/>
          <w:lang w:val="nl-NL"/>
        </w:rPr>
        <w:t xml:space="preserve"> </w:t>
      </w:r>
    </w:p>
    <w:p w:rsidR="00C1329F" w:rsidRPr="00201DCC" w:rsidRDefault="00B07474">
      <w:pPr>
        <w:spacing w:after="3" w:line="387" w:lineRule="auto"/>
        <w:ind w:left="354" w:hanging="10"/>
        <w:rPr>
          <w:lang w:val="nl-NL"/>
        </w:rPr>
      </w:pPr>
      <w:r w:rsidRPr="00201DCC">
        <w:rPr>
          <w:rFonts w:ascii="Arial" w:eastAsia="Arial" w:hAnsi="Arial" w:cs="Arial"/>
          <w:color w:val="434343"/>
          <w:sz w:val="28"/>
          <w:lang w:val="nl-NL"/>
        </w:rPr>
        <w:t xml:space="preserve">Bron 5: </w:t>
      </w:r>
    </w:p>
    <w:p w:rsidR="00C1329F" w:rsidRPr="00201DCC" w:rsidRDefault="00B07474">
      <w:pPr>
        <w:spacing w:after="3"/>
        <w:ind w:left="354" w:hanging="10"/>
        <w:rPr>
          <w:lang w:val="nl-NL"/>
        </w:rPr>
      </w:pPr>
      <w:r w:rsidRPr="00201DCC">
        <w:rPr>
          <w:color w:val="1155CC"/>
          <w:sz w:val="24"/>
          <w:u w:val="single" w:color="1155CC"/>
          <w:lang w:val="nl-NL"/>
        </w:rPr>
        <w:t>https://www.europa-nu.nl/id/vh7ojk29wsza/leden_europees_parlement</w:t>
      </w:r>
      <w:r w:rsidRPr="00201DCC">
        <w:rPr>
          <w:sz w:val="24"/>
          <w:lang w:val="nl-NL"/>
        </w:rPr>
        <w:t xml:space="preserve">  </w:t>
      </w:r>
    </w:p>
    <w:p w:rsidR="00C1329F" w:rsidRPr="00201DCC" w:rsidRDefault="00B07474">
      <w:pPr>
        <w:spacing w:after="58" w:line="269" w:lineRule="auto"/>
        <w:ind w:left="354" w:hanging="10"/>
        <w:rPr>
          <w:lang w:val="nl-NL"/>
        </w:rPr>
      </w:pPr>
      <w:r w:rsidRPr="00201DCC">
        <w:rPr>
          <w:rFonts w:ascii="Arial" w:eastAsia="Arial" w:hAnsi="Arial" w:cs="Arial"/>
          <w:color w:val="434343"/>
          <w:sz w:val="28"/>
          <w:lang w:val="nl-NL"/>
        </w:rPr>
        <w:t xml:space="preserve">Bron 12(uiteenzetting): </w:t>
      </w:r>
    </w:p>
    <w:p w:rsidR="00C1329F" w:rsidRPr="00201DCC" w:rsidRDefault="00B07474">
      <w:pPr>
        <w:spacing w:after="3"/>
        <w:ind w:left="354" w:hanging="10"/>
        <w:rPr>
          <w:lang w:val="nl-NL"/>
        </w:rPr>
      </w:pPr>
      <w:r w:rsidRPr="00201DCC">
        <w:rPr>
          <w:color w:val="1155CC"/>
          <w:sz w:val="24"/>
          <w:u w:val="single" w:color="1155CC"/>
          <w:lang w:val="nl-NL"/>
        </w:rPr>
        <w:t>https://www.europa-nu.nl/id/vh7goo0jfubw/wie_doet_wat_europese_instellingen_en</w:t>
      </w:r>
      <w:r w:rsidRPr="00201DCC">
        <w:rPr>
          <w:sz w:val="24"/>
          <w:lang w:val="nl-NL"/>
        </w:rPr>
        <w:t xml:space="preserve"> </w:t>
      </w:r>
    </w:p>
    <w:p w:rsidR="00C1329F" w:rsidRPr="00201DCC" w:rsidRDefault="00B07474">
      <w:pPr>
        <w:spacing w:after="447"/>
        <w:ind w:left="359"/>
        <w:rPr>
          <w:lang w:val="nl-NL"/>
        </w:rPr>
      </w:pPr>
      <w:r w:rsidRPr="00201DCC">
        <w:rPr>
          <w:sz w:val="24"/>
          <w:lang w:val="nl-NL"/>
        </w:rPr>
        <w:t xml:space="preserve"> </w:t>
      </w:r>
    </w:p>
    <w:p w:rsidR="00C1329F" w:rsidRDefault="00B07474">
      <w:pPr>
        <w:spacing w:after="307"/>
        <w:ind w:left="354" w:hanging="10"/>
      </w:pPr>
      <w:r>
        <w:rPr>
          <w:rFonts w:ascii="Arial" w:eastAsia="Arial" w:hAnsi="Arial" w:cs="Arial"/>
          <w:sz w:val="32"/>
        </w:rPr>
        <w:t xml:space="preserve">Beschouwing: </w:t>
      </w:r>
    </w:p>
    <w:p w:rsidR="00C1329F" w:rsidRDefault="00B07474">
      <w:pPr>
        <w:spacing w:after="58" w:line="269" w:lineRule="auto"/>
        <w:ind w:left="354" w:hanging="10"/>
      </w:pPr>
      <w:r>
        <w:rPr>
          <w:rFonts w:ascii="Arial" w:eastAsia="Arial" w:hAnsi="Arial" w:cs="Arial"/>
          <w:color w:val="434343"/>
          <w:sz w:val="28"/>
        </w:rPr>
        <w:t xml:space="preserve">Bron 6: </w:t>
      </w:r>
    </w:p>
    <w:p w:rsidR="00201DCC" w:rsidRDefault="00B07474">
      <w:pPr>
        <w:spacing w:after="3" w:line="387" w:lineRule="auto"/>
        <w:ind w:left="354" w:hanging="10"/>
        <w:rPr>
          <w:sz w:val="24"/>
        </w:rPr>
      </w:pPr>
      <w:r>
        <w:rPr>
          <w:color w:val="1155CC"/>
          <w:sz w:val="24"/>
          <w:u w:val="single" w:color="1155CC"/>
        </w:rPr>
        <w:t>http://verkiezingen.eenvandaag.nl/uploads/doc/Standpunten%20politieke%20partijen%20o ver%20Europa.pdf</w:t>
      </w:r>
      <w:r>
        <w:rPr>
          <w:sz w:val="24"/>
        </w:rPr>
        <w:t xml:space="preserve">  </w:t>
      </w:r>
    </w:p>
    <w:p w:rsidR="00C1329F" w:rsidRDefault="00B07474">
      <w:pPr>
        <w:spacing w:after="3" w:line="387" w:lineRule="auto"/>
        <w:ind w:left="354" w:hanging="10"/>
      </w:pPr>
      <w:r>
        <w:rPr>
          <w:rFonts w:ascii="Arial" w:eastAsia="Arial" w:hAnsi="Arial" w:cs="Arial"/>
          <w:color w:val="434343"/>
          <w:sz w:val="28"/>
        </w:rPr>
        <w:t xml:space="preserve">Bron 7: </w:t>
      </w:r>
    </w:p>
    <w:p w:rsidR="00201DCC" w:rsidRDefault="00201DCC">
      <w:pPr>
        <w:spacing w:after="3" w:line="387" w:lineRule="auto"/>
        <w:ind w:left="354" w:right="105" w:hanging="10"/>
        <w:rPr>
          <w:sz w:val="24"/>
        </w:rPr>
      </w:pPr>
      <w:hyperlink r:id="rId9" w:history="1">
        <w:r w:rsidRPr="005F2AF7">
          <w:rPr>
            <w:rStyle w:val="Hyperlink"/>
            <w:sz w:val="24"/>
          </w:rPr>
          <w:t>http://politiek.tpo.nl/2016/06/20/meerderheid-nederlanders-wil-referendum-eu-lidmaatsc hap-nederland/</w:t>
        </w:r>
      </w:hyperlink>
      <w:r w:rsidR="00B07474">
        <w:rPr>
          <w:sz w:val="24"/>
        </w:rPr>
        <w:t xml:space="preserve"> </w:t>
      </w:r>
    </w:p>
    <w:p w:rsidR="00C1329F" w:rsidRDefault="00B07474">
      <w:pPr>
        <w:spacing w:after="3" w:line="387" w:lineRule="auto"/>
        <w:ind w:left="354" w:right="105" w:hanging="10"/>
      </w:pPr>
      <w:bookmarkStart w:id="0" w:name="_GoBack"/>
      <w:bookmarkEnd w:id="0"/>
      <w:r>
        <w:rPr>
          <w:rFonts w:ascii="Arial" w:eastAsia="Arial" w:hAnsi="Arial" w:cs="Arial"/>
          <w:color w:val="434343"/>
          <w:sz w:val="28"/>
        </w:rPr>
        <w:t xml:space="preserve">Bron 8: </w:t>
      </w:r>
    </w:p>
    <w:p w:rsidR="00C1329F" w:rsidRDefault="00B07474">
      <w:pPr>
        <w:spacing w:after="3" w:line="503" w:lineRule="auto"/>
        <w:ind w:left="354" w:right="2742" w:hanging="10"/>
      </w:pPr>
      <w:r>
        <w:rPr>
          <w:color w:val="1155CC"/>
          <w:sz w:val="24"/>
          <w:u w:val="single" w:color="1155CC"/>
        </w:rPr>
        <w:t>http://de-aanslag.nl/de-tien-voor-en-nadelen-van-de-eu/</w:t>
      </w:r>
      <w:r>
        <w:rPr>
          <w:sz w:val="24"/>
        </w:rPr>
        <w:t xml:space="preserve">  </w:t>
      </w:r>
      <w:r>
        <w:rPr>
          <w:rFonts w:ascii="Arial" w:eastAsia="Arial" w:hAnsi="Arial" w:cs="Arial"/>
          <w:color w:val="434343"/>
          <w:sz w:val="28"/>
        </w:rPr>
        <w:t xml:space="preserve">Bron 9:  </w:t>
      </w:r>
    </w:p>
    <w:p w:rsidR="00C1329F" w:rsidRDefault="00B07474">
      <w:pPr>
        <w:spacing w:after="3"/>
        <w:ind w:left="354" w:hanging="10"/>
      </w:pPr>
      <w:r>
        <w:rPr>
          <w:color w:val="1155CC"/>
          <w:sz w:val="24"/>
          <w:u w:val="single" w:color="1155CC"/>
        </w:rPr>
        <w:t>https://www.internationalespectator.nl/system/files/20051200_is_art_dekker.pdf</w:t>
      </w:r>
      <w:r>
        <w:rPr>
          <w:sz w:val="24"/>
        </w:rPr>
        <w:t xml:space="preserve"> </w:t>
      </w:r>
    </w:p>
    <w:p w:rsidR="00C1329F" w:rsidRDefault="00B07474">
      <w:pPr>
        <w:spacing w:after="448"/>
        <w:ind w:left="359"/>
      </w:pPr>
      <w:r>
        <w:rPr>
          <w:sz w:val="24"/>
        </w:rPr>
        <w:t xml:space="preserve"> </w:t>
      </w:r>
    </w:p>
    <w:p w:rsidR="00C1329F" w:rsidRPr="00201DCC" w:rsidRDefault="00B07474">
      <w:pPr>
        <w:spacing w:after="307"/>
        <w:ind w:left="354" w:hanging="10"/>
        <w:rPr>
          <w:lang w:val="nl-NL"/>
        </w:rPr>
      </w:pPr>
      <w:r w:rsidRPr="00201DCC">
        <w:rPr>
          <w:rFonts w:ascii="Arial" w:eastAsia="Arial" w:hAnsi="Arial" w:cs="Arial"/>
          <w:sz w:val="32"/>
          <w:lang w:val="nl-NL"/>
        </w:rPr>
        <w:t xml:space="preserve">Betoog: </w:t>
      </w:r>
    </w:p>
    <w:p w:rsidR="00201DCC" w:rsidRDefault="00B07474">
      <w:pPr>
        <w:spacing w:after="0" w:line="448" w:lineRule="auto"/>
        <w:ind w:left="354" w:right="992" w:hanging="10"/>
        <w:rPr>
          <w:rFonts w:ascii="Arial" w:eastAsia="Arial" w:hAnsi="Arial" w:cs="Arial"/>
          <w:lang w:val="nl-NL"/>
        </w:rPr>
      </w:pPr>
      <w:r w:rsidRPr="00201DCC">
        <w:rPr>
          <w:rFonts w:ascii="Arial" w:eastAsia="Arial" w:hAnsi="Arial" w:cs="Arial"/>
          <w:color w:val="434343"/>
          <w:sz w:val="28"/>
          <w:lang w:val="nl-NL"/>
        </w:rPr>
        <w:t xml:space="preserve">Bron 10:  </w:t>
      </w:r>
      <w:r w:rsidRPr="00201DCC">
        <w:rPr>
          <w:rFonts w:ascii="Arial" w:eastAsia="Arial" w:hAnsi="Arial" w:cs="Arial"/>
          <w:color w:val="1155CC"/>
          <w:u w:val="single" w:color="1155CC"/>
          <w:lang w:val="nl-NL"/>
        </w:rPr>
        <w:t>https://www.montesquieu-instituut.nl/id/vjmfbk2bp1nu/het_belang_van_de_eu</w:t>
      </w:r>
      <w:r w:rsidRPr="00201DCC">
        <w:rPr>
          <w:rFonts w:ascii="Arial" w:eastAsia="Arial" w:hAnsi="Arial" w:cs="Arial"/>
          <w:lang w:val="nl-NL"/>
        </w:rPr>
        <w:t xml:space="preserve"> </w:t>
      </w:r>
      <w:r w:rsidRPr="00201DCC">
        <w:rPr>
          <w:rFonts w:ascii="Arial" w:eastAsia="Arial" w:hAnsi="Arial" w:cs="Arial"/>
          <w:lang w:val="nl-NL"/>
        </w:rPr>
        <w:tab/>
        <w:t xml:space="preserve"> </w:t>
      </w:r>
    </w:p>
    <w:p w:rsidR="00C1329F" w:rsidRPr="00201DCC" w:rsidRDefault="00B07474">
      <w:pPr>
        <w:spacing w:after="0" w:line="448" w:lineRule="auto"/>
        <w:ind w:left="354" w:right="992" w:hanging="10"/>
        <w:rPr>
          <w:lang w:val="nl-NL"/>
        </w:rPr>
      </w:pPr>
      <w:r w:rsidRPr="00201DCC">
        <w:rPr>
          <w:rFonts w:ascii="Arial" w:eastAsia="Arial" w:hAnsi="Arial" w:cs="Arial"/>
          <w:color w:val="434343"/>
          <w:sz w:val="28"/>
          <w:lang w:val="nl-NL"/>
        </w:rPr>
        <w:t xml:space="preserve">Bron 11: </w:t>
      </w:r>
    </w:p>
    <w:p w:rsidR="00C1329F" w:rsidRPr="00201DCC" w:rsidRDefault="00B07474">
      <w:pPr>
        <w:spacing w:after="3"/>
        <w:ind w:left="354" w:hanging="10"/>
        <w:rPr>
          <w:lang w:val="nl-NL"/>
        </w:rPr>
      </w:pPr>
      <w:r w:rsidRPr="00201DCC">
        <w:rPr>
          <w:color w:val="1155CC"/>
          <w:sz w:val="24"/>
          <w:u w:val="single" w:color="1155CC"/>
          <w:lang w:val="nl-NL"/>
        </w:rPr>
        <w:t>https://tallsay.com/page/4294970161/nederland-uit-eu-liever-vandaag-dan-morgen</w:t>
      </w:r>
      <w:r w:rsidRPr="00201DCC">
        <w:rPr>
          <w:sz w:val="24"/>
          <w:lang w:val="nl-NL"/>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CD3B81">
      <w:pPr>
        <w:spacing w:after="24"/>
        <w:ind w:left="354" w:hanging="10"/>
        <w:rPr>
          <w:lang w:val="nl-NL"/>
        </w:rPr>
      </w:pPr>
      <w:r w:rsidRPr="00201DCC">
        <w:rPr>
          <w:rFonts w:ascii="Consolas" w:eastAsia="Consolas" w:hAnsi="Consolas" w:cs="Consolas"/>
          <w:sz w:val="24"/>
          <w:lang w:val="nl-NL"/>
        </w:rPr>
        <w:t>XXXX</w:t>
      </w:r>
      <w:r w:rsidR="00B07474" w:rsidRPr="00201DCC">
        <w:rPr>
          <w:rFonts w:ascii="Consolas" w:eastAsia="Consolas" w:hAnsi="Consolas" w:cs="Consolas"/>
          <w:sz w:val="24"/>
          <w:lang w:val="nl-NL"/>
        </w:rPr>
        <w:t xml:space="preserve"> doet (heeft gedaan) bron 1+5 </w:t>
      </w:r>
    </w:p>
    <w:p w:rsidR="00C1329F" w:rsidRPr="00201DCC" w:rsidRDefault="00CD3B81">
      <w:pPr>
        <w:spacing w:after="24"/>
        <w:ind w:left="354" w:hanging="10"/>
        <w:rPr>
          <w:lang w:val="nl-NL"/>
        </w:rPr>
      </w:pPr>
      <w:r w:rsidRPr="00201DCC">
        <w:rPr>
          <w:rFonts w:ascii="Consolas" w:eastAsia="Consolas" w:hAnsi="Consolas" w:cs="Consolas"/>
          <w:sz w:val="24"/>
          <w:lang w:val="nl-NL"/>
        </w:rPr>
        <w:t>XXXX</w:t>
      </w:r>
      <w:r w:rsidR="00B07474" w:rsidRPr="00201DCC">
        <w:rPr>
          <w:rFonts w:ascii="Consolas" w:eastAsia="Consolas" w:hAnsi="Consolas" w:cs="Consolas"/>
          <w:sz w:val="24"/>
          <w:lang w:val="nl-NL"/>
        </w:rPr>
        <w:t xml:space="preserve"> doet (heeft gedaan) bron 2+7 </w:t>
      </w:r>
    </w:p>
    <w:p w:rsidR="00C1329F" w:rsidRPr="00201DCC" w:rsidRDefault="00CD3B81">
      <w:pPr>
        <w:spacing w:after="24"/>
        <w:ind w:left="354" w:hanging="10"/>
        <w:rPr>
          <w:lang w:val="nl-NL"/>
        </w:rPr>
      </w:pPr>
      <w:r w:rsidRPr="00201DCC">
        <w:rPr>
          <w:rFonts w:ascii="Consolas" w:eastAsia="Consolas" w:hAnsi="Consolas" w:cs="Consolas"/>
          <w:sz w:val="24"/>
          <w:lang w:val="nl-NL"/>
        </w:rPr>
        <w:t>XXXX</w:t>
      </w:r>
      <w:r w:rsidR="00B07474" w:rsidRPr="00201DCC">
        <w:rPr>
          <w:rFonts w:ascii="Consolas" w:eastAsia="Consolas" w:hAnsi="Consolas" w:cs="Consolas"/>
          <w:sz w:val="24"/>
          <w:lang w:val="nl-NL"/>
        </w:rPr>
        <w:t xml:space="preserve"> doet (heeft gedaan) bron 3+4+8 </w:t>
      </w:r>
    </w:p>
    <w:p w:rsidR="00C1329F" w:rsidRPr="00201DCC" w:rsidRDefault="00CD3B81">
      <w:pPr>
        <w:spacing w:after="24"/>
        <w:ind w:left="354" w:hanging="10"/>
        <w:rPr>
          <w:lang w:val="nl-NL"/>
        </w:rPr>
      </w:pPr>
      <w:r w:rsidRPr="00201DCC">
        <w:rPr>
          <w:rFonts w:ascii="Consolas" w:eastAsia="Consolas" w:hAnsi="Consolas" w:cs="Consolas"/>
          <w:sz w:val="24"/>
          <w:lang w:val="nl-NL"/>
        </w:rPr>
        <w:t>XXXX</w:t>
      </w:r>
      <w:r w:rsidR="00B07474" w:rsidRPr="00201DCC">
        <w:rPr>
          <w:rFonts w:ascii="Consolas" w:eastAsia="Consolas" w:hAnsi="Consolas" w:cs="Consolas"/>
          <w:sz w:val="24"/>
          <w:lang w:val="nl-NL"/>
        </w:rPr>
        <w:t xml:space="preserve"> doet (heeft gedaan) bron 6+9  </w:t>
      </w:r>
    </w:p>
    <w:p w:rsidR="00C1329F" w:rsidRPr="00201DCC" w:rsidRDefault="00CD3B81">
      <w:pPr>
        <w:spacing w:after="24"/>
        <w:ind w:left="354" w:hanging="10"/>
        <w:rPr>
          <w:lang w:val="nl-NL"/>
        </w:rPr>
      </w:pPr>
      <w:r w:rsidRPr="00201DCC">
        <w:rPr>
          <w:rFonts w:ascii="Consolas" w:eastAsia="Consolas" w:hAnsi="Consolas" w:cs="Consolas"/>
          <w:sz w:val="24"/>
          <w:lang w:val="nl-NL"/>
        </w:rPr>
        <w:t>XXXX</w:t>
      </w:r>
      <w:r w:rsidR="00B07474" w:rsidRPr="00201DCC">
        <w:rPr>
          <w:rFonts w:ascii="Consolas" w:eastAsia="Consolas" w:hAnsi="Consolas" w:cs="Consolas"/>
          <w:sz w:val="24"/>
          <w:lang w:val="nl-NL"/>
        </w:rPr>
        <w:t xml:space="preserve"> doet (heeft gedaan) bron 10+11</w:t>
      </w:r>
      <w:r w:rsidR="00B07474" w:rsidRPr="00201DCC">
        <w:rPr>
          <w:rFonts w:ascii="Arial" w:eastAsia="Arial" w:hAnsi="Arial" w:cs="Arial"/>
          <w:lang w:val="nl-NL"/>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B07474">
      <w:pPr>
        <w:spacing w:after="24"/>
        <w:ind w:left="359"/>
        <w:rPr>
          <w:lang w:val="nl-NL"/>
        </w:rPr>
      </w:pPr>
      <w:r w:rsidRPr="00201DCC">
        <w:rPr>
          <w:rFonts w:ascii="Consolas" w:eastAsia="Consolas" w:hAnsi="Consolas" w:cs="Consolas"/>
          <w:sz w:val="24"/>
          <w:lang w:val="nl-NL"/>
        </w:rPr>
        <w:t xml:space="preserve"> </w:t>
      </w:r>
    </w:p>
    <w:p w:rsidR="00C1329F" w:rsidRPr="00201DCC" w:rsidRDefault="00B07474">
      <w:pPr>
        <w:spacing w:after="0"/>
        <w:ind w:left="359"/>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24"/>
        <w:ind w:left="359"/>
        <w:jc w:val="both"/>
        <w:rPr>
          <w:lang w:val="nl-NL"/>
        </w:rPr>
      </w:pPr>
      <w:r w:rsidRPr="00201DCC">
        <w:rPr>
          <w:rFonts w:ascii="Consolas" w:eastAsia="Consolas" w:hAnsi="Consolas" w:cs="Consolas"/>
          <w:sz w:val="24"/>
          <w:lang w:val="nl-NL"/>
        </w:rPr>
        <w:t xml:space="preserve"> </w:t>
      </w:r>
    </w:p>
    <w:p w:rsidR="00C1329F" w:rsidRPr="00201DCC" w:rsidRDefault="00B07474">
      <w:pPr>
        <w:spacing w:after="0"/>
        <w:ind w:left="359"/>
        <w:jc w:val="both"/>
        <w:rPr>
          <w:lang w:val="nl-NL"/>
        </w:rPr>
      </w:pPr>
      <w:r w:rsidRPr="00201DCC">
        <w:rPr>
          <w:rFonts w:ascii="Consolas" w:eastAsia="Consolas" w:hAnsi="Consolas" w:cs="Consolas"/>
          <w:sz w:val="24"/>
          <w:lang w:val="nl-NL"/>
        </w:rPr>
        <w:t xml:space="preserve"> </w:t>
      </w:r>
    </w:p>
    <w:sectPr w:rsidR="00C1329F" w:rsidRPr="00201DCC">
      <w:footerReference w:type="even" r:id="rId10"/>
      <w:footerReference w:type="default" r:id="rId11"/>
      <w:pgSz w:w="11880" w:h="16820"/>
      <w:pgMar w:top="1436" w:right="1432" w:bottom="1078" w:left="107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3BF" w:rsidRDefault="00E053BF">
      <w:pPr>
        <w:spacing w:after="0" w:line="240" w:lineRule="auto"/>
      </w:pPr>
      <w:r>
        <w:separator/>
      </w:r>
    </w:p>
  </w:endnote>
  <w:endnote w:type="continuationSeparator" w:id="0">
    <w:p w:rsidR="00E053BF" w:rsidRDefault="00E0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9F" w:rsidRDefault="00B07474">
    <w:pPr>
      <w:spacing w:after="0"/>
      <w:ind w:right="17"/>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9F" w:rsidRDefault="00B07474">
    <w:pPr>
      <w:spacing w:after="0"/>
      <w:ind w:right="17"/>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3BF" w:rsidRDefault="00E053BF">
      <w:pPr>
        <w:spacing w:after="0" w:line="240" w:lineRule="auto"/>
      </w:pPr>
      <w:r>
        <w:separator/>
      </w:r>
    </w:p>
  </w:footnote>
  <w:footnote w:type="continuationSeparator" w:id="0">
    <w:p w:rsidR="00E053BF" w:rsidRDefault="00E05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8FE"/>
    <w:multiLevelType w:val="hybridMultilevel"/>
    <w:tmpl w:val="0E02D36E"/>
    <w:lvl w:ilvl="0" w:tplc="DA265E6C">
      <w:start w:val="1"/>
      <w:numFmt w:val="bullet"/>
      <w:lvlText w:val="●"/>
      <w:lvlJc w:val="left"/>
      <w:pPr>
        <w:ind w:left="1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DECDE7A">
      <w:start w:val="1"/>
      <w:numFmt w:val="bullet"/>
      <w:lvlText w:val="o"/>
      <w:lvlJc w:val="left"/>
      <w:pPr>
        <w:ind w:left="14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D425824">
      <w:start w:val="1"/>
      <w:numFmt w:val="bullet"/>
      <w:lvlText w:val="▪"/>
      <w:lvlJc w:val="left"/>
      <w:pPr>
        <w:ind w:left="21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DE7E6A">
      <w:start w:val="1"/>
      <w:numFmt w:val="bullet"/>
      <w:lvlText w:val="•"/>
      <w:lvlJc w:val="left"/>
      <w:pPr>
        <w:ind w:left="28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294E2BE">
      <w:start w:val="1"/>
      <w:numFmt w:val="bullet"/>
      <w:lvlText w:val="o"/>
      <w:lvlJc w:val="left"/>
      <w:pPr>
        <w:ind w:left="35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4CA4AC">
      <w:start w:val="1"/>
      <w:numFmt w:val="bullet"/>
      <w:lvlText w:val="▪"/>
      <w:lvlJc w:val="left"/>
      <w:pPr>
        <w:ind w:left="43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1AAABEA">
      <w:start w:val="1"/>
      <w:numFmt w:val="bullet"/>
      <w:lvlText w:val="•"/>
      <w:lvlJc w:val="left"/>
      <w:pPr>
        <w:ind w:left="50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AD84A08">
      <w:start w:val="1"/>
      <w:numFmt w:val="bullet"/>
      <w:lvlText w:val="o"/>
      <w:lvlJc w:val="left"/>
      <w:pPr>
        <w:ind w:left="57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E20CB0E">
      <w:start w:val="1"/>
      <w:numFmt w:val="bullet"/>
      <w:lvlText w:val="▪"/>
      <w:lvlJc w:val="left"/>
      <w:pPr>
        <w:ind w:left="64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312CB"/>
    <w:multiLevelType w:val="hybridMultilevel"/>
    <w:tmpl w:val="6FE2A38C"/>
    <w:lvl w:ilvl="0" w:tplc="D5C2FA82">
      <w:start w:val="4"/>
      <w:numFmt w:val="decimal"/>
      <w:lvlText w:val="%1."/>
      <w:lvlJc w:val="left"/>
      <w:pPr>
        <w:ind w:left="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D0709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AA074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F609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7CD4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8A6EA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3E73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1051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12C75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2FE1502"/>
    <w:multiLevelType w:val="hybridMultilevel"/>
    <w:tmpl w:val="573C3290"/>
    <w:lvl w:ilvl="0" w:tplc="185E1048">
      <w:start w:val="2"/>
      <w:numFmt w:val="decimal"/>
      <w:lvlText w:val="%1."/>
      <w:lvlJc w:val="left"/>
      <w:pPr>
        <w:ind w:left="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2A494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30A6A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30144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5A7D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E02BD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9CBA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E631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46E8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5D3471"/>
    <w:multiLevelType w:val="hybridMultilevel"/>
    <w:tmpl w:val="23084964"/>
    <w:lvl w:ilvl="0" w:tplc="D8ACC2AA">
      <w:start w:val="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263C2">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7249BA">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2514A">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68E64">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C8AC8A">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1AE37E">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20624">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CF4FE">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7851D8"/>
    <w:multiLevelType w:val="hybridMultilevel"/>
    <w:tmpl w:val="0A386ECC"/>
    <w:lvl w:ilvl="0" w:tplc="EB269862">
      <w:start w:val="1"/>
      <w:numFmt w:val="bullet"/>
      <w:lvlText w:val="●"/>
      <w:lvlJc w:val="left"/>
      <w:pPr>
        <w:ind w:left="10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8E0CA4E">
      <w:start w:val="1"/>
      <w:numFmt w:val="bullet"/>
      <w:lvlText w:val="o"/>
      <w:lvlJc w:val="left"/>
      <w:pPr>
        <w:ind w:left="143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C76AE3E">
      <w:start w:val="1"/>
      <w:numFmt w:val="bullet"/>
      <w:lvlText w:val="▪"/>
      <w:lvlJc w:val="left"/>
      <w:pPr>
        <w:ind w:left="215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CA2B25A">
      <w:start w:val="1"/>
      <w:numFmt w:val="bullet"/>
      <w:lvlText w:val="•"/>
      <w:lvlJc w:val="left"/>
      <w:pPr>
        <w:ind w:left="287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924F964">
      <w:start w:val="1"/>
      <w:numFmt w:val="bullet"/>
      <w:lvlText w:val="o"/>
      <w:lvlJc w:val="left"/>
      <w:pPr>
        <w:ind w:left="359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BAAE4E">
      <w:start w:val="1"/>
      <w:numFmt w:val="bullet"/>
      <w:lvlText w:val="▪"/>
      <w:lvlJc w:val="left"/>
      <w:pPr>
        <w:ind w:left="431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CBA5388">
      <w:start w:val="1"/>
      <w:numFmt w:val="bullet"/>
      <w:lvlText w:val="•"/>
      <w:lvlJc w:val="left"/>
      <w:pPr>
        <w:ind w:left="503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2DCBA8C">
      <w:start w:val="1"/>
      <w:numFmt w:val="bullet"/>
      <w:lvlText w:val="o"/>
      <w:lvlJc w:val="left"/>
      <w:pPr>
        <w:ind w:left="575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E1C4C70">
      <w:start w:val="1"/>
      <w:numFmt w:val="bullet"/>
      <w:lvlText w:val="▪"/>
      <w:lvlJc w:val="left"/>
      <w:pPr>
        <w:ind w:left="647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2C02AE"/>
    <w:multiLevelType w:val="hybridMultilevel"/>
    <w:tmpl w:val="1C289AB6"/>
    <w:lvl w:ilvl="0" w:tplc="DD1E607C">
      <w:start w:val="1"/>
      <w:numFmt w:val="bullet"/>
      <w:lvlText w:val="-"/>
      <w:lvlJc w:val="left"/>
      <w:pPr>
        <w:ind w:left="454"/>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1" w:tplc="E620FA50">
      <w:start w:val="1"/>
      <w:numFmt w:val="bullet"/>
      <w:lvlText w:val="o"/>
      <w:lvlJc w:val="left"/>
      <w:pPr>
        <w:ind w:left="108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2" w:tplc="5F6AE4CC">
      <w:start w:val="1"/>
      <w:numFmt w:val="bullet"/>
      <w:lvlText w:val="▪"/>
      <w:lvlJc w:val="left"/>
      <w:pPr>
        <w:ind w:left="180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3" w:tplc="FD8A5742">
      <w:start w:val="1"/>
      <w:numFmt w:val="bullet"/>
      <w:lvlText w:val="•"/>
      <w:lvlJc w:val="left"/>
      <w:pPr>
        <w:ind w:left="252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4" w:tplc="0FE6402C">
      <w:start w:val="1"/>
      <w:numFmt w:val="bullet"/>
      <w:lvlText w:val="o"/>
      <w:lvlJc w:val="left"/>
      <w:pPr>
        <w:ind w:left="324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5" w:tplc="446C5A92">
      <w:start w:val="1"/>
      <w:numFmt w:val="bullet"/>
      <w:lvlText w:val="▪"/>
      <w:lvlJc w:val="left"/>
      <w:pPr>
        <w:ind w:left="396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6" w:tplc="1D5EFE12">
      <w:start w:val="1"/>
      <w:numFmt w:val="bullet"/>
      <w:lvlText w:val="•"/>
      <w:lvlJc w:val="left"/>
      <w:pPr>
        <w:ind w:left="468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7" w:tplc="B40CAC5E">
      <w:start w:val="1"/>
      <w:numFmt w:val="bullet"/>
      <w:lvlText w:val="o"/>
      <w:lvlJc w:val="left"/>
      <w:pPr>
        <w:ind w:left="540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lvl w:ilvl="8" w:tplc="FD86A3A6">
      <w:start w:val="1"/>
      <w:numFmt w:val="bullet"/>
      <w:lvlText w:val="▪"/>
      <w:lvlJc w:val="left"/>
      <w:pPr>
        <w:ind w:left="6120"/>
      </w:pPr>
      <w:rPr>
        <w:rFonts w:ascii="Arial" w:eastAsia="Arial" w:hAnsi="Arial" w:cs="Arial"/>
        <w:b/>
        <w:bCs/>
        <w:i w:val="0"/>
        <w:strike w:val="0"/>
        <w:dstrike w:val="0"/>
        <w:color w:val="333333"/>
        <w:sz w:val="18"/>
        <w:szCs w:val="18"/>
        <w:u w:val="single" w:color="333333"/>
        <w:bdr w:val="none" w:sz="0" w:space="0" w:color="auto"/>
        <w:shd w:val="clear" w:color="auto" w:fill="auto"/>
        <w:vertAlign w:val="baseline"/>
      </w:rPr>
    </w:lvl>
  </w:abstractNum>
  <w:abstractNum w:abstractNumId="6" w15:restartNumberingAfterBreak="0">
    <w:nsid w:val="6F294E49"/>
    <w:multiLevelType w:val="hybridMultilevel"/>
    <w:tmpl w:val="31923D14"/>
    <w:lvl w:ilvl="0" w:tplc="B7FE0D66">
      <w:start w:val="1"/>
      <w:numFmt w:val="decimal"/>
      <w:lvlText w:val="%1."/>
      <w:lvlJc w:val="left"/>
      <w:pPr>
        <w:ind w:left="1436"/>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1" w:tplc="61266A5A">
      <w:start w:val="1"/>
      <w:numFmt w:val="lowerLetter"/>
      <w:lvlText w:val="%2"/>
      <w:lvlJc w:val="left"/>
      <w:pPr>
        <w:ind w:left="143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2" w:tplc="6E948542">
      <w:start w:val="1"/>
      <w:numFmt w:val="lowerRoman"/>
      <w:lvlText w:val="%3"/>
      <w:lvlJc w:val="left"/>
      <w:pPr>
        <w:ind w:left="215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3" w:tplc="B210A2F6">
      <w:start w:val="1"/>
      <w:numFmt w:val="decimal"/>
      <w:lvlText w:val="%4"/>
      <w:lvlJc w:val="left"/>
      <w:pPr>
        <w:ind w:left="287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4" w:tplc="6A388244">
      <w:start w:val="1"/>
      <w:numFmt w:val="lowerLetter"/>
      <w:lvlText w:val="%5"/>
      <w:lvlJc w:val="left"/>
      <w:pPr>
        <w:ind w:left="359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5" w:tplc="E43EA700">
      <w:start w:val="1"/>
      <w:numFmt w:val="lowerRoman"/>
      <w:lvlText w:val="%6"/>
      <w:lvlJc w:val="left"/>
      <w:pPr>
        <w:ind w:left="431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6" w:tplc="2B606B9A">
      <w:start w:val="1"/>
      <w:numFmt w:val="decimal"/>
      <w:lvlText w:val="%7"/>
      <w:lvlJc w:val="left"/>
      <w:pPr>
        <w:ind w:left="503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7" w:tplc="6F2A1076">
      <w:start w:val="1"/>
      <w:numFmt w:val="lowerLetter"/>
      <w:lvlText w:val="%8"/>
      <w:lvlJc w:val="left"/>
      <w:pPr>
        <w:ind w:left="575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lvl w:ilvl="8" w:tplc="EAE271BA">
      <w:start w:val="1"/>
      <w:numFmt w:val="lowerRoman"/>
      <w:lvlText w:val="%9"/>
      <w:lvlJc w:val="left"/>
      <w:pPr>
        <w:ind w:left="6479"/>
      </w:pPr>
      <w:rPr>
        <w:rFonts w:ascii="Consolas" w:eastAsia="Consolas" w:hAnsi="Consolas" w:cs="Consolas"/>
        <w:b w:val="0"/>
        <w:i w:val="0"/>
        <w:strike w:val="0"/>
        <w:dstrike w:val="0"/>
        <w:color w:val="000000"/>
        <w:sz w:val="24"/>
        <w:szCs w:val="24"/>
        <w:u w:val="none" w:color="000000"/>
        <w:bdr w:val="none" w:sz="0" w:space="0" w:color="auto"/>
        <w:shd w:val="clear" w:color="auto" w:fill="FF00FF"/>
        <w:vertAlign w:val="baseline"/>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9F"/>
    <w:rsid w:val="00201DCC"/>
    <w:rsid w:val="006005BA"/>
    <w:rsid w:val="0074667D"/>
    <w:rsid w:val="00B07474"/>
    <w:rsid w:val="00C1329F"/>
    <w:rsid w:val="00CD3B81"/>
    <w:rsid w:val="00E0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A30"/>
  <w15:docId w15:val="{5A36A114-EFA7-49A5-87CF-CF3BBCB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
      <w:ind w:left="369" w:hanging="10"/>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59" w:line="265" w:lineRule="auto"/>
      <w:ind w:left="369" w:hanging="10"/>
      <w:outlineLvl w:val="1"/>
    </w:pPr>
    <w:rPr>
      <w:rFonts w:ascii="Arial" w:eastAsia="Arial" w:hAnsi="Arial" w:cs="Arial"/>
      <w:color w:val="666666"/>
      <w:sz w:val="24"/>
    </w:rPr>
  </w:style>
  <w:style w:type="paragraph" w:styleId="Heading3">
    <w:name w:val="heading 3"/>
    <w:next w:val="Normal"/>
    <w:link w:val="Heading3Char"/>
    <w:uiPriority w:val="9"/>
    <w:unhideWhenUsed/>
    <w:qFormat/>
    <w:pPr>
      <w:keepNext/>
      <w:keepLines/>
      <w:spacing w:after="59" w:line="265" w:lineRule="auto"/>
      <w:ind w:left="369" w:hanging="10"/>
      <w:outlineLvl w:val="2"/>
    </w:pPr>
    <w:rPr>
      <w:rFonts w:ascii="Arial" w:eastAsia="Arial" w:hAnsi="Arial" w:cs="Arial"/>
      <w:color w:val="666666"/>
      <w:sz w:val="24"/>
    </w:rPr>
  </w:style>
  <w:style w:type="paragraph" w:styleId="Heading4">
    <w:name w:val="heading 4"/>
    <w:next w:val="Normal"/>
    <w:link w:val="Heading4Char"/>
    <w:uiPriority w:val="9"/>
    <w:unhideWhenUsed/>
    <w:qFormat/>
    <w:pPr>
      <w:keepNext/>
      <w:keepLines/>
      <w:spacing w:after="141" w:line="265" w:lineRule="auto"/>
      <w:ind w:left="369" w:hanging="10"/>
      <w:outlineLvl w:val="3"/>
    </w:pPr>
    <w:rPr>
      <w:rFonts w:ascii="Arial" w:eastAsia="Arial" w:hAnsi="Arial" w:cs="Arial"/>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666666"/>
      <w:sz w:val="22"/>
    </w:rPr>
  </w:style>
  <w:style w:type="character" w:customStyle="1" w:styleId="Heading1Char">
    <w:name w:val="Heading 1 Char"/>
    <w:link w:val="Heading1"/>
    <w:rPr>
      <w:rFonts w:ascii="Arial" w:eastAsia="Arial" w:hAnsi="Arial" w:cs="Arial"/>
      <w:color w:val="000000"/>
      <w:sz w:val="40"/>
    </w:rPr>
  </w:style>
  <w:style w:type="character" w:customStyle="1" w:styleId="Heading2Char">
    <w:name w:val="Heading 2 Char"/>
    <w:link w:val="Heading2"/>
    <w:rPr>
      <w:rFonts w:ascii="Arial" w:eastAsia="Arial" w:hAnsi="Arial" w:cs="Arial"/>
      <w:color w:val="666666"/>
      <w:sz w:val="24"/>
    </w:rPr>
  </w:style>
  <w:style w:type="character" w:customStyle="1" w:styleId="Heading3Char">
    <w:name w:val="Heading 3 Char"/>
    <w:link w:val="Heading3"/>
    <w:rPr>
      <w:rFonts w:ascii="Arial" w:eastAsia="Arial" w:hAnsi="Arial" w:cs="Arial"/>
      <w:color w:val="666666"/>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1DCC"/>
    <w:rPr>
      <w:color w:val="0563C1" w:themeColor="hyperlink"/>
      <w:u w:val="single"/>
    </w:rPr>
  </w:style>
  <w:style w:type="character" w:styleId="UnresolvedMention">
    <w:name w:val="Unresolved Mention"/>
    <w:basedOn w:val="DefaultParagraphFont"/>
    <w:uiPriority w:val="99"/>
    <w:semiHidden/>
    <w:unhideWhenUsed/>
    <w:rsid w:val="0020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lkskrant.nl/archief/als-nederland-de-eu-verlaat~a32614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tiek.tpo.nl/2016/06/20/meerderheid-nederlanders-wil-referendum-eu-lidmaatsc%20hap-ne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13560</Words>
  <Characters>77293</Characters>
  <Application>Microsoft Office Word</Application>
  <DocSecurity>0</DocSecurity>
  <Lines>644</Lines>
  <Paragraphs>181</Paragraphs>
  <ScaleCrop>false</ScaleCrop>
  <Company>Organization</Company>
  <LinksUpToDate>false</LinksUpToDate>
  <CharactersWithSpaces>90672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Leo Schechtman</cp:lastModifiedBy>
  <cp:revision>5</cp:revision>
  <dcterms:created xsi:type="dcterms:W3CDTF">2018-06-19T17:10:00Z</dcterms:created>
  <dcterms:modified xsi:type="dcterms:W3CDTF">2018-06-19T17:12:00Z</dcterms:modified>
</cp:coreProperties>
</file>