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EDED" w14:textId="55861C31" w:rsidR="00781F9A" w:rsidRPr="002754C5" w:rsidRDefault="002754C5" w:rsidP="002754C5">
      <w:pPr>
        <w:jc w:val="center"/>
        <w:rPr>
          <w:rFonts w:ascii="Calibri" w:hAnsi="Calibri"/>
          <w:b/>
          <w:color w:val="00B0F0"/>
        </w:rPr>
      </w:pPr>
      <w:r w:rsidRPr="002754C5">
        <w:rPr>
          <w:rFonts w:ascii="Calibri" w:hAnsi="Calibri"/>
          <w:b/>
          <w:color w:val="00B0F0"/>
        </w:rPr>
        <w:t xml:space="preserve">Nederlands – </w:t>
      </w:r>
      <w:r w:rsidR="006021E3">
        <w:rPr>
          <w:rFonts w:ascii="Calibri" w:hAnsi="Calibri"/>
          <w:b/>
          <w:color w:val="00B0F0"/>
        </w:rPr>
        <w:t>Literatuur</w:t>
      </w:r>
      <w:r w:rsidRPr="002754C5">
        <w:rPr>
          <w:rFonts w:ascii="Calibri" w:hAnsi="Calibri"/>
          <w:b/>
          <w:color w:val="00B0F0"/>
        </w:rPr>
        <w:t xml:space="preserve"> </w:t>
      </w:r>
      <w:r w:rsidR="006021E3">
        <w:rPr>
          <w:rFonts w:ascii="Calibri" w:hAnsi="Calibri"/>
          <w:b/>
          <w:color w:val="00B0F0"/>
        </w:rPr>
        <w:t>geschiedenis</w:t>
      </w:r>
    </w:p>
    <w:p w14:paraId="463E76F0" w14:textId="77777777" w:rsidR="002754C5" w:rsidRDefault="002754C5" w:rsidP="002754C5">
      <w:pPr>
        <w:rPr>
          <w:rFonts w:ascii="Calibri" w:hAnsi="Calibri"/>
          <w:b/>
          <w:u w:val="single"/>
        </w:rPr>
      </w:pPr>
    </w:p>
    <w:p w14:paraId="6565A6DB" w14:textId="77777777" w:rsidR="002754C5" w:rsidRPr="000102FE" w:rsidRDefault="002754C5" w:rsidP="002754C5">
      <w:pPr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>Middeleeuwen (500-1500)</w:t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  <w:r w:rsidRPr="000102FE">
        <w:rPr>
          <w:rFonts w:ascii="Calibri" w:hAnsi="Calibri"/>
          <w:b/>
          <w:color w:val="000000" w:themeColor="text1"/>
          <w:sz w:val="22"/>
          <w:szCs w:val="22"/>
          <w:u w:val="single"/>
        </w:rPr>
        <w:tab/>
      </w:r>
    </w:p>
    <w:p w14:paraId="07BF1F51" w14:textId="77777777" w:rsidR="002754C5" w:rsidRPr="000102FE" w:rsidRDefault="00504701" w:rsidP="00504701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>• </w:t>
      </w:r>
      <w:r w:rsidR="002754C5" w:rsidRPr="000102FE">
        <w:rPr>
          <w:rFonts w:ascii="Calibri" w:hAnsi="Calibri"/>
          <w:color w:val="000000" w:themeColor="text1"/>
          <w:sz w:val="22"/>
          <w:szCs w:val="22"/>
        </w:rPr>
        <w:t>Vroege middeleeuwen (500-1000)</w:t>
      </w:r>
    </w:p>
    <w:p w14:paraId="4A210E4A" w14:textId="77777777" w:rsidR="00504701" w:rsidRPr="000102FE" w:rsidRDefault="00504701" w:rsidP="00504701">
      <w:pPr>
        <w:pStyle w:val="Lijstalinea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700 </w:t>
      </w:r>
      <w:r w:rsidRPr="000102FE">
        <w:rPr>
          <w:rFonts w:ascii="Calibri" w:hAnsi="Calibri"/>
          <w:color w:val="000000" w:themeColor="text1"/>
          <w:sz w:val="22"/>
          <w:szCs w:val="22"/>
        </w:rPr>
        <w:sym w:font="Wingdings" w:char="F0E0"/>
      </w:r>
      <w:r w:rsidRPr="000102FE">
        <w:rPr>
          <w:rFonts w:ascii="Calibri" w:hAnsi="Calibri"/>
          <w:color w:val="000000" w:themeColor="text1"/>
          <w:sz w:val="22"/>
          <w:szCs w:val="22"/>
        </w:rPr>
        <w:t xml:space="preserve"> Karel de Grote, onderwijs was belangrijk</w:t>
      </w:r>
    </w:p>
    <w:p w14:paraId="712DF8A2" w14:textId="77777777" w:rsidR="002754C5" w:rsidRPr="000102FE" w:rsidRDefault="00504701" w:rsidP="00504701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• </w:t>
      </w:r>
      <w:r w:rsidR="002754C5" w:rsidRPr="000102FE">
        <w:rPr>
          <w:rFonts w:ascii="Calibri" w:hAnsi="Calibri"/>
          <w:color w:val="000000" w:themeColor="text1"/>
          <w:sz w:val="22"/>
          <w:szCs w:val="22"/>
        </w:rPr>
        <w:t>Hoge middeleeuwen (1000-1300)</w:t>
      </w:r>
    </w:p>
    <w:p w14:paraId="0BA85132" w14:textId="77777777" w:rsidR="00504701" w:rsidRPr="000102FE" w:rsidRDefault="00504701" w:rsidP="00504701">
      <w:pPr>
        <w:pStyle w:val="Lijstalinea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1100 </w:t>
      </w:r>
      <w:r w:rsidRPr="000102FE">
        <w:rPr>
          <w:rFonts w:ascii="Calibri" w:hAnsi="Calibri"/>
          <w:color w:val="000000" w:themeColor="text1"/>
          <w:sz w:val="22"/>
          <w:szCs w:val="22"/>
        </w:rPr>
        <w:sym w:font="Wingdings" w:char="F0E0"/>
      </w:r>
      <w:r w:rsidRPr="000102FE">
        <w:rPr>
          <w:rFonts w:ascii="Calibri" w:hAnsi="Calibri"/>
          <w:color w:val="000000" w:themeColor="text1"/>
          <w:sz w:val="22"/>
          <w:szCs w:val="22"/>
        </w:rPr>
        <w:t xml:space="preserve"> West-Europese literatuur</w:t>
      </w:r>
    </w:p>
    <w:p w14:paraId="533FA5D5" w14:textId="77777777" w:rsidR="00504701" w:rsidRPr="000102FE" w:rsidRDefault="00504701" w:rsidP="00504701">
      <w:pPr>
        <w:pStyle w:val="Lijstalinea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1250 </w:t>
      </w:r>
      <w:r w:rsidRPr="000102FE">
        <w:rPr>
          <w:rFonts w:ascii="Calibri" w:hAnsi="Calibri"/>
          <w:color w:val="000000" w:themeColor="text1"/>
          <w:sz w:val="22"/>
          <w:szCs w:val="22"/>
        </w:rPr>
        <w:sym w:font="Wingdings" w:char="F0E0"/>
      </w:r>
      <w:r w:rsidRPr="000102FE">
        <w:rPr>
          <w:rFonts w:ascii="Calibri" w:hAnsi="Calibri"/>
          <w:color w:val="000000" w:themeColor="text1"/>
          <w:sz w:val="22"/>
          <w:szCs w:val="22"/>
        </w:rPr>
        <w:t xml:space="preserve"> Opkomst burgerij</w:t>
      </w:r>
    </w:p>
    <w:p w14:paraId="4BC9BED6" w14:textId="77777777" w:rsidR="002754C5" w:rsidRPr="000102FE" w:rsidRDefault="00504701" w:rsidP="00504701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• </w:t>
      </w:r>
      <w:r w:rsidR="002754C5" w:rsidRPr="000102FE">
        <w:rPr>
          <w:rFonts w:ascii="Calibri" w:hAnsi="Calibri"/>
          <w:color w:val="000000" w:themeColor="text1"/>
          <w:sz w:val="22"/>
          <w:szCs w:val="22"/>
        </w:rPr>
        <w:t>Late middeleeuwen (1300-1500)</w:t>
      </w:r>
    </w:p>
    <w:p w14:paraId="15AAE525" w14:textId="77777777" w:rsidR="002754C5" w:rsidRPr="000102FE" w:rsidRDefault="002754C5" w:rsidP="002754C5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• Na val Romeinse rijk </w:t>
      </w:r>
      <w:r w:rsidRPr="000102FE">
        <w:rPr>
          <w:rFonts w:ascii="Calibri" w:hAnsi="Calibri"/>
          <w:color w:val="000000" w:themeColor="text1"/>
          <w:sz w:val="22"/>
          <w:szCs w:val="22"/>
        </w:rPr>
        <w:sym w:font="Wingdings" w:char="F0E0"/>
      </w:r>
      <w:r w:rsidRPr="000102FE">
        <w:rPr>
          <w:rFonts w:ascii="Calibri" w:hAnsi="Calibri"/>
          <w:color w:val="000000" w:themeColor="text1"/>
          <w:sz w:val="22"/>
          <w:szCs w:val="22"/>
        </w:rPr>
        <w:t xml:space="preserve"> beschaving en cultuur verdwenen grotendeels</w:t>
      </w:r>
    </w:p>
    <w:p w14:paraId="17053DAE" w14:textId="77777777" w:rsidR="000102FE" w:rsidRDefault="002754C5" w:rsidP="002754C5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• </w:t>
      </w:r>
      <w:r w:rsidR="008B5D59" w:rsidRPr="000102FE">
        <w:rPr>
          <w:rFonts w:ascii="Calibri" w:hAnsi="Calibri"/>
          <w:color w:val="000000" w:themeColor="text1"/>
          <w:sz w:val="22"/>
          <w:szCs w:val="22"/>
        </w:rPr>
        <w:t>Theocentrisme = geloof is het belangrijkste</w:t>
      </w:r>
    </w:p>
    <w:p w14:paraId="2DF222AC" w14:textId="77777777" w:rsidR="000102FE" w:rsidRDefault="000102FE" w:rsidP="002754C5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• Standenmaatschappij:</w:t>
      </w:r>
    </w:p>
    <w:p w14:paraId="58258845" w14:textId="7FD0B4C9" w:rsidR="002754C5" w:rsidRDefault="000102FE" w:rsidP="000102FE">
      <w:pPr>
        <w:pStyle w:val="Lijstalinea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Geestelijkheid</w:t>
      </w:r>
    </w:p>
    <w:p w14:paraId="38F3E624" w14:textId="1DD2BF98" w:rsidR="000102FE" w:rsidRDefault="000102FE" w:rsidP="000102FE">
      <w:pPr>
        <w:pStyle w:val="Lijstalinea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Adel</w:t>
      </w:r>
    </w:p>
    <w:p w14:paraId="04B48EB1" w14:textId="390CF2E6" w:rsidR="000102FE" w:rsidRPr="000102FE" w:rsidRDefault="000102FE" w:rsidP="000102FE">
      <w:pPr>
        <w:pStyle w:val="Lijstalinea"/>
        <w:numPr>
          <w:ilvl w:val="0"/>
          <w:numId w:val="4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Burgerij</w:t>
      </w:r>
    </w:p>
    <w:p w14:paraId="73B4F2AB" w14:textId="77777777" w:rsidR="00394219" w:rsidRPr="000102FE" w:rsidRDefault="00394219" w:rsidP="002754C5">
      <w:pPr>
        <w:rPr>
          <w:rFonts w:ascii="Calibri" w:hAnsi="Calibri"/>
          <w:color w:val="000000" w:themeColor="text1"/>
          <w:sz w:val="22"/>
          <w:szCs w:val="22"/>
        </w:rPr>
      </w:pPr>
    </w:p>
    <w:p w14:paraId="7FCE7B8F" w14:textId="6A4016B0" w:rsidR="00394219" w:rsidRPr="000102FE" w:rsidRDefault="000102FE" w:rsidP="002754C5">
      <w:pPr>
        <w:rPr>
          <w:rFonts w:ascii="Calibri" w:hAnsi="Calibri"/>
          <w:b/>
          <w:color w:val="000000" w:themeColor="text1"/>
          <w:sz w:val="22"/>
          <w:szCs w:val="22"/>
        </w:rPr>
      </w:pPr>
      <w:r w:rsidRPr="000102FE">
        <w:rPr>
          <w:rFonts w:ascii="Calibri" w:hAnsi="Calibri"/>
          <w:b/>
          <w:color w:val="000000" w:themeColor="text1"/>
          <w:sz w:val="22"/>
          <w:szCs w:val="22"/>
        </w:rPr>
        <w:t>Ridderromans</w:t>
      </w:r>
    </w:p>
    <w:p w14:paraId="32E99203" w14:textId="1305BC58" w:rsidR="000102FE" w:rsidRDefault="008B5D59" w:rsidP="002754C5">
      <w:pPr>
        <w:rPr>
          <w:rFonts w:ascii="Calibri" w:hAnsi="Calibri"/>
          <w:color w:val="000000" w:themeColor="text1"/>
          <w:sz w:val="22"/>
          <w:szCs w:val="22"/>
        </w:rPr>
      </w:pPr>
      <w:r w:rsidRPr="000102FE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tbl>
      <w:tblPr>
        <w:tblStyle w:val="Tabelraster"/>
        <w:tblpPr w:leftFromText="141" w:rightFromText="141" w:vertAnchor="page" w:horzAnchor="page" w:tblpX="1270" w:tblpY="6305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102FE" w:rsidRPr="000102FE" w14:paraId="5946FC91" w14:textId="77777777" w:rsidTr="000102FE">
        <w:tc>
          <w:tcPr>
            <w:tcW w:w="4528" w:type="dxa"/>
          </w:tcPr>
          <w:p w14:paraId="4D15C5DC" w14:textId="77777777" w:rsidR="000102FE" w:rsidRPr="000102FE" w:rsidRDefault="000102FE" w:rsidP="000102FE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102F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Karelromans/Frankische romans</w:t>
            </w:r>
          </w:p>
        </w:tc>
        <w:tc>
          <w:tcPr>
            <w:tcW w:w="4528" w:type="dxa"/>
          </w:tcPr>
          <w:p w14:paraId="575454D3" w14:textId="77777777" w:rsidR="000102FE" w:rsidRPr="000102FE" w:rsidRDefault="000102FE" w:rsidP="000102FE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0102FE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Arthurromans/hoofse romans</w:t>
            </w:r>
          </w:p>
        </w:tc>
      </w:tr>
      <w:tr w:rsidR="000102FE" w:rsidRPr="000102FE" w14:paraId="10F8EA44" w14:textId="77777777" w:rsidTr="000102FE">
        <w:tc>
          <w:tcPr>
            <w:tcW w:w="4528" w:type="dxa"/>
          </w:tcPr>
          <w:p w14:paraId="13541F52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Ridders zijn vechtersbazen.</w:t>
            </w:r>
          </w:p>
        </w:tc>
        <w:tc>
          <w:tcPr>
            <w:tcW w:w="4528" w:type="dxa"/>
          </w:tcPr>
          <w:p w14:paraId="1D423BB2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Ridders zijn verfijnde personen.</w:t>
            </w:r>
          </w:p>
        </w:tc>
      </w:tr>
      <w:tr w:rsidR="000102FE" w:rsidRPr="000102FE" w14:paraId="2172D0B5" w14:textId="77777777" w:rsidTr="000102FE">
        <w:tc>
          <w:tcPr>
            <w:tcW w:w="4528" w:type="dxa"/>
          </w:tcPr>
          <w:p w14:paraId="383FFAEF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Gevecht </w:t>
            </w:r>
            <w:r w:rsidRPr="000102FE">
              <w:rPr>
                <w:rFonts w:ascii="Calibri" w:hAnsi="Calibri"/>
                <w:color w:val="000000" w:themeColor="text1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echte strijd met wapens, op leven en dood</w:t>
            </w:r>
          </w:p>
        </w:tc>
        <w:tc>
          <w:tcPr>
            <w:tcW w:w="4528" w:type="dxa"/>
          </w:tcPr>
          <w:p w14:paraId="098A8090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Gevecht </w:t>
            </w:r>
            <w:r w:rsidRPr="000102FE">
              <w:rPr>
                <w:rFonts w:ascii="Calibri" w:hAnsi="Calibri"/>
                <w:color w:val="000000" w:themeColor="text1"/>
                <w:sz w:val="22"/>
                <w:szCs w:val="22"/>
              </w:rPr>
              <w:sym w:font="Wingdings" w:char="F0E0"/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spel of sport</w:t>
            </w:r>
          </w:p>
        </w:tc>
      </w:tr>
      <w:tr w:rsidR="000102FE" w:rsidRPr="000102FE" w14:paraId="55783AAC" w14:textId="77777777" w:rsidTr="000102FE">
        <w:tc>
          <w:tcPr>
            <w:tcW w:w="4528" w:type="dxa"/>
          </w:tcPr>
          <w:p w14:paraId="4CBD72AA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Idealen: kracht en moed</w:t>
            </w:r>
          </w:p>
        </w:tc>
        <w:tc>
          <w:tcPr>
            <w:tcW w:w="4528" w:type="dxa"/>
          </w:tcPr>
          <w:p w14:paraId="1AE4C578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Idealen: vaardigheid en hoffelijkheid</w:t>
            </w:r>
          </w:p>
        </w:tc>
      </w:tr>
      <w:tr w:rsidR="000102FE" w:rsidRPr="000102FE" w14:paraId="2CF3FD5B" w14:textId="77777777" w:rsidTr="000102FE">
        <w:tc>
          <w:tcPr>
            <w:tcW w:w="4528" w:type="dxa"/>
          </w:tcPr>
          <w:p w14:paraId="006FCD87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Onderwerpen: strijd, opstand, bloedwraak</w:t>
            </w:r>
          </w:p>
        </w:tc>
        <w:tc>
          <w:tcPr>
            <w:tcW w:w="4528" w:type="dxa"/>
          </w:tcPr>
          <w:p w14:paraId="5C2C5CE1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Onderwerpen: helpen, bevrijden, queeste</w:t>
            </w:r>
          </w:p>
        </w:tc>
      </w:tr>
      <w:tr w:rsidR="000102FE" w:rsidRPr="000102FE" w14:paraId="24392828" w14:textId="77777777" w:rsidTr="000102FE">
        <w:tc>
          <w:tcPr>
            <w:tcW w:w="4528" w:type="dxa"/>
          </w:tcPr>
          <w:p w14:paraId="274B544B" w14:textId="77777777" w:rsid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Karel heeft echt bestaan.</w:t>
            </w:r>
          </w:p>
        </w:tc>
        <w:tc>
          <w:tcPr>
            <w:tcW w:w="4528" w:type="dxa"/>
          </w:tcPr>
          <w:p w14:paraId="0FED789F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-</w:t>
            </w:r>
          </w:p>
        </w:tc>
      </w:tr>
      <w:tr w:rsidR="000102FE" w:rsidRPr="000102FE" w14:paraId="4F72C7EC" w14:textId="77777777" w:rsidTr="000102FE">
        <w:tc>
          <w:tcPr>
            <w:tcW w:w="4528" w:type="dxa"/>
          </w:tcPr>
          <w:p w14:paraId="3FC64971" w14:textId="77777777" w:rsid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Vrouw heeft een ondergeschikte rol.</w:t>
            </w:r>
          </w:p>
        </w:tc>
        <w:tc>
          <w:tcPr>
            <w:tcW w:w="4528" w:type="dxa"/>
          </w:tcPr>
          <w:p w14:paraId="34FC55C2" w14:textId="77777777" w:rsidR="000102FE" w:rsidRP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Vrouw is middelpunt van queeste.</w:t>
            </w:r>
          </w:p>
        </w:tc>
      </w:tr>
      <w:tr w:rsidR="000102FE" w:rsidRPr="000102FE" w14:paraId="496A50C3" w14:textId="77777777" w:rsidTr="000102FE">
        <w:tc>
          <w:tcPr>
            <w:tcW w:w="4528" w:type="dxa"/>
          </w:tcPr>
          <w:p w14:paraId="016C776A" w14:textId="77777777" w:rsid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Voorbeelden:</w:t>
            </w:r>
          </w:p>
          <w:p w14:paraId="392DC658" w14:textId="77777777" w:rsidR="000102FE" w:rsidRDefault="000102FE" w:rsidP="000102FE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‘Karel en de Elegast’</w:t>
            </w:r>
          </w:p>
          <w:p w14:paraId="2C1EF796" w14:textId="77777777" w:rsidR="000102FE" w:rsidRPr="000102FE" w:rsidRDefault="000102FE" w:rsidP="000102FE">
            <w:pPr>
              <w:pStyle w:val="Lijstalinea"/>
              <w:numPr>
                <w:ilvl w:val="0"/>
                <w:numId w:val="2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‘Roelantslied’</w:t>
            </w:r>
          </w:p>
        </w:tc>
        <w:tc>
          <w:tcPr>
            <w:tcW w:w="4528" w:type="dxa"/>
          </w:tcPr>
          <w:p w14:paraId="3B0CFDB9" w14:textId="77777777" w:rsidR="000102FE" w:rsidRDefault="000102FE" w:rsidP="000102FE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Voorbeelden:</w:t>
            </w:r>
          </w:p>
          <w:p w14:paraId="7C6E7FF0" w14:textId="77777777" w:rsidR="000102FE" w:rsidRDefault="000102FE" w:rsidP="000102FE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‘Lanseloet’</w:t>
            </w:r>
          </w:p>
          <w:p w14:paraId="362F234F" w14:textId="77777777" w:rsidR="000102FE" w:rsidRPr="000102FE" w:rsidRDefault="000102FE" w:rsidP="000102FE">
            <w:pPr>
              <w:pStyle w:val="Lijstalinea"/>
              <w:numPr>
                <w:ilvl w:val="0"/>
                <w:numId w:val="3"/>
              </w:num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‘Walewein’</w:t>
            </w:r>
          </w:p>
        </w:tc>
      </w:tr>
    </w:tbl>
    <w:p w14:paraId="74160071" w14:textId="77777777" w:rsidR="000102FE" w:rsidRDefault="000102FE" w:rsidP="000102FE">
      <w:pPr>
        <w:rPr>
          <w:rFonts w:ascii="Calibri" w:hAnsi="Calibri"/>
          <w:b/>
          <w:sz w:val="22"/>
          <w:szCs w:val="22"/>
        </w:rPr>
      </w:pPr>
    </w:p>
    <w:p w14:paraId="20DA0EBA" w14:textId="3C4AD371" w:rsidR="000102FE" w:rsidRDefault="000102FE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Lied in de middeleeuwen</w:t>
      </w:r>
    </w:p>
    <w:p w14:paraId="6873C49E" w14:textId="5F183373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Liederen werden mondeling overgeleverd, later opgeschreven.</w:t>
      </w:r>
    </w:p>
    <w:p w14:paraId="3E7ABD49" w14:textId="1F70EE90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Liederen schrijven was in eerste instantie een elitaire aangelegenheid (ridders moesten dat dus kunnen/later ook burgers).</w:t>
      </w:r>
    </w:p>
    <w:p w14:paraId="74208A92" w14:textId="324F949A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Liederen zingen was voor iedereen.</w:t>
      </w:r>
    </w:p>
    <w:p w14:paraId="4A7CD6F7" w14:textId="61E23298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Veel soorten onderwerpen: liefdesliedjes, geestelijke liederen, historieliederen.</w:t>
      </w:r>
    </w:p>
    <w:p w14:paraId="6966C4BD" w14:textId="0728FB78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Bekende soorten: ballade (danslied) en klaagzang/elegie (egidiuslied).</w:t>
      </w:r>
    </w:p>
    <w:p w14:paraId="4A43D3A7" w14:textId="77777777" w:rsidR="000102FE" w:rsidRDefault="000102FE" w:rsidP="000102FE">
      <w:pPr>
        <w:rPr>
          <w:rFonts w:ascii="Calibri" w:hAnsi="Calibri"/>
          <w:sz w:val="22"/>
          <w:szCs w:val="22"/>
        </w:rPr>
      </w:pPr>
    </w:p>
    <w:p w14:paraId="271B9C30" w14:textId="656515C4" w:rsidR="000102FE" w:rsidRDefault="000102FE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Toneel in de middeleeuwen</w:t>
      </w:r>
    </w:p>
    <w:p w14:paraId="6943B434" w14:textId="3DC0B2D2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Ontstaan in kerken </w:t>
      </w:r>
      <w:r w:rsidRPr="000102F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geestelijk toneel</w:t>
      </w:r>
    </w:p>
    <w:p w14:paraId="0133DD62" w14:textId="2D346792" w:rsidR="000102FE" w:rsidRDefault="000102FE" w:rsidP="000102FE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Diensten in Latijn</w:t>
      </w:r>
    </w:p>
    <w:p w14:paraId="5C150382" w14:textId="24F421C9" w:rsidR="000102FE" w:rsidRDefault="000102FE" w:rsidP="000102FE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Saai en onbegrijpelijk</w:t>
      </w:r>
    </w:p>
    <w:p w14:paraId="4E76219B" w14:textId="5800EE4B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Bijbelse verhalen uitgebeeld (Pasen en Kerst) </w:t>
      </w:r>
      <w:r w:rsidRPr="000102F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zo werd het begrijpelijker voor de gewone burgers</w:t>
      </w:r>
    </w:p>
    <w:p w14:paraId="0D0A1CD6" w14:textId="087F00C9" w:rsidR="000102FE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De toneelstukken werden ook opgevoerd buiten de kerk: veel publiek, speciale effecten</w:t>
      </w:r>
    </w:p>
    <w:p w14:paraId="4F57B392" w14:textId="7F77A474" w:rsidR="00F32006" w:rsidRDefault="000102F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Beroepsspelers, wereldlijk toneel (dagelijkse onderwerp</w:t>
      </w:r>
      <w:r w:rsidR="00F32006">
        <w:rPr>
          <w:rFonts w:ascii="Calibri" w:hAnsi="Calibri"/>
          <w:sz w:val="22"/>
          <w:szCs w:val="22"/>
        </w:rPr>
        <w:t>en)</w:t>
      </w:r>
    </w:p>
    <w:p w14:paraId="64126B5C" w14:textId="351495CD" w:rsidR="000102FE" w:rsidRDefault="00F32006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Rederijkers = schrijvers, dichters, kunstenaars die zich verzamelde in groepen (rederijkers kamers) </w:t>
      </w:r>
      <w:r w:rsidRPr="00F32006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literatuur in wedstrijdvorm</w:t>
      </w:r>
    </w:p>
    <w:p w14:paraId="2BECFFDC" w14:textId="0CAA340C" w:rsidR="00F32006" w:rsidRDefault="00F32006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Landjuweel = grote literatuurwedstrijd waar rederijkerskamers tegen elkaar ‘streden’. </w:t>
      </w:r>
    </w:p>
    <w:p w14:paraId="789B6076" w14:textId="77777777" w:rsidR="00F32006" w:rsidRDefault="00F32006" w:rsidP="000102FE">
      <w:pPr>
        <w:rPr>
          <w:rFonts w:ascii="Calibri" w:hAnsi="Calibri"/>
          <w:sz w:val="22"/>
          <w:szCs w:val="22"/>
        </w:rPr>
      </w:pPr>
    </w:p>
    <w:p w14:paraId="7BD08BBB" w14:textId="77777777" w:rsidR="00F32006" w:rsidRPr="00F32006" w:rsidRDefault="00F32006" w:rsidP="000102FE">
      <w:pPr>
        <w:rPr>
          <w:rFonts w:ascii="Calibri" w:hAnsi="Calibri"/>
          <w:b/>
          <w:sz w:val="22"/>
          <w:szCs w:val="22"/>
        </w:rPr>
      </w:pPr>
    </w:p>
    <w:p w14:paraId="6D2CB5B8" w14:textId="5A0CB408" w:rsidR="00D153BC" w:rsidRDefault="00D153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4638786" w14:textId="2F43D49A" w:rsidR="000102FE" w:rsidRPr="00D153BC" w:rsidRDefault="00D153BC" w:rsidP="000102FE">
      <w:pPr>
        <w:rPr>
          <w:rFonts w:ascii="Calibri" w:hAnsi="Calibri"/>
          <w:b/>
          <w:sz w:val="22"/>
          <w:szCs w:val="22"/>
        </w:rPr>
      </w:pPr>
      <w:r w:rsidRPr="00D153BC">
        <w:rPr>
          <w:rFonts w:ascii="Calibri" w:hAnsi="Calibri"/>
          <w:b/>
          <w:sz w:val="22"/>
          <w:szCs w:val="22"/>
        </w:rPr>
        <w:lastRenderedPageBreak/>
        <w:t>Belangrijke werken uit de middeleeuwen:</w:t>
      </w:r>
    </w:p>
    <w:p w14:paraId="6952F9BE" w14:textId="263FF3CF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Van den Vos Reynaerde</w:t>
      </w:r>
    </w:p>
    <w:p w14:paraId="583FE4F8" w14:textId="050369DB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Karel en de Elegast</w:t>
      </w:r>
    </w:p>
    <w:p w14:paraId="7E790D62" w14:textId="097096F6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Mariken van Nimwegen</w:t>
      </w:r>
    </w:p>
    <w:p w14:paraId="6F00B6C5" w14:textId="481FD83F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Lied van heer Halewein</w:t>
      </w:r>
    </w:p>
    <w:p w14:paraId="3F5C045A" w14:textId="0CDE696F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Walewein</w:t>
      </w:r>
    </w:p>
    <w:p w14:paraId="08B7C3C7" w14:textId="4B7F8D62" w:rsidR="00D153BC" w:rsidRDefault="00D153BC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Roelantslied</w:t>
      </w:r>
    </w:p>
    <w:p w14:paraId="5BAF851E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552F73A9" w14:textId="5C26184F" w:rsidR="00F36408" w:rsidRDefault="00F36408" w:rsidP="000102FE">
      <w:pPr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Renaissance (1500-1700)</w:t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  <w:r>
        <w:rPr>
          <w:rFonts w:ascii="Calibri" w:hAnsi="Calibri"/>
          <w:b/>
          <w:sz w:val="22"/>
          <w:szCs w:val="22"/>
          <w:u w:val="single"/>
        </w:rPr>
        <w:tab/>
      </w:r>
    </w:p>
    <w:p w14:paraId="187503F9" w14:textId="77777777" w:rsidR="00F36408" w:rsidRDefault="00F36408" w:rsidP="000102FE">
      <w:pPr>
        <w:rPr>
          <w:rFonts w:ascii="Calibri" w:hAnsi="Calibri"/>
          <w:b/>
          <w:sz w:val="22"/>
          <w:szCs w:val="22"/>
          <w:u w:val="single"/>
        </w:rPr>
      </w:pPr>
    </w:p>
    <w:p w14:paraId="3C7F7906" w14:textId="2D345100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Pr="00F36408">
        <w:rPr>
          <w:rFonts w:ascii="Calibri" w:hAnsi="Calibri"/>
          <w:sz w:val="22"/>
          <w:szCs w:val="22"/>
        </w:rPr>
        <w:t>Ontstaan in de 14</w:t>
      </w:r>
      <w:r w:rsidRPr="00F36408">
        <w:rPr>
          <w:rFonts w:ascii="Calibri" w:hAnsi="Calibri"/>
          <w:sz w:val="22"/>
          <w:szCs w:val="22"/>
          <w:vertAlign w:val="superscript"/>
        </w:rPr>
        <w:t>e</w:t>
      </w:r>
      <w:r w:rsidRPr="00F36408">
        <w:rPr>
          <w:rFonts w:ascii="Calibri" w:hAnsi="Calibri"/>
          <w:sz w:val="22"/>
          <w:szCs w:val="22"/>
        </w:rPr>
        <w:t xml:space="preserve"> eeuw in Italië (Florence)</w:t>
      </w:r>
    </w:p>
    <w:p w14:paraId="4B1431EF" w14:textId="5E11481E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Renaissance betekend letterlijk ‘wedergeboorte’, wedergeboorte van de klassieken oudheid.</w:t>
      </w:r>
    </w:p>
    <w:p w14:paraId="50E0E07F" w14:textId="5D2AD732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De klassieken oudheid was een belangrijk voorbeeld in de renaissance</w:t>
      </w:r>
    </w:p>
    <w:p w14:paraId="58089AE3" w14:textId="4F8E861C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Afzetten tegen de cultuur van de middeleeuwen.</w:t>
      </w:r>
    </w:p>
    <w:p w14:paraId="417A6065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0ED0C8FA" w14:textId="7ABAE0D4" w:rsidR="00F36408" w:rsidRDefault="00F36408" w:rsidP="000102FE">
      <w:pPr>
        <w:rPr>
          <w:rFonts w:ascii="Calibri" w:hAnsi="Calibri"/>
          <w:b/>
          <w:sz w:val="22"/>
          <w:szCs w:val="22"/>
        </w:rPr>
      </w:pPr>
      <w:r w:rsidRPr="00F36408">
        <w:rPr>
          <w:rFonts w:ascii="Calibri" w:hAnsi="Calibri"/>
          <w:b/>
          <w:sz w:val="22"/>
          <w:szCs w:val="22"/>
        </w:rPr>
        <w:t>Historische achtergrond</w:t>
      </w:r>
    </w:p>
    <w:p w14:paraId="6E502631" w14:textId="14977E80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Centraal geregeerde staten, het feodale stelsel verdween.</w:t>
      </w:r>
    </w:p>
    <w:p w14:paraId="13D60556" w14:textId="362D931B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Opkomst burgerij, zij kregen meer macht (Gouden Eeuw)</w:t>
      </w:r>
    </w:p>
    <w:p w14:paraId="12DCA834" w14:textId="4CAAC417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Splitsing van de kerk, katholieken en protestanten</w:t>
      </w:r>
    </w:p>
    <w:p w14:paraId="576742C3" w14:textId="1AB0148C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Tachtigjarige Oorlog met Spanje (1568-1648) </w:t>
      </w:r>
      <w:r w:rsidRPr="00F36408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oorlog tussen het katholieken Spanje en het protestantse Nederland</w:t>
      </w:r>
    </w:p>
    <w:p w14:paraId="7010FA6D" w14:textId="57EAFCBD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Republiek der Verenigde Nederlanden (1587-1795)</w:t>
      </w:r>
    </w:p>
    <w:p w14:paraId="29BBBE0F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22770FC8" w14:textId="76BC209B" w:rsidR="00F36408" w:rsidRDefault="00F36408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kenmerken van de renaissance</w:t>
      </w:r>
    </w:p>
    <w:p w14:paraId="4CA52653" w14:textId="686BDDCC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Antropocentrisme </w:t>
      </w:r>
      <w:r w:rsidRPr="00F36408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“carpe diem”</w:t>
      </w:r>
    </w:p>
    <w:p w14:paraId="0D28DA31" w14:textId="3BCDA5D6" w:rsidR="00F36408" w:rsidRP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36408">
        <w:rPr>
          <w:rFonts w:ascii="Calibri" w:hAnsi="Calibri"/>
          <w:sz w:val="22"/>
          <w:szCs w:val="22"/>
        </w:rPr>
        <w:t>Leven op aarde is net zo belangrijk als leven na de dood.</w:t>
      </w:r>
    </w:p>
    <w:p w14:paraId="73473FAC" w14:textId="682EE6A9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Individualisme </w:t>
      </w:r>
      <w:r w:rsidRPr="00F36408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“zelfbewustzijn”</w:t>
      </w:r>
    </w:p>
    <w:p w14:paraId="6A53D59B" w14:textId="09BF6A3F" w:rsidR="00F36408" w:rsidRP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36408">
        <w:rPr>
          <w:rFonts w:ascii="Calibri" w:hAnsi="Calibri"/>
          <w:sz w:val="22"/>
          <w:szCs w:val="22"/>
        </w:rPr>
        <w:t>De mens als individu (humanisme)</w:t>
      </w:r>
    </w:p>
    <w:p w14:paraId="2D3690F3" w14:textId="1022BDD6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Empirisme </w:t>
      </w:r>
      <w:r w:rsidRPr="00F36408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“bloei van de wetenschap”</w:t>
      </w:r>
    </w:p>
    <w:p w14:paraId="70E7392A" w14:textId="734F2D0C" w:rsidR="00F36408" w:rsidRP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F36408">
        <w:rPr>
          <w:rFonts w:ascii="Calibri" w:hAnsi="Calibri"/>
          <w:sz w:val="22"/>
          <w:szCs w:val="22"/>
        </w:rPr>
        <w:t>Uitvinden hoe de wereld in elkaar zit door experimenten en onderzoek.</w:t>
      </w:r>
    </w:p>
    <w:p w14:paraId="3F6C2B6B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7188EA21" w14:textId="2A9DF429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Homo universalis = kenner en beoefenaar van alles (da Vinci)</w:t>
      </w:r>
    </w:p>
    <w:p w14:paraId="04752F2C" w14:textId="60C16004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Grote namen: Isaac Newton (zwaartekracht), Michelangelo (kunstenaar), Leonardo da Vinci (wetenschapper en kunstenaar)</w:t>
      </w:r>
    </w:p>
    <w:p w14:paraId="758D590F" w14:textId="4A9E8BF6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Kunst werd erkend als beroep en wetenschap. </w:t>
      </w:r>
    </w:p>
    <w:p w14:paraId="08ACA236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61D7B8DF" w14:textId="6F554E56" w:rsidR="00F36408" w:rsidRDefault="00F36408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 </w:t>
      </w:r>
      <w:r w:rsidR="00D97FAE">
        <w:rPr>
          <w:rFonts w:ascii="Calibri" w:hAnsi="Calibri"/>
          <w:b/>
          <w:sz w:val="22"/>
          <w:szCs w:val="22"/>
        </w:rPr>
        <w:t>stromingen</w:t>
      </w:r>
      <w:r>
        <w:rPr>
          <w:rFonts w:ascii="Calibri" w:hAnsi="Calibri"/>
          <w:b/>
          <w:sz w:val="22"/>
          <w:szCs w:val="22"/>
        </w:rPr>
        <w:t xml:space="preserve"> in de kunst</w:t>
      </w:r>
    </w:p>
    <w:p w14:paraId="2BDC3940" w14:textId="09ACD8B6" w:rsidR="00F36408" w:rsidRDefault="00F36408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Realisme</w:t>
      </w:r>
    </w:p>
    <w:p w14:paraId="51D8EA99" w14:textId="73BF0B9E" w:rsid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Anatomie (hoe de mens in elkaar zit)</w:t>
      </w:r>
    </w:p>
    <w:p w14:paraId="017800B0" w14:textId="09AB1404" w:rsid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Perspectief</w:t>
      </w:r>
    </w:p>
    <w:p w14:paraId="032DA8A2" w14:textId="37671A05" w:rsidR="00F36408" w:rsidRDefault="00F36408" w:rsidP="00F36408">
      <w:pPr>
        <w:pStyle w:val="Lijstalinea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Portret en familieschilderijen</w:t>
      </w:r>
    </w:p>
    <w:p w14:paraId="032B83AC" w14:textId="14A29683" w:rsidR="00F36408" w:rsidRDefault="00F36408" w:rsidP="00F364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Estheticisme</w:t>
      </w:r>
    </w:p>
    <w:p w14:paraId="49E29608" w14:textId="69493CC4" w:rsidR="00F36408" w:rsidRDefault="00F36408" w:rsidP="00F36408">
      <w:pPr>
        <w:pStyle w:val="Lijstalinea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Kunst moet mooi zijn</w:t>
      </w:r>
    </w:p>
    <w:p w14:paraId="39AD154D" w14:textId="322015D7" w:rsidR="00F36408" w:rsidRDefault="00F36408" w:rsidP="00F36408">
      <w:pPr>
        <w:pStyle w:val="Lijstalinea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Streven naar symmetrie in de bouw- en schilderkunst</w:t>
      </w:r>
    </w:p>
    <w:p w14:paraId="66C86D90" w14:textId="5D440810" w:rsidR="00F36408" w:rsidRDefault="00F36408" w:rsidP="00F36408">
      <w:pPr>
        <w:pStyle w:val="Lijstalinea"/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Literatuur: eisen aan de vorm</w:t>
      </w:r>
    </w:p>
    <w:p w14:paraId="13F29B7F" w14:textId="697CF1CA" w:rsidR="00F36408" w:rsidRDefault="00F36408" w:rsidP="00F364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Classicisme </w:t>
      </w:r>
    </w:p>
    <w:p w14:paraId="56E9FC32" w14:textId="60E3B7FF" w:rsidR="00F36408" w:rsidRDefault="00F36408" w:rsidP="00F36408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Thema’s en motieven uit de klassieke oudheid</w:t>
      </w:r>
    </w:p>
    <w:p w14:paraId="6A0BC725" w14:textId="2CB0E793" w:rsidR="00D97FAE" w:rsidRDefault="00F36408" w:rsidP="00F36408">
      <w:pPr>
        <w:pStyle w:val="Lijstalinea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Beeldhouwkunst werd weer een aparte kunstvorm (contrapost = bepaalde houding)</w:t>
      </w:r>
    </w:p>
    <w:p w14:paraId="19B0B7B7" w14:textId="77777777" w:rsidR="00D97FAE" w:rsidRDefault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E1026E4" w14:textId="3AB0FB90" w:rsidR="00F36408" w:rsidRDefault="00D97FAE" w:rsidP="00D97F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 kenmerken in literatuur en taal</w:t>
      </w:r>
    </w:p>
    <w:p w14:paraId="1C09AFFB" w14:textId="03DF1F1E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Estheticisme </w:t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regels t.a.v. genres, metrum, verstypen</w:t>
      </w:r>
    </w:p>
    <w:p w14:paraId="349381B9" w14:textId="5AA84154" w:rsidR="00D97FAE" w:rsidRDefault="00D97FAE" w:rsidP="00D97FAE">
      <w:pPr>
        <w:ind w:left="1416" w:hanging="141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Realisme </w:t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literairwerk moest geloofwaardig zijn, gedrag en handelingen moesten natuurgetrouw zijn. </w:t>
      </w:r>
    </w:p>
    <w:p w14:paraId="0B40744A" w14:textId="5C3B921B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Classicisme </w:t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Translatio = vertalen uit Grieks en Latijn, Latijn was een internationale taal</w:t>
      </w:r>
    </w:p>
    <w:p w14:paraId="49F90B96" w14:textId="61E74069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Imitatio = navolgen van klassieke schrijvers (epigram = puntdicht)</w:t>
      </w:r>
    </w:p>
    <w:p w14:paraId="21B96F15" w14:textId="3D87096F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Aemulatio = oude literatuur overtreffen (nieuwe genres, zoals aforisme en sonnet)</w:t>
      </w:r>
    </w:p>
    <w:p w14:paraId="30C0E06A" w14:textId="29B85421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 Purisme </w:t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Archaïsmen = oude woorden in ere herstellen (bijv. Hooft)</w:t>
      </w:r>
    </w:p>
    <w:p w14:paraId="3E4EADA7" w14:textId="470D3E62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Neologisme = nieuwe woorden maken</w:t>
      </w:r>
    </w:p>
    <w:p w14:paraId="74610B25" w14:textId="77777777" w:rsidR="00D97FAE" w:rsidRDefault="00D97FAE" w:rsidP="00D97FAE">
      <w:pPr>
        <w:rPr>
          <w:rFonts w:ascii="Calibri" w:hAnsi="Calibri"/>
          <w:sz w:val="22"/>
          <w:szCs w:val="22"/>
        </w:rPr>
      </w:pPr>
    </w:p>
    <w:p w14:paraId="49F57583" w14:textId="5F877420" w:rsidR="00D97FAE" w:rsidRDefault="00D97FAE" w:rsidP="00D97FA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Griekse literatuur en filosofen</w:t>
      </w:r>
    </w:p>
    <w:p w14:paraId="68AA1228" w14:textId="3C26CAEB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Homerus </w:t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Griekse schrijver 8</w:t>
      </w:r>
      <w:r w:rsidRPr="00D97FAE">
        <w:rPr>
          <w:rFonts w:ascii="Calibri" w:hAnsi="Calibri"/>
          <w:sz w:val="22"/>
          <w:szCs w:val="22"/>
          <w:vertAlign w:val="superscript"/>
        </w:rPr>
        <w:t>e</w:t>
      </w:r>
      <w:r>
        <w:rPr>
          <w:rFonts w:ascii="Calibri" w:hAnsi="Calibri"/>
          <w:sz w:val="22"/>
          <w:szCs w:val="22"/>
        </w:rPr>
        <w:t xml:space="preserve"> eeuw v.Chr.</w:t>
      </w:r>
    </w:p>
    <w:p w14:paraId="3C2DBBC8" w14:textId="21A58257" w:rsidR="00D97FAE" w:rsidRP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</w:t>
      </w:r>
      <w:r w:rsidRPr="00D97FAE">
        <w:rPr>
          <w:rFonts w:ascii="Calibri" w:hAnsi="Calibri"/>
          <w:sz w:val="22"/>
          <w:szCs w:val="22"/>
        </w:rPr>
        <w:t xml:space="preserve">Illias </w:t>
      </w:r>
      <w:r w:rsidRPr="00D97FAE">
        <w:sym w:font="Wingdings" w:char="F0E0"/>
      </w:r>
      <w:r w:rsidRPr="00D97F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‘</w:t>
      </w:r>
      <w:r w:rsidRPr="00D97FAE">
        <w:rPr>
          <w:rFonts w:ascii="Calibri" w:hAnsi="Calibri"/>
          <w:i/>
          <w:sz w:val="22"/>
          <w:szCs w:val="22"/>
        </w:rPr>
        <w:t>50 dagen uit oorlog tussen Grieken en Troyanen</w:t>
      </w:r>
      <w:r>
        <w:rPr>
          <w:rFonts w:ascii="Calibri" w:hAnsi="Calibri"/>
          <w:i/>
          <w:sz w:val="22"/>
          <w:szCs w:val="22"/>
        </w:rPr>
        <w:t xml:space="preserve">’ </w:t>
      </w:r>
      <w:r w:rsidRPr="00D97FAE">
        <w:rPr>
          <w:rFonts w:ascii="Calibri" w:hAnsi="Calibri"/>
          <w:i/>
          <w:sz w:val="22"/>
          <w:szCs w:val="22"/>
        </w:rPr>
        <w:t xml:space="preserve"> </w:t>
      </w:r>
      <w:r w:rsidRPr="00D97FAE">
        <w:rPr>
          <w:rFonts w:ascii="Calibri" w:hAnsi="Calibri"/>
          <w:sz w:val="22"/>
          <w:szCs w:val="22"/>
        </w:rPr>
        <w:t>(16.000 versregels epos)</w:t>
      </w:r>
    </w:p>
    <w:p w14:paraId="0D215A0E" w14:textId="711220AE" w:rsidR="00D97FAE" w:rsidRPr="00D97FAE" w:rsidRDefault="00D97FAE" w:rsidP="00D97FA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</w:t>
      </w:r>
      <w:r w:rsidRPr="00D97FAE">
        <w:rPr>
          <w:rFonts w:ascii="Calibri" w:hAnsi="Calibri"/>
          <w:sz w:val="22"/>
          <w:szCs w:val="22"/>
        </w:rPr>
        <w:t xml:space="preserve">Odyssee </w:t>
      </w:r>
      <w:r w:rsidRPr="00D97FAE">
        <w:sym w:font="Wingdings" w:char="F0E0"/>
      </w:r>
      <w:r w:rsidRPr="00D97F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‘</w:t>
      </w:r>
      <w:r w:rsidRPr="00D97FAE">
        <w:rPr>
          <w:rFonts w:ascii="Calibri" w:hAnsi="Calibri"/>
          <w:i/>
          <w:sz w:val="22"/>
          <w:szCs w:val="22"/>
        </w:rPr>
        <w:t>Odysseus’ zwerftocht na de val van Troje</w:t>
      </w:r>
      <w:r>
        <w:rPr>
          <w:rFonts w:ascii="Calibri" w:hAnsi="Calibri"/>
          <w:i/>
          <w:sz w:val="22"/>
          <w:szCs w:val="22"/>
        </w:rPr>
        <w:t>’</w:t>
      </w:r>
      <w:r w:rsidRPr="00D97FAE">
        <w:rPr>
          <w:rFonts w:ascii="Calibri" w:hAnsi="Calibri"/>
          <w:i/>
          <w:sz w:val="22"/>
          <w:szCs w:val="22"/>
        </w:rPr>
        <w:t xml:space="preserve"> </w:t>
      </w:r>
      <w:r w:rsidRPr="00D97FAE">
        <w:rPr>
          <w:rFonts w:ascii="Calibri" w:hAnsi="Calibri"/>
          <w:sz w:val="22"/>
          <w:szCs w:val="22"/>
        </w:rPr>
        <w:t>(13.000 versregels)</w:t>
      </w:r>
    </w:p>
    <w:p w14:paraId="334A2B02" w14:textId="3B774AD5" w:rsid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Socrates </w:t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 w:rsidRPr="00D97FAE">
        <w:rPr>
          <w:rFonts w:ascii="Calibri" w:hAnsi="Calibri"/>
          <w:i/>
          <w:sz w:val="22"/>
          <w:szCs w:val="22"/>
        </w:rPr>
        <w:t>“Mens moet zelfstandig nadenken.”</w:t>
      </w:r>
    </w:p>
    <w:p w14:paraId="2EBE22AB" w14:textId="2A507A73" w:rsidR="00D97FAE" w:rsidRPr="00D97FAE" w:rsidRDefault="00D97FAE" w:rsidP="00D97FA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Plato </w:t>
      </w:r>
      <w:r>
        <w:rPr>
          <w:rFonts w:ascii="Calibri" w:hAnsi="Calibri"/>
          <w:sz w:val="22"/>
          <w:szCs w:val="22"/>
        </w:rPr>
        <w:tab/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leerling Socrates </w:t>
      </w:r>
      <w:r w:rsidRPr="00D97FAE">
        <w:rPr>
          <w:rFonts w:ascii="Calibri" w:hAnsi="Calibri"/>
          <w:i/>
          <w:sz w:val="22"/>
          <w:szCs w:val="22"/>
        </w:rPr>
        <w:t>“Er bestaan vaste ethische waarden onder de dagelijkse werkelijkheid, ideeën. De ziel streeft daarnaar.”</w:t>
      </w:r>
    </w:p>
    <w:p w14:paraId="566410F2" w14:textId="6C766524" w:rsidR="00F36408" w:rsidRPr="00D97FAE" w:rsidRDefault="00D97FA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Aristoteles </w:t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leerling van Plato </w:t>
      </w:r>
      <w:r w:rsidRPr="00D97FAE">
        <w:rPr>
          <w:rFonts w:ascii="Calibri" w:hAnsi="Calibri"/>
          <w:i/>
          <w:sz w:val="22"/>
          <w:szCs w:val="22"/>
        </w:rPr>
        <w:t>“</w:t>
      </w:r>
      <w:r>
        <w:rPr>
          <w:rFonts w:ascii="Calibri" w:hAnsi="Calibri"/>
          <w:i/>
          <w:sz w:val="22"/>
          <w:szCs w:val="22"/>
        </w:rPr>
        <w:t>H</w:t>
      </w:r>
      <w:r w:rsidRPr="00D97FAE">
        <w:rPr>
          <w:rFonts w:ascii="Calibri" w:hAnsi="Calibri"/>
          <w:i/>
          <w:sz w:val="22"/>
          <w:szCs w:val="22"/>
        </w:rPr>
        <w:t>et leven heeft tot doel gelukzaligheid (hedonisme), maar de mens moet ook balans vinden tussen uitersten.”</w:t>
      </w:r>
    </w:p>
    <w:p w14:paraId="3575D763" w14:textId="77777777" w:rsidR="00002592" w:rsidRDefault="00D97FAE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Stoïcisme </w:t>
      </w:r>
      <w:r w:rsidRPr="00D97FAE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 w:rsidR="00002592">
        <w:rPr>
          <w:rFonts w:ascii="Calibri" w:hAnsi="Calibri"/>
          <w:sz w:val="22"/>
          <w:szCs w:val="22"/>
        </w:rPr>
        <w:t>“H</w:t>
      </w:r>
      <w:r>
        <w:rPr>
          <w:rFonts w:ascii="Calibri" w:hAnsi="Calibri"/>
          <w:sz w:val="22"/>
          <w:szCs w:val="22"/>
        </w:rPr>
        <w:t>et leven is onvermijdelijk</w:t>
      </w:r>
      <w:r w:rsidR="00002592">
        <w:rPr>
          <w:rFonts w:ascii="Calibri" w:hAnsi="Calibri"/>
          <w:sz w:val="22"/>
          <w:szCs w:val="22"/>
        </w:rPr>
        <w:t>.”, “D</w:t>
      </w:r>
      <w:r>
        <w:rPr>
          <w:rFonts w:ascii="Calibri" w:hAnsi="Calibri"/>
          <w:sz w:val="22"/>
          <w:szCs w:val="22"/>
        </w:rPr>
        <w:t>e reactie erop heb je als mens zelf in de hand</w:t>
      </w:r>
      <w:r w:rsidR="00002592">
        <w:rPr>
          <w:rFonts w:ascii="Calibri" w:hAnsi="Calibri"/>
          <w:sz w:val="22"/>
          <w:szCs w:val="22"/>
        </w:rPr>
        <w:t xml:space="preserve">.”, </w:t>
      </w:r>
    </w:p>
    <w:p w14:paraId="0F6EFB7B" w14:textId="04D4BAB3" w:rsidR="00D97FAE" w:rsidRPr="00D97FAE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“L</w:t>
      </w:r>
      <w:r w:rsidR="00D97FAE">
        <w:rPr>
          <w:rFonts w:ascii="Calibri" w:hAnsi="Calibri"/>
          <w:sz w:val="22"/>
          <w:szCs w:val="22"/>
        </w:rPr>
        <w:t>aat je niet meeslepen door emotie</w:t>
      </w:r>
      <w:r>
        <w:rPr>
          <w:rFonts w:ascii="Calibri" w:hAnsi="Calibri"/>
          <w:sz w:val="22"/>
          <w:szCs w:val="22"/>
        </w:rPr>
        <w:t>.”</w:t>
      </w:r>
    </w:p>
    <w:p w14:paraId="1DD2708B" w14:textId="77777777" w:rsidR="00F36408" w:rsidRDefault="00F36408" w:rsidP="000102FE">
      <w:pPr>
        <w:rPr>
          <w:rFonts w:ascii="Calibri" w:hAnsi="Calibri"/>
          <w:sz w:val="22"/>
          <w:szCs w:val="22"/>
        </w:rPr>
      </w:pPr>
    </w:p>
    <w:p w14:paraId="700B0E4F" w14:textId="3778C62E" w:rsidR="00002592" w:rsidRDefault="00002592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Latijnse literatuur: dichters</w:t>
      </w:r>
    </w:p>
    <w:p w14:paraId="7330F01F" w14:textId="11B9E1C9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Vergilius </w:t>
      </w:r>
      <w:r w:rsidRPr="00002592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‘Aeneis’</w:t>
      </w:r>
      <w:r>
        <w:rPr>
          <w:rFonts w:ascii="Calibri" w:hAnsi="Calibri"/>
          <w:sz w:val="22"/>
          <w:szCs w:val="22"/>
        </w:rPr>
        <w:t>, de Latijnse Odyssee</w:t>
      </w:r>
    </w:p>
    <w:p w14:paraId="3AD6EF4D" w14:textId="7F377720" w:rsidR="00002592" w:rsidRDefault="00002592" w:rsidP="000102F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Horatius </w:t>
      </w:r>
      <w:r w:rsidRPr="00002592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“Carpe diem”</w:t>
      </w:r>
    </w:p>
    <w:p w14:paraId="0DE20B54" w14:textId="30061EA4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 Ovidus </w:t>
      </w:r>
    </w:p>
    <w:p w14:paraId="33D93D01" w14:textId="77777777" w:rsidR="00002592" w:rsidRDefault="00002592" w:rsidP="000102FE">
      <w:pPr>
        <w:rPr>
          <w:rFonts w:ascii="Calibri" w:hAnsi="Calibri"/>
          <w:sz w:val="22"/>
          <w:szCs w:val="22"/>
        </w:rPr>
      </w:pPr>
    </w:p>
    <w:p w14:paraId="75D233CB" w14:textId="2B507D07" w:rsidR="00002592" w:rsidRDefault="00002592" w:rsidP="000102FE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Nederlandse literatuur</w:t>
      </w:r>
    </w:p>
    <w:p w14:paraId="1C19F81F" w14:textId="1F31AEE7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Belangrijke schrijvers: Bredero, Hooft, Vondel, Huygens.</w:t>
      </w:r>
    </w:p>
    <w:p w14:paraId="49D93F1F" w14:textId="0934F1AB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Hollands dialect werd standaardtaal voor literatuur </w:t>
      </w:r>
      <w:r w:rsidRPr="00002592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later ABN</w:t>
      </w:r>
    </w:p>
    <w:p w14:paraId="5DDD2DDA" w14:textId="4F27EF0F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• Statentbijbel (1637): Grote invloed op het Nederlands. </w:t>
      </w:r>
    </w:p>
    <w:p w14:paraId="500F9DB9" w14:textId="77777777" w:rsidR="00002592" w:rsidRDefault="00002592" w:rsidP="000102FE">
      <w:pPr>
        <w:rPr>
          <w:rFonts w:ascii="Calibri" w:hAnsi="Calibri"/>
          <w:sz w:val="22"/>
          <w:szCs w:val="22"/>
        </w:rPr>
      </w:pPr>
    </w:p>
    <w:p w14:paraId="022298D4" w14:textId="15B00F26" w:rsidR="00002592" w:rsidRDefault="007C29D6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G.A. </w:t>
      </w:r>
      <w:r w:rsidR="00002592">
        <w:rPr>
          <w:rFonts w:ascii="Calibri" w:hAnsi="Calibri"/>
          <w:b/>
          <w:sz w:val="22"/>
          <w:szCs w:val="22"/>
        </w:rPr>
        <w:t xml:space="preserve">Bredero </w:t>
      </w:r>
      <w:r w:rsidR="00002592">
        <w:rPr>
          <w:rFonts w:ascii="Calibri" w:hAnsi="Calibri"/>
          <w:sz w:val="22"/>
          <w:szCs w:val="22"/>
        </w:rPr>
        <w:t>(1585-1618)</w:t>
      </w:r>
    </w:p>
    <w:p w14:paraId="0AD6461D" w14:textId="65A28A51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Amsterdamse schilder en schrijver uit middenstand.</w:t>
      </w:r>
    </w:p>
    <w:p w14:paraId="27A13046" w14:textId="17612AB9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Op de grens van Middeleeuwen en Renaissance.</w:t>
      </w:r>
    </w:p>
    <w:p w14:paraId="199229FA" w14:textId="67B40F87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Volkse dichtkunst in Rederijkerstraditie.</w:t>
      </w:r>
    </w:p>
    <w:p w14:paraId="05B0B8F4" w14:textId="6D2D48CB" w:rsidR="00002592" w:rsidRDefault="00002592" w:rsidP="000102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Werken:</w:t>
      </w:r>
    </w:p>
    <w:p w14:paraId="01C4924D" w14:textId="01900F65" w:rsidR="00002592" w:rsidRDefault="00002592" w:rsidP="00002592">
      <w:pPr>
        <w:pStyle w:val="Lijstalinea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‘</w:t>
      </w:r>
      <w:r w:rsidRPr="00002592">
        <w:rPr>
          <w:rFonts w:ascii="Calibri" w:hAnsi="Calibri"/>
          <w:i/>
          <w:sz w:val="22"/>
          <w:szCs w:val="22"/>
        </w:rPr>
        <w:t>Boertig, amoureus en aandachtig groot liedboek</w:t>
      </w:r>
      <w:r>
        <w:rPr>
          <w:rFonts w:ascii="Calibri" w:hAnsi="Calibri"/>
          <w:i/>
          <w:sz w:val="22"/>
          <w:szCs w:val="22"/>
        </w:rPr>
        <w:t>’</w:t>
      </w:r>
      <w:r w:rsidRPr="00002592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(1622) </w:t>
      </w:r>
      <w:r w:rsidRPr="00002592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humoristische, liefdes en vrome liederen</w:t>
      </w:r>
    </w:p>
    <w:p w14:paraId="2F2ADBBE" w14:textId="4791B189" w:rsidR="007C29D6" w:rsidRDefault="007C29D6" w:rsidP="00002592">
      <w:pPr>
        <w:pStyle w:val="Lijstalinea"/>
        <w:numPr>
          <w:ilvl w:val="0"/>
          <w:numId w:val="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Toneelstukken: kluchten, treurspelen, blijspelen: </w:t>
      </w:r>
      <w:r>
        <w:rPr>
          <w:rFonts w:ascii="Calibri" w:hAnsi="Calibri"/>
          <w:i/>
          <w:sz w:val="22"/>
          <w:szCs w:val="22"/>
        </w:rPr>
        <w:t xml:space="preserve">‘Spaanse Brabander Jerolimo’ </w:t>
      </w:r>
      <w:r>
        <w:rPr>
          <w:rFonts w:ascii="Calibri" w:hAnsi="Calibri"/>
          <w:sz w:val="22"/>
          <w:szCs w:val="22"/>
        </w:rPr>
        <w:t>(1617)</w:t>
      </w:r>
    </w:p>
    <w:p w14:paraId="69ED16D4" w14:textId="77777777" w:rsidR="007C29D6" w:rsidRDefault="007C29D6" w:rsidP="007C29D6">
      <w:pPr>
        <w:rPr>
          <w:rFonts w:ascii="Calibri" w:hAnsi="Calibri"/>
          <w:sz w:val="22"/>
          <w:szCs w:val="22"/>
        </w:rPr>
      </w:pPr>
    </w:p>
    <w:p w14:paraId="62FB66D2" w14:textId="2D9BBCE6" w:rsidR="007C29D6" w:rsidRDefault="007C29D6" w:rsidP="007C29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P.C. Hooft </w:t>
      </w:r>
      <w:r>
        <w:rPr>
          <w:rFonts w:ascii="Calibri" w:hAnsi="Calibri"/>
          <w:sz w:val="22"/>
          <w:szCs w:val="22"/>
        </w:rPr>
        <w:t>(1585-1618)</w:t>
      </w:r>
    </w:p>
    <w:p w14:paraId="37BF506D" w14:textId="3101D047" w:rsidR="007C29D6" w:rsidRDefault="007C29D6" w:rsidP="007C29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Hield zich aan de regels van de renaissance.</w:t>
      </w:r>
    </w:p>
    <w:p w14:paraId="6F19032D" w14:textId="2DA0095D" w:rsidR="007C29D6" w:rsidRPr="007C29D6" w:rsidRDefault="007C29D6" w:rsidP="007C29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Maakt zijn huis, het Muiderslot, tot kunstkring.</w:t>
      </w:r>
    </w:p>
    <w:p w14:paraId="2CA37444" w14:textId="1AC0474E" w:rsidR="007C29D6" w:rsidRDefault="007C29D6" w:rsidP="007C29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Werken:</w:t>
      </w:r>
    </w:p>
    <w:p w14:paraId="6F93F8E4" w14:textId="0F051E90" w:rsidR="007C29D6" w:rsidRDefault="007C29D6" w:rsidP="007C29D6">
      <w:pPr>
        <w:pStyle w:val="Lijstalinea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Liefdeslyriek (sonetten)</w:t>
      </w:r>
    </w:p>
    <w:p w14:paraId="1F87452E" w14:textId="4DD189A4" w:rsidR="007C29D6" w:rsidRDefault="007C29D6" w:rsidP="007C29D6">
      <w:pPr>
        <w:pStyle w:val="Lijstalinea"/>
        <w:numPr>
          <w:ilvl w:val="0"/>
          <w:numId w:val="10"/>
        </w:numPr>
        <w:rPr>
          <w:rFonts w:ascii="Calibri" w:hAnsi="Calibri"/>
          <w:sz w:val="22"/>
          <w:szCs w:val="22"/>
        </w:rPr>
      </w:pPr>
      <w:r w:rsidRPr="007C29D6">
        <w:rPr>
          <w:rFonts w:ascii="Calibri" w:hAnsi="Calibri"/>
          <w:i/>
          <w:sz w:val="22"/>
          <w:szCs w:val="22"/>
        </w:rPr>
        <w:t>‘Nederlandse Historiën’</w:t>
      </w:r>
      <w:r>
        <w:rPr>
          <w:rFonts w:ascii="Calibri" w:hAnsi="Calibri"/>
          <w:sz w:val="22"/>
          <w:szCs w:val="22"/>
        </w:rPr>
        <w:t xml:space="preserve"> </w:t>
      </w:r>
      <w:r w:rsidRPr="007C29D6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levenswerk over de Nederlandse opstand tegen Spanje</w:t>
      </w:r>
    </w:p>
    <w:p w14:paraId="7A9A3B08" w14:textId="34630DD4" w:rsidR="007C29D6" w:rsidRDefault="007C29D6" w:rsidP="007C29D6">
      <w:pPr>
        <w:pStyle w:val="Lijstaline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navolging van Romeinse geschiedschrijver Tacitus</w:t>
      </w:r>
    </w:p>
    <w:p w14:paraId="14199482" w14:textId="0C91BCA0" w:rsidR="007C29D6" w:rsidRDefault="007C29D6" w:rsidP="007C29D6">
      <w:pPr>
        <w:pStyle w:val="Lijstaline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Belangrijkste werk uit de renaissance</w:t>
      </w:r>
    </w:p>
    <w:p w14:paraId="5716463F" w14:textId="2DB8FFFF" w:rsidR="005F5D22" w:rsidRDefault="007C29D6" w:rsidP="007C29D6">
      <w:pPr>
        <w:pStyle w:val="Lijstalinea"/>
        <w:numPr>
          <w:ilvl w:val="0"/>
          <w:numId w:val="1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Moeilijk leesbaar door Latijnse zinsconstructie</w:t>
      </w:r>
    </w:p>
    <w:p w14:paraId="2D41931C" w14:textId="77777777" w:rsidR="005F5D22" w:rsidRDefault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BC41DD2" w14:textId="3EFE9F45" w:rsidR="007C29D6" w:rsidRDefault="005F5D22" w:rsidP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Joost van den Vondel </w:t>
      </w:r>
      <w:r>
        <w:rPr>
          <w:rFonts w:ascii="Calibri" w:hAnsi="Calibri"/>
          <w:sz w:val="22"/>
          <w:szCs w:val="22"/>
        </w:rPr>
        <w:t>(1585-1679)</w:t>
      </w:r>
    </w:p>
    <w:p w14:paraId="73487D5F" w14:textId="770111D4" w:rsidR="005F5D22" w:rsidRDefault="005F5D22" w:rsidP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Barok</w:t>
      </w:r>
    </w:p>
    <w:p w14:paraId="4930FA59" w14:textId="7E7900C8" w:rsidR="005F5D22" w:rsidRDefault="005F5D22" w:rsidP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Autodidact (kennis door zelfstudie0</w:t>
      </w:r>
    </w:p>
    <w:p w14:paraId="068A30A6" w14:textId="79DAA16D" w:rsidR="005F5D22" w:rsidRDefault="005F5D22" w:rsidP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 Werk:</w:t>
      </w:r>
    </w:p>
    <w:p w14:paraId="031FE681" w14:textId="4CC2E798" w:rsidR="005F5D22" w:rsidRDefault="005F5D22" w:rsidP="005F5D22">
      <w:pPr>
        <w:pStyle w:val="Lijstaline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Hekeldichten/protestgedichten</w:t>
      </w:r>
    </w:p>
    <w:p w14:paraId="14BDB484" w14:textId="7A936C76" w:rsidR="005F5D22" w:rsidRDefault="005F5D22" w:rsidP="005F5D22">
      <w:pPr>
        <w:pStyle w:val="Lijstaline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Klaagzangen/elegieën</w:t>
      </w:r>
    </w:p>
    <w:p w14:paraId="4BB1AF00" w14:textId="7978E578" w:rsidR="005F5D22" w:rsidRDefault="005F5D22" w:rsidP="005F5D22">
      <w:pPr>
        <w:pStyle w:val="Lijstalinea"/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Tragedies (20) </w:t>
      </w:r>
      <w:r w:rsidRPr="005F5D22">
        <w:rPr>
          <w:rFonts w:ascii="Calibri" w:hAnsi="Calibri"/>
          <w:sz w:val="22"/>
          <w:szCs w:val="22"/>
        </w:rPr>
        <w:sym w:font="Wingdings" w:char="F0E0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‘Gijsbrecht van Aemstel’ </w:t>
      </w:r>
      <w:r>
        <w:rPr>
          <w:rFonts w:ascii="Calibri" w:hAnsi="Calibri"/>
          <w:sz w:val="22"/>
          <w:szCs w:val="22"/>
        </w:rPr>
        <w:t>(Griekse tragedie in Amsterdam, een aemulatio)</w:t>
      </w:r>
    </w:p>
    <w:p w14:paraId="2E082DD9" w14:textId="16D05748" w:rsidR="005F5D22" w:rsidRPr="005F5D22" w:rsidRDefault="005F5D22" w:rsidP="005F5D2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• Vertalingen uit Grieks en Latijn</w:t>
      </w:r>
      <w:bookmarkStart w:id="0" w:name="_GoBack"/>
      <w:bookmarkEnd w:id="0"/>
    </w:p>
    <w:sectPr w:rsidR="005F5D22" w:rsidRPr="005F5D22" w:rsidSect="00F36B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95A"/>
    <w:multiLevelType w:val="hybridMultilevel"/>
    <w:tmpl w:val="DE98F842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72E95"/>
    <w:multiLevelType w:val="hybridMultilevel"/>
    <w:tmpl w:val="801E6BCE"/>
    <w:lvl w:ilvl="0" w:tplc="0413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4981CD3"/>
    <w:multiLevelType w:val="hybridMultilevel"/>
    <w:tmpl w:val="8E0285C6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E6051"/>
    <w:multiLevelType w:val="hybridMultilevel"/>
    <w:tmpl w:val="B8A055E8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46A91"/>
    <w:multiLevelType w:val="hybridMultilevel"/>
    <w:tmpl w:val="1DF21DBC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F0211"/>
    <w:multiLevelType w:val="hybridMultilevel"/>
    <w:tmpl w:val="CC5C5CB2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87F36"/>
    <w:multiLevelType w:val="hybridMultilevel"/>
    <w:tmpl w:val="20E452F6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B00EB"/>
    <w:multiLevelType w:val="hybridMultilevel"/>
    <w:tmpl w:val="D7C2E224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214FF"/>
    <w:multiLevelType w:val="hybridMultilevel"/>
    <w:tmpl w:val="4BB609E6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77233F5F"/>
    <w:multiLevelType w:val="hybridMultilevel"/>
    <w:tmpl w:val="645A46B6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534192"/>
    <w:multiLevelType w:val="hybridMultilevel"/>
    <w:tmpl w:val="9ED4B686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D4AE1"/>
    <w:multiLevelType w:val="hybridMultilevel"/>
    <w:tmpl w:val="BCF81BE8"/>
    <w:lvl w:ilvl="0" w:tplc="27D2EFF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C5"/>
    <w:rsid w:val="00002592"/>
    <w:rsid w:val="000102FE"/>
    <w:rsid w:val="002754C5"/>
    <w:rsid w:val="00394219"/>
    <w:rsid w:val="00504701"/>
    <w:rsid w:val="005F5D22"/>
    <w:rsid w:val="006021E3"/>
    <w:rsid w:val="00781F9A"/>
    <w:rsid w:val="007C29D6"/>
    <w:rsid w:val="008B5D59"/>
    <w:rsid w:val="00D153BC"/>
    <w:rsid w:val="00D97FAE"/>
    <w:rsid w:val="00F32006"/>
    <w:rsid w:val="00F36408"/>
    <w:rsid w:val="00F3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D284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4C5"/>
    <w:pPr>
      <w:ind w:left="720"/>
      <w:contextualSpacing/>
    </w:pPr>
  </w:style>
  <w:style w:type="table" w:styleId="Tabelraster">
    <w:name w:val="Table Grid"/>
    <w:basedOn w:val="Standaardtabel"/>
    <w:uiPriority w:val="39"/>
    <w:rsid w:val="0039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965</Words>
  <Characters>5309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 Vos</dc:creator>
  <cp:keywords/>
  <dc:description/>
  <cp:lastModifiedBy>Kiki Vos</cp:lastModifiedBy>
  <cp:revision>5</cp:revision>
  <dcterms:created xsi:type="dcterms:W3CDTF">2016-06-16T08:55:00Z</dcterms:created>
  <dcterms:modified xsi:type="dcterms:W3CDTF">2016-06-23T10:09:00Z</dcterms:modified>
</cp:coreProperties>
</file>