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8" w:rsidRPr="00C02D28" w:rsidRDefault="00C02D28" w:rsidP="00C02D28">
      <w:pPr>
        <w:spacing w:after="0"/>
        <w:rPr>
          <w:sz w:val="24"/>
        </w:rPr>
      </w:pPr>
      <w:r w:rsidRPr="00C02D28">
        <w:rPr>
          <w:sz w:val="24"/>
        </w:rPr>
        <w:t>§7.1 De verlichting</w:t>
      </w:r>
    </w:p>
    <w:p w:rsidR="00C02D28" w:rsidRDefault="00C02D28" w:rsidP="00C02D28">
      <w:pPr>
        <w:spacing w:after="0"/>
      </w:pPr>
    </w:p>
    <w:p w:rsidR="00C02D28" w:rsidRDefault="00C02D28" w:rsidP="00C02D28">
      <w:pPr>
        <w:spacing w:after="0"/>
      </w:pPr>
      <w:r>
        <w:t>In deze presentatie leer je over:</w:t>
      </w:r>
    </w:p>
    <w:p w:rsidR="00C02D28" w:rsidRDefault="00C02D28" w:rsidP="00C02D28">
      <w:pPr>
        <w:spacing w:after="0"/>
      </w:pPr>
      <w:r w:rsidRPr="00C02D28">
        <w:rPr>
          <w:i/>
        </w:rPr>
        <w:t>Het kenmerkend aspect:</w:t>
      </w:r>
      <w:r>
        <w:t xml:space="preserve"> rationeel optimisme</w:t>
      </w:r>
    </w:p>
    <w:p w:rsidR="00C02D28" w:rsidRDefault="00C02D28" w:rsidP="00C02D28">
      <w:pPr>
        <w:spacing w:after="0"/>
      </w:pPr>
      <w:r>
        <w:t>en toepassing van verlicht denken</w:t>
      </w:r>
    </w:p>
    <w:p w:rsidR="00C02D28" w:rsidRDefault="00C02D28" w:rsidP="00C02D28">
      <w:pPr>
        <w:pStyle w:val="Lijstalinea"/>
        <w:numPr>
          <w:ilvl w:val="0"/>
          <w:numId w:val="2"/>
        </w:numPr>
        <w:spacing w:after="0"/>
      </w:pPr>
      <w:r>
        <w:t>De verlichting</w:t>
      </w:r>
    </w:p>
    <w:p w:rsidR="00C02D28" w:rsidRDefault="00C02D28" w:rsidP="00C02D28">
      <w:pPr>
        <w:pStyle w:val="Lijstalinea"/>
        <w:numPr>
          <w:ilvl w:val="0"/>
          <w:numId w:val="2"/>
        </w:numPr>
        <w:spacing w:after="0"/>
      </w:pPr>
      <w:r>
        <w:t>Het ontstaan van de verlichting</w:t>
      </w:r>
    </w:p>
    <w:p w:rsidR="00C02D28" w:rsidRDefault="00C02D28" w:rsidP="00C02D28">
      <w:pPr>
        <w:pStyle w:val="Lijstalinea"/>
        <w:numPr>
          <w:ilvl w:val="0"/>
          <w:numId w:val="2"/>
        </w:numPr>
        <w:spacing w:after="0"/>
      </w:pPr>
      <w:r>
        <w:t>Op economisch en godsdienstig gebied</w:t>
      </w:r>
    </w:p>
    <w:p w:rsidR="00C02D28" w:rsidRDefault="00C02D28" w:rsidP="00C02D28">
      <w:pPr>
        <w:pStyle w:val="Lijstalinea"/>
        <w:numPr>
          <w:ilvl w:val="0"/>
          <w:numId w:val="2"/>
        </w:numPr>
        <w:spacing w:after="0"/>
      </w:pPr>
      <w:r>
        <w:t>Op politiek gebied</w:t>
      </w:r>
    </w:p>
    <w:p w:rsidR="00C02D28" w:rsidRDefault="00C02D28" w:rsidP="00C02D28">
      <w:pPr>
        <w:pStyle w:val="Lijstalinea"/>
        <w:numPr>
          <w:ilvl w:val="0"/>
          <w:numId w:val="2"/>
        </w:numPr>
        <w:spacing w:after="0"/>
      </w:pPr>
      <w:r>
        <w:t>Op het gebied van de sociale verhoudingen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De verlichting</w:t>
      </w:r>
    </w:p>
    <w:p w:rsidR="00C02D28" w:rsidRDefault="00C02D28" w:rsidP="00C02D28">
      <w:pPr>
        <w:spacing w:after="0"/>
      </w:pPr>
      <w:r>
        <w:t>Aanhangers van de verlichting wilden met rationalisme (rationeel nadenken) een einde maken aan de duisternis van onwetendheid en intolerantie.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Rationalisme</w:t>
      </w:r>
      <w:r>
        <w:t>: toepassing van redelijkheid, gebruik van gezond verstand.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Verlichting</w:t>
      </w:r>
      <w:r>
        <w:t>: beweging die meende dat met de rede alles kan worden verklaard en dat een op de rede gebaseerde samenleving opgebouwd moest worden.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Het ontstaan van de verlichting</w:t>
      </w:r>
    </w:p>
    <w:p w:rsidR="00C02D28" w:rsidRDefault="00C02D28" w:rsidP="00C02D28">
      <w:pPr>
        <w:spacing w:after="0"/>
      </w:pPr>
      <w:r>
        <w:t xml:space="preserve">De wetenschappelijke revolutie leidde aan het einde van de 17e eeuw tot het ontstaan van de verlichting in Engeland en Nederland. </w:t>
      </w:r>
      <w:r w:rsidRPr="00C02D28">
        <w:rPr>
          <w:color w:val="5A03F7"/>
        </w:rPr>
        <w:t>In de tijd van pruiken en revoluties</w:t>
      </w:r>
      <w:r>
        <w:t xml:space="preserve"> (1700-1800) werd Parijs het centrum van de westerse wereld en Frans de voertaal: de </w:t>
      </w:r>
      <w:r w:rsidR="00886A68">
        <w:t>Encyclopedie</w:t>
      </w:r>
      <w:r>
        <w:t>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Westerse wereld</w:t>
      </w:r>
      <w:r>
        <w:t>: landen en gebieden met een oorspronkelijk uit West-Europa afkomstige cultuur, zoals West-Europa zelf, de VS, Australië en Nieuw-Zeeland (ook: het Westen).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Op economisch en godsdienstig gebied</w:t>
      </w:r>
    </w:p>
    <w:p w:rsidR="00C02D28" w:rsidRDefault="00C02D28" w:rsidP="00C02D28">
      <w:pPr>
        <w:spacing w:after="0"/>
      </w:pPr>
      <w:r>
        <w:t>Adam Smith: eigenbelang als onzichtbare hand die welvaart voor iedereen brengt. De vrije markt functioneert dankzij vraag en aanbod.</w:t>
      </w:r>
    </w:p>
    <w:p w:rsidR="00C02D28" w:rsidRDefault="00C02D28" w:rsidP="00C02D28">
      <w:pPr>
        <w:spacing w:after="0"/>
      </w:pPr>
      <w:r>
        <w:t>Voltaire: voor gewetensvrijheid, tegen kerkelijke intolerantie. Was geen atheïst, maar een deïst.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Atheïst</w:t>
      </w:r>
      <w:r>
        <w:t>: iemand die aanneemt dat er geen god bestaat.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Deïst</w:t>
      </w:r>
      <w:r>
        <w:t>: iemand die aanneemt dat een god de wereld ooit heeft gemaakt, maar zich er niet meer mee bemoeit.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Op politiek gebied</w:t>
      </w:r>
    </w:p>
    <w:p w:rsidR="00C02D28" w:rsidRDefault="00C02D28" w:rsidP="00C02D28">
      <w:pPr>
        <w:spacing w:after="0"/>
      </w:pPr>
      <w:r>
        <w:t>John Locke: koningen en regeringen hebben de macht gekregen van de burgers, moeten zorgen voor veiligheid en mensenrechten respecteren.</w:t>
      </w:r>
    </w:p>
    <w:p w:rsidR="00C02D28" w:rsidRDefault="00C02D28" w:rsidP="00C02D28">
      <w:pPr>
        <w:spacing w:after="0"/>
      </w:pPr>
      <w:r>
        <w:t xml:space="preserve">Montesquieu: </w:t>
      </w:r>
      <w:r w:rsidRPr="00C02D28">
        <w:rPr>
          <w:color w:val="5A03F7"/>
        </w:rPr>
        <w:t>driemachtenleer</w:t>
      </w:r>
      <w:r>
        <w:t xml:space="preserve"> (trias politica), staatsvorm met drie gescheiden machten, de wetgevende, uitvoerende en rechterlijke macht.</w:t>
      </w:r>
    </w:p>
    <w:p w:rsidR="00C02D28" w:rsidRDefault="00C02D28" w:rsidP="00C02D28">
      <w:pPr>
        <w:spacing w:after="0"/>
      </w:pPr>
      <w:r>
        <w:t xml:space="preserve">Rousseau: </w:t>
      </w:r>
      <w:r w:rsidRPr="00C02D28">
        <w:rPr>
          <w:color w:val="5A03F7"/>
        </w:rPr>
        <w:t>soevereiniteit</w:t>
      </w:r>
      <w:r>
        <w:t xml:space="preserve"> (opperste gezag) ligt bij het volk. Het volk draagt haar gezag (de </w:t>
      </w:r>
      <w:r w:rsidR="00A2624B" w:rsidRPr="00C02D28">
        <w:rPr>
          <w:color w:val="5A03F7"/>
        </w:rPr>
        <w:t>volkssoevereiniteit</w:t>
      </w:r>
      <w:r>
        <w:t>) over aan een (gekozen) regering.</w:t>
      </w:r>
    </w:p>
    <w:p w:rsidR="00C02D28" w:rsidRDefault="00C02D28" w:rsidP="00C02D28">
      <w:pPr>
        <w:spacing w:after="0"/>
      </w:pPr>
    </w:p>
    <w:p w:rsidR="00C02D28" w:rsidRDefault="00C02D28" w:rsidP="00C02D28">
      <w:pPr>
        <w:spacing w:after="0"/>
        <w:rPr>
          <w:b/>
        </w:rPr>
      </w:pPr>
    </w:p>
    <w:p w:rsidR="00C02D28" w:rsidRDefault="00C02D28" w:rsidP="00C02D28">
      <w:pPr>
        <w:spacing w:after="0"/>
        <w:rPr>
          <w:b/>
        </w:rPr>
      </w:pPr>
    </w:p>
    <w:p w:rsidR="00C02D28" w:rsidRDefault="00C02D28" w:rsidP="00C02D28">
      <w:pPr>
        <w:spacing w:after="0"/>
        <w:rPr>
          <w:b/>
        </w:rPr>
      </w:pPr>
    </w:p>
    <w:p w:rsidR="00C02D28" w:rsidRDefault="00C02D28" w:rsidP="00C02D28">
      <w:pPr>
        <w:spacing w:after="0"/>
        <w:rPr>
          <w:b/>
        </w:rPr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lastRenderedPageBreak/>
        <w:t>Op het gebied van de sociale verhoudingen</w:t>
      </w:r>
    </w:p>
    <w:p w:rsidR="00C02D28" w:rsidRDefault="00C02D28" w:rsidP="00C02D28">
      <w:pPr>
        <w:spacing w:after="0"/>
      </w:pPr>
      <w:r>
        <w:t>Rousseau: bestaande sociale verhoudingen zijn strijdig met de natuurlijke goedheid van de mens. Eigendom leidde tot een einde van de vrijheid en gelijkheid waarin mensen ooit van nature leefden.</w:t>
      </w:r>
    </w:p>
    <w:p w:rsidR="00C02D28" w:rsidRDefault="00C02D28" w:rsidP="00C02D28">
      <w:pPr>
        <w:spacing w:after="0"/>
      </w:pPr>
      <w:r>
        <w:t>Verlichte denkers zagen de samenleving als ‘maakbaar’ en voor verbetering vatbaar door hervorming en opvoeding.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Sociale verhoudingen</w:t>
      </w:r>
      <w:r>
        <w:t>: verschillen, overeenkomsten en onderlinge betrekkingen tussen groepen in een samenleving.</w:t>
      </w:r>
    </w:p>
    <w:p w:rsidR="00C02D28" w:rsidRDefault="00C02D28" w:rsidP="00C02D28">
      <w:pPr>
        <w:spacing w:after="0"/>
      </w:pP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sz w:val="24"/>
        </w:rPr>
      </w:pPr>
      <w:r w:rsidRPr="00C02D28">
        <w:rPr>
          <w:sz w:val="24"/>
        </w:rPr>
        <w:t>§7.2 Het ancien régime</w:t>
      </w:r>
    </w:p>
    <w:p w:rsidR="00C02D28" w:rsidRDefault="00C02D28" w:rsidP="00C02D28">
      <w:pPr>
        <w:spacing w:after="0"/>
      </w:pPr>
    </w:p>
    <w:p w:rsidR="00C02D28" w:rsidRDefault="00C02D28" w:rsidP="00C02D28">
      <w:pPr>
        <w:spacing w:after="0"/>
      </w:pPr>
      <w:r>
        <w:t>In deze presentatie leer je over:</w:t>
      </w:r>
    </w:p>
    <w:p w:rsidR="00C02D28" w:rsidRDefault="00C02D28" w:rsidP="00C02D28">
      <w:pPr>
        <w:spacing w:after="0"/>
      </w:pPr>
      <w:r w:rsidRPr="00C02D28">
        <w:rPr>
          <w:i/>
        </w:rPr>
        <w:t>Het kenmerkend aspect:</w:t>
      </w:r>
      <w:r>
        <w:t xml:space="preserve"> ancien régime en</w:t>
      </w:r>
    </w:p>
    <w:p w:rsidR="00C02D28" w:rsidRDefault="00C02D28" w:rsidP="00C02D28">
      <w:pPr>
        <w:spacing w:after="0"/>
      </w:pPr>
      <w:r>
        <w:t>verlicht absolutisme</w:t>
      </w:r>
    </w:p>
    <w:p w:rsidR="00A2624B" w:rsidRDefault="00C02D28" w:rsidP="00C02D28">
      <w:pPr>
        <w:pStyle w:val="Lijstalinea"/>
        <w:numPr>
          <w:ilvl w:val="0"/>
          <w:numId w:val="3"/>
        </w:numPr>
        <w:spacing w:after="0"/>
      </w:pPr>
      <w:r>
        <w:t>Het ancien régime</w:t>
      </w:r>
    </w:p>
    <w:p w:rsidR="00A2624B" w:rsidRDefault="00C02D28" w:rsidP="00C02D28">
      <w:pPr>
        <w:pStyle w:val="Lijstalinea"/>
        <w:numPr>
          <w:ilvl w:val="0"/>
          <w:numId w:val="3"/>
        </w:numPr>
        <w:spacing w:after="0"/>
      </w:pPr>
      <w:r>
        <w:t>Het verlicht absolutisme</w:t>
      </w:r>
    </w:p>
    <w:p w:rsidR="00C02D28" w:rsidRDefault="00C02D28" w:rsidP="00C02D28">
      <w:pPr>
        <w:pStyle w:val="Lijstalinea"/>
        <w:numPr>
          <w:ilvl w:val="0"/>
          <w:numId w:val="3"/>
        </w:numPr>
        <w:spacing w:after="0"/>
      </w:pPr>
      <w:r>
        <w:t>Regenten en stadhouder in de Republiek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Het ancien régime</w:t>
      </w:r>
    </w:p>
    <w:p w:rsidR="00C02D28" w:rsidRDefault="00C02D28" w:rsidP="00C02D28">
      <w:pPr>
        <w:spacing w:after="0"/>
      </w:pPr>
      <w:r>
        <w:t>In Frankrijk hield de koning in de 18e eeuw vast aan zijn absolute macht en versterkte de adel zijn macht ten koste van de burgerij. </w:t>
      </w:r>
    </w:p>
    <w:p w:rsidR="00C02D28" w:rsidRDefault="00C02D28" w:rsidP="00C02D28">
      <w:pPr>
        <w:spacing w:after="0"/>
      </w:pPr>
      <w:r>
        <w:t>De economie groeide en de landbouwproductie ging omhoog. De gegoede burgerij werd rijk, terwijl boeren en burgers opdraaiden voor de kosten van de hofhouding en oorlogen. 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Ancien régime</w:t>
      </w:r>
      <w:r>
        <w:t>: de oude orde in samenlevingen, voorafgaand aan democratische revoluties.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Het verlicht absolutisme</w:t>
      </w:r>
    </w:p>
    <w:p w:rsidR="00C02D28" w:rsidRDefault="00C02D28" w:rsidP="00C02D28">
      <w:pPr>
        <w:spacing w:after="0"/>
      </w:pPr>
      <w:r>
        <w:t>In Pruisen was rond 1750 Frederik II de Grote aan de macht. Zijn manier van regeren wordt verlicht absolutisme genoemd: 'alles voor het volk, niets door het volk‘.</w:t>
      </w:r>
    </w:p>
    <w:p w:rsidR="00C02D28" w:rsidRDefault="00C02D28" w:rsidP="00C02D28">
      <w:pPr>
        <w:spacing w:after="0"/>
      </w:pPr>
      <w:r>
        <w:t>Frederik II zorgde voor godsdienstige verdraagzaamheid, afschaffing van de pijnbank en een zekere mate van persvrijheid.</w:t>
      </w:r>
    </w:p>
    <w:p w:rsidR="00C02D28" w:rsidRDefault="00C02D28" w:rsidP="00C02D28">
      <w:pPr>
        <w:spacing w:after="0"/>
      </w:pPr>
      <w:r w:rsidRPr="00C02D28">
        <w:rPr>
          <w:color w:val="5A03F7"/>
        </w:rPr>
        <w:t>Verlicht absolutisme</w:t>
      </w:r>
      <w:r>
        <w:t>: systeem waarbij een vorst de absolute macht heeft en verlichte hervormingen van bovenaf invoert.</w:t>
      </w:r>
    </w:p>
    <w:p w:rsidR="00C02D28" w:rsidRDefault="00C02D28" w:rsidP="00C02D28">
      <w:pPr>
        <w:spacing w:after="0"/>
      </w:pPr>
    </w:p>
    <w:p w:rsidR="00C02D28" w:rsidRPr="00C02D28" w:rsidRDefault="00C02D28" w:rsidP="00C02D28">
      <w:pPr>
        <w:spacing w:after="0"/>
        <w:rPr>
          <w:b/>
        </w:rPr>
      </w:pPr>
      <w:r w:rsidRPr="00C02D28">
        <w:rPr>
          <w:b/>
        </w:rPr>
        <w:t>Regenten en stadhouder in de Republiek</w:t>
      </w:r>
    </w:p>
    <w:p w:rsidR="00C02D28" w:rsidRDefault="00C02D28" w:rsidP="00C02D28">
      <w:pPr>
        <w:spacing w:after="0"/>
      </w:pPr>
      <w:r>
        <w:t>Tijdens het tweede stadhouderloze tijdperk (1702-1747) was de economische bloei voorbij. Het volk leefde in misère, terwijl de regenten door corruptie in rijkdom leefden.</w:t>
      </w:r>
    </w:p>
    <w:p w:rsidR="00C02D28" w:rsidRDefault="00C02D28" w:rsidP="00C02D28">
      <w:pPr>
        <w:spacing w:after="0"/>
      </w:pPr>
      <w:r>
        <w:t>Na de Franse inval werd Willem III benoemd tot stadhouder. Hij kreeg meer invloed op de benoeming van regenten en het ambt werd erfelijk.</w:t>
      </w:r>
    </w:p>
    <w:p w:rsidR="00C02D28" w:rsidRDefault="00C02D28" w:rsidP="00C02D28">
      <w:pPr>
        <w:spacing w:after="0"/>
      </w:pPr>
      <w:r>
        <w:t>De Republiek begon daarna op een monarchie te lijken. De regenten bleven zichzelf verrijken. Er ontstond kritiek op de regenten en stadhouder.</w:t>
      </w:r>
    </w:p>
    <w:p w:rsidR="00A2624B" w:rsidRDefault="00A2624B" w:rsidP="00C02D28">
      <w:pPr>
        <w:spacing w:after="0"/>
      </w:pPr>
    </w:p>
    <w:p w:rsidR="00A2624B" w:rsidRDefault="00A2624B" w:rsidP="00C02D28">
      <w:pPr>
        <w:spacing w:after="0"/>
      </w:pPr>
    </w:p>
    <w:p w:rsidR="00C02D28" w:rsidRDefault="00C02D28" w:rsidP="00C02D28">
      <w:pPr>
        <w:spacing w:after="0"/>
      </w:pPr>
    </w:p>
    <w:p w:rsidR="00A2624B" w:rsidRDefault="00A2624B" w:rsidP="00C02D28">
      <w:pPr>
        <w:spacing w:after="0"/>
      </w:pPr>
    </w:p>
    <w:p w:rsidR="00C02D28" w:rsidRDefault="00C02D28" w:rsidP="00C02D28">
      <w:pPr>
        <w:spacing w:after="0"/>
      </w:pPr>
    </w:p>
    <w:p w:rsidR="00C02D28" w:rsidRPr="00A2624B" w:rsidRDefault="00C02D28" w:rsidP="00C02D28">
      <w:pPr>
        <w:spacing w:after="0"/>
        <w:rPr>
          <w:sz w:val="24"/>
        </w:rPr>
      </w:pPr>
      <w:r w:rsidRPr="00A2624B">
        <w:rPr>
          <w:sz w:val="24"/>
        </w:rPr>
        <w:lastRenderedPageBreak/>
        <w:t>§7.3 De democratische revoluties</w:t>
      </w:r>
    </w:p>
    <w:p w:rsidR="00C02D28" w:rsidRDefault="00C02D28" w:rsidP="00C02D28">
      <w:pPr>
        <w:spacing w:after="0"/>
      </w:pPr>
    </w:p>
    <w:p w:rsidR="00C02D28" w:rsidRDefault="00C02D28" w:rsidP="00C02D28">
      <w:pPr>
        <w:spacing w:after="0"/>
      </w:pPr>
      <w:r>
        <w:t>In deze presentatie leer je over:</w:t>
      </w:r>
    </w:p>
    <w:p w:rsidR="00C02D28" w:rsidRDefault="00C02D28" w:rsidP="00C02D28">
      <w:pPr>
        <w:spacing w:after="0"/>
      </w:pPr>
      <w:r>
        <w:t>Het kenmerkend aspect: de democratische</w:t>
      </w:r>
    </w:p>
    <w:p w:rsidR="00C02D28" w:rsidRDefault="00C02D28" w:rsidP="00C02D28">
      <w:pPr>
        <w:spacing w:after="0"/>
      </w:pPr>
      <w:r>
        <w:t>revoluties</w:t>
      </w:r>
    </w:p>
    <w:p w:rsidR="00A2624B" w:rsidRDefault="00C02D28" w:rsidP="00C02D28">
      <w:pPr>
        <w:pStyle w:val="Lijstalinea"/>
        <w:numPr>
          <w:ilvl w:val="0"/>
          <w:numId w:val="4"/>
        </w:numPr>
        <w:spacing w:after="0"/>
      </w:pPr>
      <w:r>
        <w:t>De Amerikaanse revolutie</w:t>
      </w:r>
    </w:p>
    <w:p w:rsidR="00A2624B" w:rsidRDefault="00C02D28" w:rsidP="00C02D28">
      <w:pPr>
        <w:pStyle w:val="Lijstalinea"/>
        <w:numPr>
          <w:ilvl w:val="0"/>
          <w:numId w:val="4"/>
        </w:numPr>
        <w:spacing w:after="0"/>
      </w:pPr>
      <w:r>
        <w:t>De Bataafse revolutie</w:t>
      </w:r>
    </w:p>
    <w:p w:rsidR="00A2624B" w:rsidRDefault="00C02D28" w:rsidP="00C02D28">
      <w:pPr>
        <w:pStyle w:val="Lijstalinea"/>
        <w:numPr>
          <w:ilvl w:val="0"/>
          <w:numId w:val="4"/>
        </w:numPr>
        <w:spacing w:after="0"/>
      </w:pPr>
      <w:r>
        <w:t>Achtergrond van de Franse revolutie</w:t>
      </w:r>
    </w:p>
    <w:p w:rsidR="00A2624B" w:rsidRDefault="00C02D28" w:rsidP="00C02D28">
      <w:pPr>
        <w:pStyle w:val="Lijstalinea"/>
        <w:numPr>
          <w:ilvl w:val="0"/>
          <w:numId w:val="4"/>
        </w:numPr>
        <w:spacing w:after="0"/>
      </w:pPr>
      <w:r>
        <w:t>De Franse revolutie</w:t>
      </w:r>
    </w:p>
    <w:p w:rsidR="00C02D28" w:rsidRDefault="00C02D28" w:rsidP="00C02D28">
      <w:pPr>
        <w:pStyle w:val="Lijstalinea"/>
        <w:numPr>
          <w:ilvl w:val="0"/>
          <w:numId w:val="4"/>
        </w:numPr>
        <w:spacing w:after="0"/>
      </w:pPr>
      <w:r>
        <w:t>De heerschappij van Napoleon</w:t>
      </w:r>
    </w:p>
    <w:p w:rsidR="00C02D28" w:rsidRDefault="00C02D28" w:rsidP="00C02D28">
      <w:pPr>
        <w:spacing w:after="0"/>
      </w:pPr>
    </w:p>
    <w:p w:rsidR="00C02D28" w:rsidRPr="00A2624B" w:rsidRDefault="00A2624B" w:rsidP="00C02D28">
      <w:pPr>
        <w:spacing w:after="0"/>
        <w:rPr>
          <w:b/>
        </w:rPr>
      </w:pPr>
      <w:r w:rsidRPr="00A2624B">
        <w:rPr>
          <w:b/>
        </w:rPr>
        <w:t>De Amerikaanse revolutie</w:t>
      </w:r>
    </w:p>
    <w:p w:rsidR="00C02D28" w:rsidRDefault="00C02D28" w:rsidP="00C02D28">
      <w:pPr>
        <w:spacing w:after="0"/>
      </w:pPr>
      <w:r>
        <w:t xml:space="preserve">Tijdens de </w:t>
      </w:r>
      <w:r w:rsidRPr="00A2624B">
        <w:rPr>
          <w:color w:val="5A03F7"/>
        </w:rPr>
        <w:t>Amerikaanse revolutie</w:t>
      </w:r>
      <w:r>
        <w:t xml:space="preserve"> (1775-1783) vochten 13 kolonies zich vrij van Groot-Brittannië en ontstonden de Verenigde Staten.</w:t>
      </w:r>
    </w:p>
    <w:p w:rsidR="00C02D28" w:rsidRDefault="00C02D28" w:rsidP="00C02D28">
      <w:pPr>
        <w:spacing w:after="0"/>
      </w:pPr>
      <w:r>
        <w:t>De VS kregen een grondwet, werden een rechtsstaat en volgden de driemachtenleer.</w:t>
      </w:r>
    </w:p>
    <w:p w:rsidR="00C02D28" w:rsidRDefault="00C02D28" w:rsidP="00C02D28">
      <w:pPr>
        <w:spacing w:after="0"/>
      </w:pPr>
      <w:r w:rsidRPr="00A2624B">
        <w:rPr>
          <w:color w:val="5A03F7"/>
        </w:rPr>
        <w:t>Grondwet</w:t>
      </w:r>
      <w:r>
        <w:t>: wet waarin staat hoe een land geregeerd wordt en wat de rechten en plichten van de burgers zijn (synoniem: constitutie).</w:t>
      </w:r>
    </w:p>
    <w:p w:rsidR="00C02D28" w:rsidRDefault="00C02D28" w:rsidP="00C02D28">
      <w:pPr>
        <w:spacing w:after="0"/>
      </w:pPr>
      <w:r w:rsidRPr="00A2624B">
        <w:rPr>
          <w:color w:val="5A03F7"/>
        </w:rPr>
        <w:t>Rechtsstaat</w:t>
      </w:r>
      <w:r>
        <w:t>: staat waarin rechten en plichten van burgers en overheid zijn vastgelegd in wetten.</w:t>
      </w:r>
    </w:p>
    <w:p w:rsidR="00A2624B" w:rsidRPr="00A2624B" w:rsidRDefault="00A2624B" w:rsidP="00A2624B">
      <w:pPr>
        <w:spacing w:after="0"/>
      </w:pPr>
      <w:r w:rsidRPr="00A2624B">
        <w:t xml:space="preserve">In 1776 werd de grondwet van de VS geschreven met daarin de grondrechten van de staatsburgers. </w:t>
      </w:r>
    </w:p>
    <w:p w:rsidR="00A2624B" w:rsidRPr="00A2624B" w:rsidRDefault="00A2624B" w:rsidP="00A2624B">
      <w:pPr>
        <w:spacing w:after="0"/>
      </w:pPr>
      <w:r w:rsidRPr="00A2624B">
        <w:rPr>
          <w:color w:val="5A03F7"/>
        </w:rPr>
        <w:t>Grondrechten</w:t>
      </w:r>
      <w:r w:rsidRPr="00A2624B">
        <w:t>: basisrechten voor alle burgers, vastgelegd in een grondwet.</w:t>
      </w:r>
    </w:p>
    <w:p w:rsidR="00A2624B" w:rsidRDefault="00A2624B" w:rsidP="00C02D28">
      <w:pPr>
        <w:spacing w:after="0"/>
      </w:pPr>
      <w:r w:rsidRPr="00A2624B">
        <w:rPr>
          <w:color w:val="5A03F7"/>
        </w:rPr>
        <w:t>Staatsburger</w:t>
      </w:r>
      <w:r w:rsidRPr="00A2624B">
        <w:t>: iemand die burgerrechten in een staat heeft.</w:t>
      </w:r>
    </w:p>
    <w:p w:rsidR="00C02D28" w:rsidRDefault="00C02D28" w:rsidP="00C02D28">
      <w:pPr>
        <w:spacing w:after="0"/>
      </w:pPr>
    </w:p>
    <w:p w:rsidR="00C02D28" w:rsidRPr="00A2624B" w:rsidRDefault="00A2624B" w:rsidP="00C02D28">
      <w:pPr>
        <w:spacing w:after="0"/>
        <w:rPr>
          <w:b/>
        </w:rPr>
      </w:pPr>
      <w:r w:rsidRPr="00A2624B">
        <w:rPr>
          <w:b/>
        </w:rPr>
        <w:t>De Bataafse revolutie</w:t>
      </w:r>
    </w:p>
    <w:p w:rsidR="00C02D28" w:rsidRDefault="00C02D28" w:rsidP="00C02D28">
      <w:pPr>
        <w:spacing w:after="0"/>
      </w:pPr>
      <w:r>
        <w:t>In 1794-1795 slaagde de democratische revolutie dankzij Franse steun. Nederland werd een eenheidsstaat: de Bataafse Republiek.</w:t>
      </w:r>
    </w:p>
    <w:p w:rsidR="00C02D28" w:rsidRDefault="00C02D28" w:rsidP="00C02D28">
      <w:pPr>
        <w:spacing w:after="0"/>
      </w:pPr>
      <w:r w:rsidRPr="00A2624B">
        <w:rPr>
          <w:color w:val="5A03F7"/>
        </w:rPr>
        <w:t>Democratische revolutie</w:t>
      </w:r>
      <w:r>
        <w:t>: ingrijpende politieke verandering, waarbij een democratische grondwet wordt ingevoerd.</w:t>
      </w:r>
    </w:p>
    <w:p w:rsidR="00C02D28" w:rsidRDefault="00C02D28" w:rsidP="00C02D28">
      <w:pPr>
        <w:spacing w:after="0"/>
      </w:pPr>
      <w:r w:rsidRPr="00A2624B">
        <w:rPr>
          <w:color w:val="5A03F7"/>
        </w:rPr>
        <w:t>Eenheidsstaat</w:t>
      </w:r>
      <w:r>
        <w:t>: staat met één hoogste gezag, waaraan lagere organen ondergeschikt zijn.</w:t>
      </w:r>
    </w:p>
    <w:p w:rsidR="00C02D28" w:rsidRDefault="00C02D28" w:rsidP="00C02D28">
      <w:pPr>
        <w:spacing w:after="0"/>
      </w:pPr>
      <w:r w:rsidRPr="00A2624B">
        <w:rPr>
          <w:color w:val="5A03F7"/>
        </w:rPr>
        <w:t>Bataafse Revolutie</w:t>
      </w:r>
      <w:r>
        <w:t>: democratische revolutie in Nederland die leidde tot het ontstaan van de democratische Bataafse Republiek (1794-1799).</w:t>
      </w:r>
    </w:p>
    <w:p w:rsidR="00C02D28" w:rsidRDefault="00C02D28" w:rsidP="00C02D28">
      <w:pPr>
        <w:spacing w:after="0"/>
      </w:pPr>
    </w:p>
    <w:p w:rsidR="00C02D28" w:rsidRPr="00A2624B" w:rsidRDefault="00C02D28" w:rsidP="00C02D28">
      <w:pPr>
        <w:spacing w:after="0"/>
        <w:rPr>
          <w:b/>
        </w:rPr>
      </w:pPr>
      <w:r w:rsidRPr="00A2624B">
        <w:rPr>
          <w:b/>
        </w:rPr>
        <w:t>Acht</w:t>
      </w:r>
      <w:r w:rsidR="00A2624B" w:rsidRPr="00A2624B">
        <w:rPr>
          <w:b/>
        </w:rPr>
        <w:t>ergrond van de Franse revolutie</w:t>
      </w:r>
    </w:p>
    <w:p w:rsidR="00C02D28" w:rsidRDefault="00C02D28" w:rsidP="00C02D28">
      <w:pPr>
        <w:spacing w:after="0"/>
      </w:pPr>
      <w:r>
        <w:t>Eind 18e eeuw heerste er in Frankrijk veel onrust door hongersnood. Vanwege een hoge staatsschuld wilde Lodewijk XVI belasting heffen.</w:t>
      </w:r>
    </w:p>
    <w:p w:rsidR="00C02D28" w:rsidRDefault="00C02D28" w:rsidP="00C02D28">
      <w:pPr>
        <w:spacing w:after="0"/>
      </w:pPr>
      <w:r>
        <w:t>Voor het eerst in 175 jaar kwamen de Staten-Generaal in 1789 bijeen. De standen werden het niet eens over de onderlinge machtsverhouding.</w:t>
      </w:r>
    </w:p>
    <w:p w:rsidR="00C02D28" w:rsidRDefault="00C02D28" w:rsidP="00C02D28">
      <w:pPr>
        <w:spacing w:after="0"/>
      </w:pPr>
      <w:r>
        <w:t>De burgers riepen de Nationale Vergadering uit. Lodewijk XVI bracht een leger bijeen bij Parijs. Onrust en spanning leidden tot een opstand.</w:t>
      </w:r>
    </w:p>
    <w:p w:rsidR="00A2624B" w:rsidRDefault="00A2624B" w:rsidP="00C02D28">
      <w:pPr>
        <w:spacing w:after="0"/>
      </w:pPr>
      <w:r w:rsidRPr="00A2624B">
        <w:t xml:space="preserve">De bestorming van de Bastille (14 juli 1789) wordt gezien als het begin van de </w:t>
      </w:r>
      <w:r w:rsidRPr="00A2624B">
        <w:rPr>
          <w:color w:val="5A03F7"/>
        </w:rPr>
        <w:t>Franse Revolutie</w:t>
      </w:r>
      <w:r w:rsidRPr="00A2624B">
        <w:t>: de democratische revolutie in Frankrijk (1789-1799).</w:t>
      </w:r>
    </w:p>
    <w:p w:rsidR="00C02D28" w:rsidRDefault="00C02D28" w:rsidP="00C02D28">
      <w:pPr>
        <w:spacing w:after="0"/>
      </w:pPr>
    </w:p>
    <w:p w:rsidR="00A2624B" w:rsidRDefault="00A2624B" w:rsidP="00C02D28">
      <w:pPr>
        <w:spacing w:after="0"/>
        <w:rPr>
          <w:b/>
        </w:rPr>
      </w:pPr>
    </w:p>
    <w:p w:rsidR="00A2624B" w:rsidRDefault="00A2624B" w:rsidP="00C02D28">
      <w:pPr>
        <w:spacing w:after="0"/>
        <w:rPr>
          <w:b/>
        </w:rPr>
      </w:pPr>
    </w:p>
    <w:p w:rsidR="00A2624B" w:rsidRDefault="00A2624B" w:rsidP="00C02D28">
      <w:pPr>
        <w:spacing w:after="0"/>
        <w:rPr>
          <w:b/>
        </w:rPr>
      </w:pPr>
    </w:p>
    <w:p w:rsidR="00A2624B" w:rsidRDefault="00A2624B" w:rsidP="00C02D28">
      <w:pPr>
        <w:spacing w:after="0"/>
        <w:rPr>
          <w:b/>
        </w:rPr>
      </w:pPr>
    </w:p>
    <w:p w:rsidR="00C02D28" w:rsidRPr="00A2624B" w:rsidRDefault="00C02D28" w:rsidP="00C02D28">
      <w:pPr>
        <w:spacing w:after="0"/>
        <w:rPr>
          <w:b/>
        </w:rPr>
      </w:pPr>
      <w:r w:rsidRPr="00A2624B">
        <w:rPr>
          <w:b/>
        </w:rPr>
        <w:lastRenderedPageBreak/>
        <w:t>De Franse revolutie</w:t>
      </w:r>
    </w:p>
    <w:p w:rsidR="00C02D28" w:rsidRDefault="00C02D28" w:rsidP="00C02D28">
      <w:pPr>
        <w:spacing w:after="0"/>
      </w:pPr>
      <w:r>
        <w:t>De Nationale Vergadering schafte de feodale rechten af en nam in 1791 een nieuwe, democratische grondwet aan. Frankrijk werd een constitutionele monarchie onder Lodewijk XVI.</w:t>
      </w:r>
    </w:p>
    <w:p w:rsidR="00A2624B" w:rsidRDefault="00C02D28" w:rsidP="00C02D28">
      <w:pPr>
        <w:spacing w:after="0"/>
      </w:pPr>
      <w:r>
        <w:t>In 1792 raakte Frankrijk in oorlog met Oostenrijk en Pruisen. Een nieuw parlement riep in 1792 de Franse republie</w:t>
      </w:r>
      <w:r w:rsidR="00A2624B">
        <w:t>k uit. De koning werd onthoofd.</w:t>
      </w:r>
    </w:p>
    <w:p w:rsidR="00C02D28" w:rsidRDefault="00C02D28" w:rsidP="00C02D28">
      <w:pPr>
        <w:spacing w:after="0"/>
      </w:pPr>
      <w:r>
        <w:t xml:space="preserve">Onder leiding van </w:t>
      </w:r>
      <w:proofErr w:type="spellStart"/>
      <w:r>
        <w:t>Robespierre</w:t>
      </w:r>
      <w:proofErr w:type="spellEnd"/>
      <w:r>
        <w:t xml:space="preserve"> grepen </w:t>
      </w:r>
      <w:r w:rsidRPr="00A2624B">
        <w:rPr>
          <w:color w:val="5A03F7"/>
        </w:rPr>
        <w:t>radicale</w:t>
      </w:r>
      <w:r>
        <w:t xml:space="preserve"> (fanatieke) rev</w:t>
      </w:r>
      <w:r w:rsidR="00A2624B">
        <w:t xml:space="preserve">olutionairen de macht. Speciale </w:t>
      </w:r>
      <w:r>
        <w:t>rechtbanken lieten tienduizenden mensen doden.</w:t>
      </w:r>
    </w:p>
    <w:p w:rsidR="00A2624B" w:rsidRDefault="00A2624B" w:rsidP="00C02D28">
      <w:pPr>
        <w:spacing w:after="0"/>
      </w:pPr>
    </w:p>
    <w:p w:rsidR="00C02D28" w:rsidRPr="00A2624B" w:rsidRDefault="00A2624B" w:rsidP="00C02D28">
      <w:pPr>
        <w:spacing w:after="0"/>
        <w:rPr>
          <w:b/>
        </w:rPr>
      </w:pPr>
      <w:r w:rsidRPr="00A2624B">
        <w:rPr>
          <w:b/>
        </w:rPr>
        <w:t>De heerschappij van Napoleon</w:t>
      </w:r>
    </w:p>
    <w:p w:rsidR="00C02D28" w:rsidRDefault="00C02D28" w:rsidP="00C02D28">
      <w:pPr>
        <w:spacing w:after="0"/>
      </w:pPr>
      <w:r>
        <w:t>In 1799 greep Napoleon de macht. In 1804 kroonde hij zichzelf tot keizer en veroverde daarna grote delen van Europa.</w:t>
      </w:r>
    </w:p>
    <w:p w:rsidR="00C02D28" w:rsidRDefault="00C02D28" w:rsidP="00C02D28">
      <w:pPr>
        <w:spacing w:after="0"/>
      </w:pPr>
      <w:r>
        <w:t>De Bataafse Republiek maakte hij in 1806 tot het koninkrijk Holland onder Lodewijk Napoleon. In 1810 werd het ingelijfd bij Frankrijk.</w:t>
      </w:r>
    </w:p>
    <w:p w:rsidR="00886A68" w:rsidRDefault="00C02D28" w:rsidP="00C02D28">
      <w:pPr>
        <w:spacing w:after="0"/>
      </w:pPr>
      <w:r>
        <w:t>In 1812 mislukte de Franse veldtocht tegen Rusland. Dit was de ommekeer. In 1815 werd Napoleon definitief verslagen.  </w:t>
      </w:r>
    </w:p>
    <w:p w:rsidR="00886A68" w:rsidRDefault="00886A68" w:rsidP="00C02D28">
      <w:pPr>
        <w:spacing w:after="0"/>
      </w:pPr>
    </w:p>
    <w:p w:rsidR="00886A68" w:rsidRDefault="00886A68" w:rsidP="00C02D28">
      <w:pPr>
        <w:spacing w:after="0"/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886A68" w:rsidRDefault="00886A68" w:rsidP="00C02D28">
      <w:pPr>
        <w:spacing w:after="0"/>
        <w:rPr>
          <w:sz w:val="24"/>
        </w:rPr>
      </w:pPr>
    </w:p>
    <w:p w:rsidR="00C02D28" w:rsidRPr="00886A68" w:rsidRDefault="00C02D28" w:rsidP="00C02D28">
      <w:pPr>
        <w:spacing w:after="0"/>
      </w:pPr>
      <w:r w:rsidRPr="00A2624B">
        <w:rPr>
          <w:sz w:val="24"/>
        </w:rPr>
        <w:lastRenderedPageBreak/>
        <w:t>§7.4 Kolonialisme en slavernij</w:t>
      </w:r>
    </w:p>
    <w:p w:rsidR="00C02D28" w:rsidRDefault="00C02D28" w:rsidP="00C02D28">
      <w:pPr>
        <w:spacing w:after="0"/>
      </w:pPr>
    </w:p>
    <w:p w:rsidR="00C02D28" w:rsidRDefault="00C02D28" w:rsidP="00C02D28">
      <w:pPr>
        <w:spacing w:after="0"/>
      </w:pPr>
      <w:r>
        <w:t>In deze presentatie leer je over:</w:t>
      </w:r>
    </w:p>
    <w:p w:rsidR="00C02D28" w:rsidRDefault="00C02D28" w:rsidP="00C02D28">
      <w:pPr>
        <w:spacing w:after="0"/>
      </w:pPr>
      <w:r w:rsidRPr="00A2624B">
        <w:rPr>
          <w:i/>
        </w:rPr>
        <w:t>Het kenmerkend aspect:</w:t>
      </w:r>
      <w:r>
        <w:t xml:space="preserve"> uitbreiding van de</w:t>
      </w:r>
    </w:p>
    <w:p w:rsidR="00C02D28" w:rsidRDefault="00C02D28" w:rsidP="00C02D28">
      <w:pPr>
        <w:spacing w:after="0"/>
      </w:pPr>
      <w:r>
        <w:t>Europese overheersing met plantageslavernij en</w:t>
      </w:r>
    </w:p>
    <w:p w:rsidR="00C02D28" w:rsidRDefault="00C02D28" w:rsidP="00C02D28">
      <w:pPr>
        <w:spacing w:after="0"/>
      </w:pPr>
      <w:r>
        <w:t>het abolitionisme</w:t>
      </w:r>
    </w:p>
    <w:p w:rsidR="00A2624B" w:rsidRDefault="00C02D28" w:rsidP="00C02D28">
      <w:pPr>
        <w:pStyle w:val="Lijstalinea"/>
        <w:numPr>
          <w:ilvl w:val="0"/>
          <w:numId w:val="5"/>
        </w:numPr>
        <w:spacing w:after="0"/>
      </w:pPr>
      <w:r>
        <w:t>Slavernij in de Europese plantagekolonies</w:t>
      </w:r>
    </w:p>
    <w:p w:rsidR="00A2624B" w:rsidRDefault="00C02D28" w:rsidP="00C02D28">
      <w:pPr>
        <w:pStyle w:val="Lijstalinea"/>
        <w:numPr>
          <w:ilvl w:val="0"/>
          <w:numId w:val="5"/>
        </w:numPr>
        <w:spacing w:after="0"/>
      </w:pPr>
      <w:r>
        <w:t>De trans-Atlantische slavenhandel</w:t>
      </w:r>
    </w:p>
    <w:p w:rsidR="00C02D28" w:rsidRDefault="00C02D28" w:rsidP="00C02D28">
      <w:pPr>
        <w:pStyle w:val="Lijstalinea"/>
        <w:numPr>
          <w:ilvl w:val="0"/>
          <w:numId w:val="5"/>
        </w:numPr>
        <w:spacing w:after="0"/>
      </w:pPr>
      <w:r>
        <w:t>Het abolitionisme</w:t>
      </w:r>
    </w:p>
    <w:p w:rsidR="00C02D28" w:rsidRDefault="00C02D28" w:rsidP="00C02D28">
      <w:pPr>
        <w:spacing w:after="0"/>
      </w:pPr>
    </w:p>
    <w:p w:rsidR="00C02D28" w:rsidRPr="00A2624B" w:rsidRDefault="00C02D28" w:rsidP="00C02D28">
      <w:pPr>
        <w:spacing w:after="0"/>
        <w:rPr>
          <w:b/>
        </w:rPr>
      </w:pPr>
      <w:r w:rsidRPr="00A2624B">
        <w:rPr>
          <w:b/>
        </w:rPr>
        <w:t xml:space="preserve">Slavernij </w:t>
      </w:r>
      <w:r w:rsidR="00A2624B" w:rsidRPr="00A2624B">
        <w:rPr>
          <w:b/>
        </w:rPr>
        <w:t>in de Europese plantagekolonies</w:t>
      </w:r>
    </w:p>
    <w:p w:rsidR="00C02D28" w:rsidRDefault="00C02D28" w:rsidP="00C02D28">
      <w:pPr>
        <w:spacing w:after="0"/>
      </w:pPr>
      <w:r>
        <w:t>In Amerika legden de Europeanen plantages en mijnen aan. De plantages produceerden goederen als koffie en suiker. Om het werk te doen werden slaven uit Afrika gehaald.</w:t>
      </w:r>
    </w:p>
    <w:p w:rsidR="00C02D28" w:rsidRDefault="00C02D28" w:rsidP="00C02D28">
      <w:pPr>
        <w:spacing w:after="0"/>
      </w:pPr>
      <w:r>
        <w:t>De slaven werden gebrandmerkt en wreed gestraft. Opstanden hadden weinig succes, omdat de blanken goed bewapend waren. Soms wisten slaven te ontsnappen.</w:t>
      </w:r>
    </w:p>
    <w:p w:rsidR="00C02D28" w:rsidRPr="00A2624B" w:rsidRDefault="00C02D28" w:rsidP="00C02D28">
      <w:pPr>
        <w:spacing w:after="0"/>
        <w:rPr>
          <w:b/>
        </w:rPr>
      </w:pPr>
    </w:p>
    <w:p w:rsidR="00C02D28" w:rsidRPr="00A2624B" w:rsidRDefault="00C02D28" w:rsidP="00C02D28">
      <w:pPr>
        <w:spacing w:after="0"/>
        <w:rPr>
          <w:b/>
        </w:rPr>
      </w:pPr>
      <w:r w:rsidRPr="00A2624B">
        <w:rPr>
          <w:b/>
        </w:rPr>
        <w:t>De t</w:t>
      </w:r>
      <w:r w:rsidR="00A2624B" w:rsidRPr="00A2624B">
        <w:rPr>
          <w:b/>
        </w:rPr>
        <w:t>rans-Atlantische slavenhandel</w:t>
      </w:r>
    </w:p>
    <w:p w:rsidR="00C02D28" w:rsidRDefault="00C02D28" w:rsidP="00C02D28">
      <w:pPr>
        <w:spacing w:after="0"/>
      </w:pPr>
      <w:r>
        <w:t>In de 16e eeuw ontstond de trans-Atlantische slavenhandel. In Afrika kwam slavernij al eeuwen voor, vaak waren de slaven krijgsgevangenen.</w:t>
      </w:r>
    </w:p>
    <w:p w:rsidR="00886A68" w:rsidRDefault="00C02D28" w:rsidP="00C02D28">
      <w:pPr>
        <w:spacing w:after="0"/>
      </w:pPr>
      <w:r>
        <w:t xml:space="preserve">Tussen 1500 en 1800 brachten compagnieën zoals de WIC 11 miljoen slaven naar Amerika. Deze </w:t>
      </w:r>
    </w:p>
    <w:p w:rsidR="00C02D28" w:rsidRDefault="00C02D28" w:rsidP="00C02D28">
      <w:pPr>
        <w:spacing w:after="0"/>
      </w:pPr>
      <w:r>
        <w:t>handel was een onderdeel van de driehoekshandel tussen Afrika, Amerika en Europa.</w:t>
      </w:r>
    </w:p>
    <w:p w:rsidR="00C02D28" w:rsidRDefault="00C02D28" w:rsidP="00C02D28">
      <w:pPr>
        <w:spacing w:after="0"/>
      </w:pPr>
      <w:r w:rsidRPr="00A2624B">
        <w:rPr>
          <w:color w:val="5A03F7"/>
        </w:rPr>
        <w:t>Trans-Atlantische slavenhandel</w:t>
      </w:r>
      <w:r>
        <w:t>: handel in zwarte Afrikaanse slaven tussen Afrika en Amerika.</w:t>
      </w:r>
    </w:p>
    <w:p w:rsidR="00C02D28" w:rsidRDefault="00C02D28" w:rsidP="00C02D28">
      <w:pPr>
        <w:spacing w:after="0"/>
      </w:pPr>
    </w:p>
    <w:p w:rsidR="00C02D28" w:rsidRPr="00A2624B" w:rsidRDefault="00A2624B" w:rsidP="00C02D28">
      <w:pPr>
        <w:spacing w:after="0"/>
        <w:rPr>
          <w:b/>
        </w:rPr>
      </w:pPr>
      <w:r w:rsidRPr="00A2624B">
        <w:rPr>
          <w:b/>
        </w:rPr>
        <w:t>Het abolitionisme</w:t>
      </w:r>
    </w:p>
    <w:p w:rsidR="00C02D28" w:rsidRDefault="00C02D28" w:rsidP="00C02D28">
      <w:pPr>
        <w:spacing w:after="0"/>
      </w:pPr>
      <w:r>
        <w:t>In de 18e eeuw ontstond het abolitionisme, geïnspireerd op het christendom en de verlichting: slavernij was strijdig met de natuurlijke gelijkheid van mensen en economisch ongunstig.</w:t>
      </w:r>
    </w:p>
    <w:p w:rsidR="00C02D28" w:rsidRDefault="00C02D28" w:rsidP="00C02D28">
      <w:pPr>
        <w:spacing w:after="0"/>
      </w:pPr>
      <w:r w:rsidRPr="00C02D28">
        <w:rPr>
          <w:lang w:val="en-US"/>
        </w:rPr>
        <w:t xml:space="preserve">In 1787 werd in Groot-Brittannië de Society for the abolition of the Slave Trade opgericht. </w:t>
      </w:r>
      <w:r>
        <w:t>De Britse regering verbood in 1807 de slavenhandel en in 1833 sl</w:t>
      </w:r>
      <w:r w:rsidR="00A2624B">
        <w:t>avernij. Andere landen volgden.</w:t>
      </w:r>
    </w:p>
    <w:p w:rsidR="00741A0B" w:rsidRDefault="00C02D28" w:rsidP="00C02D28">
      <w:pPr>
        <w:spacing w:after="0"/>
      </w:pPr>
      <w:r w:rsidRPr="00A2624B">
        <w:rPr>
          <w:color w:val="5A03F7"/>
        </w:rPr>
        <w:t>Abolitionisme</w:t>
      </w:r>
      <w:r>
        <w:t>: beweging voor de afschaffing van slavenhandel en slavernij.</w:t>
      </w:r>
    </w:p>
    <w:p w:rsidR="00A2624B" w:rsidRPr="00A2624B" w:rsidRDefault="00A2624B" w:rsidP="00A2624B">
      <w:pPr>
        <w:spacing w:after="0"/>
      </w:pPr>
      <w:r w:rsidRPr="00A2624B">
        <w:t>Nederland verbood de slavenhandel in 1814. In 1863 werd ook de slavernij verboden.</w:t>
      </w:r>
    </w:p>
    <w:p w:rsidR="00C02D28" w:rsidRDefault="00C02D28" w:rsidP="00C02D28">
      <w:pPr>
        <w:spacing w:after="0"/>
      </w:pPr>
    </w:p>
    <w:p w:rsidR="00C02D28" w:rsidRDefault="00C02D28"/>
    <w:sectPr w:rsidR="00C02D28" w:rsidSect="0074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522"/>
    <w:multiLevelType w:val="hybridMultilevel"/>
    <w:tmpl w:val="E7FC4276"/>
    <w:lvl w:ilvl="0" w:tplc="54E2CEE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F03AB"/>
    <w:multiLevelType w:val="hybridMultilevel"/>
    <w:tmpl w:val="E4A4E88A"/>
    <w:lvl w:ilvl="0" w:tplc="54E2CE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3F1"/>
    <w:multiLevelType w:val="hybridMultilevel"/>
    <w:tmpl w:val="590C8D6E"/>
    <w:lvl w:ilvl="0" w:tplc="54E2CE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5545"/>
    <w:multiLevelType w:val="hybridMultilevel"/>
    <w:tmpl w:val="F33C0FD8"/>
    <w:lvl w:ilvl="0" w:tplc="54E2CE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45E8"/>
    <w:multiLevelType w:val="hybridMultilevel"/>
    <w:tmpl w:val="7A209F70"/>
    <w:lvl w:ilvl="0" w:tplc="268C2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2D28"/>
    <w:rsid w:val="006339E6"/>
    <w:rsid w:val="00741A0B"/>
    <w:rsid w:val="00886A68"/>
    <w:rsid w:val="00A2624B"/>
    <w:rsid w:val="00C0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1A0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Hollandia bv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2018-06-08T17:11:00Z</dcterms:created>
  <dcterms:modified xsi:type="dcterms:W3CDTF">2018-06-08T17:34:00Z</dcterms:modified>
</cp:coreProperties>
</file>