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1D2" w:rsidRPr="00C352D5" w:rsidRDefault="00F051D2" w:rsidP="00F051D2">
      <w:pPr>
        <w:pStyle w:val="Kop1"/>
      </w:pPr>
      <w:r w:rsidRPr="00C352D5">
        <w:t>kunststoffen</w:t>
      </w:r>
    </w:p>
    <w:p w:rsidR="0098275B" w:rsidRPr="00C352D5" w:rsidRDefault="00F051D2" w:rsidP="0098275B">
      <w:pPr>
        <w:pStyle w:val="Kop2"/>
        <w:numPr>
          <w:ilvl w:val="1"/>
          <w:numId w:val="2"/>
        </w:numPr>
      </w:pPr>
      <w:r w:rsidRPr="00C352D5">
        <w:t>Additiepolymerisatie</w:t>
      </w:r>
    </w:p>
    <w:p w:rsidR="0098275B" w:rsidRPr="00C352D5" w:rsidRDefault="0098275B" w:rsidP="0098275B">
      <w:pPr>
        <w:pStyle w:val="Kop3"/>
      </w:pPr>
      <w:r w:rsidRPr="00C352D5">
        <w:t>Polymeren en monomeren</w:t>
      </w:r>
    </w:p>
    <w:p w:rsidR="0098275B" w:rsidRPr="00C352D5" w:rsidRDefault="0098275B" w:rsidP="0098275B">
      <w:r w:rsidRPr="00C352D5">
        <w:t>Polymeren zijn meerdere monomeren aan elkaar gebonden.</w:t>
      </w:r>
    </w:p>
    <w:p w:rsidR="0098275B" w:rsidRPr="00C352D5" w:rsidRDefault="0098275B" w:rsidP="0098275B">
      <w:r w:rsidRPr="00C352D5">
        <w:t>De monomeren binden door additiepolymerisatie of condensatiepolymerisatie</w:t>
      </w:r>
    </w:p>
    <w:p w:rsidR="0098275B" w:rsidRPr="00C352D5" w:rsidRDefault="0098275B" w:rsidP="0098275B">
      <w:pPr>
        <w:pStyle w:val="Kop3"/>
      </w:pPr>
      <w:r w:rsidRPr="00C352D5">
        <w:t>Additiepolymeratie</w:t>
      </w:r>
    </w:p>
    <w:p w:rsidR="0098275B" w:rsidRPr="00C352D5" w:rsidRDefault="0098275B" w:rsidP="0098275B">
      <w:r w:rsidRPr="00C352D5">
        <w:t>Additiepolymerisatie vindt plaats in verschillende stappen:</w:t>
      </w:r>
    </w:p>
    <w:p w:rsidR="0098275B" w:rsidRPr="00C352D5" w:rsidRDefault="0098275B" w:rsidP="0098275B">
      <w:pPr>
        <w:pStyle w:val="Lijstalinea"/>
        <w:numPr>
          <w:ilvl w:val="0"/>
          <w:numId w:val="3"/>
        </w:numPr>
      </w:pPr>
      <w:r w:rsidRPr="00C352D5">
        <w:t>Initiatie:</w:t>
      </w:r>
      <w:r w:rsidR="00072A1C" w:rsidRPr="00C352D5">
        <w:t xml:space="preserve"> er worden radicaalmoleculen gevormd.</w:t>
      </w:r>
    </w:p>
    <w:p w:rsidR="0098275B" w:rsidRPr="00C352D5" w:rsidRDefault="0098275B" w:rsidP="0098275B">
      <w:pPr>
        <w:pStyle w:val="Lijstalinea"/>
        <w:numPr>
          <w:ilvl w:val="0"/>
          <w:numId w:val="3"/>
        </w:numPr>
      </w:pPr>
      <w:r w:rsidRPr="00C352D5">
        <w:t>Propagatie:</w:t>
      </w:r>
      <w:r w:rsidR="00072A1C" w:rsidRPr="00C352D5">
        <w:t xml:space="preserve"> de radicalen reageren met een monomeer waardoor de keten langer wordt.</w:t>
      </w:r>
    </w:p>
    <w:p w:rsidR="0098275B" w:rsidRPr="00C352D5" w:rsidRDefault="0098275B" w:rsidP="0098275B">
      <w:pPr>
        <w:pStyle w:val="Lijstalinea"/>
        <w:numPr>
          <w:ilvl w:val="0"/>
          <w:numId w:val="3"/>
        </w:numPr>
      </w:pPr>
      <w:r w:rsidRPr="00C352D5">
        <w:t>Terminatie:</w:t>
      </w:r>
      <w:r w:rsidR="00072A1C" w:rsidRPr="00C352D5">
        <w:t xml:space="preserve"> uiteindelijk reageren twee radicaalmoleculen waardoor de reactie stopt.</w:t>
      </w:r>
    </w:p>
    <w:p w:rsidR="00072A1C" w:rsidRPr="00C352D5" w:rsidRDefault="00072A1C" w:rsidP="00072A1C">
      <w:r w:rsidRPr="00C352D5">
        <w:t>De uiteinden van een polymeer zijn twee initiator moleculen. Deze moleculen hebben weinig invloed op de stof zelf doordat ze maar een kleine hoeveelheid van de stof opmaken, het grootste deel bestaat uit de voormalige monomeren.</w:t>
      </w:r>
    </w:p>
    <w:p w:rsidR="00072A1C" w:rsidRPr="00C352D5" w:rsidRDefault="00072A1C" w:rsidP="00072A1C">
      <w:r w:rsidRPr="00C352D5">
        <w:t xml:space="preserve">Meer initiatormoleculen </w:t>
      </w:r>
      <w:r w:rsidRPr="00C352D5">
        <w:sym w:font="Wingdings" w:char="F0E0"/>
      </w:r>
      <w:r w:rsidRPr="00C352D5">
        <w:t xml:space="preserve"> sneller reactie-einde </w:t>
      </w:r>
      <w:r w:rsidRPr="00C352D5">
        <w:sym w:font="Wingdings" w:char="F0E0"/>
      </w:r>
      <w:r w:rsidRPr="00C352D5">
        <w:t xml:space="preserve"> kortere polymeren</w:t>
      </w:r>
    </w:p>
    <w:p w:rsidR="00F051D2" w:rsidRPr="00C352D5" w:rsidRDefault="00F051D2" w:rsidP="00F051D2">
      <w:pPr>
        <w:pStyle w:val="Kop2"/>
      </w:pPr>
      <w:r w:rsidRPr="00C352D5">
        <w:t>Condensatiepolymerisatie</w:t>
      </w:r>
    </w:p>
    <w:p w:rsidR="0098275B" w:rsidRPr="00C352D5" w:rsidRDefault="0098275B" w:rsidP="0098275B">
      <w:pPr>
        <w:pStyle w:val="Kop3"/>
      </w:pPr>
      <w:r w:rsidRPr="00C352D5">
        <w:t>Condensatiereacties</w:t>
      </w:r>
    </w:p>
    <w:p w:rsidR="00072A1C" w:rsidRPr="00C352D5" w:rsidRDefault="00072A1C" w:rsidP="00072A1C">
      <w:r w:rsidRPr="00C352D5">
        <w:t>Bij een condensatiereactie vormt, uit twee moleculen, één groter molecuul en een klein molecuul.</w:t>
      </w:r>
    </w:p>
    <w:p w:rsidR="00072A1C" w:rsidRPr="00C352D5" w:rsidRDefault="00072A1C" w:rsidP="00072A1C">
      <w:r w:rsidRPr="00C352D5">
        <w:t>Bij een hydrolysereactie reageert een groot molecuul met water waardoor het opsplitst in twee kleine moleculen.</w:t>
      </w:r>
    </w:p>
    <w:p w:rsidR="0098275B" w:rsidRPr="00C352D5" w:rsidRDefault="0098275B" w:rsidP="0098275B">
      <w:pPr>
        <w:pStyle w:val="Kop3"/>
      </w:pPr>
      <w:r w:rsidRPr="00C352D5">
        <w:t>Polyester</w:t>
      </w:r>
    </w:p>
    <w:p w:rsidR="00072A1C" w:rsidRPr="00C352D5" w:rsidRDefault="00072A1C" w:rsidP="00072A1C">
      <w:r w:rsidRPr="00C352D5">
        <w:t>Bij een polyester bindt een zuurgroep aan een andere zuurgroep doordat de -oh groepen aan elkaar binden en er uit de twee oh-groepen water ontstaat.</w:t>
      </w:r>
    </w:p>
    <w:p w:rsidR="00072A1C" w:rsidRPr="00C352D5" w:rsidRDefault="00072A1C" w:rsidP="00072A1C">
      <w:r w:rsidRPr="00C352D5">
        <w:t>Moleculen die deze reactie aan kunnen gaan zijn:</w:t>
      </w:r>
    </w:p>
    <w:p w:rsidR="00072A1C" w:rsidRPr="00C352D5" w:rsidRDefault="00072A1C" w:rsidP="00072A1C">
      <w:pPr>
        <w:pStyle w:val="Lijstalinea"/>
        <w:numPr>
          <w:ilvl w:val="0"/>
          <w:numId w:val="4"/>
        </w:numPr>
      </w:pPr>
      <w:r w:rsidRPr="00C352D5">
        <w:t xml:space="preserve">Een </w:t>
      </w:r>
      <w:proofErr w:type="spellStart"/>
      <w:r w:rsidRPr="00C352D5">
        <w:t>dizuur</w:t>
      </w:r>
      <w:proofErr w:type="spellEnd"/>
    </w:p>
    <w:p w:rsidR="00072A1C" w:rsidRPr="00C352D5" w:rsidRDefault="00072A1C" w:rsidP="00072A1C">
      <w:pPr>
        <w:pStyle w:val="Lijstalinea"/>
        <w:numPr>
          <w:ilvl w:val="0"/>
          <w:numId w:val="4"/>
        </w:numPr>
      </w:pPr>
      <w:r w:rsidRPr="00C352D5">
        <w:t xml:space="preserve">Een </w:t>
      </w:r>
      <w:proofErr w:type="spellStart"/>
      <w:r w:rsidRPr="00C352D5">
        <w:t>diol</w:t>
      </w:r>
      <w:proofErr w:type="spellEnd"/>
    </w:p>
    <w:p w:rsidR="00072A1C" w:rsidRPr="00C352D5" w:rsidRDefault="00072A1C" w:rsidP="00072A1C">
      <w:pPr>
        <w:pStyle w:val="Lijstalinea"/>
        <w:numPr>
          <w:ilvl w:val="0"/>
          <w:numId w:val="4"/>
        </w:numPr>
      </w:pPr>
      <w:r w:rsidRPr="00C352D5">
        <w:t xml:space="preserve">En een </w:t>
      </w:r>
      <w:proofErr w:type="spellStart"/>
      <w:r w:rsidRPr="00C352D5">
        <w:t>hydroxyzuur</w:t>
      </w:r>
      <w:proofErr w:type="spellEnd"/>
    </w:p>
    <w:p w:rsidR="00C352D5" w:rsidRPr="00C352D5" w:rsidRDefault="00C352D5" w:rsidP="00072A1C">
      <w:proofErr w:type="spellStart"/>
      <w:r w:rsidRPr="00C352D5">
        <w:t>Copolymeren</w:t>
      </w:r>
      <w:proofErr w:type="spellEnd"/>
      <w:r w:rsidRPr="00C352D5">
        <w:t xml:space="preserve"> zijn polymeren die ontstaat uit verschillende monomeren</w:t>
      </w:r>
    </w:p>
    <w:p w:rsidR="00C352D5" w:rsidRPr="00C352D5" w:rsidRDefault="00C352D5">
      <w:pPr>
        <w:rPr>
          <w:rFonts w:asciiTheme="majorHAnsi" w:eastAsiaTheme="majorEastAsia" w:hAnsiTheme="majorHAnsi" w:cstheme="majorBidi"/>
          <w:color w:val="1F4D78" w:themeColor="accent1" w:themeShade="7F"/>
          <w:sz w:val="24"/>
          <w:szCs w:val="24"/>
        </w:rPr>
      </w:pPr>
      <w:r w:rsidRPr="00C352D5">
        <w:br w:type="page"/>
      </w:r>
    </w:p>
    <w:p w:rsidR="0098275B" w:rsidRPr="00C352D5" w:rsidRDefault="0098275B" w:rsidP="0098275B">
      <w:pPr>
        <w:pStyle w:val="Kop3"/>
      </w:pPr>
      <w:r w:rsidRPr="00C352D5">
        <w:lastRenderedPageBreak/>
        <w:t>Polyamide</w:t>
      </w:r>
    </w:p>
    <w:p w:rsidR="00C352D5" w:rsidRPr="00C352D5" w:rsidRDefault="00C352D5" w:rsidP="00C352D5">
      <w:r w:rsidRPr="00C352D5">
        <w:t>Bij deze polymeren is onderstaande groep aanwezig:</w:t>
      </w:r>
    </w:p>
    <w:p w:rsidR="00C352D5" w:rsidRPr="00C352D5" w:rsidRDefault="00C352D5" w:rsidP="00C352D5">
      <w:pPr>
        <w:spacing w:after="0"/>
      </w:pPr>
      <w:r w:rsidRPr="00C352D5">
        <w:t xml:space="preserve">     O       H</w:t>
      </w:r>
    </w:p>
    <w:p w:rsidR="00C352D5" w:rsidRPr="00C352D5" w:rsidRDefault="00C352D5" w:rsidP="00C352D5">
      <w:pPr>
        <w:spacing w:after="0"/>
      </w:pPr>
      <w:r w:rsidRPr="00C352D5">
        <w:t xml:space="preserve">    ||       |</w:t>
      </w:r>
    </w:p>
    <w:p w:rsidR="00C352D5" w:rsidRPr="00C352D5" w:rsidRDefault="00C352D5" w:rsidP="00C352D5">
      <w:pPr>
        <w:spacing w:after="0"/>
      </w:pPr>
      <w:r w:rsidRPr="00C352D5">
        <w:t>--- C ---- N -----</w:t>
      </w:r>
    </w:p>
    <w:p w:rsidR="00C352D5" w:rsidRPr="00C352D5" w:rsidRDefault="00C352D5" w:rsidP="00C352D5">
      <w:pPr>
        <w:spacing w:after="0"/>
      </w:pPr>
    </w:p>
    <w:p w:rsidR="00C352D5" w:rsidRPr="00C352D5" w:rsidRDefault="00C352D5" w:rsidP="00C352D5">
      <w:pPr>
        <w:spacing w:after="0"/>
      </w:pPr>
      <w:r w:rsidRPr="00C352D5">
        <w:t xml:space="preserve">Bij deze groep is een </w:t>
      </w:r>
    </w:p>
    <w:p w:rsidR="00C352D5" w:rsidRPr="00C352D5" w:rsidRDefault="00C352D5" w:rsidP="00C352D5">
      <w:pPr>
        <w:spacing w:after="0"/>
      </w:pPr>
      <w:r w:rsidRPr="00C352D5">
        <w:t xml:space="preserve">     O       </w:t>
      </w:r>
    </w:p>
    <w:p w:rsidR="00C352D5" w:rsidRPr="00C352D5" w:rsidRDefault="00C352D5" w:rsidP="00C352D5">
      <w:pPr>
        <w:spacing w:after="0"/>
      </w:pPr>
      <w:r w:rsidRPr="00C352D5">
        <w:t xml:space="preserve">    || </w:t>
      </w:r>
      <w:r w:rsidRPr="00C352D5">
        <w:t xml:space="preserve">      </w:t>
      </w:r>
    </w:p>
    <w:p w:rsidR="00C352D5" w:rsidRPr="00C352D5" w:rsidRDefault="00C352D5" w:rsidP="00C352D5">
      <w:pPr>
        <w:spacing w:after="0"/>
      </w:pPr>
      <w:r w:rsidRPr="00C352D5">
        <w:t>--- C</w:t>
      </w:r>
      <w:r w:rsidRPr="00C352D5">
        <w:t xml:space="preserve"> ---- OH</w:t>
      </w:r>
    </w:p>
    <w:p w:rsidR="00C352D5" w:rsidRPr="00C352D5" w:rsidRDefault="00C352D5" w:rsidP="00C352D5">
      <w:pPr>
        <w:spacing w:after="0"/>
      </w:pPr>
    </w:p>
    <w:p w:rsidR="00C352D5" w:rsidRPr="00C352D5" w:rsidRDefault="00C352D5" w:rsidP="00C352D5">
      <w:pPr>
        <w:spacing w:after="0"/>
      </w:pPr>
      <w:r w:rsidRPr="00C352D5">
        <w:t>En een</w:t>
      </w:r>
    </w:p>
    <w:p w:rsidR="00C352D5" w:rsidRPr="00C352D5" w:rsidRDefault="00C352D5" w:rsidP="00C352D5">
      <w:pPr>
        <w:spacing w:after="0"/>
      </w:pPr>
      <w:r w:rsidRPr="00C352D5">
        <w:t xml:space="preserve">          </w:t>
      </w:r>
      <w:r w:rsidRPr="00C352D5">
        <w:t>H</w:t>
      </w:r>
    </w:p>
    <w:p w:rsidR="00C352D5" w:rsidRPr="00C352D5" w:rsidRDefault="00C352D5" w:rsidP="00C352D5">
      <w:pPr>
        <w:spacing w:after="0"/>
      </w:pPr>
      <w:r w:rsidRPr="00C352D5">
        <w:t xml:space="preserve">          </w:t>
      </w:r>
      <w:r w:rsidRPr="00C352D5">
        <w:t>|</w:t>
      </w:r>
    </w:p>
    <w:p w:rsidR="00C352D5" w:rsidRPr="00C352D5" w:rsidRDefault="00C352D5" w:rsidP="00C352D5">
      <w:pPr>
        <w:spacing w:after="0"/>
      </w:pPr>
      <w:r w:rsidRPr="00C352D5">
        <w:t>H</w:t>
      </w:r>
      <w:r w:rsidRPr="00C352D5">
        <w:t xml:space="preserve"> </w:t>
      </w:r>
      <w:r w:rsidRPr="00C352D5">
        <w:t>---- N</w:t>
      </w:r>
      <w:r w:rsidRPr="00C352D5">
        <w:t xml:space="preserve"> </w:t>
      </w:r>
    </w:p>
    <w:p w:rsidR="00C352D5" w:rsidRPr="00C352D5" w:rsidRDefault="00C352D5" w:rsidP="00C352D5">
      <w:pPr>
        <w:spacing w:after="0"/>
      </w:pPr>
      <w:r w:rsidRPr="00C352D5">
        <w:t>Groep aan elkaar gebonden waarbij water ontstaat.</w:t>
      </w:r>
    </w:p>
    <w:p w:rsidR="00F051D2" w:rsidRPr="00C352D5" w:rsidRDefault="00F051D2" w:rsidP="00C352D5">
      <w:pPr>
        <w:pStyle w:val="Kop2"/>
      </w:pPr>
      <w:r w:rsidRPr="00C352D5">
        <w:t>Eigenschappen van kunststoffen</w:t>
      </w:r>
    </w:p>
    <w:p w:rsidR="0098275B" w:rsidRPr="00C352D5" w:rsidRDefault="0098275B" w:rsidP="0098275B">
      <w:pPr>
        <w:pStyle w:val="Kop3"/>
      </w:pPr>
      <w:r w:rsidRPr="00C352D5">
        <w:t>Thermoplast en thermoharder</w:t>
      </w:r>
    </w:p>
    <w:tbl>
      <w:tblPr>
        <w:tblStyle w:val="Rastertabel1licht-Accent3"/>
        <w:tblW w:w="0" w:type="auto"/>
        <w:tblLook w:val="04A0" w:firstRow="1" w:lastRow="0" w:firstColumn="1" w:lastColumn="0" w:noHBand="0" w:noVBand="1"/>
      </w:tblPr>
      <w:tblGrid>
        <w:gridCol w:w="4531"/>
        <w:gridCol w:w="4531"/>
      </w:tblGrid>
      <w:tr w:rsidR="00C352D5" w:rsidRPr="00C352D5" w:rsidTr="00C352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C352D5" w:rsidRPr="00C352D5" w:rsidRDefault="00C352D5" w:rsidP="00CD7E51">
            <w:r w:rsidRPr="00C352D5">
              <w:t>Eigenschappen thermoplast</w:t>
            </w:r>
          </w:p>
        </w:tc>
        <w:tc>
          <w:tcPr>
            <w:tcW w:w="4531" w:type="dxa"/>
          </w:tcPr>
          <w:p w:rsidR="00C352D5" w:rsidRPr="00C352D5" w:rsidRDefault="00C352D5" w:rsidP="00CD7E51">
            <w:pPr>
              <w:cnfStyle w:val="100000000000" w:firstRow="1" w:lastRow="0" w:firstColumn="0" w:lastColumn="0" w:oddVBand="0" w:evenVBand="0" w:oddHBand="0" w:evenHBand="0" w:firstRowFirstColumn="0" w:firstRowLastColumn="0" w:lastRowFirstColumn="0" w:lastRowLastColumn="0"/>
            </w:pPr>
            <w:r w:rsidRPr="00C352D5">
              <w:t>eigenschappen thermoharder</w:t>
            </w:r>
          </w:p>
        </w:tc>
      </w:tr>
      <w:tr w:rsidR="00C352D5" w:rsidRPr="00C352D5" w:rsidTr="00C352D5">
        <w:tc>
          <w:tcPr>
            <w:cnfStyle w:val="001000000000" w:firstRow="0" w:lastRow="0" w:firstColumn="1" w:lastColumn="0" w:oddVBand="0" w:evenVBand="0" w:oddHBand="0" w:evenHBand="0" w:firstRowFirstColumn="0" w:firstRowLastColumn="0" w:lastRowFirstColumn="0" w:lastRowLastColumn="0"/>
            <w:tcW w:w="4531" w:type="dxa"/>
          </w:tcPr>
          <w:p w:rsidR="00C352D5" w:rsidRPr="00C352D5" w:rsidRDefault="00C352D5" w:rsidP="00CD7E51">
            <w:pPr>
              <w:rPr>
                <w:b w:val="0"/>
              </w:rPr>
            </w:pPr>
            <w:r w:rsidRPr="00C352D5">
              <w:rPr>
                <w:b w:val="0"/>
              </w:rPr>
              <w:t>flexibel wanneer verwarmd</w:t>
            </w:r>
          </w:p>
        </w:tc>
        <w:tc>
          <w:tcPr>
            <w:tcW w:w="4531" w:type="dxa"/>
          </w:tcPr>
          <w:p w:rsidR="00C352D5" w:rsidRPr="00C352D5" w:rsidRDefault="00C352D5" w:rsidP="00CD7E51">
            <w:pPr>
              <w:cnfStyle w:val="000000000000" w:firstRow="0" w:lastRow="0" w:firstColumn="0" w:lastColumn="0" w:oddVBand="0" w:evenVBand="0" w:oddHBand="0" w:evenHBand="0" w:firstRowFirstColumn="0" w:firstRowLastColumn="0" w:lastRowFirstColumn="0" w:lastRowLastColumn="0"/>
            </w:pPr>
            <w:r w:rsidRPr="00C352D5">
              <w:t>ontleed wanneer verwarmd</w:t>
            </w:r>
          </w:p>
        </w:tc>
      </w:tr>
      <w:tr w:rsidR="00C352D5" w:rsidRPr="00C352D5" w:rsidTr="00C352D5">
        <w:tc>
          <w:tcPr>
            <w:cnfStyle w:val="001000000000" w:firstRow="0" w:lastRow="0" w:firstColumn="1" w:lastColumn="0" w:oddVBand="0" w:evenVBand="0" w:oddHBand="0" w:evenHBand="0" w:firstRowFirstColumn="0" w:firstRowLastColumn="0" w:lastRowFirstColumn="0" w:lastRowLastColumn="0"/>
            <w:tcW w:w="4531" w:type="dxa"/>
          </w:tcPr>
          <w:p w:rsidR="00C352D5" w:rsidRPr="00C352D5" w:rsidRDefault="00C352D5" w:rsidP="00CD7E51">
            <w:pPr>
              <w:rPr>
                <w:b w:val="0"/>
              </w:rPr>
            </w:pPr>
            <w:r w:rsidRPr="00C352D5">
              <w:rPr>
                <w:b w:val="0"/>
              </w:rPr>
              <w:t>losse polymeren bij elkaar gehouden door VDW krachten</w:t>
            </w:r>
          </w:p>
        </w:tc>
        <w:tc>
          <w:tcPr>
            <w:tcW w:w="4531" w:type="dxa"/>
          </w:tcPr>
          <w:p w:rsidR="00C352D5" w:rsidRPr="00C352D5" w:rsidRDefault="00C352D5" w:rsidP="00CD7E51">
            <w:pPr>
              <w:cnfStyle w:val="000000000000" w:firstRow="0" w:lastRow="0" w:firstColumn="0" w:lastColumn="0" w:oddVBand="0" w:evenVBand="0" w:oddHBand="0" w:evenHBand="0" w:firstRowFirstColumn="0" w:firstRowLastColumn="0" w:lastRowFirstColumn="0" w:lastRowLastColumn="0"/>
            </w:pPr>
            <w:r w:rsidRPr="00C352D5">
              <w:t>een netwerk van monomeren aan elkaar gebonden waardoor maar enkele zeer grote polymeren ontstaan</w:t>
            </w:r>
          </w:p>
        </w:tc>
      </w:tr>
      <w:tr w:rsidR="00C352D5" w:rsidRPr="00C352D5" w:rsidTr="00C352D5">
        <w:tc>
          <w:tcPr>
            <w:cnfStyle w:val="001000000000" w:firstRow="0" w:lastRow="0" w:firstColumn="1" w:lastColumn="0" w:oddVBand="0" w:evenVBand="0" w:oddHBand="0" w:evenHBand="0" w:firstRowFirstColumn="0" w:firstRowLastColumn="0" w:lastRowFirstColumn="0" w:lastRowLastColumn="0"/>
            <w:tcW w:w="4531" w:type="dxa"/>
          </w:tcPr>
          <w:p w:rsidR="00C352D5" w:rsidRPr="00C352D5" w:rsidRDefault="00C352D5" w:rsidP="00CD7E51">
            <w:pPr>
              <w:rPr>
                <w:b w:val="0"/>
              </w:rPr>
            </w:pPr>
            <w:r w:rsidRPr="00C352D5">
              <w:rPr>
                <w:b w:val="0"/>
              </w:rPr>
              <w:t>monomeren kunnen enkel aan de uiteinden binden</w:t>
            </w:r>
          </w:p>
        </w:tc>
        <w:tc>
          <w:tcPr>
            <w:tcW w:w="4531" w:type="dxa"/>
          </w:tcPr>
          <w:p w:rsidR="00C352D5" w:rsidRPr="00C352D5" w:rsidRDefault="00C352D5" w:rsidP="00CD7E51">
            <w:pPr>
              <w:cnfStyle w:val="000000000000" w:firstRow="0" w:lastRow="0" w:firstColumn="0" w:lastColumn="0" w:oddVBand="0" w:evenVBand="0" w:oddHBand="0" w:evenHBand="0" w:firstRowFirstColumn="0" w:firstRowLastColumn="0" w:lastRowFirstColumn="0" w:lastRowLastColumn="0"/>
            </w:pPr>
            <w:r w:rsidRPr="00C352D5">
              <w:t xml:space="preserve">monomeren kunnen op meer dan </w:t>
            </w:r>
            <w:r>
              <w:t>2 punten op het molecuul binden</w:t>
            </w:r>
          </w:p>
        </w:tc>
      </w:tr>
    </w:tbl>
    <w:p w:rsidR="0098275B" w:rsidRPr="00C352D5" w:rsidRDefault="0098275B" w:rsidP="0098275B">
      <w:pPr>
        <w:pStyle w:val="Kop3"/>
      </w:pPr>
      <w:r w:rsidRPr="00C352D5">
        <w:t>De flexibiliteit van een kunststof</w:t>
      </w:r>
    </w:p>
    <w:p w:rsidR="0098275B" w:rsidRDefault="00C352D5" w:rsidP="0098275B">
      <w:r>
        <w:t>De flexibiliteit van een kunststof hangt van een aantal factoren af:</w:t>
      </w:r>
    </w:p>
    <w:p w:rsidR="00C352D5" w:rsidRDefault="00C352D5" w:rsidP="00C352D5">
      <w:pPr>
        <w:pStyle w:val="Lijstalinea"/>
        <w:numPr>
          <w:ilvl w:val="0"/>
          <w:numId w:val="4"/>
        </w:numPr>
      </w:pPr>
      <w:r>
        <w:t>Zijketens</w:t>
      </w:r>
      <w:r w:rsidR="005D1B69">
        <w:t>: hoe groter de zijketens hoe minden flexibiel, de ketens kunnen dan moeilijker langs elkaar bewegen.</w:t>
      </w:r>
    </w:p>
    <w:p w:rsidR="005D1B69" w:rsidRDefault="00C352D5" w:rsidP="005D1B69">
      <w:pPr>
        <w:pStyle w:val="Lijstalinea"/>
        <w:numPr>
          <w:ilvl w:val="0"/>
          <w:numId w:val="4"/>
        </w:numPr>
      </w:pPr>
      <w:r>
        <w:t>Polymerisatiegraad</w:t>
      </w:r>
      <w:r w:rsidR="005D1B69">
        <w:t>: hoe langer de monomeerketen,  hoe minder flexibel.</w:t>
      </w:r>
      <w:bookmarkStart w:id="0" w:name="_GoBack"/>
      <w:bookmarkEnd w:id="0"/>
    </w:p>
    <w:p w:rsidR="00C352D5" w:rsidRPr="00C352D5" w:rsidRDefault="005D1B69" w:rsidP="00C352D5">
      <w:pPr>
        <w:pStyle w:val="Lijstalinea"/>
        <w:numPr>
          <w:ilvl w:val="0"/>
          <w:numId w:val="4"/>
        </w:numPr>
      </w:pPr>
      <w:r>
        <w:t>Weekmakers: stoffen die tussen de polymeren gaan zitten waardoor de polymeerketens minder VDW-krachten ondervinden en dus flexibeler worden.</w:t>
      </w:r>
    </w:p>
    <w:p w:rsidR="00F051D2" w:rsidRPr="00C352D5" w:rsidRDefault="00F051D2" w:rsidP="00F051D2"/>
    <w:p w:rsidR="00F051D2" w:rsidRPr="00C352D5" w:rsidRDefault="00F051D2" w:rsidP="00F051D2"/>
    <w:sectPr w:rsidR="00F051D2" w:rsidRPr="00C352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1DE"/>
    <w:multiLevelType w:val="multilevel"/>
    <w:tmpl w:val="173EEC76"/>
    <w:lvl w:ilvl="0">
      <w:start w:val="13"/>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15:restartNumberingAfterBreak="0">
    <w:nsid w:val="608A67C9"/>
    <w:multiLevelType w:val="hybridMultilevel"/>
    <w:tmpl w:val="14AAFB1E"/>
    <w:lvl w:ilvl="0" w:tplc="5642B78C">
      <w:numFmt w:val="bullet"/>
      <w:lvlText w:val="-"/>
      <w:lvlJc w:val="left"/>
      <w:pPr>
        <w:ind w:left="720" w:hanging="360"/>
      </w:pPr>
      <w:rPr>
        <w:rFonts w:ascii="Calibri" w:eastAsiaTheme="minorHAnsi"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abstractNum w:abstractNumId="2" w15:restartNumberingAfterBreak="0">
    <w:nsid w:val="77861A7C"/>
    <w:multiLevelType w:val="hybridMultilevel"/>
    <w:tmpl w:val="851E6E52"/>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num w:numId="1">
    <w:abstractNumId w:val="0"/>
  </w:num>
  <w:num w:numId="2">
    <w:abstractNumId w:val="0"/>
    <w:lvlOverride w:ilvl="0">
      <w:startOverride w:val="1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1D2"/>
    <w:rsid w:val="00072A1C"/>
    <w:rsid w:val="00380F09"/>
    <w:rsid w:val="005D1B69"/>
    <w:rsid w:val="005D7798"/>
    <w:rsid w:val="0098275B"/>
    <w:rsid w:val="00C352D5"/>
    <w:rsid w:val="00D46891"/>
    <w:rsid w:val="00F051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6F88"/>
  <w15:chartTrackingRefBased/>
  <w15:docId w15:val="{2D06E8A5-011A-42A2-831C-E5E29B1A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051D2"/>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F051D2"/>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051D2"/>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F051D2"/>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F051D2"/>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F051D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F051D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F051D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F051D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051D2"/>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F051D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051D2"/>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F051D2"/>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F051D2"/>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F051D2"/>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F051D2"/>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F051D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051D2"/>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98275B"/>
    <w:pPr>
      <w:ind w:left="720"/>
      <w:contextualSpacing/>
    </w:pPr>
  </w:style>
  <w:style w:type="table" w:styleId="Tabelraster">
    <w:name w:val="Table Grid"/>
    <w:basedOn w:val="Standaardtabel"/>
    <w:uiPriority w:val="39"/>
    <w:rsid w:val="00C3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C352D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368</Words>
  <Characters>2103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Het Bonifatius College</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pc911-12</dc:creator>
  <cp:keywords/>
  <dc:description/>
  <cp:lastModifiedBy>jacco broeren</cp:lastModifiedBy>
  <cp:revision>2</cp:revision>
  <dcterms:created xsi:type="dcterms:W3CDTF">2018-05-30T12:44:00Z</dcterms:created>
  <dcterms:modified xsi:type="dcterms:W3CDTF">2018-06-06T15:39:00Z</dcterms:modified>
</cp:coreProperties>
</file>