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3E" w:rsidRPr="007B78A4" w:rsidRDefault="0017433E" w:rsidP="0017433E">
      <w:pPr>
        <w:spacing w:after="0"/>
        <w:rPr>
          <w:u w:val="single"/>
        </w:rPr>
      </w:pPr>
      <w:r w:rsidRPr="007B78A4">
        <w:rPr>
          <w:u w:val="single"/>
        </w:rPr>
        <w:t>Paragraaf 3.1, zouten in water</w:t>
      </w:r>
    </w:p>
    <w:p w:rsidR="0017433E" w:rsidRDefault="0017433E" w:rsidP="0017433E">
      <w:pPr>
        <w:spacing w:after="0"/>
      </w:pPr>
      <w:r>
        <w:t xml:space="preserve">Als een zout oplost in water wordt het ionrooster afgebroken </w:t>
      </w:r>
      <w:r>
        <w:sym w:font="Wingdings" w:char="F0E0"/>
      </w:r>
      <w:r>
        <w:t xml:space="preserve">  </w:t>
      </w:r>
      <w:proofErr w:type="spellStart"/>
      <w:r>
        <w:t>ionbindingen</w:t>
      </w:r>
      <w:proofErr w:type="spellEnd"/>
      <w:r>
        <w:t xml:space="preserve"> worden verbroken </w:t>
      </w:r>
      <w:r>
        <w:sym w:font="Wingdings" w:char="F0E0"/>
      </w:r>
      <w:r>
        <w:t xml:space="preserve"> ionen zijn omringd met watermoleculen </w:t>
      </w:r>
      <w:r>
        <w:sym w:font="Wingdings" w:char="F0E0"/>
      </w:r>
      <w:r>
        <w:t xml:space="preserve"> negatieve kant watermolecuul richt zich op positieve kant ion en andersom.</w:t>
      </w:r>
    </w:p>
    <w:p w:rsidR="0017433E" w:rsidRDefault="0017433E" w:rsidP="0017433E">
      <w:r>
        <w:t xml:space="preserve">Binding tussen ion en watermolecuul = </w:t>
      </w:r>
      <w:r w:rsidRPr="007776AE">
        <w:rPr>
          <w:b/>
        </w:rPr>
        <w:t>ion-dipoolbinding</w:t>
      </w:r>
      <w:r>
        <w:rPr>
          <w:b/>
        </w:rPr>
        <w:t xml:space="preserve">. </w:t>
      </w:r>
      <w:r>
        <w:t xml:space="preserve">Ionen die omringd zijn door water zijn gehydrateerd = </w:t>
      </w:r>
      <w:r>
        <w:rPr>
          <w:b/>
        </w:rPr>
        <w:t xml:space="preserve">hydratatie </w:t>
      </w:r>
    </w:p>
    <w:p w:rsidR="0017433E" w:rsidRDefault="0017433E" w:rsidP="0017433E">
      <w:pPr>
        <w:spacing w:after="0"/>
      </w:pPr>
      <w:r>
        <w:t>Oplossen is geen chemische reactie maar faseverandering</w:t>
      </w:r>
    </w:p>
    <w:p w:rsidR="0017433E" w:rsidRDefault="0017433E" w:rsidP="0017433E">
      <w:pPr>
        <w:spacing w:after="0"/>
      </w:pPr>
      <w:r>
        <w:t xml:space="preserve">Oplosvergelijking: </w:t>
      </w:r>
      <w:proofErr w:type="spellStart"/>
      <w:r>
        <w:t>NaCl</w:t>
      </w:r>
      <w:proofErr w:type="spellEnd"/>
      <w:r>
        <w:t xml:space="preserve"> (s) </w:t>
      </w:r>
      <w:r>
        <w:sym w:font="Wingdings" w:char="F0E0"/>
      </w:r>
      <w:r>
        <w:t xml:space="preserve"> Na</w:t>
      </w:r>
      <w:r>
        <w:rPr>
          <w:vertAlign w:val="superscript"/>
        </w:rPr>
        <w:t xml:space="preserve">+ </w:t>
      </w:r>
      <w:r>
        <w:t>(</w:t>
      </w:r>
      <w:proofErr w:type="spellStart"/>
      <w:r>
        <w:t>aq</w:t>
      </w:r>
      <w:proofErr w:type="spellEnd"/>
      <w:r>
        <w:t xml:space="preserve">) </w:t>
      </w:r>
      <w:r>
        <w:rPr>
          <w:vertAlign w:val="superscript"/>
        </w:rPr>
        <w:t xml:space="preserve"> </w:t>
      </w:r>
      <w:r>
        <w:t>+ Cl</w:t>
      </w:r>
      <w:r>
        <w:rPr>
          <w:vertAlign w:val="superscript"/>
        </w:rPr>
        <w:t xml:space="preserve">- </w:t>
      </w:r>
      <w:r>
        <w:t>(</w:t>
      </w:r>
      <w:proofErr w:type="spellStart"/>
      <w:r>
        <w:t>aq</w:t>
      </w:r>
      <w:proofErr w:type="spellEnd"/>
      <w:r>
        <w:t>)</w:t>
      </w:r>
    </w:p>
    <w:p w:rsidR="0017433E" w:rsidRDefault="0017433E" w:rsidP="0017433E">
      <w:pPr>
        <w:spacing w:after="0"/>
      </w:pPr>
      <w:r>
        <w:t>Indampvergelijking: Na</w:t>
      </w:r>
      <w:r>
        <w:rPr>
          <w:vertAlign w:val="superscript"/>
        </w:rPr>
        <w:t>+</w:t>
      </w:r>
      <w:r>
        <w:t xml:space="preserve"> (</w:t>
      </w:r>
      <w:proofErr w:type="spellStart"/>
      <w:r>
        <w:t>aq</w:t>
      </w:r>
      <w:proofErr w:type="spellEnd"/>
      <w:r>
        <w:t>) + Cl</w:t>
      </w:r>
      <w:r>
        <w:rPr>
          <w:vertAlign w:val="superscript"/>
        </w:rPr>
        <w:t>-</w:t>
      </w:r>
      <w:r>
        <w:t xml:space="preserve"> (</w:t>
      </w:r>
      <w:proofErr w:type="spellStart"/>
      <w:r>
        <w:t>aq</w:t>
      </w:r>
      <w:proofErr w:type="spellEnd"/>
      <w:r>
        <w:t xml:space="preserve">) </w:t>
      </w:r>
      <w:r>
        <w:sym w:font="Wingdings" w:char="F0E0"/>
      </w:r>
      <w:r>
        <w:t xml:space="preserve"> </w:t>
      </w:r>
      <w:proofErr w:type="spellStart"/>
      <w:r>
        <w:t>NaCl</w:t>
      </w:r>
      <w:proofErr w:type="spellEnd"/>
      <w:r>
        <w:t xml:space="preserve"> (s) </w:t>
      </w:r>
    </w:p>
    <w:p w:rsidR="0017433E" w:rsidRDefault="0017433E" w:rsidP="0017433E">
      <w:pPr>
        <w:spacing w:after="0"/>
      </w:pPr>
    </w:p>
    <w:p w:rsidR="0017433E" w:rsidRDefault="0017433E" w:rsidP="0017433E">
      <w:pPr>
        <w:spacing w:after="0"/>
      </w:pPr>
      <w:r>
        <w:t>Niet alle zouten lossen even goed op (zie tabel 45A)</w:t>
      </w:r>
    </w:p>
    <w:p w:rsidR="0017433E" w:rsidRDefault="0017433E" w:rsidP="0017433E">
      <w:pPr>
        <w:spacing w:after="0"/>
      </w:pPr>
    </w:p>
    <w:p w:rsidR="0017433E" w:rsidRDefault="0017433E" w:rsidP="0017433E">
      <w:pPr>
        <w:spacing w:after="0"/>
      </w:pPr>
      <w:r>
        <w:t>Bij reageert met water reageert een oxide-ion met een watermolecuul en twee hydroxide-ionen ontstaan.</w:t>
      </w:r>
    </w:p>
    <w:p w:rsidR="0017433E" w:rsidRDefault="0017433E" w:rsidP="0017433E">
      <w:pPr>
        <w:spacing w:after="0"/>
      </w:pPr>
      <w:r>
        <w:t>Na</w:t>
      </w:r>
      <w:r>
        <w:rPr>
          <w:vertAlign w:val="subscript"/>
        </w:rPr>
        <w:t>2</w:t>
      </w:r>
      <w:r>
        <w:t>O (s) + H</w:t>
      </w:r>
      <w:r>
        <w:rPr>
          <w:vertAlign w:val="subscript"/>
        </w:rPr>
        <w:t>2</w:t>
      </w:r>
      <w:r>
        <w:t xml:space="preserve">O (l) </w:t>
      </w:r>
      <w:r>
        <w:sym w:font="Wingdings" w:char="F0E0"/>
      </w:r>
      <w:r>
        <w:t xml:space="preserve"> 2 Na</w:t>
      </w:r>
      <w:r>
        <w:rPr>
          <w:vertAlign w:val="superscript"/>
        </w:rPr>
        <w:t>+</w:t>
      </w:r>
      <w:r>
        <w:t xml:space="preserve"> (</w:t>
      </w:r>
      <w:proofErr w:type="spellStart"/>
      <w:r>
        <w:t>aq</w:t>
      </w:r>
      <w:proofErr w:type="spellEnd"/>
      <w:r>
        <w:t>) + 2 OH</w:t>
      </w:r>
      <w:r>
        <w:rPr>
          <w:vertAlign w:val="superscript"/>
        </w:rPr>
        <w:t>-</w:t>
      </w:r>
      <w:r>
        <w:t xml:space="preserve"> (</w:t>
      </w:r>
      <w:proofErr w:type="spellStart"/>
      <w:r>
        <w:t>aq</w:t>
      </w:r>
      <w:proofErr w:type="spellEnd"/>
      <w:r>
        <w:t xml:space="preserve">) </w:t>
      </w:r>
    </w:p>
    <w:p w:rsidR="0017433E" w:rsidRDefault="0017433E" w:rsidP="0017433E">
      <w:pPr>
        <w:spacing w:after="0"/>
      </w:pPr>
    </w:p>
    <w:tbl>
      <w:tblPr>
        <w:tblStyle w:val="Tabelraster"/>
        <w:tblW w:w="0" w:type="auto"/>
        <w:tblLook w:val="04A0" w:firstRow="1" w:lastRow="0" w:firstColumn="1" w:lastColumn="0" w:noHBand="0" w:noVBand="1"/>
      </w:tblPr>
      <w:tblGrid>
        <w:gridCol w:w="4531"/>
        <w:gridCol w:w="4531"/>
      </w:tblGrid>
      <w:tr w:rsidR="0017433E" w:rsidTr="00C42D8E">
        <w:tc>
          <w:tcPr>
            <w:tcW w:w="4531" w:type="dxa"/>
          </w:tcPr>
          <w:p w:rsidR="0017433E" w:rsidRPr="00FF4AA6" w:rsidRDefault="0017433E" w:rsidP="00C42D8E">
            <w:pPr>
              <w:rPr>
                <w:b/>
              </w:rPr>
            </w:pPr>
            <w:r w:rsidRPr="00FF4AA6">
              <w:rPr>
                <w:b/>
              </w:rPr>
              <w:t>Triviale naam</w:t>
            </w:r>
          </w:p>
        </w:tc>
        <w:tc>
          <w:tcPr>
            <w:tcW w:w="4531" w:type="dxa"/>
          </w:tcPr>
          <w:p w:rsidR="0017433E" w:rsidRPr="00FF4AA6" w:rsidRDefault="0017433E" w:rsidP="00C42D8E">
            <w:pPr>
              <w:rPr>
                <w:b/>
              </w:rPr>
            </w:pPr>
            <w:r w:rsidRPr="00FF4AA6">
              <w:rPr>
                <w:b/>
              </w:rPr>
              <w:t>Chemische samenstelling</w:t>
            </w:r>
          </w:p>
        </w:tc>
      </w:tr>
      <w:tr w:rsidR="0017433E" w:rsidTr="00C42D8E">
        <w:tc>
          <w:tcPr>
            <w:tcW w:w="4531" w:type="dxa"/>
          </w:tcPr>
          <w:p w:rsidR="0017433E" w:rsidRDefault="0017433E" w:rsidP="00C42D8E">
            <w:r>
              <w:t>Natronloog</w:t>
            </w:r>
          </w:p>
        </w:tc>
        <w:tc>
          <w:tcPr>
            <w:tcW w:w="4531" w:type="dxa"/>
          </w:tcPr>
          <w:p w:rsidR="0017433E" w:rsidRDefault="0017433E" w:rsidP="00C42D8E">
            <w:r>
              <w:t xml:space="preserve">Oplossing van </w:t>
            </w:r>
            <w:proofErr w:type="spellStart"/>
            <w:r>
              <w:t>NaOH</w:t>
            </w:r>
            <w:proofErr w:type="spellEnd"/>
            <w:r>
              <w:t xml:space="preserve"> in water</w:t>
            </w:r>
          </w:p>
        </w:tc>
      </w:tr>
      <w:tr w:rsidR="0017433E" w:rsidTr="00C42D8E">
        <w:tc>
          <w:tcPr>
            <w:tcW w:w="4531" w:type="dxa"/>
          </w:tcPr>
          <w:p w:rsidR="0017433E" w:rsidRDefault="0017433E" w:rsidP="00C42D8E">
            <w:r>
              <w:t>Kaliloog</w:t>
            </w:r>
          </w:p>
        </w:tc>
        <w:tc>
          <w:tcPr>
            <w:tcW w:w="4531" w:type="dxa"/>
          </w:tcPr>
          <w:p w:rsidR="0017433E" w:rsidRDefault="0017433E" w:rsidP="00C42D8E">
            <w:r>
              <w:t>Oplossing van KOH in water</w:t>
            </w:r>
          </w:p>
        </w:tc>
      </w:tr>
      <w:tr w:rsidR="0017433E" w:rsidTr="00C42D8E">
        <w:tc>
          <w:tcPr>
            <w:tcW w:w="4531" w:type="dxa"/>
          </w:tcPr>
          <w:p w:rsidR="0017433E" w:rsidRDefault="0017433E" w:rsidP="00C42D8E">
            <w:r>
              <w:t>Kalkwater</w:t>
            </w:r>
          </w:p>
        </w:tc>
        <w:tc>
          <w:tcPr>
            <w:tcW w:w="4531" w:type="dxa"/>
          </w:tcPr>
          <w:p w:rsidR="0017433E" w:rsidRPr="00E41731" w:rsidRDefault="0017433E" w:rsidP="00C42D8E">
            <w:r>
              <w:t>Oplossing van Ca(OH)</w:t>
            </w:r>
            <w:r>
              <w:rPr>
                <w:vertAlign w:val="subscript"/>
              </w:rPr>
              <w:t>2</w:t>
            </w:r>
            <w:r>
              <w:t xml:space="preserve"> in water</w:t>
            </w:r>
          </w:p>
        </w:tc>
      </w:tr>
      <w:tr w:rsidR="0017433E" w:rsidTr="00C42D8E">
        <w:tc>
          <w:tcPr>
            <w:tcW w:w="4531" w:type="dxa"/>
          </w:tcPr>
          <w:p w:rsidR="0017433E" w:rsidRDefault="0017433E" w:rsidP="00C42D8E">
            <w:r>
              <w:t>Barietwater</w:t>
            </w:r>
          </w:p>
        </w:tc>
        <w:tc>
          <w:tcPr>
            <w:tcW w:w="4531" w:type="dxa"/>
          </w:tcPr>
          <w:p w:rsidR="0017433E" w:rsidRPr="00E41731" w:rsidRDefault="0017433E" w:rsidP="00C42D8E">
            <w:r>
              <w:t>Oplossing van Ba(OH)</w:t>
            </w:r>
            <w:r>
              <w:rPr>
                <w:vertAlign w:val="subscript"/>
              </w:rPr>
              <w:t>2</w:t>
            </w:r>
            <w:r>
              <w:t xml:space="preserve"> in water</w:t>
            </w:r>
          </w:p>
        </w:tc>
      </w:tr>
    </w:tbl>
    <w:p w:rsidR="0017433E" w:rsidRDefault="0017433E" w:rsidP="00ED110A">
      <w:pPr>
        <w:spacing w:after="0"/>
        <w:rPr>
          <w:u w:val="single"/>
        </w:rPr>
      </w:pPr>
    </w:p>
    <w:p w:rsidR="0017433E" w:rsidRDefault="0017433E" w:rsidP="0017433E">
      <w:pPr>
        <w:rPr>
          <w:u w:val="single"/>
        </w:rPr>
      </w:pPr>
      <w:r>
        <w:rPr>
          <w:u w:val="single"/>
        </w:rPr>
        <w:t>Paragraaf 3.2, neerslagreacties</w:t>
      </w:r>
    </w:p>
    <w:p w:rsidR="0017433E" w:rsidRDefault="0017433E" w:rsidP="0017433E">
      <w:r>
        <w:t xml:space="preserve">Als je 2 zoutoplossingen bij elkaar doet ontstaat soms een combinatie van ionen die een slecht oplosbaar zout vormen </w:t>
      </w:r>
      <w:r>
        <w:sym w:font="Wingdings" w:char="F0E0"/>
      </w:r>
      <w:r>
        <w:t xml:space="preserve"> neerslagreactie treedt op </w:t>
      </w:r>
      <w:r>
        <w:sym w:font="Wingdings" w:char="F0E0"/>
      </w:r>
      <w:r>
        <w:t xml:space="preserve"> </w:t>
      </w:r>
      <w:r w:rsidRPr="004074D6">
        <w:rPr>
          <w:b/>
        </w:rPr>
        <w:t>suspensie</w:t>
      </w:r>
      <w:r>
        <w:t xml:space="preserve"> wordt gevormd. De vaste stof die ontstaan is kan verwijderd worden door de suspensie te filtreren. In het residu blijft het neerslagzout over. De ionen in het </w:t>
      </w:r>
      <w:r w:rsidRPr="004074D6">
        <w:rPr>
          <w:b/>
        </w:rPr>
        <w:t>filtraat</w:t>
      </w:r>
      <w:r>
        <w:t xml:space="preserve"> vormen alleen combinaties van goed oplosbare zouten. </w:t>
      </w:r>
    </w:p>
    <w:p w:rsidR="0017433E" w:rsidRDefault="0017433E" w:rsidP="0017433E">
      <w:r>
        <w:t>Met neerslagreacties kan je ionen uit een oplossing halen</w:t>
      </w:r>
    </w:p>
    <w:p w:rsidR="0017433E" w:rsidRDefault="0017433E" w:rsidP="0017433E">
      <w:r w:rsidRPr="009D3CE5">
        <w:rPr>
          <w:b/>
          <w:u w:val="single"/>
        </w:rPr>
        <w:t>VB:</w:t>
      </w:r>
      <w:r>
        <w:t xml:space="preserve"> Al</w:t>
      </w:r>
      <w:r>
        <w:rPr>
          <w:vertAlign w:val="superscript"/>
        </w:rPr>
        <w:t>3+</w:t>
      </w:r>
      <w:r>
        <w:t xml:space="preserve"> (</w:t>
      </w:r>
      <w:proofErr w:type="spellStart"/>
      <w:r>
        <w:t>aq</w:t>
      </w:r>
      <w:proofErr w:type="spellEnd"/>
      <w:r>
        <w:t>) + PO</w:t>
      </w:r>
      <w:r>
        <w:rPr>
          <w:vertAlign w:val="subscript"/>
        </w:rPr>
        <w:t>4</w:t>
      </w:r>
      <w:r>
        <w:rPr>
          <w:vertAlign w:val="superscript"/>
        </w:rPr>
        <w:t>3-</w:t>
      </w:r>
      <w:r>
        <w:t xml:space="preserve"> (</w:t>
      </w:r>
      <w:proofErr w:type="spellStart"/>
      <w:r>
        <w:t>aq</w:t>
      </w:r>
      <w:proofErr w:type="spellEnd"/>
      <w:r>
        <w:t xml:space="preserve">) </w:t>
      </w:r>
      <w:r>
        <w:sym w:font="Wingdings" w:char="F0E0"/>
      </w:r>
      <w:r>
        <w:t xml:space="preserve"> AlPO</w:t>
      </w:r>
      <w:r>
        <w:rPr>
          <w:vertAlign w:val="subscript"/>
        </w:rPr>
        <w:t>4</w:t>
      </w:r>
      <w:r>
        <w:t xml:space="preserve"> (s) </w:t>
      </w:r>
    </w:p>
    <w:p w:rsidR="0017433E" w:rsidRDefault="0017433E" w:rsidP="0017433E">
      <w:r>
        <w:t>Met neerslagreacties kan je (slecht oplosbare) zouten bereiden</w:t>
      </w:r>
    </w:p>
    <w:p w:rsidR="0017433E" w:rsidRPr="004074D6" w:rsidRDefault="0017433E" w:rsidP="0017433E">
      <w:r>
        <w:t xml:space="preserve">Twee zoutoplossingen bij elkaar, neerslagreactie, suspensie filtreren en het residu met demiwater spoelen en drogen. Er kan het best gewerkt worden met natrium- en nitraatzouten om te voorkomen dat er een tweede zout neerslaat. </w:t>
      </w:r>
    </w:p>
    <w:p w:rsidR="0017433E" w:rsidRDefault="0017433E" w:rsidP="0017433E">
      <w:pPr>
        <w:rPr>
          <w:u w:val="single"/>
        </w:rPr>
      </w:pPr>
      <w:r>
        <w:rPr>
          <w:u w:val="single"/>
        </w:rPr>
        <w:t xml:space="preserve"> </w:t>
      </w:r>
      <w:r w:rsidRPr="00996D32">
        <w:rPr>
          <w:u w:val="single"/>
        </w:rPr>
        <w:t>Paragraaf 3.3, significante cijfers</w:t>
      </w:r>
    </w:p>
    <w:p w:rsidR="0017433E" w:rsidRDefault="0017433E" w:rsidP="0017433E">
      <w:pPr>
        <w:pStyle w:val="Lijstalinea"/>
        <w:numPr>
          <w:ilvl w:val="0"/>
          <w:numId w:val="1"/>
        </w:numPr>
      </w:pPr>
      <w:r>
        <w:t>Wordt geteld vanaf het eerste cijfer dat geen 0 is.</w:t>
      </w:r>
    </w:p>
    <w:p w:rsidR="0017433E" w:rsidRDefault="0017433E" w:rsidP="0017433E">
      <w:pPr>
        <w:pStyle w:val="Lijstalinea"/>
        <w:numPr>
          <w:ilvl w:val="0"/>
          <w:numId w:val="1"/>
        </w:numPr>
      </w:pPr>
      <w:r>
        <w:t xml:space="preserve">Het laatste cijfer is nog altijd onzeker </w:t>
      </w:r>
      <w:r>
        <w:sym w:font="Wingdings" w:char="F0E0"/>
      </w:r>
      <w:r>
        <w:t xml:space="preserve"> meerdere metingen doen</w:t>
      </w:r>
    </w:p>
    <w:p w:rsidR="0017433E" w:rsidRDefault="0017433E" w:rsidP="0017433E">
      <w:pPr>
        <w:pStyle w:val="Lijstalinea"/>
        <w:numPr>
          <w:ilvl w:val="0"/>
          <w:numId w:val="1"/>
        </w:numPr>
      </w:pPr>
      <w:r>
        <w:t>Wetenschappelijke notatie: 40,8 = 4,08 x 10</w:t>
      </w:r>
      <w:r>
        <w:rPr>
          <w:vertAlign w:val="superscript"/>
        </w:rPr>
        <w:t>1</w:t>
      </w:r>
    </w:p>
    <w:p w:rsidR="0017433E" w:rsidRDefault="0017433E" w:rsidP="0017433E">
      <w:r>
        <w:t xml:space="preserve">Afwijking in </w:t>
      </w:r>
      <w:proofErr w:type="spellStart"/>
      <w:r w:rsidRPr="00996D32">
        <w:rPr>
          <w:b/>
        </w:rPr>
        <w:t>volumetrisch</w:t>
      </w:r>
      <w:proofErr w:type="spellEnd"/>
      <w:r w:rsidRPr="00996D32">
        <w:rPr>
          <w:b/>
        </w:rPr>
        <w:t xml:space="preserve"> glaswerk</w:t>
      </w:r>
      <w:r>
        <w:t xml:space="preserve"> is vaak heel klein omdat het door de fabrikant </w:t>
      </w:r>
      <w:r w:rsidRPr="00996D32">
        <w:rPr>
          <w:b/>
        </w:rPr>
        <w:t>geijkt</w:t>
      </w:r>
      <w:r>
        <w:t xml:space="preserve"> is.</w:t>
      </w:r>
    </w:p>
    <w:p w:rsidR="0017433E" w:rsidRDefault="0017433E" w:rsidP="0017433E">
      <w:pPr>
        <w:rPr>
          <w:b/>
        </w:rPr>
      </w:pPr>
      <w:r w:rsidRPr="00996D32">
        <w:rPr>
          <w:b/>
        </w:rPr>
        <w:t>Telwaardes</w:t>
      </w:r>
      <w:r>
        <w:t xml:space="preserve"> zijn </w:t>
      </w:r>
      <w:r w:rsidRPr="00996D32">
        <w:rPr>
          <w:b/>
        </w:rPr>
        <w:t>natuurlijke getallen</w:t>
      </w:r>
      <w:r>
        <w:t xml:space="preserve">, het zijn altijd gehele getallen. Atoomnummer en massagetal zijn ook telwaardes. Bij metingen meet je </w:t>
      </w:r>
      <w:r w:rsidRPr="00F2275F">
        <w:rPr>
          <w:b/>
        </w:rPr>
        <w:t>meetwaardes</w:t>
      </w:r>
      <w:r>
        <w:rPr>
          <w:b/>
        </w:rPr>
        <w:t>.</w:t>
      </w:r>
    </w:p>
    <w:p w:rsidR="0017433E" w:rsidRDefault="0017433E" w:rsidP="0017433E">
      <w:pPr>
        <w:pStyle w:val="Lijstalinea"/>
        <w:numPr>
          <w:ilvl w:val="0"/>
          <w:numId w:val="2"/>
        </w:numPr>
      </w:pPr>
      <w:r>
        <w:t xml:space="preserve">Bij + en – wordt het eindantwoord afgerond op het aantal decimalen van de waarde met het minste aantal decimalen. </w:t>
      </w:r>
    </w:p>
    <w:p w:rsidR="0017433E" w:rsidRDefault="0017433E" w:rsidP="0017433E">
      <w:pPr>
        <w:pStyle w:val="Lijstalinea"/>
      </w:pPr>
      <w:r>
        <w:lastRenderedPageBreak/>
        <w:t>VB: 1,003 + 0,5 = 1,5</w:t>
      </w:r>
    </w:p>
    <w:p w:rsidR="0017433E" w:rsidRDefault="0017433E" w:rsidP="0017433E">
      <w:pPr>
        <w:pStyle w:val="Lijstalinea"/>
        <w:numPr>
          <w:ilvl w:val="0"/>
          <w:numId w:val="2"/>
        </w:numPr>
      </w:pPr>
      <w:r>
        <w:t>Bij delen en x wordt het eindantwoord afgerond op het aantal significante cijfers van de waarde met het minste aantal significante cijfers</w:t>
      </w:r>
    </w:p>
    <w:p w:rsidR="0017433E" w:rsidRDefault="0017433E" w:rsidP="0017433E">
      <w:pPr>
        <w:pStyle w:val="Lijstalinea"/>
      </w:pPr>
      <w:r>
        <w:t>VB: 3,34 x 5,026 = 16,8</w:t>
      </w:r>
    </w:p>
    <w:p w:rsidR="0017433E" w:rsidRDefault="0017433E" w:rsidP="0017433E">
      <w:pPr>
        <w:pStyle w:val="Lijstalinea"/>
        <w:numPr>
          <w:ilvl w:val="0"/>
          <w:numId w:val="2"/>
        </w:numPr>
      </w:pPr>
      <w:r>
        <w:t>Wanneer in de berekening zowel wordt opgeteld (of - ) als vermenigvuldigd (of /) treedt eerst regel 1 in werking en dan regel 2.</w:t>
      </w:r>
    </w:p>
    <w:p w:rsidR="0017433E" w:rsidRDefault="0017433E" w:rsidP="0017433E">
      <w:pPr>
        <w:pStyle w:val="Lijstalinea"/>
        <w:numPr>
          <w:ilvl w:val="0"/>
          <w:numId w:val="2"/>
        </w:numPr>
      </w:pPr>
      <w:r>
        <w:t xml:space="preserve">Volgt op het laatste significante cijfer een 0, 1, 2, 3 of 4, dan blijft het laatste cijfer staan. Volgt op het laatste significante cijfer een 5, 6, 7, 8 of 9, dan wordt het laatste cijfer met één verhoogd. </w:t>
      </w:r>
    </w:p>
    <w:p w:rsidR="0017433E" w:rsidRPr="00F2275F" w:rsidRDefault="0017433E" w:rsidP="0017433E">
      <w:pPr>
        <w:pStyle w:val="Lijstalinea"/>
        <w:numPr>
          <w:ilvl w:val="0"/>
          <w:numId w:val="2"/>
        </w:numPr>
      </w:pPr>
      <w:r>
        <w:t xml:space="preserve">Verantwoord afronden tijdens de berekening betekent dat tussenantwoorden met minimaal twee significante cijfers méér opgeschreven worden dan het eindantwoord. Beter is het om tussendoor helemaal niet af te ronden. </w:t>
      </w:r>
    </w:p>
    <w:p w:rsidR="0017433E" w:rsidRDefault="0017433E" w:rsidP="00ED110A">
      <w:pPr>
        <w:spacing w:after="0"/>
        <w:rPr>
          <w:u w:val="single"/>
        </w:rPr>
      </w:pPr>
      <w:r>
        <w:rPr>
          <w:u w:val="single"/>
        </w:rPr>
        <w:t xml:space="preserve"> </w:t>
      </w:r>
    </w:p>
    <w:p w:rsidR="0017433E" w:rsidRDefault="0059689F" w:rsidP="00ED110A">
      <w:pPr>
        <w:spacing w:after="0"/>
        <w:rPr>
          <w:u w:val="single"/>
        </w:rPr>
      </w:pPr>
      <w:r w:rsidRPr="0059689F">
        <w:rPr>
          <w:u w:val="single"/>
        </w:rPr>
        <w:t>Paragraaf 3.4, Gehaltes</w:t>
      </w:r>
    </w:p>
    <w:p w:rsidR="0059689F" w:rsidRPr="00ED110A" w:rsidRDefault="0059689F" w:rsidP="00ED110A">
      <w:pPr>
        <w:spacing w:after="0"/>
        <w:rPr>
          <w:u w:val="single"/>
        </w:rPr>
      </w:pPr>
      <w:r>
        <w:t xml:space="preserve">Niet in gram per liter maar in mol per liter. </w:t>
      </w:r>
    </w:p>
    <w:p w:rsidR="0059689F" w:rsidRDefault="0059689F" w:rsidP="00ED110A">
      <w:pPr>
        <w:spacing w:after="0"/>
      </w:pPr>
      <w:r>
        <w:t>Mol per liter =</w:t>
      </w:r>
      <w:r w:rsidRPr="0059689F">
        <w:rPr>
          <w:b/>
        </w:rPr>
        <w:t xml:space="preserve"> molariteit</w:t>
      </w:r>
      <w:r>
        <w:t xml:space="preserve"> </w:t>
      </w:r>
    </w:p>
    <w:p w:rsidR="0059689F" w:rsidRDefault="0059689F" w:rsidP="00ED110A">
      <w:pPr>
        <w:spacing w:after="0"/>
        <w:rPr>
          <w:rFonts w:cstheme="minorHAnsi"/>
        </w:rPr>
      </w:pPr>
      <w:r>
        <w:rPr>
          <w:rFonts w:cstheme="minorHAnsi"/>
        </w:rPr>
        <w:t xml:space="preserve">[ A ] = </w:t>
      </w:r>
      <w:proofErr w:type="spellStart"/>
      <w:r>
        <w:rPr>
          <w:rFonts w:cstheme="minorHAnsi"/>
        </w:rPr>
        <w:t>molarteit</w:t>
      </w:r>
      <w:proofErr w:type="spellEnd"/>
      <w:r>
        <w:rPr>
          <w:rFonts w:cstheme="minorHAnsi"/>
        </w:rPr>
        <w:t xml:space="preserve"> van deeltje A in mol per liter (mol/liter) </w:t>
      </w:r>
    </w:p>
    <w:p w:rsidR="0059689F" w:rsidRDefault="0059689F" w:rsidP="00ED110A">
      <w:pPr>
        <w:spacing w:after="0"/>
        <w:rPr>
          <w:rFonts w:cstheme="minorHAnsi"/>
        </w:rPr>
      </w:pPr>
      <w:r>
        <w:rPr>
          <w:rFonts w:cstheme="minorHAnsi"/>
        </w:rPr>
        <w:t>[ A ] = n/V</w:t>
      </w:r>
    </w:p>
    <w:p w:rsidR="0059689F" w:rsidRDefault="0059689F" w:rsidP="00ED110A">
      <w:pPr>
        <w:spacing w:after="0"/>
        <w:rPr>
          <w:rFonts w:cstheme="minorHAnsi"/>
        </w:rPr>
      </w:pPr>
      <w:r>
        <w:rPr>
          <w:rFonts w:cstheme="minorHAnsi"/>
        </w:rPr>
        <w:t>n = aantal mol</w:t>
      </w:r>
    </w:p>
    <w:p w:rsidR="0059689F" w:rsidRPr="00ED110A" w:rsidRDefault="00ED110A" w:rsidP="00ED110A">
      <w:pPr>
        <w:spacing w:after="0"/>
        <w:rPr>
          <w:rFonts w:cstheme="minorHAnsi"/>
        </w:rPr>
      </w:pPr>
      <w:r>
        <w:rPr>
          <w:rFonts w:cstheme="minorHAnsi"/>
        </w:rPr>
        <w:t>V = volume in Liters</w:t>
      </w:r>
    </w:p>
    <w:p w:rsidR="0068668F" w:rsidRDefault="0068668F">
      <w:r>
        <w:t>1 mol Pb(NO</w:t>
      </w:r>
      <w:r>
        <w:rPr>
          <w:vertAlign w:val="subscript"/>
        </w:rPr>
        <w:t>3</w:t>
      </w:r>
      <w:r>
        <w:t>)</w:t>
      </w:r>
      <w:r>
        <w:rPr>
          <w:vertAlign w:val="subscript"/>
        </w:rPr>
        <w:t>2</w:t>
      </w:r>
      <w:r>
        <w:t xml:space="preserve"> bestaat uit 1 mol Pb</w:t>
      </w:r>
      <w:r>
        <w:rPr>
          <w:vertAlign w:val="superscript"/>
        </w:rPr>
        <w:t>2+</w:t>
      </w:r>
      <w:r>
        <w:t xml:space="preserve"> -ionen en 2 mol NO</w:t>
      </w:r>
      <w:r>
        <w:rPr>
          <w:vertAlign w:val="subscript"/>
        </w:rPr>
        <w:t>3</w:t>
      </w:r>
      <w:r>
        <w:rPr>
          <w:vertAlign w:val="superscript"/>
        </w:rPr>
        <w:t>-</w:t>
      </w:r>
      <w:r w:rsidR="00ED110A">
        <w:t xml:space="preserve"> ionen.</w:t>
      </w:r>
    </w:p>
    <w:p w:rsidR="0068668F" w:rsidRDefault="0068668F">
      <w:r w:rsidRPr="0068668F">
        <w:rPr>
          <w:b/>
          <w:u w:val="single"/>
        </w:rPr>
        <w:t>Vb.</w:t>
      </w:r>
      <w:r>
        <w:rPr>
          <w:b/>
          <w:u w:val="single"/>
        </w:rPr>
        <w:t xml:space="preserve"> </w:t>
      </w:r>
      <w:r>
        <w:t xml:space="preserve">Een oplossing calciumchloride heeft een concentratie van 0,85 M. Bereken de molariteit van de ionen in de oplossing. </w:t>
      </w:r>
    </w:p>
    <w:p w:rsidR="0068668F" w:rsidRDefault="0068668F" w:rsidP="0031075C">
      <w:pPr>
        <w:spacing w:after="0"/>
      </w:pPr>
      <w:r w:rsidRPr="0068668F">
        <w:rPr>
          <w:b/>
          <w:u w:val="single"/>
        </w:rPr>
        <w:t xml:space="preserve">Antw: </w:t>
      </w:r>
      <w:r>
        <w:t xml:space="preserve">De oplosvergelijking van calciumchloride luidt als volgt: </w:t>
      </w:r>
    </w:p>
    <w:p w:rsidR="0068668F" w:rsidRDefault="0068668F" w:rsidP="0031075C">
      <w:pPr>
        <w:spacing w:after="0"/>
      </w:pPr>
      <w:r>
        <w:t>CaCl</w:t>
      </w:r>
      <w:r>
        <w:rPr>
          <w:vertAlign w:val="subscript"/>
        </w:rPr>
        <w:t>2</w:t>
      </w:r>
      <w:r>
        <w:t xml:space="preserve"> (s) </w:t>
      </w:r>
      <w:r>
        <w:sym w:font="Wingdings" w:char="F0E0"/>
      </w:r>
      <w:r>
        <w:t xml:space="preserve"> Ca</w:t>
      </w:r>
      <w:r w:rsidR="0031075C">
        <w:rPr>
          <w:vertAlign w:val="superscript"/>
        </w:rPr>
        <w:t>2+</w:t>
      </w:r>
      <w:r w:rsidR="0031075C">
        <w:t xml:space="preserve"> (</w:t>
      </w:r>
      <w:proofErr w:type="spellStart"/>
      <w:r w:rsidR="0031075C">
        <w:t>aq</w:t>
      </w:r>
      <w:proofErr w:type="spellEnd"/>
      <w:r w:rsidR="0031075C">
        <w:t>) + 2 Cl</w:t>
      </w:r>
      <w:r w:rsidR="0031075C">
        <w:rPr>
          <w:vertAlign w:val="superscript"/>
        </w:rPr>
        <w:t>-</w:t>
      </w:r>
      <w:r w:rsidR="0031075C">
        <w:t xml:space="preserve"> (</w:t>
      </w:r>
      <w:proofErr w:type="spellStart"/>
      <w:r w:rsidR="0031075C">
        <w:t>aq</w:t>
      </w:r>
      <w:proofErr w:type="spellEnd"/>
      <w:r w:rsidR="0031075C">
        <w:t xml:space="preserve">) </w:t>
      </w:r>
    </w:p>
    <w:p w:rsidR="0031075C" w:rsidRDefault="0031075C" w:rsidP="0031075C">
      <w:pPr>
        <w:spacing w:after="0"/>
      </w:pPr>
      <w:r>
        <w:t>Uit 1 mol CaCl</w:t>
      </w:r>
      <w:r>
        <w:rPr>
          <w:vertAlign w:val="subscript"/>
        </w:rPr>
        <w:t>2</w:t>
      </w:r>
      <w:r>
        <w:t xml:space="preserve"> (s) ontstaan 1 mol calciumionen en 2 mol chloride-ionen. Per liter oplossing geldt:</w:t>
      </w:r>
    </w:p>
    <w:tbl>
      <w:tblPr>
        <w:tblStyle w:val="Tabelraster"/>
        <w:tblW w:w="0" w:type="auto"/>
        <w:tblLook w:val="04A0" w:firstRow="1" w:lastRow="0" w:firstColumn="1" w:lastColumn="0" w:noHBand="0" w:noVBand="1"/>
      </w:tblPr>
      <w:tblGrid>
        <w:gridCol w:w="2265"/>
        <w:gridCol w:w="2265"/>
        <w:gridCol w:w="2266"/>
        <w:gridCol w:w="2266"/>
      </w:tblGrid>
      <w:tr w:rsidR="0031075C" w:rsidTr="0031075C">
        <w:tc>
          <w:tcPr>
            <w:tcW w:w="2265" w:type="dxa"/>
          </w:tcPr>
          <w:p w:rsidR="0031075C" w:rsidRDefault="0031075C" w:rsidP="0031075C">
            <w:r>
              <w:t>In mol</w:t>
            </w:r>
          </w:p>
        </w:tc>
        <w:tc>
          <w:tcPr>
            <w:tcW w:w="2265" w:type="dxa"/>
          </w:tcPr>
          <w:p w:rsidR="0031075C" w:rsidRPr="0031075C" w:rsidRDefault="0031075C" w:rsidP="0031075C">
            <w:r>
              <w:t>CaCl</w:t>
            </w:r>
            <w:r>
              <w:rPr>
                <w:vertAlign w:val="subscript"/>
              </w:rPr>
              <w:t>2</w:t>
            </w:r>
            <w:r>
              <w:t>(s)</w:t>
            </w:r>
          </w:p>
        </w:tc>
        <w:tc>
          <w:tcPr>
            <w:tcW w:w="2266" w:type="dxa"/>
          </w:tcPr>
          <w:p w:rsidR="0031075C" w:rsidRPr="0031075C" w:rsidRDefault="0031075C" w:rsidP="0031075C">
            <w:r>
              <w:t>Ca</w:t>
            </w:r>
            <w:r>
              <w:rPr>
                <w:vertAlign w:val="superscript"/>
              </w:rPr>
              <w:t xml:space="preserve">2+ </w:t>
            </w:r>
            <w:r>
              <w:t>(</w:t>
            </w:r>
            <w:proofErr w:type="spellStart"/>
            <w:r>
              <w:t>aq</w:t>
            </w:r>
            <w:proofErr w:type="spellEnd"/>
            <w:r>
              <w:t>)</w:t>
            </w:r>
          </w:p>
        </w:tc>
        <w:tc>
          <w:tcPr>
            <w:tcW w:w="2266" w:type="dxa"/>
          </w:tcPr>
          <w:p w:rsidR="0031075C" w:rsidRPr="0031075C" w:rsidRDefault="0031075C" w:rsidP="0031075C">
            <w:r>
              <w:t>Cl</w:t>
            </w:r>
            <w:r>
              <w:rPr>
                <w:vertAlign w:val="superscript"/>
              </w:rPr>
              <w:t>-</w:t>
            </w:r>
            <w:r>
              <w:t xml:space="preserve"> (</w:t>
            </w:r>
            <w:proofErr w:type="spellStart"/>
            <w:r>
              <w:t>aq</w:t>
            </w:r>
            <w:proofErr w:type="spellEnd"/>
            <w:r>
              <w:t>)</w:t>
            </w:r>
          </w:p>
        </w:tc>
      </w:tr>
      <w:tr w:rsidR="0031075C" w:rsidTr="0031075C">
        <w:tc>
          <w:tcPr>
            <w:tcW w:w="2265" w:type="dxa"/>
          </w:tcPr>
          <w:p w:rsidR="0031075C" w:rsidRDefault="0031075C" w:rsidP="0031075C">
            <w:r>
              <w:t>Begin</w:t>
            </w:r>
          </w:p>
        </w:tc>
        <w:tc>
          <w:tcPr>
            <w:tcW w:w="2265" w:type="dxa"/>
          </w:tcPr>
          <w:p w:rsidR="0031075C" w:rsidRDefault="0031075C" w:rsidP="0031075C">
            <w:r>
              <w:t>0,85</w:t>
            </w:r>
          </w:p>
        </w:tc>
        <w:tc>
          <w:tcPr>
            <w:tcW w:w="2266" w:type="dxa"/>
          </w:tcPr>
          <w:p w:rsidR="0031075C" w:rsidRDefault="0031075C" w:rsidP="0031075C">
            <w:r>
              <w:t>0</w:t>
            </w:r>
          </w:p>
        </w:tc>
        <w:tc>
          <w:tcPr>
            <w:tcW w:w="2266" w:type="dxa"/>
          </w:tcPr>
          <w:p w:rsidR="0031075C" w:rsidRDefault="0031075C" w:rsidP="0031075C">
            <w:r>
              <w:t>0</w:t>
            </w:r>
          </w:p>
        </w:tc>
      </w:tr>
      <w:tr w:rsidR="0031075C" w:rsidTr="0031075C">
        <w:tc>
          <w:tcPr>
            <w:tcW w:w="2265" w:type="dxa"/>
          </w:tcPr>
          <w:p w:rsidR="0031075C" w:rsidRDefault="0031075C" w:rsidP="0031075C">
            <w:r>
              <w:t>Verandering (delta)</w:t>
            </w:r>
          </w:p>
        </w:tc>
        <w:tc>
          <w:tcPr>
            <w:tcW w:w="2265" w:type="dxa"/>
          </w:tcPr>
          <w:p w:rsidR="0031075C" w:rsidRDefault="0031075C" w:rsidP="0031075C">
            <w:r>
              <w:t>-0,85</w:t>
            </w:r>
          </w:p>
        </w:tc>
        <w:tc>
          <w:tcPr>
            <w:tcW w:w="2266" w:type="dxa"/>
          </w:tcPr>
          <w:p w:rsidR="0031075C" w:rsidRDefault="0031075C" w:rsidP="0031075C">
            <w:r>
              <w:t>+0,85</w:t>
            </w:r>
          </w:p>
        </w:tc>
        <w:tc>
          <w:tcPr>
            <w:tcW w:w="2266" w:type="dxa"/>
          </w:tcPr>
          <w:p w:rsidR="0031075C" w:rsidRDefault="0031075C" w:rsidP="0031075C">
            <w:r>
              <w:t>+1,7</w:t>
            </w:r>
          </w:p>
        </w:tc>
      </w:tr>
      <w:tr w:rsidR="0031075C" w:rsidTr="0031075C">
        <w:tc>
          <w:tcPr>
            <w:tcW w:w="2265" w:type="dxa"/>
          </w:tcPr>
          <w:p w:rsidR="0031075C" w:rsidRDefault="0031075C" w:rsidP="0031075C">
            <w:r>
              <w:t>Eind</w:t>
            </w:r>
          </w:p>
        </w:tc>
        <w:tc>
          <w:tcPr>
            <w:tcW w:w="2265" w:type="dxa"/>
          </w:tcPr>
          <w:p w:rsidR="0031075C" w:rsidRDefault="0031075C" w:rsidP="0031075C">
            <w:r>
              <w:t>0</w:t>
            </w:r>
          </w:p>
        </w:tc>
        <w:tc>
          <w:tcPr>
            <w:tcW w:w="2266" w:type="dxa"/>
          </w:tcPr>
          <w:p w:rsidR="0031075C" w:rsidRDefault="0031075C" w:rsidP="0031075C">
            <w:r>
              <w:t>0,85</w:t>
            </w:r>
          </w:p>
        </w:tc>
        <w:tc>
          <w:tcPr>
            <w:tcW w:w="2266" w:type="dxa"/>
          </w:tcPr>
          <w:p w:rsidR="0031075C" w:rsidRDefault="0031075C" w:rsidP="0031075C">
            <w:r>
              <w:t>1,7</w:t>
            </w:r>
          </w:p>
        </w:tc>
      </w:tr>
    </w:tbl>
    <w:p w:rsidR="0031075C" w:rsidRDefault="0031075C" w:rsidP="0031075C">
      <w:pPr>
        <w:spacing w:after="0"/>
      </w:pPr>
      <w:r>
        <w:rPr>
          <w:rFonts w:cstheme="minorHAnsi"/>
        </w:rPr>
        <w:t>[</w:t>
      </w:r>
      <w:r>
        <w:t>Ca</w:t>
      </w:r>
      <w:r>
        <w:rPr>
          <w:vertAlign w:val="superscript"/>
        </w:rPr>
        <w:t>2+</w:t>
      </w:r>
      <w:r>
        <w:rPr>
          <w:rFonts w:cstheme="minorHAnsi"/>
        </w:rPr>
        <w:t>]</w:t>
      </w:r>
      <w:r>
        <w:t xml:space="preserve"> = 0,85 M</w:t>
      </w:r>
    </w:p>
    <w:p w:rsidR="0031075C" w:rsidRDefault="0031075C" w:rsidP="0031075C">
      <w:pPr>
        <w:spacing w:after="0"/>
      </w:pPr>
      <w:r>
        <w:rPr>
          <w:rFonts w:cstheme="minorHAnsi"/>
        </w:rPr>
        <w:t>[</w:t>
      </w:r>
      <w:r>
        <w:t>Cl</w:t>
      </w:r>
      <w:r>
        <w:rPr>
          <w:vertAlign w:val="superscript"/>
        </w:rPr>
        <w:t>-</w:t>
      </w:r>
      <w:r>
        <w:rPr>
          <w:rFonts w:cstheme="minorHAnsi"/>
        </w:rPr>
        <w:t>]</w:t>
      </w:r>
      <w:r>
        <w:t xml:space="preserve"> = 1,7 M</w:t>
      </w:r>
    </w:p>
    <w:p w:rsidR="00E211BE" w:rsidRDefault="00E211BE" w:rsidP="0031075C">
      <w:pPr>
        <w:spacing w:after="0"/>
      </w:pPr>
    </w:p>
    <w:p w:rsidR="00E211BE" w:rsidRDefault="00E211BE" w:rsidP="0031075C">
      <w:pPr>
        <w:spacing w:after="0"/>
      </w:pPr>
      <w:r>
        <w:rPr>
          <w:b/>
          <w:u w:val="single"/>
        </w:rPr>
        <w:t xml:space="preserve">Vb. </w:t>
      </w:r>
      <w:r>
        <w:t xml:space="preserve">Bij 450 </w:t>
      </w:r>
      <w:proofErr w:type="spellStart"/>
      <w:r>
        <w:t>mL</w:t>
      </w:r>
      <w:proofErr w:type="spellEnd"/>
      <w:r>
        <w:t xml:space="preserve"> 0,260 M natriumcarbonaatoplossing wordt 600 </w:t>
      </w:r>
      <w:proofErr w:type="spellStart"/>
      <w:r>
        <w:t>mL</w:t>
      </w:r>
      <w:proofErr w:type="spellEnd"/>
      <w:r>
        <w:t xml:space="preserve"> 0,35 M zilvernitraatoplossing geschonken Hoeveel gram neerslag ontstaat er?</w:t>
      </w:r>
    </w:p>
    <w:p w:rsidR="00E211BE" w:rsidRPr="00E211BE" w:rsidRDefault="00E211BE" w:rsidP="0031075C">
      <w:pPr>
        <w:spacing w:after="0"/>
        <w:rPr>
          <w:b/>
          <w:u w:val="single"/>
        </w:rPr>
      </w:pPr>
    </w:p>
    <w:p w:rsidR="00E211BE" w:rsidRPr="00E211BE" w:rsidRDefault="00E211BE" w:rsidP="0031075C">
      <w:pPr>
        <w:spacing w:after="0"/>
      </w:pPr>
      <w:r w:rsidRPr="00E211BE">
        <w:rPr>
          <w:b/>
          <w:u w:val="single"/>
        </w:rPr>
        <w:t xml:space="preserve">Antw: </w:t>
      </w:r>
    </w:p>
    <w:tbl>
      <w:tblPr>
        <w:tblStyle w:val="Tabelraster"/>
        <w:tblW w:w="0" w:type="auto"/>
        <w:tblLook w:val="04A0" w:firstRow="1" w:lastRow="0" w:firstColumn="1" w:lastColumn="0" w:noHBand="0" w:noVBand="1"/>
      </w:tblPr>
      <w:tblGrid>
        <w:gridCol w:w="3020"/>
        <w:gridCol w:w="3021"/>
        <w:gridCol w:w="3021"/>
      </w:tblGrid>
      <w:tr w:rsidR="00E211BE" w:rsidTr="00E211BE">
        <w:tc>
          <w:tcPr>
            <w:tcW w:w="3020" w:type="dxa"/>
          </w:tcPr>
          <w:p w:rsidR="00E211BE" w:rsidRDefault="00E211BE" w:rsidP="0031075C"/>
        </w:tc>
        <w:tc>
          <w:tcPr>
            <w:tcW w:w="3021" w:type="dxa"/>
          </w:tcPr>
          <w:p w:rsidR="00E211BE" w:rsidRPr="00E211BE" w:rsidRDefault="00E211BE" w:rsidP="0031075C">
            <w:r>
              <w:t>CO</w:t>
            </w:r>
            <w:r>
              <w:rPr>
                <w:vertAlign w:val="subscript"/>
              </w:rPr>
              <w:t>3</w:t>
            </w:r>
            <w:r>
              <w:rPr>
                <w:vertAlign w:val="superscript"/>
              </w:rPr>
              <w:t>2-</w:t>
            </w:r>
          </w:p>
        </w:tc>
        <w:tc>
          <w:tcPr>
            <w:tcW w:w="3021" w:type="dxa"/>
          </w:tcPr>
          <w:p w:rsidR="00E211BE" w:rsidRPr="00E211BE" w:rsidRDefault="00E211BE" w:rsidP="0031075C">
            <w:r>
              <w:t>NO</w:t>
            </w:r>
            <w:r>
              <w:rPr>
                <w:vertAlign w:val="subscript"/>
              </w:rPr>
              <w:t>3</w:t>
            </w:r>
            <w:r>
              <w:rPr>
                <w:vertAlign w:val="superscript"/>
              </w:rPr>
              <w:t>-</w:t>
            </w:r>
          </w:p>
        </w:tc>
      </w:tr>
      <w:tr w:rsidR="00E211BE" w:rsidTr="00E211BE">
        <w:tc>
          <w:tcPr>
            <w:tcW w:w="3020" w:type="dxa"/>
          </w:tcPr>
          <w:p w:rsidR="00E211BE" w:rsidRPr="00E211BE" w:rsidRDefault="00E211BE" w:rsidP="0031075C">
            <w:pPr>
              <w:rPr>
                <w:vertAlign w:val="superscript"/>
              </w:rPr>
            </w:pPr>
            <w:r>
              <w:t>Na</w:t>
            </w:r>
            <w:r>
              <w:rPr>
                <w:vertAlign w:val="superscript"/>
              </w:rPr>
              <w:t>+</w:t>
            </w:r>
          </w:p>
        </w:tc>
        <w:tc>
          <w:tcPr>
            <w:tcW w:w="3021" w:type="dxa"/>
          </w:tcPr>
          <w:p w:rsidR="00E211BE" w:rsidRDefault="00E211BE" w:rsidP="0031075C">
            <w:r>
              <w:t>g</w:t>
            </w:r>
          </w:p>
        </w:tc>
        <w:tc>
          <w:tcPr>
            <w:tcW w:w="3021" w:type="dxa"/>
          </w:tcPr>
          <w:p w:rsidR="00E211BE" w:rsidRDefault="00E211BE" w:rsidP="0031075C">
            <w:r>
              <w:t>g</w:t>
            </w:r>
          </w:p>
        </w:tc>
      </w:tr>
      <w:tr w:rsidR="00E211BE" w:rsidTr="00E211BE">
        <w:tc>
          <w:tcPr>
            <w:tcW w:w="3020" w:type="dxa"/>
          </w:tcPr>
          <w:p w:rsidR="00E211BE" w:rsidRPr="00E211BE" w:rsidRDefault="00E211BE" w:rsidP="0031075C">
            <w:pPr>
              <w:rPr>
                <w:vertAlign w:val="superscript"/>
              </w:rPr>
            </w:pPr>
            <w:r>
              <w:t>Ag</w:t>
            </w:r>
            <w:r>
              <w:rPr>
                <w:vertAlign w:val="superscript"/>
              </w:rPr>
              <w:t>+</w:t>
            </w:r>
          </w:p>
        </w:tc>
        <w:tc>
          <w:tcPr>
            <w:tcW w:w="3021" w:type="dxa"/>
          </w:tcPr>
          <w:p w:rsidR="00E211BE" w:rsidRDefault="00E211BE" w:rsidP="0031075C">
            <w:r>
              <w:t>s</w:t>
            </w:r>
          </w:p>
        </w:tc>
        <w:tc>
          <w:tcPr>
            <w:tcW w:w="3021" w:type="dxa"/>
          </w:tcPr>
          <w:p w:rsidR="00E211BE" w:rsidRDefault="00E211BE" w:rsidP="0031075C">
            <w:r>
              <w:t>g</w:t>
            </w:r>
          </w:p>
        </w:tc>
      </w:tr>
    </w:tbl>
    <w:p w:rsidR="00E211BE" w:rsidRDefault="00683934" w:rsidP="0031075C">
      <w:pPr>
        <w:spacing w:after="0"/>
      </w:pPr>
      <w:r>
        <w:t>2 Ag</w:t>
      </w:r>
      <w:r>
        <w:rPr>
          <w:vertAlign w:val="superscript"/>
        </w:rPr>
        <w:t xml:space="preserve">+ </w:t>
      </w:r>
      <w:r>
        <w:t>(</w:t>
      </w:r>
      <w:proofErr w:type="spellStart"/>
      <w:r>
        <w:t>aq</w:t>
      </w:r>
      <w:proofErr w:type="spellEnd"/>
      <w:r>
        <w:t>) + CO</w:t>
      </w:r>
      <w:r>
        <w:rPr>
          <w:vertAlign w:val="subscript"/>
        </w:rPr>
        <w:t>3</w:t>
      </w:r>
      <w:r>
        <w:rPr>
          <w:vertAlign w:val="superscript"/>
        </w:rPr>
        <w:t>2-</w:t>
      </w:r>
      <w:r>
        <w:t xml:space="preserve"> (</w:t>
      </w:r>
      <w:proofErr w:type="spellStart"/>
      <w:r>
        <w:t>aq</w:t>
      </w:r>
      <w:proofErr w:type="spellEnd"/>
      <w:r>
        <w:t xml:space="preserve">) </w:t>
      </w:r>
      <w:r>
        <w:sym w:font="Wingdings" w:char="F0E0"/>
      </w:r>
      <w:r>
        <w:t xml:space="preserve"> Ag</w:t>
      </w:r>
      <w:r>
        <w:rPr>
          <w:vertAlign w:val="subscript"/>
        </w:rPr>
        <w:t>2</w:t>
      </w:r>
      <w:r>
        <w:t>CO</w:t>
      </w:r>
      <w:r>
        <w:rPr>
          <w:vertAlign w:val="subscript"/>
        </w:rPr>
        <w:t>3</w:t>
      </w:r>
      <w:r>
        <w:t xml:space="preserve"> (s) </w:t>
      </w:r>
    </w:p>
    <w:p w:rsidR="00683934" w:rsidRDefault="00683934" w:rsidP="0031075C">
      <w:pPr>
        <w:spacing w:after="0"/>
      </w:pPr>
      <w:r>
        <w:t xml:space="preserve">Het neerslag dat ontstaat is zilvercarbonaat. Hoeveel neerslag er kan ontstaan, is afhankelijk van de hoeveelheid zilver- en carbonaationen in de oplossingen. </w:t>
      </w:r>
    </w:p>
    <w:p w:rsidR="00683934" w:rsidRDefault="00683934" w:rsidP="0031075C">
      <w:pPr>
        <w:spacing w:after="0"/>
      </w:pPr>
    </w:p>
    <w:p w:rsidR="00683934" w:rsidRDefault="00683934" w:rsidP="0031075C">
      <w:pPr>
        <w:spacing w:after="0"/>
      </w:pPr>
      <w:r>
        <w:t>Aantal mol Ag</w:t>
      </w:r>
      <w:r>
        <w:rPr>
          <w:vertAlign w:val="superscript"/>
        </w:rPr>
        <w:t>+</w:t>
      </w:r>
    </w:p>
    <w:p w:rsidR="00683934" w:rsidRDefault="00683934" w:rsidP="0031075C">
      <w:pPr>
        <w:spacing w:after="0"/>
        <w:rPr>
          <w:rFonts w:cstheme="minorHAnsi"/>
        </w:rPr>
      </w:pPr>
      <w:r>
        <w:t xml:space="preserve">n = </w:t>
      </w:r>
      <w:r>
        <w:rPr>
          <w:rFonts w:cstheme="minorHAnsi"/>
        </w:rPr>
        <w:t>[ Ag</w:t>
      </w:r>
      <w:r>
        <w:rPr>
          <w:rFonts w:cstheme="minorHAnsi"/>
          <w:vertAlign w:val="superscript"/>
        </w:rPr>
        <w:t>+</w:t>
      </w:r>
      <w:r>
        <w:rPr>
          <w:rFonts w:cstheme="minorHAnsi"/>
        </w:rPr>
        <w:t xml:space="preserve"> </w:t>
      </w:r>
      <w:r>
        <w:rPr>
          <w:rFonts w:cstheme="minorHAnsi"/>
        </w:rPr>
        <w:t>]</w:t>
      </w:r>
      <w:r>
        <w:rPr>
          <w:rFonts w:cstheme="minorHAnsi"/>
        </w:rPr>
        <w:t xml:space="preserve"> x V</w:t>
      </w:r>
    </w:p>
    <w:p w:rsidR="00683934" w:rsidRDefault="00683934" w:rsidP="0031075C">
      <w:pPr>
        <w:spacing w:after="0"/>
        <w:rPr>
          <w:rFonts w:cstheme="minorHAnsi"/>
        </w:rPr>
      </w:pPr>
      <w:r>
        <w:rPr>
          <w:rFonts w:cstheme="minorHAnsi"/>
        </w:rPr>
        <w:lastRenderedPageBreak/>
        <w:t>n = 0,35 x 0,600 = 0,21 mol</w:t>
      </w:r>
    </w:p>
    <w:p w:rsidR="00683934" w:rsidRDefault="00683934" w:rsidP="0031075C">
      <w:pPr>
        <w:spacing w:after="0"/>
        <w:rPr>
          <w:rFonts w:cstheme="minorHAnsi"/>
        </w:rPr>
      </w:pPr>
    </w:p>
    <w:p w:rsidR="00683934" w:rsidRDefault="00683934" w:rsidP="0031075C">
      <w:pPr>
        <w:spacing w:after="0"/>
        <w:rPr>
          <w:rFonts w:cstheme="minorHAnsi"/>
        </w:rPr>
      </w:pPr>
      <w:r>
        <w:rPr>
          <w:rFonts w:cstheme="minorHAnsi"/>
        </w:rPr>
        <w:t>Aantal mol CO</w:t>
      </w:r>
      <w:r>
        <w:rPr>
          <w:rFonts w:cstheme="minorHAnsi"/>
          <w:vertAlign w:val="subscript"/>
        </w:rPr>
        <w:t>3</w:t>
      </w:r>
      <w:r>
        <w:rPr>
          <w:rFonts w:cstheme="minorHAnsi"/>
          <w:vertAlign w:val="superscript"/>
        </w:rPr>
        <w:t>2-</w:t>
      </w:r>
    </w:p>
    <w:p w:rsidR="00683934" w:rsidRDefault="00683934" w:rsidP="0031075C">
      <w:pPr>
        <w:spacing w:after="0"/>
        <w:rPr>
          <w:rFonts w:cstheme="minorHAnsi"/>
        </w:rPr>
      </w:pPr>
      <w:r>
        <w:rPr>
          <w:rFonts w:cstheme="minorHAnsi"/>
        </w:rPr>
        <w:t xml:space="preserve">n = </w:t>
      </w:r>
      <w:r>
        <w:rPr>
          <w:rFonts w:cstheme="minorHAnsi"/>
        </w:rPr>
        <w:t>[</w:t>
      </w:r>
      <w:r w:rsidRPr="00683934">
        <w:t>CO</w:t>
      </w:r>
      <w:r>
        <w:rPr>
          <w:vertAlign w:val="subscript"/>
        </w:rPr>
        <w:t>3</w:t>
      </w:r>
      <w:r>
        <w:rPr>
          <w:vertAlign w:val="superscript"/>
        </w:rPr>
        <w:t>2-</w:t>
      </w:r>
      <w:r>
        <w:rPr>
          <w:rFonts w:cstheme="minorHAnsi"/>
        </w:rPr>
        <w:t>]</w:t>
      </w:r>
      <w:r>
        <w:rPr>
          <w:rFonts w:cstheme="minorHAnsi"/>
        </w:rPr>
        <w:t xml:space="preserve"> x V</w:t>
      </w:r>
    </w:p>
    <w:p w:rsidR="00683934" w:rsidRDefault="00683934" w:rsidP="0031075C">
      <w:pPr>
        <w:spacing w:after="0"/>
        <w:rPr>
          <w:rFonts w:cstheme="minorHAnsi"/>
        </w:rPr>
      </w:pPr>
      <w:r>
        <w:rPr>
          <w:rFonts w:cstheme="minorHAnsi"/>
        </w:rPr>
        <w:t>n = 0,260 x 0,450 = 0,117 mol</w:t>
      </w:r>
    </w:p>
    <w:p w:rsidR="00683934" w:rsidRDefault="00683934" w:rsidP="0031075C">
      <w:pPr>
        <w:spacing w:after="0"/>
        <w:rPr>
          <w:rFonts w:cstheme="minorHAnsi"/>
        </w:rPr>
      </w:pPr>
    </w:p>
    <w:p w:rsidR="00683934" w:rsidRDefault="00683934" w:rsidP="0031075C">
      <w:pPr>
        <w:spacing w:after="0"/>
        <w:rPr>
          <w:rFonts w:cstheme="minorHAnsi"/>
        </w:rPr>
      </w:pPr>
      <w:r>
        <w:rPr>
          <w:rFonts w:cstheme="minorHAnsi"/>
        </w:rPr>
        <w:t>Ag</w:t>
      </w:r>
      <w:r>
        <w:rPr>
          <w:rFonts w:cstheme="minorHAnsi"/>
          <w:vertAlign w:val="superscript"/>
        </w:rPr>
        <w:t>+</w:t>
      </w:r>
      <w:r>
        <w:rPr>
          <w:rFonts w:cstheme="minorHAnsi"/>
        </w:rPr>
        <w:t xml:space="preserve"> en CO</w:t>
      </w:r>
      <w:r>
        <w:rPr>
          <w:rFonts w:cstheme="minorHAnsi"/>
          <w:vertAlign w:val="subscript"/>
        </w:rPr>
        <w:t>3</w:t>
      </w:r>
      <w:r>
        <w:rPr>
          <w:rFonts w:cstheme="minorHAnsi"/>
          <w:vertAlign w:val="superscript"/>
        </w:rPr>
        <w:t xml:space="preserve">2- </w:t>
      </w:r>
      <w:r>
        <w:rPr>
          <w:rFonts w:cstheme="minorHAnsi"/>
        </w:rPr>
        <w:t xml:space="preserve">reageren in </w:t>
      </w:r>
      <w:proofErr w:type="spellStart"/>
      <w:r>
        <w:rPr>
          <w:rFonts w:cstheme="minorHAnsi"/>
        </w:rPr>
        <w:t>molverhouding</w:t>
      </w:r>
      <w:proofErr w:type="spellEnd"/>
      <w:r>
        <w:rPr>
          <w:rFonts w:cstheme="minorHAnsi"/>
        </w:rPr>
        <w:t xml:space="preserve"> 2:1. Als alle zilverionen reageren, is er dus 0,21/2 = 0,105 mol carbonaat nodig. Er is 0,117 mol carbonaat aanwezig. De carbonaat-ionen zijn dus in overmaat aanwezig.</w:t>
      </w:r>
    </w:p>
    <w:tbl>
      <w:tblPr>
        <w:tblStyle w:val="Tabelraster"/>
        <w:tblW w:w="0" w:type="auto"/>
        <w:tblLook w:val="04A0" w:firstRow="1" w:lastRow="0" w:firstColumn="1" w:lastColumn="0" w:noHBand="0" w:noVBand="1"/>
      </w:tblPr>
      <w:tblGrid>
        <w:gridCol w:w="2265"/>
        <w:gridCol w:w="2265"/>
        <w:gridCol w:w="2266"/>
        <w:gridCol w:w="2266"/>
      </w:tblGrid>
      <w:tr w:rsidR="00683934" w:rsidTr="00683934">
        <w:tc>
          <w:tcPr>
            <w:tcW w:w="2265" w:type="dxa"/>
          </w:tcPr>
          <w:p w:rsidR="00683934" w:rsidRDefault="00683934" w:rsidP="0031075C">
            <w:r>
              <w:t>In mol</w:t>
            </w:r>
          </w:p>
        </w:tc>
        <w:tc>
          <w:tcPr>
            <w:tcW w:w="2265" w:type="dxa"/>
          </w:tcPr>
          <w:p w:rsidR="00683934" w:rsidRPr="00683934" w:rsidRDefault="00683934" w:rsidP="0031075C">
            <w:r>
              <w:t>Ag</w:t>
            </w:r>
            <w:r>
              <w:rPr>
                <w:vertAlign w:val="superscript"/>
              </w:rPr>
              <w:t xml:space="preserve">+ </w:t>
            </w:r>
            <w:r>
              <w:t>(</w:t>
            </w:r>
            <w:proofErr w:type="spellStart"/>
            <w:r>
              <w:t>aq</w:t>
            </w:r>
            <w:proofErr w:type="spellEnd"/>
            <w:r>
              <w:t>)</w:t>
            </w:r>
          </w:p>
        </w:tc>
        <w:tc>
          <w:tcPr>
            <w:tcW w:w="2266" w:type="dxa"/>
          </w:tcPr>
          <w:p w:rsidR="00683934" w:rsidRPr="00683934" w:rsidRDefault="00683934" w:rsidP="0031075C">
            <w:r>
              <w:t>CO</w:t>
            </w:r>
            <w:r>
              <w:rPr>
                <w:vertAlign w:val="subscript"/>
              </w:rPr>
              <w:t>3</w:t>
            </w:r>
            <w:r>
              <w:rPr>
                <w:vertAlign w:val="superscript"/>
              </w:rPr>
              <w:t xml:space="preserve">2- </w:t>
            </w:r>
            <w:r>
              <w:t xml:space="preserve"> (</w:t>
            </w:r>
            <w:proofErr w:type="spellStart"/>
            <w:r>
              <w:t>aq</w:t>
            </w:r>
            <w:proofErr w:type="spellEnd"/>
            <w:r>
              <w:t>)</w:t>
            </w:r>
          </w:p>
        </w:tc>
        <w:tc>
          <w:tcPr>
            <w:tcW w:w="2266" w:type="dxa"/>
          </w:tcPr>
          <w:p w:rsidR="00683934" w:rsidRPr="00683934" w:rsidRDefault="00683934" w:rsidP="0031075C">
            <w:r>
              <w:t>Ag</w:t>
            </w:r>
            <w:r>
              <w:rPr>
                <w:vertAlign w:val="subscript"/>
              </w:rPr>
              <w:t>2</w:t>
            </w:r>
            <w:r>
              <w:t>CO</w:t>
            </w:r>
            <w:r>
              <w:rPr>
                <w:vertAlign w:val="subscript"/>
              </w:rPr>
              <w:t>3</w:t>
            </w:r>
            <w:r>
              <w:t xml:space="preserve"> (s)</w:t>
            </w:r>
          </w:p>
        </w:tc>
      </w:tr>
      <w:tr w:rsidR="00683934" w:rsidTr="00683934">
        <w:tc>
          <w:tcPr>
            <w:tcW w:w="2265" w:type="dxa"/>
          </w:tcPr>
          <w:p w:rsidR="00683934" w:rsidRDefault="00683934" w:rsidP="0031075C">
            <w:r>
              <w:t>Begin</w:t>
            </w:r>
          </w:p>
        </w:tc>
        <w:tc>
          <w:tcPr>
            <w:tcW w:w="2265" w:type="dxa"/>
          </w:tcPr>
          <w:p w:rsidR="00683934" w:rsidRDefault="00683934" w:rsidP="0031075C">
            <w:r>
              <w:t>0,21</w:t>
            </w:r>
          </w:p>
        </w:tc>
        <w:tc>
          <w:tcPr>
            <w:tcW w:w="2266" w:type="dxa"/>
          </w:tcPr>
          <w:p w:rsidR="00683934" w:rsidRDefault="00683934" w:rsidP="0031075C">
            <w:r>
              <w:t>0,117</w:t>
            </w:r>
          </w:p>
        </w:tc>
        <w:tc>
          <w:tcPr>
            <w:tcW w:w="2266" w:type="dxa"/>
          </w:tcPr>
          <w:p w:rsidR="00683934" w:rsidRDefault="00683934" w:rsidP="0031075C">
            <w:r>
              <w:t>0</w:t>
            </w:r>
          </w:p>
        </w:tc>
      </w:tr>
      <w:tr w:rsidR="00683934" w:rsidTr="00683934">
        <w:tc>
          <w:tcPr>
            <w:tcW w:w="2265" w:type="dxa"/>
          </w:tcPr>
          <w:p w:rsidR="00683934" w:rsidRDefault="00683934" w:rsidP="0031075C">
            <w:r>
              <w:t>Verandering (delta)</w:t>
            </w:r>
          </w:p>
        </w:tc>
        <w:tc>
          <w:tcPr>
            <w:tcW w:w="2265" w:type="dxa"/>
          </w:tcPr>
          <w:p w:rsidR="00683934" w:rsidRDefault="00683934" w:rsidP="0031075C">
            <w:r>
              <w:t>-0,21</w:t>
            </w:r>
          </w:p>
        </w:tc>
        <w:tc>
          <w:tcPr>
            <w:tcW w:w="2266" w:type="dxa"/>
          </w:tcPr>
          <w:p w:rsidR="00683934" w:rsidRDefault="00683934" w:rsidP="0031075C">
            <w:r>
              <w:t>-0,105</w:t>
            </w:r>
          </w:p>
        </w:tc>
        <w:tc>
          <w:tcPr>
            <w:tcW w:w="2266" w:type="dxa"/>
          </w:tcPr>
          <w:p w:rsidR="00683934" w:rsidRDefault="002576BD" w:rsidP="0031075C">
            <w:r>
              <w:t>+0,105</w:t>
            </w:r>
          </w:p>
        </w:tc>
      </w:tr>
      <w:tr w:rsidR="00683934" w:rsidTr="00683934">
        <w:tc>
          <w:tcPr>
            <w:tcW w:w="2265" w:type="dxa"/>
          </w:tcPr>
          <w:p w:rsidR="00683934" w:rsidRDefault="002576BD" w:rsidP="0031075C">
            <w:r>
              <w:t>Eind</w:t>
            </w:r>
          </w:p>
        </w:tc>
        <w:tc>
          <w:tcPr>
            <w:tcW w:w="2265" w:type="dxa"/>
          </w:tcPr>
          <w:p w:rsidR="00683934" w:rsidRDefault="002576BD" w:rsidP="0031075C">
            <w:r>
              <w:t>0</w:t>
            </w:r>
          </w:p>
        </w:tc>
        <w:tc>
          <w:tcPr>
            <w:tcW w:w="2266" w:type="dxa"/>
          </w:tcPr>
          <w:p w:rsidR="00683934" w:rsidRDefault="002576BD" w:rsidP="0031075C">
            <w:r>
              <w:t>0,012</w:t>
            </w:r>
          </w:p>
        </w:tc>
        <w:tc>
          <w:tcPr>
            <w:tcW w:w="2266" w:type="dxa"/>
          </w:tcPr>
          <w:p w:rsidR="00683934" w:rsidRDefault="002576BD" w:rsidP="0031075C">
            <w:r>
              <w:t>0,105</w:t>
            </w:r>
          </w:p>
        </w:tc>
      </w:tr>
    </w:tbl>
    <w:p w:rsidR="00683934" w:rsidRDefault="002576BD" w:rsidP="0031075C">
      <w:pPr>
        <w:spacing w:after="0"/>
      </w:pPr>
      <w:r>
        <w:t xml:space="preserve">De hoeveelheid zilvercarbonaat die ontstaat, is 0,105 mol. De </w:t>
      </w:r>
      <w:proofErr w:type="spellStart"/>
      <w:r>
        <w:t>molmassa</w:t>
      </w:r>
      <w:proofErr w:type="spellEnd"/>
      <w:r>
        <w:t xml:space="preserve"> van zilvercarbonaat bedraagt 275,7 g/mol (</w:t>
      </w:r>
      <w:proofErr w:type="spellStart"/>
      <w:r>
        <w:t>Binas</w:t>
      </w:r>
      <w:proofErr w:type="spellEnd"/>
      <w:r>
        <w:t xml:space="preserve"> 98). De massa van de neerslag is m= n x M, m= 0,105 x 275,7 =29 gram zilvercarbonaat.</w:t>
      </w:r>
    </w:p>
    <w:p w:rsidR="00660632" w:rsidRDefault="00660632" w:rsidP="0031075C">
      <w:pPr>
        <w:spacing w:after="0"/>
      </w:pPr>
    </w:p>
    <w:p w:rsidR="00660632" w:rsidRDefault="00ED110A" w:rsidP="0031075C">
      <w:pPr>
        <w:spacing w:after="0"/>
      </w:pPr>
      <w:r>
        <w:t xml:space="preserve">Gehalte kan (behalve in molariteit) ook uitgedrukt worden in percentage (per 100), ook uitgedrukt worden in </w:t>
      </w:r>
      <w:proofErr w:type="spellStart"/>
      <w:r>
        <w:t>ppm</w:t>
      </w:r>
      <w:proofErr w:type="spellEnd"/>
      <w:r>
        <w:t xml:space="preserve"> (</w:t>
      </w:r>
      <w:proofErr w:type="spellStart"/>
      <w:r>
        <w:t>parts</w:t>
      </w:r>
      <w:proofErr w:type="spellEnd"/>
      <w:r>
        <w:t xml:space="preserve"> per </w:t>
      </w:r>
      <w:proofErr w:type="spellStart"/>
      <w:r>
        <w:t>million</w:t>
      </w:r>
      <w:proofErr w:type="spellEnd"/>
      <w:r>
        <w:t xml:space="preserve">), of </w:t>
      </w:r>
      <w:proofErr w:type="spellStart"/>
      <w:r>
        <w:t>ppb</w:t>
      </w:r>
      <w:proofErr w:type="spellEnd"/>
      <w:r>
        <w:t xml:space="preserve"> (</w:t>
      </w:r>
      <w:proofErr w:type="spellStart"/>
      <w:r>
        <w:t>parts</w:t>
      </w:r>
      <w:proofErr w:type="spellEnd"/>
      <w:r>
        <w:t xml:space="preserve"> per </w:t>
      </w:r>
      <w:proofErr w:type="spellStart"/>
      <w:r>
        <w:t>billion</w:t>
      </w:r>
      <w:proofErr w:type="spellEnd"/>
      <w:r>
        <w:t xml:space="preserve">). </w:t>
      </w:r>
    </w:p>
    <w:p w:rsidR="00ED110A" w:rsidRDefault="00ED110A" w:rsidP="0031075C">
      <w:pPr>
        <w:spacing w:after="0"/>
      </w:pPr>
    </w:p>
    <w:p w:rsidR="00ED110A" w:rsidRDefault="00ED110A" w:rsidP="0031075C">
      <w:pPr>
        <w:spacing w:after="0"/>
      </w:pPr>
      <w:proofErr w:type="spellStart"/>
      <w:r w:rsidRPr="00ED110A">
        <w:rPr>
          <w:b/>
        </w:rPr>
        <w:t>MAC-waarde</w:t>
      </w:r>
      <w:proofErr w:type="spellEnd"/>
      <w:r w:rsidRPr="00ED110A">
        <w:rPr>
          <w:b/>
        </w:rPr>
        <w:t>:</w:t>
      </w:r>
      <w:r>
        <w:t xml:space="preserve"> aantal mg per m</w:t>
      </w:r>
      <w:r>
        <w:rPr>
          <w:vertAlign w:val="superscript"/>
        </w:rPr>
        <w:t>3</w:t>
      </w:r>
      <w:r>
        <w:t xml:space="preserve"> lucht</w:t>
      </w:r>
    </w:p>
    <w:p w:rsidR="00EB6FFB" w:rsidRDefault="00EB6FFB" w:rsidP="0031075C">
      <w:pPr>
        <w:spacing w:after="0"/>
      </w:pPr>
    </w:p>
    <w:p w:rsidR="00EB6FFB" w:rsidRDefault="00EB6FFB" w:rsidP="0031075C">
      <w:pPr>
        <w:spacing w:after="0"/>
      </w:pPr>
      <w:r>
        <w:t>Verdunningsfactor</w:t>
      </w:r>
      <w:r w:rsidR="00022439">
        <w:t xml:space="preserve"> = </w:t>
      </w:r>
      <w:proofErr w:type="spellStart"/>
      <w:r w:rsidR="00022439">
        <w:t>C</w:t>
      </w:r>
      <w:r w:rsidR="00022439">
        <w:rPr>
          <w:vertAlign w:val="subscript"/>
        </w:rPr>
        <w:t>begin</w:t>
      </w:r>
      <w:proofErr w:type="spellEnd"/>
      <w:r w:rsidR="00022439">
        <w:t xml:space="preserve"> / </w:t>
      </w:r>
      <w:proofErr w:type="spellStart"/>
      <w:r w:rsidR="00022439">
        <w:t>C</w:t>
      </w:r>
      <w:r w:rsidR="00022439">
        <w:rPr>
          <w:vertAlign w:val="subscript"/>
        </w:rPr>
        <w:t>eind</w:t>
      </w:r>
      <w:proofErr w:type="spellEnd"/>
      <w:r w:rsidR="00022439">
        <w:t xml:space="preserve"> </w:t>
      </w:r>
    </w:p>
    <w:p w:rsidR="00022439" w:rsidRDefault="00022439" w:rsidP="0031075C">
      <w:pPr>
        <w:spacing w:after="0"/>
      </w:pPr>
    </w:p>
    <w:p w:rsidR="00022439" w:rsidRDefault="00022439" w:rsidP="0031075C">
      <w:pPr>
        <w:spacing w:after="0"/>
      </w:pPr>
      <w:r w:rsidRPr="00022439">
        <w:rPr>
          <w:b/>
          <w:u w:val="single"/>
        </w:rPr>
        <w:t>Vb.</w:t>
      </w:r>
      <w:r>
        <w:t xml:space="preserve"> Een oplossing wordt een op een met water verdund. Wat is de verdunningsfactor? </w:t>
      </w:r>
    </w:p>
    <w:p w:rsidR="00022439" w:rsidRDefault="00022439" w:rsidP="0031075C">
      <w:pPr>
        <w:spacing w:after="0"/>
      </w:pPr>
      <w:r w:rsidRPr="00022439">
        <w:rPr>
          <w:b/>
          <w:u w:val="single"/>
        </w:rPr>
        <w:t>Antw:</w:t>
      </w:r>
      <w:r>
        <w:t xml:space="preserve"> Aan x liter oplossing wordt x liter water toegevoegd, het eindvolume is dus 2x. De verdunningsfactor bedraagt 2x/x = 2. De concentratie van de verdunde oplossing is 2x zo laag als die van de oorspronkelijke oplossing. </w:t>
      </w:r>
    </w:p>
    <w:p w:rsidR="00022439" w:rsidRDefault="00022439" w:rsidP="0031075C">
      <w:pPr>
        <w:spacing w:after="0"/>
      </w:pPr>
    </w:p>
    <w:p w:rsidR="00022439" w:rsidRDefault="00022439" w:rsidP="0031075C">
      <w:pPr>
        <w:spacing w:after="0"/>
        <w:rPr>
          <w:u w:val="single"/>
        </w:rPr>
      </w:pPr>
      <w:r w:rsidRPr="00022439">
        <w:rPr>
          <w:u w:val="single"/>
        </w:rPr>
        <w:t>Paragraaf 3.5, bijzondere zouten</w:t>
      </w:r>
    </w:p>
    <w:p w:rsidR="00022439" w:rsidRDefault="00022439" w:rsidP="0031075C">
      <w:pPr>
        <w:spacing w:after="0"/>
      </w:pPr>
      <w:r>
        <w:rPr>
          <w:b/>
        </w:rPr>
        <w:t xml:space="preserve">Kristalwater: </w:t>
      </w:r>
      <w:r>
        <w:t>water dat ingebouwd is in een kristalrooster</w:t>
      </w:r>
      <w:r w:rsidR="00FB3F79">
        <w:t>.</w:t>
      </w:r>
    </w:p>
    <w:p w:rsidR="00022439" w:rsidRDefault="00022439" w:rsidP="0031075C">
      <w:pPr>
        <w:spacing w:after="0"/>
      </w:pPr>
      <w:r w:rsidRPr="00022439">
        <w:rPr>
          <w:b/>
        </w:rPr>
        <w:t xml:space="preserve">Hydraat: </w:t>
      </w:r>
      <w:r>
        <w:t xml:space="preserve">zout waarin zich kristalwater bevindt. </w:t>
      </w:r>
    </w:p>
    <w:p w:rsidR="00FB3F79" w:rsidRDefault="00FB3F79" w:rsidP="0031075C">
      <w:pPr>
        <w:spacing w:after="0"/>
      </w:pPr>
      <w:proofErr w:type="spellStart"/>
      <w:r w:rsidRPr="00FB3F79">
        <w:rPr>
          <w:b/>
        </w:rPr>
        <w:t>Anhydraat</w:t>
      </w:r>
      <w:proofErr w:type="spellEnd"/>
      <w:r>
        <w:t>: hetzelfde zout zonder kristalwater.</w:t>
      </w:r>
    </w:p>
    <w:p w:rsidR="00FB3F79" w:rsidRDefault="00FB3F79" w:rsidP="0031075C">
      <w:pPr>
        <w:spacing w:after="0"/>
      </w:pPr>
      <w:proofErr w:type="spellStart"/>
      <w:r>
        <w:t>Natriumsulfaatdecahydraat</w:t>
      </w:r>
      <w:proofErr w:type="spellEnd"/>
      <w:r>
        <w:t xml:space="preserve"> = Na</w:t>
      </w:r>
      <w:r>
        <w:rPr>
          <w:vertAlign w:val="subscript"/>
        </w:rPr>
        <w:t>2</w:t>
      </w:r>
      <w:r>
        <w:t>SO</w:t>
      </w:r>
      <w:r>
        <w:rPr>
          <w:vertAlign w:val="subscript"/>
        </w:rPr>
        <w:t>4</w:t>
      </w:r>
      <w:r>
        <w:t xml:space="preserve"> . 10H</w:t>
      </w:r>
      <w:r>
        <w:rPr>
          <w:vertAlign w:val="subscript"/>
        </w:rPr>
        <w:t>2</w:t>
      </w:r>
      <w:r>
        <w:t>O</w:t>
      </w:r>
    </w:p>
    <w:p w:rsidR="00FB3F79" w:rsidRDefault="00FB3F79" w:rsidP="0031075C">
      <w:pPr>
        <w:spacing w:after="0"/>
      </w:pPr>
      <w:r>
        <w:t xml:space="preserve">Hydraten vormen sterke </w:t>
      </w:r>
      <w:proofErr w:type="spellStart"/>
      <w:r>
        <w:t>materialeen</w:t>
      </w:r>
      <w:proofErr w:type="spellEnd"/>
      <w:r>
        <w:t xml:space="preserve"> die niet oplossen in water, zoals gips. </w:t>
      </w:r>
    </w:p>
    <w:p w:rsidR="00FB3F79" w:rsidRDefault="00FB3F79" w:rsidP="0031075C">
      <w:pPr>
        <w:spacing w:after="0"/>
      </w:pPr>
    </w:p>
    <w:p w:rsidR="00FB3F79" w:rsidRDefault="00FB3F79" w:rsidP="0031075C">
      <w:pPr>
        <w:spacing w:after="0"/>
      </w:pPr>
      <w:r>
        <w:t xml:space="preserve">Wit kopersulfaat wordt gebruikt als </w:t>
      </w:r>
      <w:r w:rsidRPr="00FB3F79">
        <w:rPr>
          <w:b/>
        </w:rPr>
        <w:t>reagens</w:t>
      </w:r>
      <w:r>
        <w:t xml:space="preserve"> voor water.</w:t>
      </w:r>
    </w:p>
    <w:p w:rsidR="00FB3F79" w:rsidRDefault="00FB3F79" w:rsidP="0031075C">
      <w:pPr>
        <w:spacing w:after="0"/>
      </w:pPr>
      <w:r w:rsidRPr="00FB3F79">
        <w:rPr>
          <w:b/>
        </w:rPr>
        <w:t>Dubbelzout</w:t>
      </w:r>
      <w:r>
        <w:t xml:space="preserve">: zout waarin drie verschillende </w:t>
      </w:r>
      <w:proofErr w:type="spellStart"/>
      <w:r>
        <w:t>ionsoorten</w:t>
      </w:r>
      <w:proofErr w:type="spellEnd"/>
      <w:r>
        <w:t xml:space="preserve"> aanwezig zijn. </w:t>
      </w:r>
    </w:p>
    <w:p w:rsidR="0017433E" w:rsidRPr="00FB3F79" w:rsidRDefault="0017433E" w:rsidP="0031075C">
      <w:pPr>
        <w:spacing w:after="0"/>
        <w:rPr>
          <w:u w:val="single"/>
        </w:rPr>
      </w:pPr>
    </w:p>
    <w:p w:rsidR="00FB3F79" w:rsidRDefault="00FB3F79" w:rsidP="0031075C">
      <w:pPr>
        <w:spacing w:after="0"/>
        <w:rPr>
          <w:u w:val="single"/>
        </w:rPr>
      </w:pPr>
      <w:r w:rsidRPr="00FB3F79">
        <w:rPr>
          <w:u w:val="single"/>
        </w:rPr>
        <w:t>Paragraaf 3.6, zeep en hard water</w:t>
      </w:r>
    </w:p>
    <w:p w:rsidR="00FB3F79" w:rsidRDefault="00FB3F79" w:rsidP="0031075C">
      <w:pPr>
        <w:spacing w:after="0"/>
      </w:pPr>
      <w:r>
        <w:t>Zeep is ook een zout, met een lange hydrofobe staart en een negatief geladen hydrofiele kop.</w:t>
      </w:r>
    </w:p>
    <w:p w:rsidR="00FB3F79" w:rsidRDefault="00FB3F79" w:rsidP="0031075C">
      <w:pPr>
        <w:spacing w:after="0"/>
      </w:pPr>
    </w:p>
    <w:p w:rsidR="00FB3F79" w:rsidRDefault="0017433E" w:rsidP="0031075C">
      <w:pPr>
        <w:spacing w:after="0"/>
      </w:pPr>
      <w:r>
        <w:rPr>
          <w:noProof/>
        </w:rPr>
        <w:drawing>
          <wp:anchor distT="0" distB="0" distL="114300" distR="114300" simplePos="0" relativeHeight="251658240" behindDoc="0" locked="0" layoutInCell="1" allowOverlap="1">
            <wp:simplePos x="0" y="0"/>
            <wp:positionH relativeFrom="column">
              <wp:posOffset>4177030</wp:posOffset>
            </wp:positionH>
            <wp:positionV relativeFrom="paragraph">
              <wp:posOffset>-341630</wp:posOffset>
            </wp:positionV>
            <wp:extent cx="2095500" cy="1514475"/>
            <wp:effectExtent l="0" t="0" r="0" b="9525"/>
            <wp:wrapSquare wrapText="bothSides"/>
            <wp:docPr id="1" name="Afbeelding 1" descr="Afbeeldingsresultaat voor micellen z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cellen ze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anchor>
        </w:drawing>
      </w:r>
      <w:r w:rsidR="00FB3F79">
        <w:t>Water plakt normaal gesproken liever aan zichzelf dan aan het te reinigen oppervlak door de sterke waterstofbruggen. Zeepionen dringen tussen de watermoleculen aan het oppervlak en verlagen zo de oppervlaktespanning van water.</w:t>
      </w:r>
      <w:bookmarkStart w:id="0" w:name="_GoBack"/>
      <w:bookmarkEnd w:id="0"/>
    </w:p>
    <w:p w:rsidR="007E22DB" w:rsidRDefault="007E6746" w:rsidP="0031075C">
      <w:pPr>
        <w:spacing w:after="0"/>
      </w:pPr>
      <w:r>
        <w:lastRenderedPageBreak/>
        <w:t xml:space="preserve">Zeep kan, in tegenstelling tot water, olie en vet verwijderen. Dit kan doordat zeep </w:t>
      </w:r>
      <w:r w:rsidRPr="007E6746">
        <w:rPr>
          <w:b/>
        </w:rPr>
        <w:t>micellen</w:t>
      </w:r>
      <w:r>
        <w:t xml:space="preserve"> vormt. </w:t>
      </w:r>
    </w:p>
    <w:p w:rsidR="007E6746" w:rsidRDefault="007E6746" w:rsidP="0031075C">
      <w:pPr>
        <w:spacing w:after="0"/>
      </w:pPr>
      <w:r>
        <w:t xml:space="preserve">Zeep werkt als </w:t>
      </w:r>
      <w:r w:rsidRPr="007E6746">
        <w:rPr>
          <w:b/>
        </w:rPr>
        <w:t>emulgator</w:t>
      </w:r>
      <w:r>
        <w:t xml:space="preserve"> </w:t>
      </w:r>
      <w:r>
        <w:sym w:font="Wingdings" w:char="F0E0"/>
      </w:r>
      <w:r>
        <w:t xml:space="preserve"> maakt van twee niet-mengbare vloeistoffen een stabiele </w:t>
      </w:r>
      <w:r w:rsidRPr="007E6746">
        <w:rPr>
          <w:b/>
        </w:rPr>
        <w:t>emulsie</w:t>
      </w:r>
      <w:r>
        <w:rPr>
          <w:b/>
        </w:rPr>
        <w:t xml:space="preserve"> </w:t>
      </w:r>
      <w:r>
        <w:t>(mengsel van niet-mengbare vloeistoffen)</w:t>
      </w:r>
    </w:p>
    <w:p w:rsidR="007E6746" w:rsidRDefault="007E6746" w:rsidP="0031075C">
      <w:pPr>
        <w:spacing w:after="0"/>
      </w:pPr>
    </w:p>
    <w:p w:rsidR="007E6746" w:rsidRDefault="007E6746" w:rsidP="007E6746">
      <w:pPr>
        <w:tabs>
          <w:tab w:val="right" w:pos="9072"/>
        </w:tabs>
        <w:spacing w:after="0"/>
        <w:rPr>
          <w:b/>
        </w:rPr>
      </w:pPr>
      <w:r>
        <w:t xml:space="preserve">Natuurlijke zepen vormen neerslag met calcium- en magnesiumionen </w:t>
      </w:r>
      <w:r>
        <w:sym w:font="Wingdings" w:char="F0E0"/>
      </w:r>
      <w:r>
        <w:t xml:space="preserve"> vorming </w:t>
      </w:r>
      <w:r w:rsidRPr="007E6746">
        <w:rPr>
          <w:b/>
        </w:rPr>
        <w:t>kalkzeep</w:t>
      </w:r>
      <w:r>
        <w:rPr>
          <w:b/>
        </w:rPr>
        <w:tab/>
      </w:r>
    </w:p>
    <w:p w:rsidR="007E6746" w:rsidRPr="007E6746" w:rsidRDefault="007E6746" w:rsidP="007E6746">
      <w:pPr>
        <w:tabs>
          <w:tab w:val="right" w:pos="9072"/>
        </w:tabs>
        <w:spacing w:after="0"/>
      </w:pPr>
      <w:r>
        <w:t xml:space="preserve">Bij een hoge concentratie leidingwater spreekt men van </w:t>
      </w:r>
      <w:r w:rsidRPr="007E6746">
        <w:rPr>
          <w:b/>
        </w:rPr>
        <w:t>hard water</w:t>
      </w:r>
      <w:r>
        <w:rPr>
          <w:b/>
        </w:rPr>
        <w:t xml:space="preserve"> </w:t>
      </w:r>
      <w:r>
        <w:sym w:font="Wingdings" w:char="F0E0"/>
      </w:r>
      <w:r>
        <w:t xml:space="preserve"> wordt uitgedrukt in Duitse hardheidsgraden. 1 </w:t>
      </w:r>
      <w:r>
        <w:rPr>
          <w:rFonts w:cstheme="minorHAnsi"/>
        </w:rPr>
        <w:t>°</w:t>
      </w:r>
      <w:r>
        <w:t>D is 7,1 mg Ca</w:t>
      </w:r>
      <w:r>
        <w:rPr>
          <w:vertAlign w:val="superscript"/>
        </w:rPr>
        <w:t xml:space="preserve">2+ </w:t>
      </w:r>
      <w:r>
        <w:t>per liter.</w:t>
      </w:r>
    </w:p>
    <w:sectPr w:rsidR="007E6746" w:rsidRPr="007E6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C0316"/>
    <w:multiLevelType w:val="hybridMultilevel"/>
    <w:tmpl w:val="25105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0C08E9"/>
    <w:multiLevelType w:val="hybridMultilevel"/>
    <w:tmpl w:val="F76CA91C"/>
    <w:lvl w:ilvl="0" w:tplc="DEF4F99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9F"/>
    <w:rsid w:val="00022439"/>
    <w:rsid w:val="0017433E"/>
    <w:rsid w:val="002576BD"/>
    <w:rsid w:val="002D5A15"/>
    <w:rsid w:val="0031075C"/>
    <w:rsid w:val="00384B16"/>
    <w:rsid w:val="003C780B"/>
    <w:rsid w:val="003D50D2"/>
    <w:rsid w:val="0059689F"/>
    <w:rsid w:val="005C157D"/>
    <w:rsid w:val="00660632"/>
    <w:rsid w:val="00683934"/>
    <w:rsid w:val="0068668F"/>
    <w:rsid w:val="00700962"/>
    <w:rsid w:val="007E22DB"/>
    <w:rsid w:val="007E6746"/>
    <w:rsid w:val="00AE55CA"/>
    <w:rsid w:val="00E211BE"/>
    <w:rsid w:val="00EB6FFB"/>
    <w:rsid w:val="00ED110A"/>
    <w:rsid w:val="00FB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7EDF"/>
  <w15:chartTrackingRefBased/>
  <w15:docId w15:val="{42E5B797-BBC3-4390-9178-732C7F23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7433E"/>
    <w:pPr>
      <w:ind w:left="720"/>
      <w:contextualSpacing/>
    </w:pPr>
  </w:style>
  <w:style w:type="paragraph" w:styleId="Ballontekst">
    <w:name w:val="Balloon Text"/>
    <w:basedOn w:val="Standaard"/>
    <w:link w:val="BallontekstChar"/>
    <w:uiPriority w:val="99"/>
    <w:semiHidden/>
    <w:unhideWhenUsed/>
    <w:rsid w:val="001743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Tiggelman</dc:creator>
  <cp:keywords/>
  <dc:description/>
  <cp:lastModifiedBy>Else Tiggelman</cp:lastModifiedBy>
  <cp:revision>1</cp:revision>
  <cp:lastPrinted>2018-05-17T13:37:00Z</cp:lastPrinted>
  <dcterms:created xsi:type="dcterms:W3CDTF">2018-05-17T09:41:00Z</dcterms:created>
  <dcterms:modified xsi:type="dcterms:W3CDTF">2018-05-17T18:15:00Z</dcterms:modified>
</cp:coreProperties>
</file>