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75" w:rsidRPr="00E7523C" w:rsidRDefault="004A0DB1" w:rsidP="004A0DB1">
      <w:pPr>
        <w:pStyle w:val="Geenafstand"/>
        <w:rPr>
          <w:sz w:val="52"/>
        </w:rPr>
      </w:pPr>
      <w:r w:rsidRPr="00E7523C">
        <w:rPr>
          <w:b/>
          <w:sz w:val="52"/>
        </w:rPr>
        <w:t>Geschiedenis</w:t>
      </w:r>
      <w:r w:rsidR="00E7523C">
        <w:rPr>
          <w:b/>
          <w:sz w:val="52"/>
        </w:rPr>
        <w:t xml:space="preserve"> Voorbereiding Examen</w:t>
      </w:r>
    </w:p>
    <w:p w:rsidR="004A0DB1" w:rsidRDefault="004A0DB1" w:rsidP="004A0DB1">
      <w:pPr>
        <w:pStyle w:val="Geenafstand"/>
      </w:pPr>
    </w:p>
    <w:p w:rsidR="004A0DB1" w:rsidRDefault="004A0DB1" w:rsidP="000C6339">
      <w:pPr>
        <w:pStyle w:val="Kop1"/>
      </w:pPr>
      <w:r>
        <w:t>Republiek der Zeven Verenigde Nederlanden</w:t>
      </w:r>
    </w:p>
    <w:p w:rsidR="00EA0FAE" w:rsidRDefault="00EA0FAE" w:rsidP="004A0DB1">
      <w:pPr>
        <w:pStyle w:val="Geenafstand"/>
        <w:rPr>
          <w:i/>
        </w:rPr>
      </w:pPr>
    </w:p>
    <w:p w:rsidR="004A0DB1" w:rsidRDefault="004A0DB1" w:rsidP="000C6339">
      <w:pPr>
        <w:pStyle w:val="Kop2"/>
      </w:pPr>
      <w:r>
        <w:t>Samenvatting</w:t>
      </w:r>
    </w:p>
    <w:p w:rsidR="004A0DB1" w:rsidRDefault="004A0DB1" w:rsidP="004A0DB1">
      <w:pPr>
        <w:pStyle w:val="Geenafstand"/>
      </w:pPr>
    </w:p>
    <w:p w:rsidR="002A238A" w:rsidRPr="002A238A" w:rsidRDefault="002A238A" w:rsidP="000C6339">
      <w:pPr>
        <w:pStyle w:val="Kop3"/>
      </w:pPr>
      <w:r>
        <w:t>Paragraaf 1</w:t>
      </w:r>
    </w:p>
    <w:p w:rsidR="00D10201" w:rsidRDefault="00D10201" w:rsidP="004A0DB1">
      <w:pPr>
        <w:pStyle w:val="Geenafstand"/>
      </w:pPr>
      <w:r w:rsidRPr="00D10201">
        <w:t>In de 14e en 15e eeuw hadden hertogen uit het Franse Bourgondië langzaamaan een groot deel van de zeventien Nederlanden aan hun rijk toegevoegd. In 1506 erfde de minderjarige Karel V dit allemaal. In 1515 werd hij volwassen en werd hij heerser over een deel van de gebieden die nu in Nederland, België en Luxemburg liggen. In de decennia die volgden voegde hij de andere ‘Nederlanden’ aan zijn rijk toe. In 1543 werd hij heer over alle zeventien gewesten der Nederlanden. In de Nederlanden woonden relatief veel mensen in een stad. In de 15e eeuw hadden die steden geprofiteerd van de oplevende handel en geldeconomie waardoor ze waren gegroeid. In de 16e eeuw ging die groei nog steeds door. Een deel van het geld wat de stedelingen verdienden moesten ze afdragen als belasting aan Karel V. In ruil daarvoor kregen ze allerlei voorrechten/privileges die leidden tot een sterke positie van steden en hun burgers. (KA: 14) Karel V wilde graag, net als veel andere vorsten uit de late middeleeuwen, centraliseren(KA: 17 en 23). Een politiek van centralisatie (staatsvorming) houd in dat hij zijn gebieden zo veel mogelijk uit één plaats wilde regeren als een eenheid. In Karel V’s geval werd dat Brussel. Er kwamen drie Collaterale Raden die hem moesten ondersteunen. In die raden zaten naast edellieden ook ambtenaren die daardoor macht kregen ten koste van de adel. De hervormingen zorgden voor ontevredenheid onder burgers en edellieden die vonden dat hun rechten en vrijheid werd bedreigd. Er ontstond ook onrust op religieus gebied. Eeuwenlang was de grote meerderheid van West-Europa katholiek geweest maar in de 16e eeuw ontstond er een religieuze crisis (de Reformatie). Een groeiende groep gelovigen vond dat de kerk vol misstanden stond. De bekendste critici waren de monniken Maarten Luther en Johannes Calvijn. Karel V liet Luther verschijnen op een Rijksdag in Worms om hem de kans te geven om zijn kritiek te herroepen maar dat deed hij niet. Luther en Calvijn moedigden gelovigen aan om zelf de bijbel te lezen en terug te gaan naar wat zij zagen als het oorspronkelijke geloof. De bijbel moest daarom ook in volkstaal worden verspreid wat makkelijker werd dankzij de uitvinding van de boekdrukpers in de 15e eeuw. Dat alles leidde tot een afsplitsing van de katholieke kerk: de protestantse kerken waaronder de lutherse en calvinistische. (KA: 21) Karel V was echter katholiek en vond dat protestanten de orde en rust verstoorden in zijn rijk en liet ze daarom vervolgen. In het Duitse rijk waar Karel V keizer was slaagde hij er niet in om het protestantisme in toom te houden. In het Duitse rijk waren veel vorsten aanhanger geworden van Luther en in 1555 moest Karel V zich daarbij neerleggen. Voortaan gold in het Duitse rijk de afspraak; ‘</w:t>
      </w:r>
      <w:proofErr w:type="spellStart"/>
      <w:r w:rsidRPr="00D10201">
        <w:t>cuius</w:t>
      </w:r>
      <w:proofErr w:type="spellEnd"/>
      <w:r w:rsidRPr="00D10201">
        <w:t xml:space="preserve"> regio, </w:t>
      </w:r>
      <w:proofErr w:type="spellStart"/>
      <w:r w:rsidRPr="00D10201">
        <w:t>eius</w:t>
      </w:r>
      <w:proofErr w:type="spellEnd"/>
      <w:r w:rsidRPr="00D10201">
        <w:t xml:space="preserve"> </w:t>
      </w:r>
      <w:proofErr w:type="spellStart"/>
      <w:r w:rsidRPr="00D10201">
        <w:t>religio</w:t>
      </w:r>
      <w:proofErr w:type="spellEnd"/>
      <w:r w:rsidRPr="00D10201">
        <w:t xml:space="preserve">.’ Oftewel wiens gebied, diens religie.  Dat hield in dat vorsten het geloof bepaalden en onderdanen hen moesten volgen. In de Nederlanden kreeg Calvijn meer aanhang. Hij en zijn aanhangers waren van mening dat lagere overheden zich tegen een hogere overheid mocht verzetten als deze tegen Gods geboden niet juist diende. Calvijn vond ook, in tegenstelling tot Luther, dat onderdanen zonder toestemming van hun vorst een kerk mochten beginnen. Dat deden calvinisten in de Nederlanden dus ook. In 1550 stelde Karel V nog eens duidelijk dat ketters in de Nederlanden de doodstraf moesten krijgen. Die verordening kreeg al snel de bijnaam Bloedplakkaat. In 1555 volgde Filips </w:t>
      </w:r>
      <w:proofErr w:type="spellStart"/>
      <w:r w:rsidRPr="00D10201">
        <w:t>ll</w:t>
      </w:r>
      <w:proofErr w:type="spellEnd"/>
      <w:r w:rsidRPr="00D10201">
        <w:t xml:space="preserve"> zijn vader Karel V op als heer over de Nederlanden en zette de kettervervolgingen door. Veel inwoners van de Nederlanden, ook de katholieken, waren het daar niet mee eens. Zij wilden dat Filips </w:t>
      </w:r>
      <w:proofErr w:type="spellStart"/>
      <w:r w:rsidRPr="00D10201">
        <w:t>ll</w:t>
      </w:r>
      <w:proofErr w:type="spellEnd"/>
      <w:r w:rsidRPr="00D10201">
        <w:t xml:space="preserve"> zich verzoenend opstelde en hun oude vrijheden en privileges </w:t>
      </w:r>
      <w:r w:rsidRPr="00D10201">
        <w:lastRenderedPageBreak/>
        <w:t xml:space="preserve">respecteerde. In april 1566, diende een groot aantal edellieden een smeekschrift in, met een verzoek om de kettervervolgingen te stoppen. Filips </w:t>
      </w:r>
      <w:proofErr w:type="spellStart"/>
      <w:r w:rsidRPr="00D10201">
        <w:t>ll</w:t>
      </w:r>
      <w:proofErr w:type="spellEnd"/>
      <w:r w:rsidRPr="00D10201">
        <w:t xml:space="preserve"> was afwezig maar zijn plaatsvervanger besloot de vervolgingen tijdelijk stil te leggen. Daarom durfden veel mensen die zomer naar calvinistische preken en bijeenkomsten te gaan. Calvinisme was nog steeds verboden en ze hadden geen kerken dus de preken vonden plaats in de buitenlucht (hagenpreken), buiten het bereik van stadsbesturen die misschien toch zouden ingrijpen. Aan het eind van de zomer escaleerde de situatie. Sommige calvinisten sloegen heiligenbeelden en andere versieringen stuk in katholieke kerken wat leidde tot een reeks van vernielingen in kerken in de Nederlanden (de Beeldenstorm). Voor Filips </w:t>
      </w:r>
      <w:proofErr w:type="spellStart"/>
      <w:r w:rsidRPr="00D10201">
        <w:t>ll</w:t>
      </w:r>
      <w:proofErr w:type="spellEnd"/>
      <w:r w:rsidRPr="00D10201">
        <w:t xml:space="preserve"> was de beeldenstorm een bewijs dat hij de ketters moest blijven vervolgen. Hij gaf de schuld van de chaos aan de adel omdat die had aangedrongen op een milde opstelling. Filips </w:t>
      </w:r>
      <w:proofErr w:type="spellStart"/>
      <w:r w:rsidRPr="00D10201">
        <w:t>ll</w:t>
      </w:r>
      <w:proofErr w:type="spellEnd"/>
      <w:r w:rsidRPr="00D10201">
        <w:t xml:space="preserve"> stuurde de hertog van Alfa naar de Nederlanden om orde op zaken te stellen. Meteen na aankomst richtte Alva een speciale rechtbank op,  de Raad van Beroerte (bijnaam: Bloedraad), om alle schuldigen van de Beeldenstorm te straffen. Duizenden ontvluchtten de Nederlanden, een daarvan was Willem van Oranje, een hoge edelman en stadhouder (plaatsvervanger) van Filips in Holland, Zeeland en Utrecht. Hij was zelf katholiek maar tegen de kettervervolgingen. Willem van Oranje vond dat Filips </w:t>
      </w:r>
      <w:proofErr w:type="spellStart"/>
      <w:r w:rsidRPr="00D10201">
        <w:t>ll</w:t>
      </w:r>
      <w:proofErr w:type="spellEnd"/>
      <w:r w:rsidRPr="00D10201">
        <w:t xml:space="preserve"> te veel macht naar zich trok en oude privileges aantastte. Willem van Oranje legde zijn stadhouderschap neer en riep vanuit zijn Duitse familiekasteel uit tot verzet. Hij bracht legers op de been die de Nederlanden binnenvielen, maar de veldtochten liepen grotendeels uit op mislukkelingen. De watergeuzen waren wel een succes. Deze opstandelingen kregen van Willem van Oranje toestemming om op zee schepen aan te vallen en in feite een guerrillaoorlog te voeren in Holland en Zeeland. In 1572 veroverden de watergeuzen Den Briel. Vanaf dat moment sloten steeds meer steden zich aan bij de Opstand. Dit was een belangrijke wending: Willem van Oranje werd nu de onbetwiste leider en de Staten van Holland erkenden hem opnieuw als stadhouder. Officieel was die titel alleen voor de plaatsvervanger van de vorst, maar in feite was Willem van Oranje nu aanvoerder van tegen de Spaanse troepen en dus tegen Filips ll.</w:t>
      </w:r>
    </w:p>
    <w:p w:rsidR="00D10201" w:rsidRDefault="00D10201" w:rsidP="004A0DB1">
      <w:pPr>
        <w:pStyle w:val="Geenafstand"/>
      </w:pPr>
    </w:p>
    <w:p w:rsidR="00D10201" w:rsidRPr="002A238A" w:rsidRDefault="002A238A" w:rsidP="000C6339">
      <w:pPr>
        <w:pStyle w:val="Kop3"/>
      </w:pPr>
      <w:r>
        <w:t>Paragraaf 2</w:t>
      </w:r>
    </w:p>
    <w:p w:rsidR="00D10201" w:rsidRPr="002A238A" w:rsidRDefault="00D10201" w:rsidP="004A0DB1">
      <w:pPr>
        <w:pStyle w:val="Geenafstand"/>
      </w:pPr>
      <w:r w:rsidRPr="002A238A">
        <w:t xml:space="preserve">Toen de opstand in 1572 zich snel uitbreidde, greep Hertog van Alfa hard militair in. Al snel kwamen er verschillende groepen tegenover elkaar te staan met aan de ene kant de radicale calvinisten, die wilden dat iedereen protestants werd, en aan de andere kant de gezagsgetrouwe katholieken die de orde onder Filips </w:t>
      </w:r>
      <w:proofErr w:type="spellStart"/>
      <w:r w:rsidRPr="002A238A">
        <w:t>ll</w:t>
      </w:r>
      <w:proofErr w:type="spellEnd"/>
      <w:r w:rsidRPr="002A238A">
        <w:t xml:space="preserve"> herstellen. Willem van Oranje stelde zich gematigd op en vond dat beiden vrij waren om hun geloof te kunnen uitoefenen. Als leider van de opstand probeerde hij zo veel mogelijk verschillende mensen te vriend te houden want hij wilde zo veel mogelijk aanhang. Daarvoor voerde hij een propagenda-oorlog waarin hij religie vermeed en de nadruk op de Nederlanden, het vaderland, legde en hun strijd met de Spaanse ‘tirannie’. Hoewel de Nederlandse gewesten en steden ieder vooral aan hun eigen belangen dachten en de meningen over de opstand verdeeld waren benadrukte Oranje de nadruk op de eenheid van de Nederlanden. Hij vond dat vreemde Spanjaarden zoals Alfa hier niets te zoeken hadden en de legers moesten verdwijnen en verspreidde deze boodschap door middel van brieven, liedjes en gedrukte pamfletten. Hierin benadrukte Oranje dat hij trouw bleef aan Filips </w:t>
      </w:r>
      <w:proofErr w:type="spellStart"/>
      <w:r w:rsidRPr="002A238A">
        <w:t>ll</w:t>
      </w:r>
      <w:proofErr w:type="spellEnd"/>
      <w:r w:rsidRPr="002A238A">
        <w:t xml:space="preserve">, volgens Willem van Oranje was Filips </w:t>
      </w:r>
      <w:proofErr w:type="spellStart"/>
      <w:r w:rsidRPr="002A238A">
        <w:t>ll</w:t>
      </w:r>
      <w:proofErr w:type="spellEnd"/>
      <w:r w:rsidRPr="002A238A">
        <w:t xml:space="preserve"> de rechtmatige heer van de Nederlanden, alleen luisterde hij soms naar de verkeerde adviezen. Filips </w:t>
      </w:r>
      <w:proofErr w:type="spellStart"/>
      <w:r w:rsidRPr="002A238A">
        <w:t>ll</w:t>
      </w:r>
      <w:proofErr w:type="spellEnd"/>
      <w:r w:rsidRPr="002A238A">
        <w:t xml:space="preserve"> was niet gecharmeerd van deze propagenda en hield zijn legers in de Nederlanden. Alfa vertrok wel omdat het hem niet lukte om de Opstand neer te slaan. Filips </w:t>
      </w:r>
      <w:proofErr w:type="spellStart"/>
      <w:r w:rsidRPr="002A238A">
        <w:t>ll</w:t>
      </w:r>
      <w:proofErr w:type="spellEnd"/>
      <w:r w:rsidRPr="002A238A">
        <w:t xml:space="preserve"> kwam intussen in geldnood en in 1575 ging Spanje zelfs bankroet. Daardoor kregen de troepen in de Nederlanden slecht betaald en dat leidde tot opstanden onder soldaten; muiterijen. Daarbij sloegen soldaten aan het plunderen en moorden. De bevolking had er ernstig onder te lijden. Dat was een belangrijke reden voor een poging tot verzoening voor de uiteenlopende partijen in de Nederlanden. En het leek te lukken. In 1576 eiste een groot deel van de gewesten in de Pacificatie van Gent dat de Spaanse troepen zouden vertrekken. Ook katholieken die trouw waren gebleven aan Filips </w:t>
      </w:r>
      <w:proofErr w:type="spellStart"/>
      <w:r w:rsidRPr="002A238A">
        <w:t>ll</w:t>
      </w:r>
      <w:proofErr w:type="spellEnd"/>
      <w:r w:rsidRPr="002A238A">
        <w:t xml:space="preserve"> tekenden </w:t>
      </w:r>
      <w:r w:rsidRPr="002A238A">
        <w:lastRenderedPageBreak/>
        <w:t xml:space="preserve">deze Pacificatie van Gent. Ze sloten zich in feite aan bij de opstandelingen. Bij de onderhandelingen over de Pacificatie was afgesproken dat het grootste deel van de Nederlanden katholiek zou blijven, alleen Holland en Zeeland werden calvinistisch en iedereen zou elkaar met rust laten. In Holland kwam er na het Ontzet van Leiden (1574) steeds meer steun voor de opstand en later – na de Alteratie van Amsterdam (1578) – waren zelfs alle steden in verzet. Alleen radicale calvinisten in Brabant en Vlaanderen trokken zich niks aan van de verzoening en opmerkelijk genoeg moedigde de gematigde Willem van Oranje hen daarbij aan waardoor de katholieken in de Zuidelijke Nederlanden weer allemaal gehoorzaam werden aan Filips ll. Zo mislukte de verzoening en de zuidelijkste Nederlanden kwamen weer in Spaanse handen. Maar een groot deel van de gewesten en steden bleef wél opstandig en zij ondertekenden de Unie van Utrecht waarin ze afspraken zich samen te verdedigen tegen de Spaanse troepen. Maar Filips </w:t>
      </w:r>
      <w:proofErr w:type="spellStart"/>
      <w:r w:rsidRPr="002A238A">
        <w:t>ll</w:t>
      </w:r>
      <w:proofErr w:type="spellEnd"/>
      <w:r w:rsidRPr="002A238A">
        <w:t xml:space="preserve"> ging niet akkoord met de ontstane situatie. Hij gaf Willem van Oranje de schuld en hij deed in 1580 Willem van Oranje in de ban: hij verklaarde hem vogelvrij en loofde een beloning voor de persoon die hem zou vermoorden. Dat vonden de opstandelingen onacceptabel; als Filips </w:t>
      </w:r>
      <w:proofErr w:type="spellStart"/>
      <w:r w:rsidRPr="002A238A">
        <w:t>ll</w:t>
      </w:r>
      <w:proofErr w:type="spellEnd"/>
      <w:r w:rsidRPr="002A238A">
        <w:t xml:space="preserve"> zich zo opstelde dan konden ze hem niet meer als soeverein(=heer/heerser) gehoorzamen en in het Plakkaat van Verlatinghe van 1581 kondigden ze aan zonder hem verder te gaan. Kort daarvoor hadden de opstandelingen de hertog van Anjou gevraagd de plaats van Filips in te nemen. Anjou was de broer van de koning van Frankrijk, die weer een vijand van Filips </w:t>
      </w:r>
      <w:proofErr w:type="spellStart"/>
      <w:r w:rsidRPr="002A238A">
        <w:t>ll</w:t>
      </w:r>
      <w:proofErr w:type="spellEnd"/>
      <w:r w:rsidRPr="002A238A">
        <w:t xml:space="preserve"> was. Door Anjou de soevereiniteit te geven hoopten de Nederlanden steun van Frankrijk te krijgen. Anjou bood echter weinig hulp en hij vertrok al weer snel. Toen stierf de leider van de Opstand; Willem van Oranje. De katholieke Fransman Balthazar Gerards zag hem als vijand van het ware geloof en regelde in 1584 een afspraak met Willem van Oranje in zijn verblijf in Delft en schoot hem dood. Op dat moment zag het er slecht uit voor de opstandelingen. Het leger van Filips </w:t>
      </w:r>
      <w:proofErr w:type="spellStart"/>
      <w:r w:rsidRPr="002A238A">
        <w:t>ll</w:t>
      </w:r>
      <w:proofErr w:type="spellEnd"/>
      <w:r w:rsidRPr="002A238A">
        <w:t xml:space="preserve"> veroverde langzaam aan de Zuidelijke Nederlanden en in 1585 kreeg het zelfs de belangrijke havenstad Antwerpen weer in handen. Steun kregen de opstandige gewesten van de Engelse koningin Elizabeth l, ook weer een vijand van Filips </w:t>
      </w:r>
      <w:proofErr w:type="spellStart"/>
      <w:r w:rsidRPr="002A238A">
        <w:t>ll</w:t>
      </w:r>
      <w:proofErr w:type="spellEnd"/>
      <w:r w:rsidRPr="002A238A">
        <w:t xml:space="preserve">, die graaf Leicester stuurde die een tijdje probeerde de opstandige Nederlanden te besturen. Maar ook hij botste regelmatig met de inwoners en vertrok al gauw weer. In 1588 stonden de Noordelijke Nederlanden er alleen voor en ze besloten om de soevereiniteit zelf op zich te nemen. Dat was bijzonder want die tijd was het gebruikelijker dat ieder land een heer of een koning als soeverein had. Doordat Filips </w:t>
      </w:r>
      <w:proofErr w:type="spellStart"/>
      <w:r w:rsidRPr="002A238A">
        <w:t>ll</w:t>
      </w:r>
      <w:proofErr w:type="spellEnd"/>
      <w:r w:rsidRPr="002A238A">
        <w:t xml:space="preserve"> werd afgeleid door andere conflicten en zijn enorme vloot, de Armada, vernietigend werd verslagen door Engeland, stokte de opmars van zijn troepen en kregen de Noordelijke Nederlanden de kans om uit te groeien tot een zelfstandige republiek. (KA: 22) Frankrijk en Engeland erkenden in 1596 dat de Republiek een onafhankelijk land was geworden. Kort daarna stierf Filips </w:t>
      </w:r>
      <w:proofErr w:type="spellStart"/>
      <w:r w:rsidRPr="002A238A">
        <w:t>ll</w:t>
      </w:r>
      <w:proofErr w:type="spellEnd"/>
      <w:r w:rsidRPr="002A238A">
        <w:t xml:space="preserve">, die de situatie nooit had geaccepteerd. De strijd tussen Filips </w:t>
      </w:r>
      <w:proofErr w:type="spellStart"/>
      <w:r w:rsidRPr="002A238A">
        <w:t>ll’s</w:t>
      </w:r>
      <w:proofErr w:type="spellEnd"/>
      <w:r w:rsidRPr="002A238A">
        <w:t xml:space="preserve"> opvolgers en de Republiek duurde nog decennia. Pas in 1648, bij de Vrede van Münster, legde zijn achterkleinzoon zich erbij neer. Vanaf toen werd algemeen bekend dat de Republiek der Zeven Verenigde Nederlanden zelf de soevereiniteit had over haar grondgebied.</w:t>
      </w:r>
    </w:p>
    <w:p w:rsidR="002A238A" w:rsidRDefault="002A238A" w:rsidP="004A0DB1">
      <w:pPr>
        <w:pStyle w:val="Geenafstand"/>
        <w:rPr>
          <w:i/>
        </w:rPr>
      </w:pPr>
    </w:p>
    <w:p w:rsidR="002A238A" w:rsidRPr="002A238A" w:rsidRDefault="002A238A" w:rsidP="000C6339">
      <w:pPr>
        <w:pStyle w:val="Kop3"/>
      </w:pPr>
      <w:r>
        <w:t>Paragraaf 3</w:t>
      </w:r>
    </w:p>
    <w:p w:rsidR="002A238A" w:rsidRPr="002A238A" w:rsidRDefault="002A238A" w:rsidP="002A238A">
      <w:pPr>
        <w:pStyle w:val="Geenafstand"/>
      </w:pPr>
      <w:r w:rsidRPr="002A238A">
        <w:t xml:space="preserve">Terwijl het conflict met Filips </w:t>
      </w:r>
      <w:proofErr w:type="spellStart"/>
      <w:r w:rsidRPr="002A238A">
        <w:t>ll</w:t>
      </w:r>
      <w:proofErr w:type="spellEnd"/>
      <w:r w:rsidRPr="002A238A">
        <w:t xml:space="preserve"> en zijn opvolgers nog decennia ’s doorging maakte de Republiek vanaf haar ontstaan een opmerkelijke economische bloei door. Vooral in Holland en Zeeland was er sprake van een Gouden Eeuw. (KA: 24 + 25) Er waren twee belangrijke oorzaken voor de opbloeiende economie in het noorden:</w:t>
      </w:r>
    </w:p>
    <w:p w:rsidR="002A238A" w:rsidRPr="002A238A" w:rsidRDefault="002A238A" w:rsidP="002A238A">
      <w:pPr>
        <w:pStyle w:val="Geenafstand"/>
      </w:pPr>
    </w:p>
    <w:p w:rsidR="002A238A" w:rsidRPr="002A238A" w:rsidRDefault="002A238A" w:rsidP="002A238A">
      <w:pPr>
        <w:pStyle w:val="Geenafstand"/>
      </w:pPr>
      <w:r w:rsidRPr="002A238A">
        <w:t xml:space="preserve">Door de aanvoer van betaalbaar graan uit het Oostzee gebied kon de bevolking gemakkelijk worden gevoed. Bovendien waren van oudsher de feodale structuren in de Noordelijke Nederlanden zwak. Die combinatie gaf boeren de mogelijkheid eigen producten te telen en te experimenteren met slimme manieren van geld verdienen. Sinds de late middeleeuwen hadden boeren in vooral Holland en Zeeland dat gedaan. Ze kozen vaak voor veeteelt, die weinig mankracht kostte waardoor er handen vrij kwamen. </w:t>
      </w:r>
      <w:r w:rsidRPr="002A238A">
        <w:lastRenderedPageBreak/>
        <w:t>De beschikbaarheid van arbeidskrachten was weer bevorderlijk voor de nijverheid en handel. Daarbij bleek dat het weer doorverkopen van graan en andere bulkgoederen als hout uit het Oostzeegebied erg winstgevend was. Deze moedernegotie (=handel) leverde de grootste bijdrage aan de rijkdom van de republiek.</w:t>
      </w:r>
    </w:p>
    <w:p w:rsidR="002A238A" w:rsidRPr="002A238A" w:rsidRDefault="002A238A" w:rsidP="002A238A">
      <w:pPr>
        <w:pStyle w:val="Geenafstand"/>
      </w:pPr>
      <w:r w:rsidRPr="002A238A">
        <w:t xml:space="preserve">Een andere oorzaak was de val van Antwerpen in 1585. Toen de stad in handen viel van Filips </w:t>
      </w:r>
      <w:proofErr w:type="spellStart"/>
      <w:r w:rsidRPr="002A238A">
        <w:t>ll</w:t>
      </w:r>
      <w:proofErr w:type="spellEnd"/>
      <w:r w:rsidRPr="002A238A">
        <w:t>, blokkeerden de noordelingen de Schelde; de zeearm die de haven verbond met de Noordzee. Hiermee schakelden ze een belangrijke concurrent van de Hollandse handelssteden uit. Bovendien kwam er een stroom van vluchtelingen op gang. Bij de vluchtelingen kwamen veel protestanten die in de Zuidelijke Nederlanden hun geloof niet konden uitoefenen. Ze namen kapitaal en handelskennis mee naar het noorden en gebruikten die in nieuwe, vaak succesvolle ondernemingen.</w:t>
      </w:r>
    </w:p>
    <w:p w:rsidR="000C6339" w:rsidRDefault="002A238A" w:rsidP="002A238A">
      <w:pPr>
        <w:pStyle w:val="Geenafstand"/>
        <w:rPr>
          <w:i/>
        </w:rPr>
      </w:pPr>
      <w:r w:rsidRPr="002A238A">
        <w:t xml:space="preserve">Er ontstond een groep rijke burgers die grote politieke invloed kreeg. Deze regenten bestuurden de steden en ze zaten samen in de Gewestelijke Staten: de vergaderingen die vanaf 1588 in de Noordelijke Nederlanden de soevereiniteit bezaten. De samenstelling van de Staten verschilde per gewest. Vooral in Holland en Zeeland waren de steden dominant. Net als voor de opstand deden de steden en gewesten zo veel mogelijk zelf. De Gewestelijke Staten vaardigden wetten uit, hieven belastingen en waren verantwoordelijk voor de rechtspraak. De regenten in stadsbesturen en de Statenvergaderingen kwamen sterk op voor de inkomsten van de oorlogskas en voor hun eigen handelsverlangen. De handelaren en de economie van de Nederlanden hadden baat bij een toestroom van werklieden en buitenlandse kooplui. Daarom kregen handelaren die zich in de Noordelijke Nederlanden wilden vestigen, goede faciliteiten en kond iedereen zijn eigen geloof uitoefen zolang ze maar niet al te veel de aandacht trokken. In 1639 konden joden zelfs openlijk een gebedshuis bouwen in Amsterdam. De bouw van de Portugees-Joodse synagoge, de religieuze vrijheden en de vrij ruime vrijheid van meningsuiting waren voor die tijd zeer opmerkelijk. Sommige zaken konden de gewesten niet zelfstandig regelen. In de Staten-Generaal namen vertegenwoordigers van de gewesten gezamenlijk besluiten voer defensie en buitenlandse politiek. Ze hieven een aantal belastingen om leger en vloot te kunnen betalen. Na verloop van tijd breidde de Staten-Generaal zijn invloed uit. De Republiek voegde delen van Vlaanderen, Brabant en Limburg toe aan haar grondgebied. Deze Generaliteitslanden werden geen zelfstandige provincies en de Staten-Generaal bestuurde deze gezamenlijk. In de Staten-Generaal was Holland verreweg het machtigste gewest. Het bracht ruim de helft van de algemene belastingen op en kon daardoor veel druk uitoefenen. Maar voor besluiten was er altijd instemming van alle gewesten nodig en daarom werd er voortdurend onderhandeld. Een grote rol daarin speelde de raadspensionaris van Holland. Oorspronkelijk was Johan van Oldenbarnevelt een hoge ambtenaar, maar als eerste raadspensionaris wist hij zijn positie uit te bouwen en werd hij erg machtig. Tegenover de raadspensionaris stond vaak de stadhouder, die werd gekozen door de Gewestelijke Staten. De stadhouders van Holland en Zeeland voerden het gezamenlijke Staatse Leger aan wat hun veel macht gaf. Prins Maurits, de zoon van Willem van Oranje, speelde als legerleider een grote rol in de strijd tegen Filips </w:t>
      </w:r>
      <w:proofErr w:type="spellStart"/>
      <w:r w:rsidRPr="002A238A">
        <w:t>ll</w:t>
      </w:r>
      <w:proofErr w:type="spellEnd"/>
      <w:r w:rsidRPr="002A238A">
        <w:t xml:space="preserve"> en zijn opvolgers. Vanaf de late 16e eeuw probeerden Nederlandse handelaren zelf op Azië te varen, omdat Portugese havens vanaf die tijd onder Spaanse controle vielen en specerijen ook niet meer verkrijgbaar waren voor inwoners van de Nederlanden. In het begin ontstonden er allerlei – elkaar beconcurrerende – initiatieven en bleven  de winsten beperkt. Daarom werd in 1602 de Verenigde Oost-Indische Compagnie, de VOC, opgericht. De Staten-Generaal begaf zich nu ook op het terrein van de handel: ze gaven de VOC het monopolie op de handel in Azië voor de hele Republiek. In 1619 verplaatste gouverneur J.P. Coen het bestuurlijke centrum van de VOC naar Batavia (Jakarta). De VOC wist vandaaruit in Azië een stevige positie te verwerven. Voor de economie van de Republiek werd de handel van de VOC nooit zo belangrijk als de moedernegotie, maar individuele handelaren werden er wel erg rijk van. In 1609 kwam de strijd met de opvolger van Filips </w:t>
      </w:r>
      <w:proofErr w:type="spellStart"/>
      <w:r w:rsidRPr="002A238A">
        <w:t>ll</w:t>
      </w:r>
      <w:proofErr w:type="spellEnd"/>
      <w:r w:rsidRPr="002A238A">
        <w:t xml:space="preserve"> eindelijk tot stilstand met de aanvang van het Twaalfjarig Bestand. Tegelijkertijd kamen binnenlandse problemen naar boven; over de juiste interpretatie van het calvinisme en de verdeling van de macht tussen raadspensionaris Oldenbarnevelt  en stadhouder Maurits. De zaak </w:t>
      </w:r>
      <w:r w:rsidRPr="002A238A">
        <w:lastRenderedPageBreak/>
        <w:t>escaleerde zodanig dat Maurits Oldenbarnevelt liet arresteren. Hij werd in 1619 onthoofd tot grote verontwaardiging van veel inwoners van de Republiek. In 1621 begon de oorlog opnieuw en duurde tot 1648 toen Spanje het Verdrag van Münster de onafhankelijkheid van de Republiek erkende. Rond het midden van de 17e eeuw was de Republiek tot grote bloei gekomen. Door de rijkdom was er veel werk voor specialistische handelslieden. Er was bijvoorbeeld een grote vraag naar schilderijen die zelfs bij gewone burgers thuis hingen. Omdat ze schilderden voor gewone burgers kozen ze onderwerpen die deze groep aanspraken. Hierdoor heeft de kunst in de Gouden Eeuw een burgerlijk karakter. De ongekende bloei van vooral Holland en Zeeland ging nog een tijdje door maar aan het eind van de 17e eeuw raakte de Republiek haar leidende positie kwijt door politieke en economische concurrentie van met name Frankrijk en Engeland.</w:t>
      </w:r>
    </w:p>
    <w:p w:rsidR="000C6339" w:rsidRPr="000C6339" w:rsidRDefault="000C6339" w:rsidP="000C6339">
      <w:pPr>
        <w:pStyle w:val="Kop2"/>
      </w:pPr>
      <w:r>
        <w:br w:type="column"/>
      </w:r>
      <w:r w:rsidRPr="000C6339">
        <w:rPr>
          <w:sz w:val="32"/>
        </w:rPr>
        <w:lastRenderedPageBreak/>
        <w:t>Begrippen</w:t>
      </w:r>
    </w:p>
    <w:p w:rsidR="007618EE" w:rsidRDefault="007618EE" w:rsidP="004A0DB1">
      <w:pPr>
        <w:pStyle w:val="Geenafstand"/>
      </w:pPr>
    </w:p>
    <w:p w:rsidR="004A0DB1" w:rsidRDefault="004A0DB1" w:rsidP="004A0DB1">
      <w:pPr>
        <w:pStyle w:val="Geenafstand"/>
      </w:pPr>
      <w:r w:rsidRPr="00C6687C">
        <w:rPr>
          <w:highlight w:val="yellow"/>
        </w:rPr>
        <w:t>Beeldenstorm</w:t>
      </w:r>
    </w:p>
    <w:p w:rsidR="004A0DB1" w:rsidRDefault="004A0DB1" w:rsidP="004A0DB1">
      <w:pPr>
        <w:pStyle w:val="Geenafstand"/>
      </w:pPr>
      <w:r>
        <w:t>Reeks vernielingen in katholieke kerken, door protestanten.</w:t>
      </w:r>
    </w:p>
    <w:p w:rsidR="004A0DB1" w:rsidRDefault="004A0DB1" w:rsidP="004A0DB1">
      <w:pPr>
        <w:pStyle w:val="Geenafstand"/>
      </w:pPr>
    </w:p>
    <w:p w:rsidR="004A0DB1" w:rsidRDefault="004A0DB1" w:rsidP="004A0DB1">
      <w:pPr>
        <w:pStyle w:val="Geenafstand"/>
      </w:pPr>
      <w:r w:rsidRPr="00C6687C">
        <w:rPr>
          <w:highlight w:val="yellow"/>
        </w:rPr>
        <w:t>Calvinisme (Calvijn)</w:t>
      </w:r>
    </w:p>
    <w:p w:rsidR="004A0DB1" w:rsidRDefault="004A0DB1" w:rsidP="004A0DB1">
      <w:pPr>
        <w:pStyle w:val="Geenafstand"/>
      </w:pPr>
      <w:r>
        <w:t>Zie protestantisme.</w:t>
      </w:r>
    </w:p>
    <w:p w:rsidR="004A0DB1" w:rsidRDefault="004A0DB1" w:rsidP="004A0DB1">
      <w:pPr>
        <w:pStyle w:val="Geenafstand"/>
      </w:pPr>
    </w:p>
    <w:p w:rsidR="004A0DB1" w:rsidRDefault="004A0DB1" w:rsidP="004A0DB1">
      <w:pPr>
        <w:pStyle w:val="Geenafstand"/>
      </w:pPr>
      <w:r w:rsidRPr="00C6687C">
        <w:rPr>
          <w:highlight w:val="yellow"/>
        </w:rPr>
        <w:t>Centralisatie</w:t>
      </w:r>
    </w:p>
    <w:p w:rsidR="004A0DB1" w:rsidRDefault="004A0DB1" w:rsidP="004A0DB1">
      <w:pPr>
        <w:pStyle w:val="Geenafstand"/>
      </w:pPr>
      <w:r>
        <w:t>Het streven van heersers om hun gebied vanuit één punt te besturen en in het hele grondgebied gelijke wetten en belastingen in te voeren.</w:t>
      </w:r>
    </w:p>
    <w:p w:rsidR="004A0DB1" w:rsidRDefault="004A0DB1" w:rsidP="004A0DB1">
      <w:pPr>
        <w:pStyle w:val="Geenafstand"/>
      </w:pPr>
    </w:p>
    <w:p w:rsidR="004A0DB1" w:rsidRDefault="004A0DB1" w:rsidP="004A0DB1">
      <w:pPr>
        <w:pStyle w:val="Geenafstand"/>
      </w:pPr>
      <w:r w:rsidRPr="00C6687C">
        <w:rPr>
          <w:highlight w:val="yellow"/>
        </w:rPr>
        <w:t>Ketter</w:t>
      </w:r>
    </w:p>
    <w:p w:rsidR="004A0DB1" w:rsidRDefault="004A0DB1" w:rsidP="004A0DB1">
      <w:pPr>
        <w:pStyle w:val="Geenafstand"/>
      </w:pPr>
      <w:r>
        <w:t>Iemand die een andere geloofsleer aanhangt dan de officiële. De term werd vooral gebruikt door katholieken ten opzichte van protestanten.</w:t>
      </w:r>
    </w:p>
    <w:p w:rsidR="004A0DB1" w:rsidRDefault="004A0DB1" w:rsidP="004A0DB1">
      <w:pPr>
        <w:pStyle w:val="Geenafstand"/>
      </w:pPr>
    </w:p>
    <w:p w:rsidR="004A0DB1" w:rsidRDefault="004A0DB1" w:rsidP="004A0DB1">
      <w:pPr>
        <w:pStyle w:val="Geenafstand"/>
      </w:pPr>
      <w:r w:rsidRPr="00C6687C">
        <w:rPr>
          <w:highlight w:val="yellow"/>
        </w:rPr>
        <w:t>Lutheranisme (Luther)</w:t>
      </w:r>
    </w:p>
    <w:p w:rsidR="004A0DB1" w:rsidRDefault="004A0DB1" w:rsidP="004A0DB1">
      <w:pPr>
        <w:pStyle w:val="Geenafstand"/>
      </w:pPr>
      <w:r>
        <w:t>Zie protestantisme.</w:t>
      </w:r>
    </w:p>
    <w:p w:rsidR="004A0DB1" w:rsidRDefault="004A0DB1" w:rsidP="004A0DB1">
      <w:pPr>
        <w:pStyle w:val="Geenafstand"/>
      </w:pPr>
    </w:p>
    <w:p w:rsidR="004A0DB1" w:rsidRDefault="004A0DB1" w:rsidP="004A0DB1">
      <w:pPr>
        <w:pStyle w:val="Geenafstand"/>
      </w:pPr>
      <w:r w:rsidRPr="00C6687C">
        <w:rPr>
          <w:highlight w:val="yellow"/>
        </w:rPr>
        <w:t>Privilege</w:t>
      </w:r>
    </w:p>
    <w:p w:rsidR="004A0DB1" w:rsidRDefault="004A0DB1" w:rsidP="004A0DB1">
      <w:pPr>
        <w:pStyle w:val="Geenafstand"/>
      </w:pPr>
      <w:r>
        <w:t>Een recht, toegekend door een heer, aan een bepaalde persoon, een groep personen, een stad of een gewest.</w:t>
      </w:r>
    </w:p>
    <w:p w:rsidR="004A0DB1" w:rsidRDefault="004A0DB1" w:rsidP="004A0DB1">
      <w:pPr>
        <w:pStyle w:val="Geenafstand"/>
      </w:pPr>
    </w:p>
    <w:p w:rsidR="004A0DB1" w:rsidRDefault="004A0DB1" w:rsidP="004A0DB1">
      <w:pPr>
        <w:pStyle w:val="Geenafstand"/>
      </w:pPr>
      <w:r w:rsidRPr="00C6687C">
        <w:rPr>
          <w:highlight w:val="yellow"/>
        </w:rPr>
        <w:t>Protestantisme</w:t>
      </w:r>
    </w:p>
    <w:p w:rsidR="004A0DB1" w:rsidRDefault="004A0DB1" w:rsidP="004A0DB1">
      <w:pPr>
        <w:pStyle w:val="Geenafstand"/>
      </w:pPr>
      <w:r>
        <w:t>Het geheel van stromingen en kerken die zijn ontstaan uit protest tegen misstanden in de katholieke kerk. Er zijn belangrijke verschillen tussen lutheranen (aanhangers van Maarten Luther) een calvinisten (aanhangers van Johannes Calvijn).</w:t>
      </w:r>
    </w:p>
    <w:p w:rsidR="004A0DB1" w:rsidRDefault="004A0DB1" w:rsidP="004A0DB1">
      <w:pPr>
        <w:pStyle w:val="Geenafstand"/>
      </w:pPr>
    </w:p>
    <w:p w:rsidR="004A0DB1" w:rsidRDefault="004A0DB1" w:rsidP="004A0DB1">
      <w:pPr>
        <w:pStyle w:val="Geenafstand"/>
      </w:pPr>
      <w:r w:rsidRPr="00C6687C">
        <w:rPr>
          <w:highlight w:val="yellow"/>
        </w:rPr>
        <w:t>Raad van Beroerten</w:t>
      </w:r>
    </w:p>
    <w:p w:rsidR="004A0DB1" w:rsidRDefault="004A0DB1" w:rsidP="004A0DB1">
      <w:pPr>
        <w:pStyle w:val="Geenafstand"/>
      </w:pPr>
      <w:r>
        <w:t>Speciale rechtbank die schuldigen van de Beeldenstorm moest straffen.</w:t>
      </w:r>
    </w:p>
    <w:p w:rsidR="004A0DB1" w:rsidRDefault="004A0DB1" w:rsidP="004A0DB1">
      <w:pPr>
        <w:pStyle w:val="Geenafstand"/>
      </w:pPr>
    </w:p>
    <w:p w:rsidR="004A0DB1" w:rsidRDefault="004A0DB1" w:rsidP="004A0DB1">
      <w:pPr>
        <w:pStyle w:val="Geenafstand"/>
      </w:pPr>
      <w:r w:rsidRPr="00C6687C">
        <w:rPr>
          <w:highlight w:val="yellow"/>
        </w:rPr>
        <w:t>Reformatie</w:t>
      </w:r>
    </w:p>
    <w:p w:rsidR="004A0DB1" w:rsidRDefault="004A0DB1" w:rsidP="004A0DB1">
      <w:pPr>
        <w:pStyle w:val="Geenafstand"/>
      </w:pPr>
      <w:r>
        <w:t>Het ontstaan van het protestantisme dan uiteindelijk leidde tot een scheuring in de christelijke kerk.</w:t>
      </w:r>
    </w:p>
    <w:p w:rsidR="004A0DB1" w:rsidRDefault="004A0DB1" w:rsidP="004A0DB1">
      <w:pPr>
        <w:pStyle w:val="Geenafstand"/>
      </w:pPr>
    </w:p>
    <w:p w:rsidR="004A0DB1" w:rsidRDefault="004A0DB1" w:rsidP="004A0DB1">
      <w:pPr>
        <w:pStyle w:val="Geenafstand"/>
      </w:pPr>
      <w:r w:rsidRPr="00C6687C">
        <w:rPr>
          <w:highlight w:val="yellow"/>
        </w:rPr>
        <w:t>Smeekschrift der Edelen</w:t>
      </w:r>
    </w:p>
    <w:p w:rsidR="004A0DB1" w:rsidRDefault="004A0DB1" w:rsidP="004A0DB1">
      <w:pPr>
        <w:pStyle w:val="Geenafstand"/>
      </w:pPr>
      <w:r>
        <w:t>Verzoek in 1566 aan Filips II om de kettervervolgingen in de Nederlanden te staken.</w:t>
      </w:r>
    </w:p>
    <w:p w:rsidR="004A0DB1" w:rsidRDefault="004A0DB1" w:rsidP="004A0DB1">
      <w:pPr>
        <w:pStyle w:val="Geenafstand"/>
      </w:pPr>
    </w:p>
    <w:p w:rsidR="004A0DB1" w:rsidRDefault="004A0DB1" w:rsidP="004A0DB1">
      <w:pPr>
        <w:pStyle w:val="Geenafstand"/>
      </w:pPr>
      <w:r w:rsidRPr="00C6687C">
        <w:rPr>
          <w:highlight w:val="yellow"/>
        </w:rPr>
        <w:t>Watergeuzen</w:t>
      </w:r>
    </w:p>
    <w:p w:rsidR="004A0DB1" w:rsidRDefault="004A0DB1" w:rsidP="004A0DB1">
      <w:pPr>
        <w:pStyle w:val="Geenafstand"/>
      </w:pPr>
      <w:r>
        <w:t>Opstandelingen die vanaf het water vochten tegen het leger van Filips II.</w:t>
      </w:r>
    </w:p>
    <w:p w:rsidR="00C6687C" w:rsidRDefault="00C6687C" w:rsidP="004A0DB1">
      <w:pPr>
        <w:pStyle w:val="Geenafstand"/>
      </w:pPr>
    </w:p>
    <w:p w:rsidR="00C6687C" w:rsidRDefault="00C6687C" w:rsidP="004A0DB1">
      <w:pPr>
        <w:pStyle w:val="Geenafstand"/>
      </w:pPr>
      <w:r w:rsidRPr="00C6687C">
        <w:rPr>
          <w:highlight w:val="yellow"/>
        </w:rPr>
        <w:t>Ban</w:t>
      </w:r>
    </w:p>
    <w:p w:rsidR="00C6687C" w:rsidRDefault="00C6687C" w:rsidP="004A0DB1">
      <w:pPr>
        <w:pStyle w:val="Geenafstand"/>
      </w:pPr>
      <w:r>
        <w:t>Straf waarbij iemand vogelvrij wordt verklaard.</w:t>
      </w:r>
    </w:p>
    <w:p w:rsidR="00C6687C" w:rsidRDefault="00C6687C" w:rsidP="004A0DB1">
      <w:pPr>
        <w:pStyle w:val="Geenafstand"/>
      </w:pPr>
    </w:p>
    <w:p w:rsidR="00C6687C" w:rsidRDefault="00C6687C" w:rsidP="004A0DB1">
      <w:pPr>
        <w:pStyle w:val="Geenafstand"/>
      </w:pPr>
      <w:r w:rsidRPr="00C6687C">
        <w:rPr>
          <w:highlight w:val="yellow"/>
        </w:rPr>
        <w:t>Muiterij</w:t>
      </w:r>
    </w:p>
    <w:p w:rsidR="00C6687C" w:rsidRDefault="00C6687C" w:rsidP="004A0DB1">
      <w:pPr>
        <w:pStyle w:val="Geenafstand"/>
      </w:pPr>
      <w:r>
        <w:t>Rebellie onder soldaten.</w:t>
      </w:r>
    </w:p>
    <w:p w:rsidR="00C6687C" w:rsidRDefault="00C6687C" w:rsidP="004A0DB1">
      <w:pPr>
        <w:pStyle w:val="Geenafstand"/>
      </w:pPr>
    </w:p>
    <w:p w:rsidR="00C6687C" w:rsidRDefault="00C6687C" w:rsidP="004A0DB1">
      <w:pPr>
        <w:pStyle w:val="Geenafstand"/>
      </w:pPr>
      <w:r w:rsidRPr="00C3787B">
        <w:rPr>
          <w:highlight w:val="yellow"/>
        </w:rPr>
        <w:t>Pacificatie van Gent (1576)</w:t>
      </w:r>
    </w:p>
    <w:p w:rsidR="00C6687C" w:rsidRDefault="00C6687C" w:rsidP="004A0DB1">
      <w:pPr>
        <w:pStyle w:val="Geenafstand"/>
      </w:pPr>
      <w:r>
        <w:lastRenderedPageBreak/>
        <w:t>Tijdelijke verzoening van de Nederlanden die gezamenlijk het vertrek van Spaanse soldaten eisten.</w:t>
      </w:r>
    </w:p>
    <w:p w:rsidR="00C6687C" w:rsidRDefault="00C6687C" w:rsidP="004A0DB1">
      <w:pPr>
        <w:pStyle w:val="Geenafstand"/>
      </w:pPr>
      <w:r w:rsidRPr="00C3787B">
        <w:rPr>
          <w:highlight w:val="yellow"/>
        </w:rPr>
        <w:t>Pamflet</w:t>
      </w:r>
    </w:p>
    <w:p w:rsidR="00C6687C" w:rsidRDefault="00C6687C" w:rsidP="004A0DB1">
      <w:pPr>
        <w:pStyle w:val="Geenafstand"/>
      </w:pPr>
      <w:r>
        <w:t>Korte, vaak felle tekst over een actueel onderwerp.</w:t>
      </w:r>
    </w:p>
    <w:p w:rsidR="00C6687C" w:rsidRDefault="00C6687C" w:rsidP="004A0DB1">
      <w:pPr>
        <w:pStyle w:val="Geenafstand"/>
      </w:pPr>
    </w:p>
    <w:p w:rsidR="00C6687C" w:rsidRDefault="00C6687C" w:rsidP="004A0DB1">
      <w:pPr>
        <w:pStyle w:val="Geenafstand"/>
      </w:pPr>
      <w:r w:rsidRPr="00C3787B">
        <w:rPr>
          <w:highlight w:val="yellow"/>
        </w:rPr>
        <w:t>Republiek der Zeven Verenigde Nederlanden</w:t>
      </w:r>
    </w:p>
    <w:p w:rsidR="00C6687C" w:rsidRDefault="00C6687C" w:rsidP="004A0DB1">
      <w:pPr>
        <w:pStyle w:val="Geenafstand"/>
      </w:pPr>
      <w:r>
        <w:t>Statenbond van noordelijke gewesten die voortkwam uit de Opstand.</w:t>
      </w:r>
    </w:p>
    <w:p w:rsidR="00C6687C" w:rsidRDefault="00C6687C" w:rsidP="004A0DB1">
      <w:pPr>
        <w:pStyle w:val="Geenafstand"/>
      </w:pPr>
    </w:p>
    <w:p w:rsidR="00C6687C" w:rsidRDefault="00C6687C" w:rsidP="004A0DB1">
      <w:pPr>
        <w:pStyle w:val="Geenafstand"/>
      </w:pPr>
      <w:r w:rsidRPr="00C3787B">
        <w:rPr>
          <w:highlight w:val="yellow"/>
        </w:rPr>
        <w:t>Soevereiniteit</w:t>
      </w:r>
    </w:p>
    <w:p w:rsidR="00C6687C" w:rsidRDefault="00C6687C" w:rsidP="004A0DB1">
      <w:pPr>
        <w:pStyle w:val="Geenafstand"/>
      </w:pPr>
      <w:r>
        <w:t>De hoogste macht van de staat.</w:t>
      </w:r>
    </w:p>
    <w:p w:rsidR="00C6687C" w:rsidRDefault="00C6687C" w:rsidP="004A0DB1">
      <w:pPr>
        <w:pStyle w:val="Geenafstand"/>
      </w:pPr>
    </w:p>
    <w:p w:rsidR="00C6687C" w:rsidRDefault="00C6687C" w:rsidP="004A0DB1">
      <w:pPr>
        <w:pStyle w:val="Geenafstand"/>
      </w:pPr>
      <w:r w:rsidRPr="00C3787B">
        <w:rPr>
          <w:highlight w:val="yellow"/>
        </w:rPr>
        <w:t>Unie van Utrecht (1579)</w:t>
      </w:r>
    </w:p>
    <w:p w:rsidR="00C6687C" w:rsidRDefault="00C6687C" w:rsidP="004A0DB1">
      <w:pPr>
        <w:pStyle w:val="Geenafstand"/>
      </w:pPr>
      <w:r>
        <w:t>Verbond van opstandige gewesten die zich samen verdedigden tegen de legers van Filips II.</w:t>
      </w:r>
    </w:p>
    <w:p w:rsidR="00C6687C" w:rsidRDefault="00C6687C" w:rsidP="004A0DB1">
      <w:pPr>
        <w:pStyle w:val="Geenafstand"/>
      </w:pPr>
    </w:p>
    <w:p w:rsidR="00C6687C" w:rsidRDefault="00C6687C" w:rsidP="004A0DB1">
      <w:pPr>
        <w:pStyle w:val="Geenafstand"/>
      </w:pPr>
      <w:r w:rsidRPr="00C3787B">
        <w:rPr>
          <w:highlight w:val="yellow"/>
        </w:rPr>
        <w:t>Burgerlijke cultuur</w:t>
      </w:r>
    </w:p>
    <w:p w:rsidR="00C6687C" w:rsidRDefault="00C6687C" w:rsidP="004A0DB1">
      <w:pPr>
        <w:pStyle w:val="Geenafstand"/>
      </w:pPr>
      <w:r>
        <w:t>Een cultuur die wordt bepaald door burgers (en niet door hof, adel of kerk).</w:t>
      </w:r>
    </w:p>
    <w:p w:rsidR="00C6687C" w:rsidRDefault="00C6687C" w:rsidP="004A0DB1">
      <w:pPr>
        <w:pStyle w:val="Geenafstand"/>
      </w:pPr>
    </w:p>
    <w:p w:rsidR="00C6687C" w:rsidRDefault="00C6687C" w:rsidP="004A0DB1">
      <w:pPr>
        <w:pStyle w:val="Geenafstand"/>
      </w:pPr>
      <w:r w:rsidRPr="00C3787B">
        <w:rPr>
          <w:highlight w:val="yellow"/>
        </w:rPr>
        <w:t>Generaliteitslanden</w:t>
      </w:r>
    </w:p>
    <w:p w:rsidR="00C6687C" w:rsidRDefault="00C6687C" w:rsidP="004A0DB1">
      <w:pPr>
        <w:pStyle w:val="Geenafstand"/>
      </w:pPr>
      <w:r>
        <w:t>Gebieden die rechtstreeks door de Staten-Generaal werden bestuurd, met name Staats-Vlaanderen (nu Zeeuws-Vlaanderen), Staats-Brabant (nu de Nederlandse provincie Noord-Brabant) en Staats-Limburg (nu delen van de Nederlandse provincie Limburg).</w:t>
      </w:r>
    </w:p>
    <w:p w:rsidR="00C6687C" w:rsidRDefault="00C6687C" w:rsidP="004A0DB1">
      <w:pPr>
        <w:pStyle w:val="Geenafstand"/>
      </w:pPr>
    </w:p>
    <w:p w:rsidR="00C6687C" w:rsidRDefault="00C6687C" w:rsidP="004A0DB1">
      <w:pPr>
        <w:pStyle w:val="Geenafstand"/>
      </w:pPr>
      <w:r w:rsidRPr="00C3787B">
        <w:rPr>
          <w:highlight w:val="yellow"/>
        </w:rPr>
        <w:t>Gouden Eeuw</w:t>
      </w:r>
    </w:p>
    <w:p w:rsidR="00C6687C" w:rsidRDefault="00C6687C" w:rsidP="004A0DB1">
      <w:pPr>
        <w:pStyle w:val="Geenafstand"/>
      </w:pPr>
      <w:r>
        <w:t>Periode van bijzondere economische en culturele bloei in de 17</w:t>
      </w:r>
      <w:r w:rsidRPr="00C6687C">
        <w:rPr>
          <w:vertAlign w:val="superscript"/>
        </w:rPr>
        <w:t>e</w:t>
      </w:r>
      <w:r>
        <w:t xml:space="preserve"> eeuw in de Republiek. De term dateert van de 19</w:t>
      </w:r>
      <w:r w:rsidRPr="00C6687C">
        <w:rPr>
          <w:vertAlign w:val="superscript"/>
        </w:rPr>
        <w:t>e</w:t>
      </w:r>
      <w:r>
        <w:t xml:space="preserve"> eeuw.</w:t>
      </w:r>
    </w:p>
    <w:p w:rsidR="00C6687C" w:rsidRDefault="00C6687C" w:rsidP="004A0DB1">
      <w:pPr>
        <w:pStyle w:val="Geenafstand"/>
      </w:pPr>
    </w:p>
    <w:p w:rsidR="00C6687C" w:rsidRDefault="00C6687C" w:rsidP="004A0DB1">
      <w:pPr>
        <w:pStyle w:val="Geenafstand"/>
      </w:pPr>
      <w:r w:rsidRPr="00C3787B">
        <w:rPr>
          <w:highlight w:val="yellow"/>
        </w:rPr>
        <w:t>Handelskapitalisme</w:t>
      </w:r>
    </w:p>
    <w:p w:rsidR="00C6687C" w:rsidRDefault="00C6687C" w:rsidP="004A0DB1">
      <w:pPr>
        <w:pStyle w:val="Geenafstand"/>
      </w:pPr>
      <w:r>
        <w:t>Economisch systeem waarin ondernemers goederen verhandelen om daarmee winst te maken.</w:t>
      </w:r>
    </w:p>
    <w:p w:rsidR="00C6687C" w:rsidRDefault="00C6687C" w:rsidP="004A0DB1">
      <w:pPr>
        <w:pStyle w:val="Geenafstand"/>
      </w:pPr>
    </w:p>
    <w:p w:rsidR="00C6687C" w:rsidRDefault="00C6687C" w:rsidP="004A0DB1">
      <w:pPr>
        <w:pStyle w:val="Geenafstand"/>
      </w:pPr>
      <w:r w:rsidRPr="00C3787B">
        <w:rPr>
          <w:highlight w:val="yellow"/>
        </w:rPr>
        <w:t>Moedernegotie</w:t>
      </w:r>
    </w:p>
    <w:p w:rsidR="00C6687C" w:rsidRDefault="00C6687C" w:rsidP="004A0DB1">
      <w:pPr>
        <w:pStyle w:val="Geenafstand"/>
      </w:pPr>
      <w:r>
        <w:t>De handel op de Oostzee in bulkgoederen als hout en graan die de basis vormde voor de welvaart van de Republiek.</w:t>
      </w:r>
    </w:p>
    <w:p w:rsidR="00C6687C" w:rsidRDefault="00C6687C" w:rsidP="004A0DB1">
      <w:pPr>
        <w:pStyle w:val="Geenafstand"/>
      </w:pPr>
    </w:p>
    <w:p w:rsidR="00C6687C" w:rsidRDefault="00C6687C" w:rsidP="004A0DB1">
      <w:pPr>
        <w:pStyle w:val="Geenafstand"/>
      </w:pPr>
      <w:r w:rsidRPr="00C3787B">
        <w:rPr>
          <w:highlight w:val="yellow"/>
        </w:rPr>
        <w:t>Raadpensionaris</w:t>
      </w:r>
    </w:p>
    <w:p w:rsidR="00C6687C" w:rsidRDefault="00C6687C" w:rsidP="004A0DB1">
      <w:pPr>
        <w:pStyle w:val="Geenafstand"/>
      </w:pPr>
      <w:r>
        <w:t>In de tijd van de Republiek een hoge ambtenaar van het gewest Holland, die namens de gehele Republiek de buitenlandse zaken deed.</w:t>
      </w:r>
    </w:p>
    <w:p w:rsidR="00C6687C" w:rsidRDefault="00C6687C" w:rsidP="004A0DB1">
      <w:pPr>
        <w:pStyle w:val="Geenafstand"/>
      </w:pPr>
    </w:p>
    <w:p w:rsidR="00C6687C" w:rsidRDefault="00C6687C" w:rsidP="004A0DB1">
      <w:pPr>
        <w:pStyle w:val="Geenafstand"/>
      </w:pPr>
      <w:r w:rsidRPr="00C3787B">
        <w:rPr>
          <w:highlight w:val="yellow"/>
        </w:rPr>
        <w:t>Regent</w:t>
      </w:r>
    </w:p>
    <w:p w:rsidR="00C6687C" w:rsidRDefault="00C6687C" w:rsidP="004A0DB1">
      <w:pPr>
        <w:pStyle w:val="Geenafstand"/>
      </w:pPr>
      <w:r>
        <w:t>Lid van de groep rijke burgers die de Republiek bestuurde.</w:t>
      </w:r>
    </w:p>
    <w:p w:rsidR="00C6687C" w:rsidRDefault="00C6687C" w:rsidP="004A0DB1">
      <w:pPr>
        <w:pStyle w:val="Geenafstand"/>
      </w:pPr>
    </w:p>
    <w:p w:rsidR="00C6687C" w:rsidRDefault="00C6687C" w:rsidP="004A0DB1">
      <w:pPr>
        <w:pStyle w:val="Geenafstand"/>
      </w:pPr>
      <w:r w:rsidRPr="00C3787B">
        <w:rPr>
          <w:highlight w:val="yellow"/>
        </w:rPr>
        <w:t>Staatse Leger</w:t>
      </w:r>
    </w:p>
    <w:p w:rsidR="00C6687C" w:rsidRDefault="00C6687C" w:rsidP="004A0DB1">
      <w:pPr>
        <w:pStyle w:val="Geenafstand"/>
      </w:pPr>
      <w:r>
        <w:t>Gezamenlijk leger van de zeven gewesten van de Republiek.</w:t>
      </w:r>
    </w:p>
    <w:p w:rsidR="00C6687C" w:rsidRDefault="00C6687C" w:rsidP="004A0DB1">
      <w:pPr>
        <w:pStyle w:val="Geenafstand"/>
      </w:pPr>
    </w:p>
    <w:p w:rsidR="00C6687C" w:rsidRDefault="00C6687C" w:rsidP="004A0DB1">
      <w:pPr>
        <w:pStyle w:val="Geenafstand"/>
      </w:pPr>
      <w:r w:rsidRPr="00C3787B">
        <w:rPr>
          <w:highlight w:val="yellow"/>
        </w:rPr>
        <w:t>Twaalfjarig Bestand</w:t>
      </w:r>
    </w:p>
    <w:p w:rsidR="00C6687C" w:rsidRDefault="00C6687C" w:rsidP="004A0DB1">
      <w:pPr>
        <w:pStyle w:val="Geenafstand"/>
      </w:pPr>
      <w:r>
        <w:t>Tijdelijke vrede van Spanje, 1609-1621.</w:t>
      </w:r>
    </w:p>
    <w:p w:rsidR="00C6687C" w:rsidRDefault="00C6687C" w:rsidP="004A0DB1">
      <w:pPr>
        <w:pStyle w:val="Geenafstand"/>
      </w:pPr>
    </w:p>
    <w:p w:rsidR="00C6687C" w:rsidRDefault="00C6687C" w:rsidP="004A0DB1">
      <w:pPr>
        <w:pStyle w:val="Geenafstand"/>
      </w:pPr>
      <w:r w:rsidRPr="00C3787B">
        <w:rPr>
          <w:highlight w:val="yellow"/>
        </w:rPr>
        <w:t>Verenigde Oost-Indische Compagnie (VOC)</w:t>
      </w:r>
    </w:p>
    <w:p w:rsidR="00C6687C" w:rsidRDefault="00C6687C" w:rsidP="004A0DB1">
      <w:pPr>
        <w:pStyle w:val="Geenafstand"/>
      </w:pPr>
      <w:r>
        <w:t>Handelsmaatschappij die in de Republiek het monopolie had op de handel met Azië.</w:t>
      </w:r>
    </w:p>
    <w:p w:rsidR="004A0DB1" w:rsidRDefault="004A0DB1" w:rsidP="000C6339">
      <w:pPr>
        <w:pStyle w:val="Kop2"/>
      </w:pPr>
      <w:r>
        <w:br w:type="column"/>
      </w:r>
      <w:r>
        <w:lastRenderedPageBreak/>
        <w:t>Kenmerkende aspecten</w:t>
      </w:r>
    </w:p>
    <w:p w:rsidR="004A0DB1" w:rsidRDefault="004A0DB1" w:rsidP="004A0DB1">
      <w:pPr>
        <w:pStyle w:val="Geenafstand"/>
      </w:pPr>
    </w:p>
    <w:p w:rsidR="00DD472F" w:rsidRDefault="00DD472F" w:rsidP="00DD472F">
      <w:pPr>
        <w:pStyle w:val="Geenafstand"/>
      </w:pPr>
      <w:r>
        <w:t>-</w:t>
      </w:r>
      <w:r>
        <w:tab/>
        <w:t>Ontstaan stedelijke burgerij</w:t>
      </w:r>
    </w:p>
    <w:p w:rsidR="00DD472F" w:rsidRDefault="00DD472F" w:rsidP="00DD472F">
      <w:pPr>
        <w:pStyle w:val="Geenafstand"/>
      </w:pPr>
      <w:r>
        <w:t>-</w:t>
      </w:r>
      <w:r>
        <w:tab/>
        <w:t>Staatsvorming en centralisatie</w:t>
      </w:r>
    </w:p>
    <w:p w:rsidR="00DD472F" w:rsidRPr="00DD472F" w:rsidRDefault="00DD472F" w:rsidP="00DD472F">
      <w:pPr>
        <w:pStyle w:val="Geenafstand"/>
        <w:rPr>
          <w:lang w:val="de-DE"/>
        </w:rPr>
      </w:pPr>
      <w:r w:rsidRPr="00DD472F">
        <w:rPr>
          <w:lang w:val="de-DE"/>
        </w:rPr>
        <w:t>-</w:t>
      </w:r>
      <w:r w:rsidRPr="00DD472F">
        <w:rPr>
          <w:lang w:val="de-DE"/>
        </w:rPr>
        <w:tab/>
        <w:t>De protestantse Reformatie</w:t>
      </w:r>
    </w:p>
    <w:p w:rsidR="00DD472F" w:rsidRPr="00DD472F" w:rsidRDefault="00DD472F" w:rsidP="00DD472F">
      <w:pPr>
        <w:pStyle w:val="Geenafstand"/>
        <w:rPr>
          <w:lang w:val="de-DE"/>
        </w:rPr>
      </w:pPr>
      <w:r w:rsidRPr="00DD472F">
        <w:rPr>
          <w:lang w:val="de-DE"/>
        </w:rPr>
        <w:t>-</w:t>
      </w:r>
      <w:r w:rsidRPr="00DD472F">
        <w:rPr>
          <w:lang w:val="de-DE"/>
        </w:rPr>
        <w:tab/>
        <w:t>Absolutisme (absolute macht)</w:t>
      </w:r>
    </w:p>
    <w:p w:rsidR="00DD472F" w:rsidRDefault="00DD472F" w:rsidP="00DD472F">
      <w:pPr>
        <w:pStyle w:val="Geenafstand"/>
      </w:pPr>
      <w:r>
        <w:t>-</w:t>
      </w:r>
      <w:r>
        <w:tab/>
        <w:t>De Nederlandse Opstand</w:t>
      </w:r>
    </w:p>
    <w:p w:rsidR="00DD472F" w:rsidRDefault="00DD472F" w:rsidP="00DD472F">
      <w:pPr>
        <w:pStyle w:val="Geenafstand"/>
        <w:ind w:left="720" w:hanging="720"/>
      </w:pPr>
      <w:r>
        <w:t>-</w:t>
      </w:r>
      <w:r>
        <w:tab/>
        <w:t>De bijzondere plaats in staatkundig opzicht en de bloei in economisch en cultureel opzicht van de Nederlandse Republiek.</w:t>
      </w:r>
    </w:p>
    <w:p w:rsidR="00C3787B" w:rsidRPr="004A0DB1" w:rsidRDefault="00DD472F" w:rsidP="00DD472F">
      <w:pPr>
        <w:pStyle w:val="Geenafstand"/>
      </w:pPr>
      <w:r>
        <w:t>-</w:t>
      </w:r>
      <w:r>
        <w:tab/>
        <w:t>Begin van de wereldeconomie</w:t>
      </w:r>
    </w:p>
    <w:p w:rsidR="004A0DB1" w:rsidRDefault="004A0DB1" w:rsidP="000C6339">
      <w:pPr>
        <w:pStyle w:val="Kop2"/>
      </w:pPr>
      <w:r>
        <w:br w:type="column"/>
      </w:r>
      <w:r>
        <w:lastRenderedPageBreak/>
        <w:t>Belangrijke personen</w:t>
      </w:r>
    </w:p>
    <w:p w:rsidR="004A0DB1" w:rsidRDefault="004A0DB1" w:rsidP="004A0DB1">
      <w:pPr>
        <w:pStyle w:val="Geenafstand"/>
      </w:pPr>
    </w:p>
    <w:p w:rsidR="00B61849" w:rsidRDefault="00B61849" w:rsidP="00B61849">
      <w:pPr>
        <w:pStyle w:val="Geenafstand"/>
      </w:pPr>
      <w:r w:rsidRPr="00B61849">
        <w:rPr>
          <w:highlight w:val="yellow"/>
        </w:rPr>
        <w:t>Karel V</w:t>
      </w:r>
      <w:r w:rsidRPr="00B61849">
        <w:tab/>
      </w:r>
      <w:r w:rsidRPr="00B61849">
        <w:tab/>
      </w:r>
      <w:r>
        <w:tab/>
      </w:r>
      <w:r w:rsidR="00C84680">
        <w:tab/>
      </w:r>
      <w:r w:rsidRPr="00B61849">
        <w:t>(1500-1558)</w:t>
      </w:r>
    </w:p>
    <w:p w:rsidR="00B61849" w:rsidRDefault="00B61849" w:rsidP="00B61849">
      <w:pPr>
        <w:pStyle w:val="Geenafstand"/>
        <w:numPr>
          <w:ilvl w:val="0"/>
          <w:numId w:val="3"/>
        </w:numPr>
      </w:pPr>
      <w:r>
        <w:t>Heer der Nederlanden</w:t>
      </w:r>
    </w:p>
    <w:p w:rsidR="00B61849" w:rsidRDefault="00B61849" w:rsidP="00B61849">
      <w:pPr>
        <w:pStyle w:val="Geenafstand"/>
        <w:numPr>
          <w:ilvl w:val="0"/>
          <w:numId w:val="3"/>
        </w:numPr>
      </w:pPr>
      <w:r>
        <w:t>Keizer van het Duitse Rijk</w:t>
      </w:r>
    </w:p>
    <w:p w:rsidR="00B61849" w:rsidRDefault="00B61849" w:rsidP="00B61849">
      <w:pPr>
        <w:pStyle w:val="Geenafstand"/>
        <w:numPr>
          <w:ilvl w:val="0"/>
          <w:numId w:val="3"/>
        </w:numPr>
      </w:pPr>
      <w:r>
        <w:t>Aartshertog van Oostenrijk</w:t>
      </w:r>
    </w:p>
    <w:p w:rsidR="00B61849" w:rsidRDefault="00B61849" w:rsidP="00B61849">
      <w:pPr>
        <w:pStyle w:val="Geenafstand"/>
        <w:numPr>
          <w:ilvl w:val="0"/>
          <w:numId w:val="3"/>
        </w:numPr>
      </w:pPr>
      <w:r>
        <w:t>Koning van Spanje</w:t>
      </w:r>
    </w:p>
    <w:p w:rsidR="00B61849" w:rsidRDefault="00B61849" w:rsidP="00B61849">
      <w:pPr>
        <w:pStyle w:val="Geenafstand"/>
      </w:pPr>
      <w:r>
        <w:rPr>
          <w:i/>
        </w:rPr>
        <w:t>Het immense rijk van Kerel V besloeg een groot deel van Europa plus de Spaanse bezittingen in Afrika, Azië en Amerika. Karel V kreeg te kampen met grote problemen. Zo werd de oostkant van zijn rijk bedreigd door het groeiende Osmaanse (Turkse) rijk, terwijl in Centraal-Europa de Reformatie tot oorlogen leidde.</w:t>
      </w:r>
    </w:p>
    <w:p w:rsidR="00B61849" w:rsidRPr="00B61849" w:rsidRDefault="00B61849" w:rsidP="00B61849">
      <w:pPr>
        <w:pStyle w:val="Geenafstand"/>
      </w:pPr>
    </w:p>
    <w:p w:rsidR="00B61849" w:rsidRDefault="00B61849" w:rsidP="004A0DB1">
      <w:pPr>
        <w:pStyle w:val="Geenafstand"/>
      </w:pPr>
      <w:r w:rsidRPr="00B61849">
        <w:rPr>
          <w:highlight w:val="yellow"/>
        </w:rPr>
        <w:t>Hertog van Alva</w:t>
      </w:r>
      <w:r>
        <w:tab/>
      </w:r>
      <w:r>
        <w:tab/>
      </w:r>
      <w:r w:rsidR="00C84680">
        <w:tab/>
      </w:r>
      <w:r>
        <w:t>(1507-1582)</w:t>
      </w:r>
    </w:p>
    <w:p w:rsidR="00B61849" w:rsidRDefault="00B61849" w:rsidP="00B61849">
      <w:pPr>
        <w:pStyle w:val="Geenafstand"/>
        <w:numPr>
          <w:ilvl w:val="0"/>
          <w:numId w:val="3"/>
        </w:numPr>
      </w:pPr>
      <w:r>
        <w:t xml:space="preserve">Hertog van Alva en </w:t>
      </w:r>
      <w:proofErr w:type="spellStart"/>
      <w:r>
        <w:t>Huéscar</w:t>
      </w:r>
      <w:proofErr w:type="spellEnd"/>
    </w:p>
    <w:p w:rsidR="00B61849" w:rsidRDefault="00B61849" w:rsidP="00B61849">
      <w:pPr>
        <w:pStyle w:val="Geenafstand"/>
        <w:numPr>
          <w:ilvl w:val="0"/>
          <w:numId w:val="3"/>
        </w:numPr>
      </w:pPr>
      <w:r>
        <w:t>Generaal</w:t>
      </w:r>
    </w:p>
    <w:p w:rsidR="00B61849" w:rsidRDefault="00B61849" w:rsidP="00B61849">
      <w:pPr>
        <w:pStyle w:val="Geenafstand"/>
        <w:numPr>
          <w:ilvl w:val="0"/>
          <w:numId w:val="3"/>
        </w:numPr>
      </w:pPr>
      <w:r>
        <w:t>Landvoogd van de Nederlanden</w:t>
      </w:r>
    </w:p>
    <w:p w:rsidR="00B61849" w:rsidRPr="00C84680" w:rsidRDefault="00B61849" w:rsidP="004A0DB1">
      <w:pPr>
        <w:pStyle w:val="Geenafstand"/>
      </w:pPr>
      <w:r>
        <w:rPr>
          <w:i/>
        </w:rPr>
        <w:t>De hertog van Alva kwam in 1567 naar de Nederlanden om een einde te maken aan de politieke onrust en de Beeldenstorm. Hij wilde de onrust hard en snel de kop indrukken door het instellen van de Raad van Beroerten.</w:t>
      </w:r>
      <w:r w:rsidR="00C84680">
        <w:rPr>
          <w:i/>
        </w:rPr>
        <w:t xml:space="preserve"> Toen dat niet lukte, verliet hij in 1573 de Nederlanden.</w:t>
      </w:r>
    </w:p>
    <w:p w:rsidR="00B61849" w:rsidRPr="00B61849" w:rsidRDefault="00B61849" w:rsidP="004A0DB1">
      <w:pPr>
        <w:pStyle w:val="Geenafstand"/>
        <w:rPr>
          <w:i/>
        </w:rPr>
      </w:pPr>
    </w:p>
    <w:p w:rsidR="00B61849" w:rsidRDefault="00B61849" w:rsidP="004A0DB1">
      <w:pPr>
        <w:pStyle w:val="Geenafstand"/>
      </w:pPr>
      <w:r w:rsidRPr="00B61849">
        <w:rPr>
          <w:highlight w:val="yellow"/>
        </w:rPr>
        <w:t>Filips II</w:t>
      </w:r>
      <w:r>
        <w:tab/>
      </w:r>
      <w:r>
        <w:tab/>
      </w:r>
      <w:r>
        <w:tab/>
      </w:r>
      <w:r w:rsidR="00C84680">
        <w:tab/>
      </w:r>
      <w:r>
        <w:t>(1527-1598)</w:t>
      </w:r>
    </w:p>
    <w:p w:rsidR="00B61849" w:rsidRDefault="00B61849" w:rsidP="00B61849">
      <w:pPr>
        <w:pStyle w:val="Geenafstand"/>
        <w:numPr>
          <w:ilvl w:val="0"/>
          <w:numId w:val="3"/>
        </w:numPr>
      </w:pPr>
      <w:r>
        <w:t>Heer der Nederlanden</w:t>
      </w:r>
    </w:p>
    <w:p w:rsidR="00B61849" w:rsidRDefault="00B61849" w:rsidP="00B61849">
      <w:pPr>
        <w:pStyle w:val="Geenafstand"/>
        <w:numPr>
          <w:ilvl w:val="0"/>
          <w:numId w:val="3"/>
        </w:numPr>
      </w:pPr>
      <w:r>
        <w:t>Koning van Spanje</w:t>
      </w:r>
    </w:p>
    <w:p w:rsidR="00B61849" w:rsidRDefault="00B61849" w:rsidP="00B61849">
      <w:pPr>
        <w:pStyle w:val="Geenafstand"/>
        <w:numPr>
          <w:ilvl w:val="0"/>
          <w:numId w:val="3"/>
        </w:numPr>
      </w:pPr>
      <w:r>
        <w:t>Koning van Portugal (vanaf 1580)</w:t>
      </w:r>
    </w:p>
    <w:p w:rsidR="00B61849" w:rsidRDefault="00B61849" w:rsidP="00B61849">
      <w:pPr>
        <w:pStyle w:val="Geenafstand"/>
        <w:rPr>
          <w:i/>
        </w:rPr>
      </w:pPr>
      <w:r w:rsidRPr="00B61849">
        <w:rPr>
          <w:i/>
        </w:rPr>
        <w:t>In 1555 nam Filips II de helft va</w:t>
      </w:r>
      <w:r>
        <w:rPr>
          <w:i/>
        </w:rPr>
        <w:t>n het rijk over van zijn vader Karel V, met de bijbehorende problemen. Net als Karel kwam hij in conflict met het Osmaanse rijk en probeerde hij de Reformatie in zijn landen te stoppen. Filips bracht zijn tijd grotendeels in Spanje door. Na 1559 kwam hij nooit meer naar de Nederlanden.</w:t>
      </w:r>
    </w:p>
    <w:p w:rsidR="00C84680" w:rsidRPr="00B61849" w:rsidRDefault="00C84680" w:rsidP="00B61849">
      <w:pPr>
        <w:pStyle w:val="Geenafstand"/>
        <w:rPr>
          <w:i/>
        </w:rPr>
      </w:pPr>
    </w:p>
    <w:p w:rsidR="00B61849" w:rsidRDefault="00B61849" w:rsidP="004A0DB1">
      <w:pPr>
        <w:pStyle w:val="Geenafstand"/>
      </w:pPr>
      <w:r w:rsidRPr="00C84680">
        <w:rPr>
          <w:highlight w:val="yellow"/>
        </w:rPr>
        <w:t>Willem van Oranje</w:t>
      </w:r>
      <w:r w:rsidR="00C84680">
        <w:tab/>
      </w:r>
      <w:r w:rsidR="00C84680">
        <w:tab/>
        <w:t>(1533-1584)</w:t>
      </w:r>
    </w:p>
    <w:p w:rsidR="00C84680" w:rsidRDefault="00C84680" w:rsidP="00C84680">
      <w:pPr>
        <w:pStyle w:val="Geenafstand"/>
        <w:numPr>
          <w:ilvl w:val="0"/>
          <w:numId w:val="3"/>
        </w:numPr>
      </w:pPr>
      <w:r>
        <w:t>Prins van Orange</w:t>
      </w:r>
    </w:p>
    <w:p w:rsidR="00C84680" w:rsidRDefault="00C84680" w:rsidP="00C84680">
      <w:pPr>
        <w:pStyle w:val="Geenafstand"/>
        <w:numPr>
          <w:ilvl w:val="0"/>
          <w:numId w:val="3"/>
        </w:numPr>
      </w:pPr>
      <w:r>
        <w:t>Graaf van Nassau</w:t>
      </w:r>
    </w:p>
    <w:p w:rsidR="00C84680" w:rsidRDefault="00C84680" w:rsidP="00C84680">
      <w:pPr>
        <w:pStyle w:val="Geenafstand"/>
        <w:numPr>
          <w:ilvl w:val="0"/>
          <w:numId w:val="3"/>
        </w:numPr>
      </w:pPr>
      <w:r>
        <w:t>Stadhouder van Holland, Zeeland en Utrecht</w:t>
      </w:r>
    </w:p>
    <w:p w:rsidR="00C84680" w:rsidRDefault="00C84680" w:rsidP="00C84680">
      <w:pPr>
        <w:pStyle w:val="Geenafstand"/>
        <w:numPr>
          <w:ilvl w:val="0"/>
          <w:numId w:val="3"/>
        </w:numPr>
      </w:pPr>
      <w:r>
        <w:t>Lid van de Raad van State</w:t>
      </w:r>
    </w:p>
    <w:p w:rsidR="00C84680" w:rsidRDefault="00C84680" w:rsidP="00C84680">
      <w:pPr>
        <w:pStyle w:val="Geenafstand"/>
        <w:rPr>
          <w:i/>
        </w:rPr>
      </w:pPr>
      <w:r>
        <w:rPr>
          <w:i/>
        </w:rPr>
        <w:t>Op zijn elfde erfde Willem het prinsdom Orange. Hij kwam uit een luthers gezin, maar Karel V gaf hem een katholieke opvoeding aan het hof. Willem groeide uit tot een vooraanstaand edelman. Daarom kreeg hij allerlei belangrijke functies in de Nederlanden, zoals stadhouder en lid van de Raad van State. Hij werd de grote leider van de Opstand. In 1584 werd hij vermoord door een aanhanger van Filips II.</w:t>
      </w:r>
    </w:p>
    <w:p w:rsidR="00C84680" w:rsidRDefault="00C84680" w:rsidP="00C84680">
      <w:pPr>
        <w:pStyle w:val="Geenafstand"/>
        <w:rPr>
          <w:i/>
        </w:rPr>
      </w:pPr>
    </w:p>
    <w:p w:rsidR="00C84680" w:rsidRDefault="00C84680" w:rsidP="00C84680">
      <w:pPr>
        <w:pStyle w:val="Geenafstand"/>
        <w:rPr>
          <w:i/>
        </w:rPr>
      </w:pPr>
    </w:p>
    <w:p w:rsidR="00C84680" w:rsidRDefault="00C84680" w:rsidP="00C84680">
      <w:pPr>
        <w:pStyle w:val="Geenafstand"/>
        <w:rPr>
          <w:i/>
        </w:rPr>
      </w:pPr>
    </w:p>
    <w:p w:rsidR="00C84680" w:rsidRDefault="00C84680" w:rsidP="00C84680">
      <w:pPr>
        <w:pStyle w:val="Geenafstand"/>
        <w:rPr>
          <w:i/>
        </w:rPr>
      </w:pPr>
    </w:p>
    <w:p w:rsidR="00C84680" w:rsidRDefault="00C84680" w:rsidP="00C84680">
      <w:pPr>
        <w:pStyle w:val="Geenafstand"/>
        <w:rPr>
          <w:i/>
        </w:rPr>
      </w:pPr>
    </w:p>
    <w:p w:rsidR="00C84680" w:rsidRDefault="00C84680" w:rsidP="00C84680">
      <w:pPr>
        <w:pStyle w:val="Geenafstand"/>
        <w:rPr>
          <w:i/>
        </w:rPr>
      </w:pPr>
    </w:p>
    <w:p w:rsidR="00C84680" w:rsidRDefault="00C84680" w:rsidP="00C84680">
      <w:pPr>
        <w:pStyle w:val="Geenafstand"/>
        <w:rPr>
          <w:i/>
        </w:rPr>
      </w:pPr>
    </w:p>
    <w:p w:rsidR="00C84680" w:rsidRDefault="00C84680" w:rsidP="00C84680">
      <w:pPr>
        <w:pStyle w:val="Geenafstand"/>
        <w:rPr>
          <w:i/>
        </w:rPr>
      </w:pPr>
    </w:p>
    <w:p w:rsidR="00C84680" w:rsidRDefault="00C84680" w:rsidP="00C84680">
      <w:pPr>
        <w:pStyle w:val="Geenafstand"/>
        <w:rPr>
          <w:i/>
        </w:rPr>
      </w:pPr>
    </w:p>
    <w:p w:rsidR="00C84680" w:rsidRPr="00C84680" w:rsidRDefault="00C84680" w:rsidP="00C84680">
      <w:pPr>
        <w:pStyle w:val="Geenafstand"/>
        <w:rPr>
          <w:i/>
        </w:rPr>
      </w:pPr>
    </w:p>
    <w:p w:rsidR="00B61849" w:rsidRDefault="00B61849" w:rsidP="004A0DB1">
      <w:pPr>
        <w:pStyle w:val="Geenafstand"/>
        <w:rPr>
          <w:lang w:val="en-US"/>
        </w:rPr>
      </w:pPr>
      <w:r w:rsidRPr="00C84680">
        <w:rPr>
          <w:highlight w:val="yellow"/>
          <w:lang w:val="en-US"/>
        </w:rPr>
        <w:t>Elizabeth I</w:t>
      </w:r>
      <w:r w:rsidR="00C84680" w:rsidRPr="00C84680">
        <w:rPr>
          <w:lang w:val="en-US"/>
        </w:rPr>
        <w:tab/>
      </w:r>
      <w:r w:rsidR="00C84680" w:rsidRPr="00C84680">
        <w:rPr>
          <w:lang w:val="en-US"/>
        </w:rPr>
        <w:tab/>
      </w:r>
      <w:r w:rsidR="00C84680">
        <w:rPr>
          <w:lang w:val="en-US"/>
        </w:rPr>
        <w:tab/>
      </w:r>
      <w:r w:rsidR="00C84680" w:rsidRPr="00C84680">
        <w:rPr>
          <w:lang w:val="en-US"/>
        </w:rPr>
        <w:t>(1533-1603</w:t>
      </w:r>
      <w:r w:rsidR="00C84680">
        <w:rPr>
          <w:lang w:val="en-US"/>
        </w:rPr>
        <w:t>)</w:t>
      </w:r>
    </w:p>
    <w:p w:rsidR="00C84680" w:rsidRDefault="00C84680" w:rsidP="00C84680">
      <w:pPr>
        <w:pStyle w:val="Geenafstand"/>
        <w:numPr>
          <w:ilvl w:val="0"/>
          <w:numId w:val="3"/>
        </w:numPr>
        <w:rPr>
          <w:lang w:val="en-US"/>
        </w:rPr>
      </w:pPr>
      <w:proofErr w:type="spellStart"/>
      <w:r>
        <w:rPr>
          <w:lang w:val="en-US"/>
        </w:rPr>
        <w:t>Koningin</w:t>
      </w:r>
      <w:proofErr w:type="spellEnd"/>
      <w:r>
        <w:rPr>
          <w:lang w:val="en-US"/>
        </w:rPr>
        <w:t xml:space="preserve"> van </w:t>
      </w:r>
      <w:proofErr w:type="spellStart"/>
      <w:r>
        <w:rPr>
          <w:lang w:val="en-US"/>
        </w:rPr>
        <w:t>Engeland</w:t>
      </w:r>
      <w:proofErr w:type="spellEnd"/>
    </w:p>
    <w:p w:rsidR="00C84680" w:rsidRDefault="00C84680" w:rsidP="00C84680">
      <w:pPr>
        <w:pStyle w:val="Geenafstand"/>
        <w:numPr>
          <w:ilvl w:val="0"/>
          <w:numId w:val="3"/>
        </w:numPr>
        <w:rPr>
          <w:lang w:val="en-US"/>
        </w:rPr>
      </w:pPr>
      <w:proofErr w:type="spellStart"/>
      <w:r>
        <w:rPr>
          <w:lang w:val="en-US"/>
        </w:rPr>
        <w:t>Koningin</w:t>
      </w:r>
      <w:proofErr w:type="spellEnd"/>
      <w:r>
        <w:rPr>
          <w:lang w:val="en-US"/>
        </w:rPr>
        <w:t xml:space="preserve"> van </w:t>
      </w:r>
      <w:proofErr w:type="spellStart"/>
      <w:r>
        <w:rPr>
          <w:lang w:val="en-US"/>
        </w:rPr>
        <w:t>Ierland</w:t>
      </w:r>
      <w:proofErr w:type="spellEnd"/>
    </w:p>
    <w:p w:rsidR="00C84680" w:rsidRDefault="00C84680" w:rsidP="00C84680">
      <w:pPr>
        <w:pStyle w:val="Geenafstand"/>
      </w:pPr>
      <w:r w:rsidRPr="00C84680">
        <w:rPr>
          <w:i/>
        </w:rPr>
        <w:t>Elizabeth I kwam op d</w:t>
      </w:r>
      <w:r>
        <w:rPr>
          <w:i/>
        </w:rPr>
        <w:t>e troon na de dood van haar katholieke halfzus Maria I. Filips II was een paar jaar getrouwd met deze Maria. Filips beschouwde de protestantse Elizabeth als een ketter die moest worden bestreden. De paus deed Elizabeth I in de ban. De opstandelingen en Elizabeth hadden dus een gemeenschappelijke vijand. Vandaar dat de Nederlanden haar na Anjou de soevereiniteit aanboden. Ze weigerde, maar hielp de opstandelingen wel met troepen en geld en stuurde de graaf van Leicester als legerleider. Maar net als Anjou verbruide ook Leicester het al snel bij de opstandelingen in de Nederlanden en hij keerde terug naar Engeland.</w:t>
      </w:r>
    </w:p>
    <w:p w:rsidR="00C84680" w:rsidRPr="00C84680" w:rsidRDefault="00C84680" w:rsidP="00C84680">
      <w:pPr>
        <w:pStyle w:val="Geenafstand"/>
      </w:pPr>
    </w:p>
    <w:p w:rsidR="00B61849" w:rsidRDefault="00B61849" w:rsidP="004A0DB1">
      <w:pPr>
        <w:pStyle w:val="Geenafstand"/>
      </w:pPr>
      <w:r w:rsidRPr="00C84680">
        <w:rPr>
          <w:highlight w:val="yellow"/>
        </w:rPr>
        <w:t>Johan van Oldenbarnevelt</w:t>
      </w:r>
      <w:r w:rsidR="00C84680">
        <w:tab/>
        <w:t>(1547-1619)</w:t>
      </w:r>
    </w:p>
    <w:p w:rsidR="00C84680" w:rsidRDefault="00C84680" w:rsidP="00C84680">
      <w:pPr>
        <w:pStyle w:val="Geenafstand"/>
        <w:numPr>
          <w:ilvl w:val="0"/>
          <w:numId w:val="3"/>
        </w:numPr>
      </w:pPr>
      <w:r>
        <w:t>Raadpensionaris van Holland</w:t>
      </w:r>
    </w:p>
    <w:p w:rsidR="00C84680" w:rsidRDefault="00C84680" w:rsidP="00C84680">
      <w:pPr>
        <w:pStyle w:val="Geenafstand"/>
        <w:rPr>
          <w:i/>
        </w:rPr>
      </w:pPr>
      <w:r>
        <w:rPr>
          <w:i/>
        </w:rPr>
        <w:t xml:space="preserve">De jurist Oldenbarnevelt was een </w:t>
      </w:r>
      <w:proofErr w:type="spellStart"/>
      <w:r>
        <w:rPr>
          <w:i/>
        </w:rPr>
        <w:t>vertouweling</w:t>
      </w:r>
      <w:proofErr w:type="spellEnd"/>
      <w:r>
        <w:rPr>
          <w:i/>
        </w:rPr>
        <w:t xml:space="preserve"> van Willem van Oranje. Een paar jaar na diens dood werd hij raadpensionaris van Holland. In die positie wist hij zijn macht slim uit te bouwen. Hij hielp de Republiek politiek vorm te geven, samen met prins Maurits. De twee waren jarenlang de machtigste mannen. Oldenbarnevelt werd na een conflict met Maurits onthoofd.</w:t>
      </w:r>
    </w:p>
    <w:p w:rsidR="00C84680" w:rsidRPr="00C84680" w:rsidRDefault="00C84680" w:rsidP="00C84680">
      <w:pPr>
        <w:pStyle w:val="Geenafstand"/>
        <w:rPr>
          <w:i/>
        </w:rPr>
      </w:pPr>
    </w:p>
    <w:p w:rsidR="00B61849" w:rsidRDefault="00B61849" w:rsidP="004A0DB1">
      <w:pPr>
        <w:pStyle w:val="Geenafstand"/>
      </w:pPr>
      <w:r w:rsidRPr="00B833B8">
        <w:rPr>
          <w:highlight w:val="yellow"/>
        </w:rPr>
        <w:t>Maurits van Oranje</w:t>
      </w:r>
      <w:r w:rsidR="00C84680">
        <w:tab/>
      </w:r>
      <w:r w:rsidR="00C84680">
        <w:tab/>
        <w:t>(1567-1625)</w:t>
      </w:r>
    </w:p>
    <w:p w:rsidR="00C84680" w:rsidRDefault="00C84680" w:rsidP="00C84680">
      <w:pPr>
        <w:pStyle w:val="Geenafstand"/>
        <w:numPr>
          <w:ilvl w:val="0"/>
          <w:numId w:val="3"/>
        </w:numPr>
      </w:pPr>
      <w:r>
        <w:t>Stadhouder van Holland, Zeeland, Utrecht, Gelre, Overijssel, Groningen en Drenthe</w:t>
      </w:r>
    </w:p>
    <w:p w:rsidR="00C84680" w:rsidRDefault="00C84680" w:rsidP="00C84680">
      <w:pPr>
        <w:pStyle w:val="Geenafstand"/>
        <w:numPr>
          <w:ilvl w:val="0"/>
          <w:numId w:val="3"/>
        </w:numPr>
      </w:pPr>
      <w:r>
        <w:t>Legeraanvoerder</w:t>
      </w:r>
    </w:p>
    <w:p w:rsidR="00C84680" w:rsidRDefault="00C84680" w:rsidP="00C84680">
      <w:pPr>
        <w:pStyle w:val="Geenafstand"/>
        <w:rPr>
          <w:i/>
        </w:rPr>
      </w:pPr>
      <w:r>
        <w:rPr>
          <w:i/>
        </w:rPr>
        <w:t xml:space="preserve">Toen Willem van Oranje werd vermoord, was zijn zoon Maurits nog maar zestien jaar oud. Twee jaar later al werd hij stadhouder van Holland en Zeeland, net als zijn vader. Later volgden er meer gewesten. Het politieke werk liet Maurits vooral over aan Oldenbarnevelt. Zelf was hij in de eerste plaats legeraanvoerder. Hij wist nieuwe gebieden toe te voegen aan de Republiek en hij </w:t>
      </w:r>
      <w:r w:rsidR="00B833B8">
        <w:rPr>
          <w:i/>
        </w:rPr>
        <w:t>professionaliseerde het leger. Hij liet na een langlopend conflict Oldenbarnevelt onthoofden.</w:t>
      </w:r>
    </w:p>
    <w:p w:rsidR="00B833B8" w:rsidRPr="00C84680" w:rsidRDefault="00B833B8" w:rsidP="00C84680">
      <w:pPr>
        <w:pStyle w:val="Geenafstand"/>
        <w:rPr>
          <w:i/>
        </w:rPr>
      </w:pPr>
    </w:p>
    <w:p w:rsidR="00B61849" w:rsidRDefault="00B61849" w:rsidP="004A0DB1">
      <w:pPr>
        <w:pStyle w:val="Geenafstand"/>
      </w:pPr>
      <w:r w:rsidRPr="00B833B8">
        <w:rPr>
          <w:highlight w:val="yellow"/>
        </w:rPr>
        <w:t>Rembrandt van Rijn</w:t>
      </w:r>
      <w:r w:rsidR="00B833B8">
        <w:tab/>
      </w:r>
      <w:r w:rsidR="00B833B8">
        <w:tab/>
        <w:t>(1606/1607-1669)</w:t>
      </w:r>
    </w:p>
    <w:p w:rsidR="00B833B8" w:rsidRDefault="00B833B8" w:rsidP="00B833B8">
      <w:pPr>
        <w:pStyle w:val="Geenafstand"/>
        <w:numPr>
          <w:ilvl w:val="0"/>
          <w:numId w:val="3"/>
        </w:numPr>
      </w:pPr>
      <w:r>
        <w:t>Schilder</w:t>
      </w:r>
    </w:p>
    <w:p w:rsidR="00B833B8" w:rsidRDefault="00B833B8" w:rsidP="00B833B8">
      <w:pPr>
        <w:pStyle w:val="Geenafstand"/>
        <w:rPr>
          <w:i/>
        </w:rPr>
      </w:pPr>
      <w:r>
        <w:rPr>
          <w:i/>
        </w:rPr>
        <w:t>Rembrandt maakte, net als zijn collega’s, schilderijen met onderwerpen die burgers in de Republiek aan moesten spreken, zoals bijbelscènes, historische voorstellingen, portretten van regenten en dominees, en groepsportretten van bijvoorbeeld leden van schutterijen (burgermilities). Zijn beroemdste werk, de Nachtwacht, is zo’n schuttersstuk. De waardering voor Rembrandt van Rijn groeide vanaf de 19</w:t>
      </w:r>
      <w:r w:rsidRPr="00B833B8">
        <w:rPr>
          <w:i/>
          <w:vertAlign w:val="superscript"/>
        </w:rPr>
        <w:t>e</w:t>
      </w:r>
      <w:r>
        <w:rPr>
          <w:i/>
        </w:rPr>
        <w:t xml:space="preserve">  eeuw, toen men grote bewondering kreeg voor wat de ‘Gouden Eeuw’ ging heten.</w:t>
      </w:r>
    </w:p>
    <w:p w:rsidR="00D51872" w:rsidRPr="00D51872" w:rsidRDefault="00D51872" w:rsidP="00B833B8">
      <w:pPr>
        <w:pStyle w:val="Geenafstand"/>
      </w:pPr>
    </w:p>
    <w:p w:rsidR="004A0DB1" w:rsidRDefault="004A0DB1" w:rsidP="000C6339">
      <w:pPr>
        <w:pStyle w:val="Kop2"/>
      </w:pPr>
      <w:r>
        <w:br w:type="column"/>
      </w:r>
      <w:r>
        <w:lastRenderedPageBreak/>
        <w:t>Tijdlijn</w:t>
      </w:r>
    </w:p>
    <w:p w:rsidR="004A0DB1" w:rsidRDefault="004A0DB1" w:rsidP="004A0DB1">
      <w:pPr>
        <w:pStyle w:val="Geenafstand"/>
      </w:pPr>
    </w:p>
    <w:p w:rsidR="007618EE" w:rsidRDefault="009F763F" w:rsidP="004A0DB1">
      <w:pPr>
        <w:pStyle w:val="Geenafstand"/>
      </w:pPr>
      <w:r>
        <w:t>1515: Karel V wordt heerser over een groot deel van de Nederlanden.</w:t>
      </w:r>
    </w:p>
    <w:p w:rsidR="009F763F" w:rsidRDefault="009F763F" w:rsidP="004A0DB1">
      <w:pPr>
        <w:pStyle w:val="Geenafstand"/>
      </w:pPr>
      <w:r>
        <w:t>1521: Luther verschijnt voor de Rijksdag in Worms.</w:t>
      </w:r>
    </w:p>
    <w:p w:rsidR="009F763F" w:rsidRDefault="009F763F" w:rsidP="004A0DB1">
      <w:pPr>
        <w:pStyle w:val="Geenafstand"/>
      </w:pPr>
      <w:r>
        <w:t>1531: Instelling drie Collaterale Raden.</w:t>
      </w:r>
    </w:p>
    <w:p w:rsidR="009F763F" w:rsidRDefault="009F763F" w:rsidP="004A0DB1">
      <w:pPr>
        <w:pStyle w:val="Geenafstand"/>
      </w:pPr>
      <w:r>
        <w:t>1543: Karel V heeft alle Nederlanden in handen.</w:t>
      </w:r>
    </w:p>
    <w:p w:rsidR="009F763F" w:rsidRDefault="009F763F" w:rsidP="004A0DB1">
      <w:pPr>
        <w:pStyle w:val="Geenafstand"/>
      </w:pPr>
      <w:r>
        <w:t>1550: Instelling van de Bloedplakkaten</w:t>
      </w:r>
    </w:p>
    <w:p w:rsidR="009F763F" w:rsidRDefault="009F763F" w:rsidP="004A0DB1">
      <w:pPr>
        <w:pStyle w:val="Geenafstand"/>
      </w:pPr>
      <w:r>
        <w:t>1555: Filips II erft de Nederlanden.</w:t>
      </w:r>
    </w:p>
    <w:p w:rsidR="009F763F" w:rsidRDefault="009F763F" w:rsidP="004A0DB1">
      <w:pPr>
        <w:pStyle w:val="Geenafstand"/>
      </w:pPr>
      <w:r>
        <w:t>1566: Beeldenstorm.</w:t>
      </w:r>
    </w:p>
    <w:p w:rsidR="009F763F" w:rsidRDefault="009F763F" w:rsidP="004A0DB1">
      <w:pPr>
        <w:pStyle w:val="Geenafstand"/>
      </w:pPr>
      <w:r>
        <w:t>1567: De hertog van Alva komt aan in de Nederlanden.</w:t>
      </w:r>
    </w:p>
    <w:p w:rsidR="009F763F" w:rsidRDefault="009F763F" w:rsidP="004A0DB1">
      <w:pPr>
        <w:pStyle w:val="Geenafstand"/>
      </w:pPr>
      <w:r>
        <w:t>1572: De geuzen ontketenen de Opstand in Holland en Zeeland</w:t>
      </w:r>
      <w:r w:rsidR="00895134">
        <w:t>, waaronder Den Briel.</w:t>
      </w:r>
    </w:p>
    <w:p w:rsidR="009F763F" w:rsidRDefault="009F763F" w:rsidP="004A0DB1">
      <w:pPr>
        <w:pStyle w:val="Geenafstand"/>
      </w:pPr>
      <w:r>
        <w:t>1573: Alva verlaat de Nederlanden.</w:t>
      </w:r>
    </w:p>
    <w:p w:rsidR="000F438F" w:rsidRDefault="000F438F" w:rsidP="004A0DB1">
      <w:pPr>
        <w:pStyle w:val="Geenafstand"/>
      </w:pPr>
      <w:r>
        <w:t>1574: Ontzet van Leiden.</w:t>
      </w:r>
    </w:p>
    <w:p w:rsidR="000F438F" w:rsidRDefault="000F438F" w:rsidP="004A0DB1">
      <w:pPr>
        <w:pStyle w:val="Geenafstand"/>
      </w:pPr>
      <w:r>
        <w:t>1576: Pacificatie van Gent.</w:t>
      </w:r>
    </w:p>
    <w:p w:rsidR="000F438F" w:rsidRDefault="000F438F" w:rsidP="004A0DB1">
      <w:pPr>
        <w:pStyle w:val="Geenafstand"/>
      </w:pPr>
      <w:r>
        <w:t>1578: Alteratie van Amsterdam.</w:t>
      </w:r>
    </w:p>
    <w:p w:rsidR="009F763F" w:rsidRDefault="009F763F" w:rsidP="004A0DB1">
      <w:pPr>
        <w:pStyle w:val="Geenafstand"/>
      </w:pPr>
      <w:r>
        <w:t>1579: Unie van Utrecht.</w:t>
      </w:r>
    </w:p>
    <w:p w:rsidR="009F763F" w:rsidRDefault="009F763F" w:rsidP="004A0DB1">
      <w:pPr>
        <w:pStyle w:val="Geenafstand"/>
      </w:pPr>
      <w:r>
        <w:t>1581: Plakkaat van Verlatinghe.</w:t>
      </w:r>
    </w:p>
    <w:p w:rsidR="00154157" w:rsidRDefault="00154157" w:rsidP="004A0DB1">
      <w:pPr>
        <w:pStyle w:val="Geenafstand"/>
      </w:pPr>
      <w:r>
        <w:t>1582: Hertog van Anjou wordt heer der Nederlanden.</w:t>
      </w:r>
    </w:p>
    <w:p w:rsidR="009F763F" w:rsidRDefault="009F763F" w:rsidP="004A0DB1">
      <w:pPr>
        <w:pStyle w:val="Geenafstand"/>
      </w:pPr>
      <w:r>
        <w:t>1584: Willem van Oranje wordt vermoord.</w:t>
      </w:r>
    </w:p>
    <w:p w:rsidR="009439DD" w:rsidRDefault="009439DD" w:rsidP="004A0DB1">
      <w:pPr>
        <w:pStyle w:val="Geenafstand"/>
      </w:pPr>
      <w:r>
        <w:t>1585: De val van Antwerpen.</w:t>
      </w:r>
    </w:p>
    <w:p w:rsidR="004E14F3" w:rsidRDefault="009F763F" w:rsidP="004E14F3">
      <w:pPr>
        <w:pStyle w:val="Geenafstand"/>
      </w:pPr>
      <w:r>
        <w:t>1588: De Noordelijke Nederlanden gaan verder als zelfstandige republiek</w:t>
      </w:r>
      <w:r w:rsidR="00F47ED4">
        <w:t xml:space="preserve"> en de Spaanse Armada wordt verslagen.</w:t>
      </w:r>
    </w:p>
    <w:p w:rsidR="00542E41" w:rsidRDefault="007460B6" w:rsidP="004E14F3">
      <w:pPr>
        <w:pStyle w:val="Geenafstand"/>
      </w:pPr>
      <w:r>
        <w:t>1602:</w:t>
      </w:r>
      <w:r w:rsidR="00A64295">
        <w:t xml:space="preserve"> De VOC wordt opgericht.</w:t>
      </w:r>
    </w:p>
    <w:p w:rsidR="00A64295" w:rsidRDefault="00A64295" w:rsidP="004E14F3">
      <w:pPr>
        <w:pStyle w:val="Geenafstand"/>
      </w:pPr>
      <w:r>
        <w:t>1609: Begin van het Twaalfjarig Bestand.</w:t>
      </w:r>
    </w:p>
    <w:p w:rsidR="003063B5" w:rsidRDefault="003063B5" w:rsidP="004E14F3">
      <w:pPr>
        <w:pStyle w:val="Geenafstand"/>
      </w:pPr>
      <w:r>
        <w:t>1619: Coen verplaatst het bestuurscentrum van de VOC naar Batavia en Johan van Oldenbarnevelt wordt onthoofd.</w:t>
      </w:r>
    </w:p>
    <w:p w:rsidR="00A64295" w:rsidRDefault="00A64295" w:rsidP="004E14F3">
      <w:pPr>
        <w:pStyle w:val="Geenafstand"/>
      </w:pPr>
      <w:r>
        <w:t>1621: Eind van het Twaalfjarig Bestand.</w:t>
      </w:r>
    </w:p>
    <w:p w:rsidR="003063B5" w:rsidRPr="003063B5" w:rsidRDefault="003063B5" w:rsidP="004E14F3">
      <w:pPr>
        <w:pStyle w:val="Geenafstand"/>
      </w:pPr>
      <w:r w:rsidRPr="003063B5">
        <w:t>1639: Bouw Portugees-Joodse synagoge in Amst</w:t>
      </w:r>
      <w:r>
        <w:t>erdam.</w:t>
      </w:r>
    </w:p>
    <w:p w:rsidR="000C6339" w:rsidRDefault="00A64295" w:rsidP="004E14F3">
      <w:pPr>
        <w:pStyle w:val="Geenafstand"/>
      </w:pPr>
      <w:r>
        <w:t>1648: In het Verdrag van Münster erkent Spanje de Republiek.</w:t>
      </w:r>
    </w:p>
    <w:p w:rsidR="008803DF" w:rsidRDefault="000C6339" w:rsidP="000C6339">
      <w:pPr>
        <w:pStyle w:val="Kop1"/>
      </w:pPr>
      <w:r>
        <w:br w:type="column"/>
      </w:r>
      <w:r>
        <w:lastRenderedPageBreak/>
        <w:t>Duitsland</w:t>
      </w:r>
    </w:p>
    <w:p w:rsidR="000C6339" w:rsidRDefault="000C6339" w:rsidP="000C6339">
      <w:pPr>
        <w:pStyle w:val="Kop2"/>
      </w:pPr>
      <w:r>
        <w:t>Samenvatting</w:t>
      </w:r>
    </w:p>
    <w:p w:rsidR="000D6EC2" w:rsidRDefault="000D6EC2" w:rsidP="000D6EC2">
      <w:pPr>
        <w:pStyle w:val="Geenafstand"/>
      </w:pPr>
    </w:p>
    <w:p w:rsidR="000D6EC2" w:rsidRDefault="000D6EC2" w:rsidP="00395175">
      <w:pPr>
        <w:pStyle w:val="Kop3"/>
      </w:pPr>
      <w:r>
        <w:t>9.1 De Eerste Wereldoorlog</w:t>
      </w:r>
    </w:p>
    <w:p w:rsidR="000D6EC2" w:rsidRDefault="000D6EC2" w:rsidP="000D6EC2">
      <w:pPr>
        <w:pStyle w:val="Geenafstand"/>
      </w:pPr>
      <w:r>
        <w:t>Op 4 augustus 1914 begon de Eerste Wereldoorlog. En steeds duidelijker stonden twee blokken tegenover elkaar: Duitsland en Oostenrijk-Hongarije (de centralen) aan de ene kant, Rusland, Frankrijk en Engeland (de geallieerden) aan de andere kant.</w:t>
      </w:r>
    </w:p>
    <w:p w:rsidR="000D6EC2" w:rsidRDefault="000D6EC2" w:rsidP="000D6EC2">
      <w:pPr>
        <w:pStyle w:val="Geenafstand"/>
      </w:pPr>
    </w:p>
    <w:p w:rsidR="000D6EC2" w:rsidRDefault="000D6EC2" w:rsidP="000D6EC2">
      <w:pPr>
        <w:pStyle w:val="Geenafstand"/>
      </w:pPr>
      <w:r>
        <w:t>Dit brak uit in een oorlog, maar zonder doorbraak. Eind 1914 waren er al meer doden gevallen dan in alle oorlogen daarvoor bij elkaar. Met nieuwe wapens probeerden men elkaar te doden, zoals gifgas en gevechtsvliegtuigen. Op 11 november 1918 zwegen de wapens, er waren enorm veel doden gevallen, maar er was weinig bereikt.</w:t>
      </w:r>
    </w:p>
    <w:p w:rsidR="000D6EC2" w:rsidRDefault="000D6EC2" w:rsidP="000D6EC2">
      <w:pPr>
        <w:pStyle w:val="Geenafstand"/>
      </w:pPr>
    </w:p>
    <w:p w:rsidR="000D6EC2" w:rsidRDefault="000D6EC2" w:rsidP="000D6EC2">
      <w:pPr>
        <w:pStyle w:val="Geenafstand"/>
      </w:pPr>
    </w:p>
    <w:p w:rsidR="000D6EC2" w:rsidRDefault="000D6EC2" w:rsidP="000D6EC2">
      <w:pPr>
        <w:pStyle w:val="Geenafstand"/>
      </w:pPr>
    </w:p>
    <w:p w:rsidR="000D6EC2" w:rsidRDefault="000D6EC2" w:rsidP="00395175">
      <w:pPr>
        <w:pStyle w:val="Kop3"/>
      </w:pPr>
      <w:r>
        <w:t>9.2 De economische wereldcrisis</w:t>
      </w:r>
    </w:p>
    <w:p w:rsidR="000D6EC2" w:rsidRDefault="000D6EC2" w:rsidP="000D6EC2">
      <w:pPr>
        <w:pStyle w:val="Geenafstand"/>
      </w:pPr>
      <w:r>
        <w:t>In 1929 begon een economische wereldcrisis, die vele jaren zou duren. De crisis bracht overal verarming, werkloosheid en wanhoop. De crisis (ernstige verslechtering) kwam des te harder aan omdat er geen rekening mee was gehouden, omdat er al tientallen jaren geen crisis meer was geweest door de technologische veranderingen.</w:t>
      </w:r>
    </w:p>
    <w:p w:rsidR="000D6EC2" w:rsidRDefault="000D6EC2" w:rsidP="000D6EC2">
      <w:pPr>
        <w:pStyle w:val="Geenafstand"/>
      </w:pPr>
    </w:p>
    <w:p w:rsidR="000D6EC2" w:rsidRDefault="000D6EC2" w:rsidP="000D6EC2">
      <w:pPr>
        <w:pStyle w:val="Geenafstand"/>
      </w:pPr>
      <w:r>
        <w:t>Op 24 oktober 1929, Zwarte Donderdag, brak op de effectenbeurs van New York paniek uit. De fors gestegen aandelenkoersen daalden ineens pijlsnel en zouden tot 1932 blijven dalen. Het spaargeld van miljoenen Amerikanen verdampte. De landbouw en industrie konden hun producten niet meer kwijt, de ene na de andere fabriek moest sluiten. Miljoenen wanhopige werklozen hadden nauwelijks te eten. Over heel de wereld ging het zo. Het wereldkapitalisme leek ten dode opgeschreven. De liberale economische politiek werkte niet meer.</w:t>
      </w:r>
    </w:p>
    <w:p w:rsidR="000D6EC2" w:rsidRDefault="000D6EC2" w:rsidP="000D6EC2">
      <w:pPr>
        <w:pStyle w:val="Geenafstand"/>
      </w:pPr>
    </w:p>
    <w:p w:rsidR="000D6EC2" w:rsidRDefault="000D6EC2" w:rsidP="000D6EC2">
      <w:pPr>
        <w:pStyle w:val="Geenafstand"/>
      </w:pPr>
      <w:r>
        <w:t>Er kwam pas herstel toen de nieuwe Amerikaanse president Roosevelt in 1933 zijn nieuwe plan begon uit te voeren. Dit kwam erop neer dat de overheid op grote schaal ingreep in de economie. Er kwamen sociale uitkeringen. Toch ging de crisis niet echt over. Het enige land zonder werkloosheid was de Sovjet-Unie.</w:t>
      </w:r>
    </w:p>
    <w:p w:rsidR="000D6EC2" w:rsidRDefault="000D6EC2" w:rsidP="000D6EC2">
      <w:pPr>
        <w:pStyle w:val="Geenafstand"/>
      </w:pPr>
    </w:p>
    <w:p w:rsidR="000D6EC2" w:rsidRDefault="000D6EC2" w:rsidP="000D6EC2">
      <w:pPr>
        <w:pStyle w:val="Geenafstand"/>
      </w:pPr>
      <w:r>
        <w:t>Dit alles maakte dat de overheid na de oorlog de greep op de economie vergrootte en er een uitgebreid stelsel van sociale zekerheid kwam.</w:t>
      </w:r>
    </w:p>
    <w:p w:rsidR="000D6EC2" w:rsidRDefault="000D6EC2" w:rsidP="000D6EC2">
      <w:pPr>
        <w:pStyle w:val="Geenafstand"/>
      </w:pPr>
    </w:p>
    <w:p w:rsidR="000D6EC2" w:rsidRDefault="000D6EC2" w:rsidP="000D6EC2">
      <w:pPr>
        <w:pStyle w:val="Geenafstand"/>
      </w:pPr>
    </w:p>
    <w:p w:rsidR="000D6EC2" w:rsidRDefault="000D6EC2" w:rsidP="000D6EC2">
      <w:pPr>
        <w:pStyle w:val="Geenafstand"/>
      </w:pPr>
    </w:p>
    <w:p w:rsidR="000D6EC2" w:rsidRDefault="000D6EC2" w:rsidP="00395175">
      <w:pPr>
        <w:pStyle w:val="Kop3"/>
      </w:pPr>
      <w:r>
        <w:t>9.3 De totalitaire systemen</w:t>
      </w:r>
    </w:p>
    <w:p w:rsidR="000D6EC2" w:rsidRDefault="000D6EC2" w:rsidP="000D6EC2">
      <w:pPr>
        <w:pStyle w:val="Geenafstand"/>
      </w:pPr>
      <w:r>
        <w:t xml:space="preserve">De Eerste Wereldoorlog bracht een antidemocratisch monster voort: het totalitarisme. Kort na elkaar ontstonden na 1917 drie totalitaire ideologieën (een geheel van opvattingen over de maatschappij): het communisme (radicale politieke stroming die het particuliere bezit van de productiemiddelen wil afschaffen), het fascisme (verzamelnaam voor </w:t>
      </w:r>
      <w:proofErr w:type="spellStart"/>
      <w:r>
        <w:t>extreemnationalistische</w:t>
      </w:r>
      <w:proofErr w:type="spellEnd"/>
      <w:r>
        <w:t xml:space="preserve"> ideologieën en stromingen, die geweld verheerlijken, antidemocratisch en anticommunistisch zijn en de nadruk leggen op krachtig leiderschap) en het nationaalsocialisme (ook wel nazisme, variant van het fascisme, het stelt alleen niet de staatsmacht voorop, maar de rassenleer). In Rusland greep Lenin de macht als communist. In Italië </w:t>
      </w:r>
      <w:r>
        <w:lastRenderedPageBreak/>
        <w:t>greep Mussolini de macht als fascist. Adolf Hitler greep de macht als nationaalsocialist in Duitsland. Volgens de rassenleer voerde de Duitsers een strijd op leven en dood met minderwaardige rassen, zoals slaven en joden. In de communistische ideologie deden ras en natie er niet toe, maar ging het er om dat wereldwijd de arbeidersklasse aan de macht kwam. Communisme en fascisme hadden ook belangrijke overeenkomsten, waardoor ze beiden gerekend kunnen worden tot het totalitarisme (politiek systeem dat een totale controle van de maatschappij nastreeft, ook het denken en voelen van alle mensen).</w:t>
      </w:r>
    </w:p>
    <w:p w:rsidR="000D6EC2" w:rsidRDefault="000D6EC2" w:rsidP="000D6EC2">
      <w:pPr>
        <w:pStyle w:val="Geenafstand"/>
      </w:pPr>
    </w:p>
    <w:p w:rsidR="000D6EC2" w:rsidRDefault="000D6EC2" w:rsidP="000D6EC2">
      <w:pPr>
        <w:pStyle w:val="Geenafstand"/>
      </w:pPr>
      <w:r>
        <w:t>Het symbool van de nazi’s was het hakenkruis, en het symbool van de communisten was een hamer en een sikkel. Er werd meedogenloos geheerst en werden veel mensen vermoord die tegen het regime ingingen.</w:t>
      </w:r>
    </w:p>
    <w:p w:rsidR="000D6EC2" w:rsidRDefault="000D6EC2" w:rsidP="000D6EC2">
      <w:pPr>
        <w:pStyle w:val="Geenafstand"/>
      </w:pPr>
    </w:p>
    <w:p w:rsidR="000D6EC2" w:rsidRDefault="000D6EC2" w:rsidP="000D6EC2">
      <w:pPr>
        <w:pStyle w:val="Geenafstand"/>
      </w:pPr>
    </w:p>
    <w:p w:rsidR="000D6EC2" w:rsidRDefault="000D6EC2" w:rsidP="000D6EC2">
      <w:pPr>
        <w:pStyle w:val="Geenafstand"/>
      </w:pPr>
    </w:p>
    <w:p w:rsidR="000D6EC2" w:rsidRDefault="000D6EC2" w:rsidP="00395175">
      <w:pPr>
        <w:pStyle w:val="Kop3"/>
      </w:pPr>
      <w:r>
        <w:t>9.4 Propaganda en communicatie</w:t>
      </w:r>
    </w:p>
    <w:p w:rsidR="000D6EC2" w:rsidRDefault="000D6EC2" w:rsidP="000D6EC2">
      <w:pPr>
        <w:pStyle w:val="Geenafstand"/>
      </w:pPr>
      <w:r>
        <w:t xml:space="preserve">De totalitaire regimes drukten niet alleen alle verzet de kop in, ze wilden ook dat iedereen zich met hart en ziel voor hen inzette. Om enthousiasme te wekken, voerden ze propaganda (het verspreiden van ideeën en het beïnvloeden van meningen). Ze gebruikten vlaggen, vaandels en andere symbolen, verspreidden posters, verheerlijkten de eigen leiders en maakten die van hun tegenstanders zwart, en </w:t>
      </w:r>
      <w:proofErr w:type="spellStart"/>
      <w:r>
        <w:t>schildereden</w:t>
      </w:r>
      <w:proofErr w:type="spellEnd"/>
      <w:r>
        <w:t xml:space="preserve"> de eigen ideologie zo positief mogelijk af en die van de tegenstanders zo negatief mogelijk. De Eerste Wereldoorlog betekende een impuls voor de staatspropaganda. De propaganda werkte beter dan ooit doordat hij werd gecombineerd met onderdrukking. Het effect van de propaganda werd verder vergroot door het gebruik van nieuwe communicatiemiddelen (alle middelen waarmee informatie word overgebracht). De Joden werden op een wrede manier zwart gemaakt op films en radio. In de Sovjet-Unie werd Stalin verheerlijkt, in Duitsland werd Hitler verheerlijkt.</w:t>
      </w:r>
    </w:p>
    <w:p w:rsidR="000D6EC2" w:rsidRDefault="000D6EC2" w:rsidP="000D6EC2">
      <w:pPr>
        <w:pStyle w:val="Geenafstand"/>
      </w:pPr>
    </w:p>
    <w:p w:rsidR="000D6EC2" w:rsidRDefault="000D6EC2" w:rsidP="000D6EC2">
      <w:pPr>
        <w:pStyle w:val="Geenafstand"/>
      </w:pPr>
      <w:r>
        <w:t>Belangrijk voor de totalitaire regimes waren ook de massaorganisaties (organisatie waarbij grote massa’s mensen aangesloten zijn). Mensen en kinderen werden overal geïndoctrineerd.</w:t>
      </w:r>
    </w:p>
    <w:p w:rsidR="000D6EC2" w:rsidRDefault="000D6EC2" w:rsidP="000D6EC2">
      <w:pPr>
        <w:pStyle w:val="Geenafstand"/>
      </w:pPr>
    </w:p>
    <w:p w:rsidR="000D6EC2" w:rsidRDefault="000D6EC2" w:rsidP="000D6EC2">
      <w:pPr>
        <w:pStyle w:val="Geenafstand"/>
      </w:pPr>
    </w:p>
    <w:p w:rsidR="000D6EC2" w:rsidRDefault="000D6EC2" w:rsidP="000D6EC2">
      <w:pPr>
        <w:pStyle w:val="Geenafstand"/>
      </w:pPr>
    </w:p>
    <w:p w:rsidR="000D6EC2" w:rsidRDefault="000D6EC2" w:rsidP="00395175">
      <w:pPr>
        <w:pStyle w:val="Kop3"/>
      </w:pPr>
      <w:r>
        <w:t>9.5 Verzet tegen het imperialisme</w:t>
      </w:r>
    </w:p>
    <w:p w:rsidR="000D6EC2" w:rsidRDefault="000D6EC2" w:rsidP="000D6EC2">
      <w:pPr>
        <w:pStyle w:val="Geenafstand"/>
      </w:pPr>
      <w:r>
        <w:t xml:space="preserve">Tussen de wereldoorlogen groeide in de koloniën het verzet tegen het Europese imperialisme. De Nederlandse regering was niet van plan hieraan toe te geven. De koloniale overheersing sprak niet overal meer vanzelf na de Eerste Wereldoorlog. </w:t>
      </w:r>
      <w:proofErr w:type="spellStart"/>
      <w:r>
        <w:t>Mahatma</w:t>
      </w:r>
      <w:proofErr w:type="spellEnd"/>
      <w:r>
        <w:t xml:space="preserve"> </w:t>
      </w:r>
      <w:proofErr w:type="spellStart"/>
      <w:r>
        <w:t>Ghandi</w:t>
      </w:r>
      <w:proofErr w:type="spellEnd"/>
      <w:r>
        <w:t xml:space="preserve"> was bijvoorbeeld de leider van het Indiase verzet. Hij streefde naar de vestiging van een nationale staat, met gelijke rechten voor iedereen. Hij keerde zich tegen de industrialisatie. India kreeg van de Britten een grote mate van zelfbestuur. Ook in </w:t>
      </w:r>
      <w:proofErr w:type="spellStart"/>
      <w:r>
        <w:t>Nederlands-Indie</w:t>
      </w:r>
      <w:proofErr w:type="spellEnd"/>
      <w:r>
        <w:t xml:space="preserve"> ontstonden opstanden onder invloed van de communistische partij. Dit werd later weer de kop in gedrukt.</w:t>
      </w:r>
    </w:p>
    <w:p w:rsidR="000D6EC2" w:rsidRDefault="000D6EC2" w:rsidP="000D6EC2">
      <w:pPr>
        <w:pStyle w:val="Geenafstand"/>
      </w:pPr>
    </w:p>
    <w:p w:rsidR="000D6EC2" w:rsidRDefault="000D6EC2" w:rsidP="000D6EC2">
      <w:pPr>
        <w:pStyle w:val="Geenafstand"/>
      </w:pPr>
    </w:p>
    <w:p w:rsidR="000D6EC2" w:rsidRDefault="000D6EC2" w:rsidP="000D6EC2">
      <w:pPr>
        <w:pStyle w:val="Geenafstand"/>
      </w:pPr>
    </w:p>
    <w:p w:rsidR="000D6EC2" w:rsidRDefault="000D6EC2" w:rsidP="00395175">
      <w:pPr>
        <w:pStyle w:val="Kop3"/>
      </w:pPr>
      <w:r>
        <w:t xml:space="preserve">9.6 De Tweede Wereldoorlog </w:t>
      </w:r>
    </w:p>
    <w:p w:rsidR="000D6EC2" w:rsidRDefault="000D6EC2" w:rsidP="000D6EC2">
      <w:pPr>
        <w:pStyle w:val="Geenafstand"/>
      </w:pPr>
      <w:r>
        <w:t>Volgens Hitler moest de Eerste Wereldoorlog worden overgedaan, maar nu zou Duitsland overwinnen en heel Europa in zijn macht krijgen. De Tweede Wereldoorlog begon met spectaculaire Duitse successen. De Duitsers liepen Polen onder de voeten vielen in het voorjaar van 1940 Nederland, België en Frankrijk aan.</w:t>
      </w:r>
    </w:p>
    <w:p w:rsidR="000D6EC2" w:rsidRDefault="000D6EC2" w:rsidP="000D6EC2">
      <w:pPr>
        <w:pStyle w:val="Geenafstand"/>
      </w:pPr>
      <w:r>
        <w:lastRenderedPageBreak/>
        <w:t xml:space="preserve">Tegen deze blitzkrieg waren de Fransen en Britten niet opgewassen. Na de uitschakeling van Frankrijk wilden de Duitsers het Britse luchtruim veroveren. Boven Zuid-Engeland ontbrandde een luchtoorlog, die Groot-Brittannië op het nippertje overleefde. Duitsland ging nog wel maanden door met het bombarderen van Londen en andere Engelse steden. Er velen enorm veel doden en miljoenen mensen vluchtten naar het platteland. De Duitsers veroverde de Balkan en trokken daarna de Sovjet-Unie binnen. Ze veroverden ontzettend veel maar bij Moskou werden ze teruggeslagen. Hitler verklaarde de oorlog aan de VS, maar hiermee tekende hij zijn doodvonnis. Maar de Sovjetsoldaten sloegen de Duitsers steeds verder terug en Duitsland onderging een verschrikkelijke nederlaag. De westelijke geallieerden landden in 1944 in </w:t>
      </w:r>
      <w:proofErr w:type="spellStart"/>
      <w:r>
        <w:t>Normandie</w:t>
      </w:r>
      <w:proofErr w:type="spellEnd"/>
      <w:r>
        <w:t>. Toch viel Berlijn pas op 2 mei 1945. Hitler had zelfmoord gepleegd. Een week later gaf Duitsland zich over.  Het dodental van de Tweede Wereldoorlog was zes keer zo hoog als dat van de Eerste Wereldoorlog. Alle partijen pasten in de Tweede Wereldoorlog op ongekende schaal geweld toe tegen de burgerbevolking. Ook van de Sovjetzijde werd de oorlog met grote wreedheid gevoerd. Ook de westelijke geallieerden terroriseerde de Duitse burgerbevolking. Grote Duitse steden werden gebombardeerd door de Britten en de Amerikanen. Uiteindelijk koste dat een miljoen burgers het leven. Na de Duitse capitulatie (overgave) moesten de VS nog afrekenen met Japan. Die boden fanatiek verzet. De Amerikanen bombardeerde alle Japanse steden. Toen dat niet hielp zetten ze hun nieuwste massavernietigingswapen in, de atoombom. Het effect was zo ontzagwekkend en afschuwelijk dat Japan een week later capituleerde.</w:t>
      </w:r>
    </w:p>
    <w:p w:rsidR="000D6EC2" w:rsidRDefault="000D6EC2" w:rsidP="000D6EC2">
      <w:pPr>
        <w:pStyle w:val="Geenafstand"/>
      </w:pPr>
    </w:p>
    <w:p w:rsidR="000D6EC2" w:rsidRDefault="000D6EC2" w:rsidP="000D6EC2">
      <w:pPr>
        <w:pStyle w:val="Geenafstand"/>
      </w:pPr>
    </w:p>
    <w:p w:rsidR="000D6EC2" w:rsidRDefault="000D6EC2" w:rsidP="000D6EC2">
      <w:pPr>
        <w:pStyle w:val="Geenafstand"/>
      </w:pPr>
    </w:p>
    <w:p w:rsidR="000D6EC2" w:rsidRDefault="000D6EC2" w:rsidP="00395175">
      <w:pPr>
        <w:pStyle w:val="Kop3"/>
      </w:pPr>
      <w:r>
        <w:t>9.7 Genocide</w:t>
      </w:r>
    </w:p>
    <w:p w:rsidR="000D6EC2" w:rsidRDefault="000D6EC2" w:rsidP="000D6EC2">
      <w:pPr>
        <w:pStyle w:val="Geenafstand"/>
      </w:pPr>
      <w:r>
        <w:t xml:space="preserve">Het was de eerste kennismaking van het westen met de genocide (volkerenmoord) op de joden. De Holocaust herinnert eraan waartoe racisme en discriminatie kunnen leiden. Verbittering en frustratie bleken wel degelijk een voedingsbodem voor antisemitisme (vijandigheid tegen joden). Het </w:t>
      </w:r>
      <w:proofErr w:type="spellStart"/>
      <w:r>
        <w:t>anti-joodse</w:t>
      </w:r>
      <w:proofErr w:type="spellEnd"/>
      <w:r>
        <w:t xml:space="preserve"> geweld wat allang zichtbaar was, barste los in de kristalnacht, in de nacht van 9 op 10 november 1938. Honderden joden werden vermoord en winkels en huizen werden geplunderd. Hitler gaf het uitmoorden van de joden in handen van de SS. De Endlösung (eindoplossing) van Hitler was dat het continent zou worden uitgekamd en alle joden vergast zouden worden in de daarvoor bestemde gaskamers in de vernietigingskampen. Eind 1942 waren er al vier miljoen joden vermoord.</w:t>
      </w:r>
    </w:p>
    <w:p w:rsidR="000D6EC2" w:rsidRDefault="000D6EC2" w:rsidP="000D6EC2">
      <w:pPr>
        <w:pStyle w:val="Geenafstand"/>
      </w:pPr>
    </w:p>
    <w:p w:rsidR="000D6EC2" w:rsidRDefault="000D6EC2" w:rsidP="000D6EC2">
      <w:pPr>
        <w:pStyle w:val="Geenafstand"/>
      </w:pPr>
    </w:p>
    <w:p w:rsidR="000D6EC2" w:rsidRDefault="000D6EC2" w:rsidP="000D6EC2">
      <w:pPr>
        <w:pStyle w:val="Geenafstand"/>
      </w:pPr>
    </w:p>
    <w:p w:rsidR="000D6EC2" w:rsidRDefault="000D6EC2" w:rsidP="00395175">
      <w:pPr>
        <w:pStyle w:val="Kop3"/>
      </w:pPr>
      <w:r>
        <w:t>9.8 De bezetting</w:t>
      </w:r>
    </w:p>
    <w:p w:rsidR="000D6EC2" w:rsidRDefault="000D6EC2" w:rsidP="000D6EC2">
      <w:pPr>
        <w:pStyle w:val="Geenafstand"/>
      </w:pPr>
      <w:r>
        <w:t>10 mei 1940 vielen de Duitsers Nederland binnen. Nederland was verbijsterd, want ze hadden gehoopt weer neutraal te blijven. Nederland capituleerde al op de vijfde dag. De regering, inclusief koningin Wilhelmina, vluchtte naar Londen. Hitler benoemde de nazi Seyss-Inquart tot rijkscommissaris, ofwel hoogste machtshebber in Nederland.  De bezetting (toestand waarin een legermacht een gebied is binnengetrokken en dat onder bedwang houdt) was begonnen. Via de Unie hoopten Duitsers de Nederlanders tot het nationaalsocialisme te bekeren, maar dat bleek een illusie. De onderdrukking en terreur namen toe. De joden werden weggevoerd. De bezetting werd onaangenaam. Auto’s en fietsen werden in beslag genomen, radio’s moesten worden ingeleverd. Velen doken onder om aan de dwangarbeid te ontkomen en er kwamen tekorten aan alledaagse artikelen, zoals textiel, schoenen en zeep. De Duitsers gedroegen zich steeds barser.</w:t>
      </w:r>
    </w:p>
    <w:p w:rsidR="000D6EC2" w:rsidRPr="00D35FC3" w:rsidRDefault="000D6EC2" w:rsidP="000D6EC2">
      <w:pPr>
        <w:pStyle w:val="Geenafstand"/>
      </w:pPr>
      <w:r>
        <w:t xml:space="preserve">In september 1944 bevrijdden de geallieerden het zuiden, maar ze bleven steken bij de grote rivieren. In Holland en Utrecht volgde een Hongerwinter die duizenden mensenlevens kostte. Alles was grauw en treurig. Er was op straat geen verkeer meer, treinen reden niet meer, overal lag puin, vuilnis werd niet </w:t>
      </w:r>
      <w:r>
        <w:lastRenderedPageBreak/>
        <w:t>opgehaald, scholen bleven dicht, er was geen stroom meer en nog maar een heel klein beetje water. Toen in mei 1945 de bevrijding kwam, was Nederland geruïneerd. De bezetting was zo’n nachtmerrie geworden dat voortaan de geschiedenis werd opgedeeld in ‘voor en na de oorlog’.</w:t>
      </w:r>
    </w:p>
    <w:p w:rsidR="000C6339" w:rsidRDefault="000C6339" w:rsidP="000C6339">
      <w:pPr>
        <w:pStyle w:val="Kop2"/>
      </w:pPr>
      <w:r>
        <w:br w:type="column"/>
      </w:r>
      <w:r>
        <w:lastRenderedPageBreak/>
        <w:t>Begrippen</w:t>
      </w:r>
    </w:p>
    <w:p w:rsidR="008221F9" w:rsidRDefault="008221F9" w:rsidP="008221F9">
      <w:pPr>
        <w:pStyle w:val="Geenafstand"/>
      </w:pPr>
    </w:p>
    <w:p w:rsidR="008221F9" w:rsidRDefault="001B4917" w:rsidP="008221F9">
      <w:pPr>
        <w:pStyle w:val="Geenafstand"/>
      </w:pPr>
      <w:r w:rsidRPr="0048711E">
        <w:rPr>
          <w:highlight w:val="yellow"/>
        </w:rPr>
        <w:t>Alliantiepolitiek</w:t>
      </w:r>
    </w:p>
    <w:p w:rsidR="001B4917" w:rsidRDefault="001B4917" w:rsidP="008221F9">
      <w:pPr>
        <w:pStyle w:val="Geenafstand"/>
      </w:pPr>
      <w:r>
        <w:t>Politiek die accent legt op het sluiten van bondgenootschappen om een bepaald doel te bereiken.</w:t>
      </w:r>
    </w:p>
    <w:p w:rsidR="001B4917" w:rsidRDefault="001B4917" w:rsidP="008221F9">
      <w:pPr>
        <w:pStyle w:val="Geenafstand"/>
      </w:pPr>
    </w:p>
    <w:p w:rsidR="001B4917" w:rsidRDefault="001B4917" w:rsidP="008221F9">
      <w:pPr>
        <w:pStyle w:val="Geenafstand"/>
      </w:pPr>
      <w:r w:rsidRPr="0048711E">
        <w:rPr>
          <w:highlight w:val="yellow"/>
        </w:rPr>
        <w:t>Duits keizerrijk (1871-1918)</w:t>
      </w:r>
    </w:p>
    <w:p w:rsidR="001B4917" w:rsidRDefault="001B4917" w:rsidP="008221F9">
      <w:pPr>
        <w:pStyle w:val="Geenafstand"/>
      </w:pPr>
      <w:r>
        <w:t>Het verenigde Duitsland onder leiding van een keizer.</w:t>
      </w:r>
    </w:p>
    <w:p w:rsidR="001B4917" w:rsidRDefault="001B4917" w:rsidP="008221F9">
      <w:pPr>
        <w:pStyle w:val="Geenafstand"/>
      </w:pPr>
    </w:p>
    <w:p w:rsidR="001B4917" w:rsidRDefault="001B4917" w:rsidP="008221F9">
      <w:pPr>
        <w:pStyle w:val="Geenafstand"/>
      </w:pPr>
      <w:r w:rsidRPr="0048711E">
        <w:rPr>
          <w:highlight w:val="yellow"/>
        </w:rPr>
        <w:t>Frans-Duitse oorlog (1870-1871)</w:t>
      </w:r>
    </w:p>
    <w:p w:rsidR="001B4917" w:rsidRDefault="001B4917" w:rsidP="008221F9">
      <w:pPr>
        <w:pStyle w:val="Geenafstand"/>
      </w:pPr>
      <w:r>
        <w:t>Oorlog tussen Frankrijk en een alliantie van Duitse staten die uitliep op een smadelijke nederlaag voor de Fransen.</w:t>
      </w:r>
    </w:p>
    <w:p w:rsidR="001B4917" w:rsidRDefault="001B4917" w:rsidP="008221F9">
      <w:pPr>
        <w:pStyle w:val="Geenafstand"/>
      </w:pPr>
    </w:p>
    <w:p w:rsidR="001B4917" w:rsidRDefault="001B4917" w:rsidP="008221F9">
      <w:pPr>
        <w:pStyle w:val="Geenafstand"/>
      </w:pPr>
      <w:r w:rsidRPr="0048711E">
        <w:rPr>
          <w:highlight w:val="yellow"/>
        </w:rPr>
        <w:t>Industrialisatie</w:t>
      </w:r>
    </w:p>
    <w:p w:rsidR="001B4917" w:rsidRDefault="001B4917" w:rsidP="008221F9">
      <w:pPr>
        <w:pStyle w:val="Geenafstand"/>
      </w:pPr>
      <w:r>
        <w:t>De mechanisering van industrie en verkeer, die vanaf het eind van de 18</w:t>
      </w:r>
      <w:r w:rsidRPr="001B4917">
        <w:rPr>
          <w:vertAlign w:val="superscript"/>
        </w:rPr>
        <w:t>e</w:t>
      </w:r>
      <w:r>
        <w:t xml:space="preserve"> eeuw tot grote economische verandering leidde.</w:t>
      </w:r>
    </w:p>
    <w:p w:rsidR="001B4917" w:rsidRDefault="001B4917" w:rsidP="008221F9">
      <w:pPr>
        <w:pStyle w:val="Geenafstand"/>
      </w:pPr>
    </w:p>
    <w:p w:rsidR="001B4917" w:rsidRDefault="001B4917" w:rsidP="008221F9">
      <w:pPr>
        <w:pStyle w:val="Geenafstand"/>
      </w:pPr>
      <w:r w:rsidRPr="0048711E">
        <w:rPr>
          <w:highlight w:val="yellow"/>
        </w:rPr>
        <w:t>Militarisme</w:t>
      </w:r>
    </w:p>
    <w:p w:rsidR="001B4917" w:rsidRDefault="001B4917" w:rsidP="008221F9">
      <w:pPr>
        <w:pStyle w:val="Geenafstand"/>
      </w:pPr>
      <w:r>
        <w:t>Verheerlijking van de krijgsmacht en oorlogvoering.</w:t>
      </w:r>
    </w:p>
    <w:p w:rsidR="001B4917" w:rsidRDefault="001B4917" w:rsidP="008221F9">
      <w:pPr>
        <w:pStyle w:val="Geenafstand"/>
      </w:pPr>
    </w:p>
    <w:p w:rsidR="001B4917" w:rsidRDefault="001B4917" w:rsidP="008221F9">
      <w:pPr>
        <w:pStyle w:val="Geenafstand"/>
      </w:pPr>
      <w:r w:rsidRPr="0048711E">
        <w:rPr>
          <w:highlight w:val="yellow"/>
        </w:rPr>
        <w:t>Modern imperialisme</w:t>
      </w:r>
    </w:p>
    <w:p w:rsidR="001B4917" w:rsidRDefault="001B4917" w:rsidP="008221F9">
      <w:pPr>
        <w:pStyle w:val="Geenafstand"/>
      </w:pPr>
      <w:r>
        <w:t>Het verschijnsel vanaf de 19</w:t>
      </w:r>
      <w:r w:rsidRPr="001B4917">
        <w:rPr>
          <w:vertAlign w:val="superscript"/>
        </w:rPr>
        <w:t>e</w:t>
      </w:r>
      <w:r>
        <w:t xml:space="preserve"> eeuw waarbij Europese landen naar een groot koloniaal rijk streven en de koloniën als productie-en afzetgebieden gebruiken om er zelf rijk van te worden.</w:t>
      </w:r>
    </w:p>
    <w:p w:rsidR="001B4917" w:rsidRDefault="001B4917" w:rsidP="008221F9">
      <w:pPr>
        <w:pStyle w:val="Geenafstand"/>
      </w:pPr>
    </w:p>
    <w:p w:rsidR="001B4917" w:rsidRDefault="001B4917" w:rsidP="008221F9">
      <w:pPr>
        <w:pStyle w:val="Geenafstand"/>
      </w:pPr>
      <w:r w:rsidRPr="0048711E">
        <w:rPr>
          <w:highlight w:val="yellow"/>
        </w:rPr>
        <w:t>Nationalisme</w:t>
      </w:r>
    </w:p>
    <w:p w:rsidR="001B4917" w:rsidRDefault="001B4917" w:rsidP="008221F9">
      <w:pPr>
        <w:pStyle w:val="Geenafstand"/>
      </w:pPr>
      <w:r>
        <w:t>Sterke voorliefde voor de cultuur van het volk waartoe men zich rekent en het streven naar de eenheid van dat volk binnen een nationale staat.</w:t>
      </w:r>
    </w:p>
    <w:p w:rsidR="001B4917" w:rsidRDefault="001B4917" w:rsidP="008221F9">
      <w:pPr>
        <w:pStyle w:val="Geenafstand"/>
      </w:pPr>
    </w:p>
    <w:p w:rsidR="001B4917" w:rsidRDefault="001B4917" w:rsidP="008221F9">
      <w:pPr>
        <w:pStyle w:val="Geenafstand"/>
      </w:pPr>
      <w:r w:rsidRPr="0048711E">
        <w:rPr>
          <w:highlight w:val="yellow"/>
        </w:rPr>
        <w:t>Republiek van Weimar (ook: Weimarrepubliek) (9 november 1918-1933)</w:t>
      </w:r>
    </w:p>
    <w:p w:rsidR="001B4917" w:rsidRDefault="001B4917" w:rsidP="008221F9">
      <w:pPr>
        <w:pStyle w:val="Geenafstand"/>
      </w:pPr>
      <w:r>
        <w:t>De Duitse democratische republiek die heeft bestaan vanaf de opheffing van het Duitse keizerrijk tot de machtsovername door Adolf Hitler.</w:t>
      </w:r>
    </w:p>
    <w:p w:rsidR="001B4917" w:rsidRDefault="001B4917" w:rsidP="008221F9">
      <w:pPr>
        <w:pStyle w:val="Geenafstand"/>
      </w:pPr>
    </w:p>
    <w:p w:rsidR="001B4917" w:rsidRDefault="001B4917" w:rsidP="008221F9">
      <w:pPr>
        <w:pStyle w:val="Geenafstand"/>
      </w:pPr>
      <w:r w:rsidRPr="0048711E">
        <w:rPr>
          <w:highlight w:val="yellow"/>
        </w:rPr>
        <w:t>Totale oorlog</w:t>
      </w:r>
    </w:p>
    <w:p w:rsidR="001B4917" w:rsidRDefault="001B4917" w:rsidP="008221F9">
      <w:pPr>
        <w:pStyle w:val="Geenafstand"/>
      </w:pPr>
      <w:r>
        <w:t>Oorlog waarbij zowel militairen als burgers in de strijd betrokken zijn.</w:t>
      </w:r>
    </w:p>
    <w:p w:rsidR="001B4917" w:rsidRDefault="001B4917" w:rsidP="008221F9">
      <w:pPr>
        <w:pStyle w:val="Geenafstand"/>
      </w:pPr>
    </w:p>
    <w:p w:rsidR="001B4917" w:rsidRDefault="001B4917" w:rsidP="008221F9">
      <w:pPr>
        <w:pStyle w:val="Geenafstand"/>
      </w:pPr>
      <w:proofErr w:type="spellStart"/>
      <w:r w:rsidRPr="0048711E">
        <w:rPr>
          <w:highlight w:val="yellow"/>
        </w:rPr>
        <w:t>Weltpolitik</w:t>
      </w:r>
      <w:proofErr w:type="spellEnd"/>
    </w:p>
    <w:p w:rsidR="001B4917" w:rsidRDefault="001B4917" w:rsidP="008221F9">
      <w:pPr>
        <w:pStyle w:val="Geenafstand"/>
      </w:pPr>
      <w:r>
        <w:t>Duitse buitenlandse politiek die erop was gericht de Duitse positie in de wereld te versterken (in tegenstelling tot de politiek van Bismarck, die streefde naar behoud van de bestaande toestand).</w:t>
      </w:r>
    </w:p>
    <w:p w:rsidR="001B4917" w:rsidRDefault="001B4917" w:rsidP="008221F9">
      <w:pPr>
        <w:pStyle w:val="Geenafstand"/>
      </w:pPr>
    </w:p>
    <w:p w:rsidR="001B4917" w:rsidRDefault="001B4917" w:rsidP="008221F9">
      <w:pPr>
        <w:pStyle w:val="Geenafstand"/>
      </w:pPr>
      <w:r w:rsidRPr="0048711E">
        <w:rPr>
          <w:highlight w:val="yellow"/>
        </w:rPr>
        <w:t>Herstelbetalingen</w:t>
      </w:r>
    </w:p>
    <w:p w:rsidR="001B4917" w:rsidRDefault="001B4917" w:rsidP="008221F9">
      <w:pPr>
        <w:pStyle w:val="Geenafstand"/>
      </w:pPr>
      <w:r>
        <w:t>Een vergoeding (in geld en goederen) voor geleden oorlogsschade.</w:t>
      </w:r>
    </w:p>
    <w:p w:rsidR="001B4917" w:rsidRDefault="001B4917" w:rsidP="008221F9">
      <w:pPr>
        <w:pStyle w:val="Geenafstand"/>
      </w:pPr>
    </w:p>
    <w:p w:rsidR="001B4917" w:rsidRDefault="001B4917" w:rsidP="008221F9">
      <w:pPr>
        <w:pStyle w:val="Geenafstand"/>
      </w:pPr>
      <w:r w:rsidRPr="0048711E">
        <w:rPr>
          <w:highlight w:val="yellow"/>
        </w:rPr>
        <w:t>Machtigingswet</w:t>
      </w:r>
    </w:p>
    <w:p w:rsidR="001B4917" w:rsidRDefault="001B4917" w:rsidP="008221F9">
      <w:pPr>
        <w:pStyle w:val="Geenafstand"/>
      </w:pPr>
      <w:r>
        <w:t>Een wet waarbij het parlement (een deel van) zijn bevoegdheden overdraagt aan de regering, zodat die zonder democratische controle een crisissituatie kan oplossen.</w:t>
      </w:r>
    </w:p>
    <w:p w:rsidR="001B4917" w:rsidRDefault="001B4917" w:rsidP="008221F9">
      <w:pPr>
        <w:pStyle w:val="Geenafstand"/>
      </w:pPr>
    </w:p>
    <w:p w:rsidR="001B4917" w:rsidRDefault="001B4917" w:rsidP="008221F9">
      <w:pPr>
        <w:pStyle w:val="Geenafstand"/>
      </w:pPr>
    </w:p>
    <w:p w:rsidR="001B4917" w:rsidRDefault="001B4917" w:rsidP="008221F9">
      <w:pPr>
        <w:pStyle w:val="Geenafstand"/>
      </w:pPr>
    </w:p>
    <w:p w:rsidR="001B4917" w:rsidRDefault="001B4917" w:rsidP="008221F9">
      <w:pPr>
        <w:pStyle w:val="Geenafstand"/>
      </w:pPr>
      <w:r w:rsidRPr="0048711E">
        <w:rPr>
          <w:highlight w:val="yellow"/>
        </w:rPr>
        <w:lastRenderedPageBreak/>
        <w:t>NSDAP (Nationaalsocialistische Duitse Arbeiderspartij)</w:t>
      </w:r>
    </w:p>
    <w:p w:rsidR="001B4917" w:rsidRDefault="001B4917" w:rsidP="008221F9">
      <w:pPr>
        <w:pStyle w:val="Geenafstand"/>
      </w:pPr>
      <w:r>
        <w:t>Duitse nationalistische en racistische politieke partij die (van 1920 tot 1945) streefde naar verbetering van de toestand van het Duitse volk door middel van sterk politiek leiderschap, afschaffing van vrije meningsuiting en democratie, een sterk door de staat gestuurde economie en maatschappelijke uitsluiting van bepaalde groepen, onder wie Joden.</w:t>
      </w:r>
    </w:p>
    <w:p w:rsidR="001B4917" w:rsidRDefault="001B4917" w:rsidP="008221F9">
      <w:pPr>
        <w:pStyle w:val="Geenafstand"/>
      </w:pPr>
    </w:p>
    <w:p w:rsidR="001B4917" w:rsidRDefault="001B4917" w:rsidP="008221F9">
      <w:pPr>
        <w:pStyle w:val="Geenafstand"/>
      </w:pPr>
      <w:r w:rsidRPr="0048711E">
        <w:rPr>
          <w:highlight w:val="yellow"/>
        </w:rPr>
        <w:t>Parlementaire democratie</w:t>
      </w:r>
    </w:p>
    <w:p w:rsidR="001B4917" w:rsidRDefault="001B4917" w:rsidP="008221F9">
      <w:pPr>
        <w:pStyle w:val="Geenafstand"/>
      </w:pPr>
      <w:r>
        <w:t>Politiek stelsel waarin een democratisch gekozen parlement de hoogste macht heeft.</w:t>
      </w:r>
    </w:p>
    <w:p w:rsidR="001B4917" w:rsidRDefault="001B4917" w:rsidP="008221F9">
      <w:pPr>
        <w:pStyle w:val="Geenafstand"/>
      </w:pPr>
    </w:p>
    <w:p w:rsidR="001B4917" w:rsidRDefault="001B4917" w:rsidP="008221F9">
      <w:pPr>
        <w:pStyle w:val="Geenafstand"/>
      </w:pPr>
      <w:r w:rsidRPr="0048711E">
        <w:rPr>
          <w:highlight w:val="yellow"/>
        </w:rPr>
        <w:t>Propaganda</w:t>
      </w:r>
    </w:p>
    <w:p w:rsidR="001B4917" w:rsidRDefault="001B4917" w:rsidP="008221F9">
      <w:pPr>
        <w:pStyle w:val="Geenafstand"/>
      </w:pPr>
      <w:r>
        <w:t>Politieke reclame om mensen te overtuigen van en te laten gehoorzamen aan de ideeën van een staat of een politieke partij.</w:t>
      </w:r>
    </w:p>
    <w:p w:rsidR="001B4917" w:rsidRDefault="001B4917" w:rsidP="008221F9">
      <w:pPr>
        <w:pStyle w:val="Geenafstand"/>
      </w:pPr>
    </w:p>
    <w:p w:rsidR="001B4917" w:rsidRDefault="001B4917" w:rsidP="008221F9">
      <w:pPr>
        <w:pStyle w:val="Geenafstand"/>
      </w:pPr>
      <w:r w:rsidRPr="0048711E">
        <w:rPr>
          <w:highlight w:val="yellow"/>
        </w:rPr>
        <w:t>Totalitair regime</w:t>
      </w:r>
    </w:p>
    <w:p w:rsidR="001B4917" w:rsidRDefault="001B4917" w:rsidP="008221F9">
      <w:pPr>
        <w:pStyle w:val="Geenafstand"/>
      </w:pPr>
      <w:r>
        <w:t>Een regering die bijna de volledige controle heeft over het dagelijks elven van mensen, zowel op politiek en cultureel als op sociaal en economisch terrein.</w:t>
      </w:r>
    </w:p>
    <w:p w:rsidR="001B4917" w:rsidRDefault="001B4917" w:rsidP="008221F9">
      <w:pPr>
        <w:pStyle w:val="Geenafstand"/>
      </w:pPr>
    </w:p>
    <w:p w:rsidR="001B4917" w:rsidRDefault="001B4917" w:rsidP="008221F9">
      <w:pPr>
        <w:pStyle w:val="Geenafstand"/>
      </w:pPr>
      <w:r w:rsidRPr="0048711E">
        <w:rPr>
          <w:highlight w:val="yellow"/>
        </w:rPr>
        <w:t>Vrede van Versailles (1919)</w:t>
      </w:r>
    </w:p>
    <w:p w:rsidR="001B4917" w:rsidRDefault="001B4917" w:rsidP="008221F9">
      <w:pPr>
        <w:pStyle w:val="Geenafstand"/>
      </w:pPr>
      <w:r>
        <w:t>Vredesverdrag vaan het eind van de Eerste Wereldoorlog tussen de geallieerden en Duitsland, afgesloten in het voormalige paleis van koning Lodewijk XIV bij Parijs; in het verdrag werd onder meer bepaald welke delen van het grondgebied Duitsland moest aftstaan en hoe het de oorlogsschade van de geallieerden moest compenseren.</w:t>
      </w:r>
    </w:p>
    <w:p w:rsidR="00654341" w:rsidRDefault="00654341" w:rsidP="008221F9">
      <w:pPr>
        <w:pStyle w:val="Geenafstand"/>
      </w:pPr>
    </w:p>
    <w:p w:rsidR="00654341" w:rsidRDefault="00654341" w:rsidP="008221F9">
      <w:pPr>
        <w:pStyle w:val="Geenafstand"/>
      </w:pPr>
      <w:proofErr w:type="spellStart"/>
      <w:r w:rsidRPr="0048711E">
        <w:rPr>
          <w:highlight w:val="yellow"/>
        </w:rPr>
        <w:t>Appeasementpolitiek</w:t>
      </w:r>
      <w:proofErr w:type="spellEnd"/>
    </w:p>
    <w:p w:rsidR="00654341" w:rsidRDefault="003A53E6" w:rsidP="008221F9">
      <w:pPr>
        <w:pStyle w:val="Geenafstand"/>
      </w:pPr>
      <w:r>
        <w:t>Letterlijk ‘verzoeningspolitiek’: De buitenlandse politiek van Engeland en Frankrijk in de jaren dertig, die erop was gericht een oorlog met Duitsland te voorkomen door steeds toe te geven aan de wensen en eisen van Hitler.</w:t>
      </w:r>
    </w:p>
    <w:p w:rsidR="003A53E6" w:rsidRDefault="003A53E6" w:rsidP="008221F9">
      <w:pPr>
        <w:pStyle w:val="Geenafstand"/>
      </w:pPr>
    </w:p>
    <w:p w:rsidR="003A53E6" w:rsidRDefault="003A53E6" w:rsidP="008221F9">
      <w:pPr>
        <w:pStyle w:val="Geenafstand"/>
      </w:pPr>
      <w:r w:rsidRPr="0048711E">
        <w:rPr>
          <w:highlight w:val="yellow"/>
        </w:rPr>
        <w:t>Arische ras</w:t>
      </w:r>
    </w:p>
    <w:p w:rsidR="003A53E6" w:rsidRDefault="003A53E6" w:rsidP="008221F9">
      <w:pPr>
        <w:pStyle w:val="Geenafstand"/>
      </w:pPr>
      <w:r>
        <w:t>Pseudowetenschappelijke aanduiding voor een (volgens nationaalsocialisten ‘superieur’) ‘ras’ van blanke mensen die van oudsher een (Indo-)Germaanse taal zouden spreken; Semieten (Joden van Arabieren) en Slaven behoren niet tot het Arische ras.</w:t>
      </w:r>
    </w:p>
    <w:p w:rsidR="003A53E6" w:rsidRDefault="003A53E6" w:rsidP="008221F9">
      <w:pPr>
        <w:pStyle w:val="Geenafstand"/>
      </w:pPr>
    </w:p>
    <w:p w:rsidR="003A53E6" w:rsidRDefault="003A53E6" w:rsidP="008221F9">
      <w:pPr>
        <w:pStyle w:val="Geenafstand"/>
      </w:pPr>
      <w:r w:rsidRPr="0048711E">
        <w:rPr>
          <w:highlight w:val="yellow"/>
        </w:rPr>
        <w:t>Geallieerden</w:t>
      </w:r>
    </w:p>
    <w:p w:rsidR="003A53E6" w:rsidRDefault="003A53E6" w:rsidP="008221F9">
      <w:pPr>
        <w:pStyle w:val="Geenafstand"/>
      </w:pPr>
      <w:r>
        <w:t>In de Eerste en Tweede Wereldoorlog: Bondgenoten tegen Duitsland, vooral Groot-Brittannië, Frankrijk, Rusland/Sovjet-Unie en de Verenigde Staten (en in de Tweede Wereldoorlog ook nog Canada).</w:t>
      </w:r>
    </w:p>
    <w:p w:rsidR="003A53E6" w:rsidRDefault="003A53E6" w:rsidP="008221F9">
      <w:pPr>
        <w:pStyle w:val="Geenafstand"/>
      </w:pPr>
    </w:p>
    <w:p w:rsidR="003A53E6" w:rsidRDefault="003A53E6" w:rsidP="008221F9">
      <w:pPr>
        <w:pStyle w:val="Geenafstand"/>
      </w:pPr>
      <w:r w:rsidRPr="0048711E">
        <w:rPr>
          <w:highlight w:val="yellow"/>
        </w:rPr>
        <w:t>Genocide</w:t>
      </w:r>
    </w:p>
    <w:p w:rsidR="003A53E6" w:rsidRDefault="003A53E6" w:rsidP="008221F9">
      <w:pPr>
        <w:pStyle w:val="Geenafstand"/>
      </w:pPr>
      <w:r>
        <w:t>Volkenmoord.</w:t>
      </w:r>
    </w:p>
    <w:p w:rsidR="003A53E6" w:rsidRDefault="003A53E6" w:rsidP="008221F9">
      <w:pPr>
        <w:pStyle w:val="Geenafstand"/>
      </w:pPr>
    </w:p>
    <w:p w:rsidR="003A53E6" w:rsidRDefault="003A53E6" w:rsidP="008221F9">
      <w:pPr>
        <w:pStyle w:val="Geenafstand"/>
      </w:pPr>
      <w:proofErr w:type="spellStart"/>
      <w:r w:rsidRPr="0048711E">
        <w:rPr>
          <w:highlight w:val="yellow"/>
        </w:rPr>
        <w:t>Nazificatie</w:t>
      </w:r>
      <w:proofErr w:type="spellEnd"/>
    </w:p>
    <w:p w:rsidR="003A53E6" w:rsidRDefault="003A53E6" w:rsidP="008221F9">
      <w:pPr>
        <w:pStyle w:val="Geenafstand"/>
      </w:pPr>
      <w:r>
        <w:t>De herinrichting van de samenleving volgens de idealen van het nationaalsocialisme.</w:t>
      </w:r>
    </w:p>
    <w:p w:rsidR="003A53E6" w:rsidRDefault="003A53E6" w:rsidP="008221F9">
      <w:pPr>
        <w:pStyle w:val="Geenafstand"/>
      </w:pPr>
    </w:p>
    <w:p w:rsidR="003A53E6" w:rsidRDefault="003A53E6" w:rsidP="008221F9">
      <w:pPr>
        <w:pStyle w:val="Geenafstand"/>
      </w:pPr>
      <w:r w:rsidRPr="0048711E">
        <w:rPr>
          <w:highlight w:val="yellow"/>
        </w:rPr>
        <w:t>Racisme</w:t>
      </w:r>
    </w:p>
    <w:p w:rsidR="003A53E6" w:rsidRDefault="003A53E6" w:rsidP="008221F9">
      <w:pPr>
        <w:pStyle w:val="Geenafstand"/>
      </w:pPr>
      <w:r>
        <w:t>Het op grond van fysieke (vaak uiterlijke) kenmerken indelen van de mensheid in rassen die niet gelijkwaardig zijn aan elkaar.</w:t>
      </w:r>
    </w:p>
    <w:p w:rsidR="003A53E6" w:rsidRDefault="003A53E6" w:rsidP="008221F9">
      <w:pPr>
        <w:pStyle w:val="Geenafstand"/>
      </w:pPr>
    </w:p>
    <w:p w:rsidR="003A53E6" w:rsidRDefault="003A53E6" w:rsidP="008221F9">
      <w:pPr>
        <w:pStyle w:val="Geenafstand"/>
      </w:pPr>
    </w:p>
    <w:p w:rsidR="003A53E6" w:rsidRDefault="003A53E6" w:rsidP="008221F9">
      <w:pPr>
        <w:pStyle w:val="Geenafstand"/>
      </w:pPr>
      <w:r w:rsidRPr="0048711E">
        <w:rPr>
          <w:highlight w:val="yellow"/>
        </w:rPr>
        <w:lastRenderedPageBreak/>
        <w:t>Slag om Stalingrad (augustus 1942-februari 1943)</w:t>
      </w:r>
    </w:p>
    <w:p w:rsidR="003A53E6" w:rsidRDefault="003A53E6" w:rsidP="008221F9">
      <w:pPr>
        <w:pStyle w:val="Geenafstand"/>
      </w:pPr>
      <w:r>
        <w:t xml:space="preserve">Veldslag tussen Duitsland en de Sovjet-Unie om de Zuid-Russische stad Stalingrad (tegenwoordig </w:t>
      </w:r>
      <w:proofErr w:type="spellStart"/>
      <w:r>
        <w:t>Wolgograd</w:t>
      </w:r>
      <w:proofErr w:type="spellEnd"/>
      <w:r>
        <w:t>). De slag werd door de Sovjet-Unie gewonnen en was een keerpunt in de Tweede Wereldoorlog: vanaf dat moment dreven de Sovjets de Duitsers terug.</w:t>
      </w:r>
    </w:p>
    <w:p w:rsidR="003A53E6" w:rsidRDefault="003A53E6" w:rsidP="008221F9">
      <w:pPr>
        <w:pStyle w:val="Geenafstand"/>
      </w:pPr>
    </w:p>
    <w:p w:rsidR="003A53E6" w:rsidRDefault="003A53E6" w:rsidP="008221F9">
      <w:pPr>
        <w:pStyle w:val="Geenafstand"/>
      </w:pPr>
      <w:proofErr w:type="spellStart"/>
      <w:r w:rsidRPr="0048711E">
        <w:rPr>
          <w:highlight w:val="yellow"/>
        </w:rPr>
        <w:t>Volkgemeinschaft</w:t>
      </w:r>
      <w:proofErr w:type="spellEnd"/>
    </w:p>
    <w:p w:rsidR="003A53E6" w:rsidRDefault="003A53E6" w:rsidP="008221F9">
      <w:pPr>
        <w:pStyle w:val="Geenafstand"/>
      </w:pPr>
      <w:r>
        <w:t>Letterlijk ‘volksgemeenschap’: onder nationaalsocialisten populaire aanduiding voor een ideale, harmonieuze samenleving, ‘raszuiver’ en zonder klassentegenstellingen.</w:t>
      </w:r>
    </w:p>
    <w:p w:rsidR="003A53E6" w:rsidRDefault="003A53E6" w:rsidP="008221F9">
      <w:pPr>
        <w:pStyle w:val="Geenafstand"/>
      </w:pPr>
    </w:p>
    <w:p w:rsidR="003A53E6" w:rsidRPr="008221F9" w:rsidRDefault="003A53E6" w:rsidP="008221F9">
      <w:pPr>
        <w:pStyle w:val="Geenafstand"/>
      </w:pPr>
    </w:p>
    <w:p w:rsidR="000C6339" w:rsidRDefault="000C6339" w:rsidP="000C6339">
      <w:pPr>
        <w:pStyle w:val="Kop2"/>
      </w:pPr>
      <w:r>
        <w:br w:type="column"/>
      </w:r>
      <w:r>
        <w:lastRenderedPageBreak/>
        <w:t>Kenmerkende aspecten</w:t>
      </w:r>
    </w:p>
    <w:p w:rsidR="00921624" w:rsidRDefault="00921624" w:rsidP="0048711E">
      <w:pPr>
        <w:pStyle w:val="Geenafstand"/>
      </w:pPr>
    </w:p>
    <w:p w:rsidR="00921624" w:rsidRPr="00921624" w:rsidRDefault="00921624" w:rsidP="00921624">
      <w:pPr>
        <w:pStyle w:val="Geenafstand"/>
        <w:numPr>
          <w:ilvl w:val="0"/>
          <w:numId w:val="5"/>
        </w:numPr>
      </w:pPr>
      <w:r w:rsidRPr="00921624">
        <w:t>De Industriële Revolutie</w:t>
      </w:r>
    </w:p>
    <w:p w:rsidR="00921624" w:rsidRPr="00921624" w:rsidRDefault="00921624" w:rsidP="00921624">
      <w:pPr>
        <w:pStyle w:val="Geenafstand"/>
        <w:numPr>
          <w:ilvl w:val="0"/>
          <w:numId w:val="5"/>
        </w:numPr>
      </w:pPr>
      <w:r w:rsidRPr="00921624">
        <w:t>Verzet tegen westers imperialisme.</w:t>
      </w:r>
    </w:p>
    <w:p w:rsidR="00921624" w:rsidRPr="00921624" w:rsidRDefault="00921624" w:rsidP="00921624">
      <w:pPr>
        <w:pStyle w:val="Geenafstand"/>
        <w:numPr>
          <w:ilvl w:val="0"/>
          <w:numId w:val="5"/>
        </w:numPr>
      </w:pPr>
      <w:r w:rsidRPr="00921624">
        <w:t>De opkomst van politiek-maatschappelijke stromingen.</w:t>
      </w:r>
    </w:p>
    <w:p w:rsidR="00921624" w:rsidRPr="00921624" w:rsidRDefault="00921624" w:rsidP="00921624">
      <w:pPr>
        <w:pStyle w:val="Geenafstand"/>
        <w:numPr>
          <w:ilvl w:val="0"/>
          <w:numId w:val="5"/>
        </w:numPr>
      </w:pPr>
      <w:r w:rsidRPr="00921624">
        <w:t>Opkomst communicatie- en propagandamiddelen.</w:t>
      </w:r>
    </w:p>
    <w:p w:rsidR="00921624" w:rsidRPr="00921624" w:rsidRDefault="00921624" w:rsidP="00921624">
      <w:pPr>
        <w:pStyle w:val="Geenafstand"/>
        <w:numPr>
          <w:ilvl w:val="0"/>
          <w:numId w:val="5"/>
        </w:numPr>
      </w:pPr>
      <w:r w:rsidRPr="00921624">
        <w:t>Totalitaire ideologieën.</w:t>
      </w:r>
    </w:p>
    <w:p w:rsidR="00921624" w:rsidRPr="00921624" w:rsidRDefault="00921624" w:rsidP="00921624">
      <w:pPr>
        <w:pStyle w:val="Geenafstand"/>
        <w:numPr>
          <w:ilvl w:val="0"/>
          <w:numId w:val="5"/>
        </w:numPr>
      </w:pPr>
      <w:r w:rsidRPr="00921624">
        <w:t>De crisis van het wereldkapitalisme.</w:t>
      </w:r>
    </w:p>
    <w:p w:rsidR="00921624" w:rsidRPr="00921624" w:rsidRDefault="00921624" w:rsidP="00921624">
      <w:pPr>
        <w:pStyle w:val="Geenafstand"/>
        <w:numPr>
          <w:ilvl w:val="0"/>
          <w:numId w:val="5"/>
        </w:numPr>
      </w:pPr>
      <w:r w:rsidRPr="00921624">
        <w:t>Het voeren van twee wereldoorlogen.</w:t>
      </w:r>
    </w:p>
    <w:p w:rsidR="00921624" w:rsidRPr="00921624" w:rsidRDefault="00921624" w:rsidP="00921624">
      <w:pPr>
        <w:pStyle w:val="Geenafstand"/>
        <w:numPr>
          <w:ilvl w:val="0"/>
          <w:numId w:val="5"/>
        </w:numPr>
      </w:pPr>
      <w:r w:rsidRPr="00921624">
        <w:t>De genocide/ Holocaust.</w:t>
      </w:r>
    </w:p>
    <w:p w:rsidR="00921624" w:rsidRDefault="00921624" w:rsidP="00921624">
      <w:pPr>
        <w:pStyle w:val="Geenafstand"/>
        <w:numPr>
          <w:ilvl w:val="0"/>
          <w:numId w:val="5"/>
        </w:numPr>
      </w:pPr>
      <w:r w:rsidRPr="00921624">
        <w:t>Massavernietigingswapens en de betrokkenheid van de burgerbevolking.</w:t>
      </w:r>
    </w:p>
    <w:p w:rsidR="009823A3" w:rsidRDefault="009823A3" w:rsidP="00921624">
      <w:pPr>
        <w:pStyle w:val="Geenafstand"/>
        <w:numPr>
          <w:ilvl w:val="0"/>
          <w:numId w:val="5"/>
        </w:numPr>
      </w:pPr>
      <w:r>
        <w:t>De Duitse bezetting van Nederland.</w:t>
      </w:r>
    </w:p>
    <w:p w:rsidR="00E502DA" w:rsidRPr="00921624" w:rsidRDefault="00E502DA" w:rsidP="00E502DA">
      <w:pPr>
        <w:pStyle w:val="Geenafstand"/>
      </w:pPr>
    </w:p>
    <w:p w:rsidR="0048711E" w:rsidRDefault="0048711E" w:rsidP="0048711E">
      <w:pPr>
        <w:pStyle w:val="Geenafstand"/>
      </w:pPr>
    </w:p>
    <w:tbl>
      <w:tblPr>
        <w:tblStyle w:val="Tabelraster"/>
        <w:tblW w:w="0" w:type="auto"/>
        <w:tblLook w:val="04A0" w:firstRow="1" w:lastRow="0" w:firstColumn="1" w:lastColumn="0" w:noHBand="0" w:noVBand="1"/>
      </w:tblPr>
      <w:tblGrid>
        <w:gridCol w:w="4675"/>
        <w:gridCol w:w="4675"/>
      </w:tblGrid>
      <w:tr w:rsidR="0054593B" w:rsidTr="0054593B">
        <w:tc>
          <w:tcPr>
            <w:tcW w:w="4675" w:type="dxa"/>
          </w:tcPr>
          <w:p w:rsidR="0054593B" w:rsidRDefault="0054593B" w:rsidP="0048711E">
            <w:pPr>
              <w:pStyle w:val="Geenafstand"/>
            </w:pPr>
            <w:r>
              <w:t>Kenmerkende aspecten</w:t>
            </w:r>
          </w:p>
        </w:tc>
        <w:tc>
          <w:tcPr>
            <w:tcW w:w="4675" w:type="dxa"/>
          </w:tcPr>
          <w:p w:rsidR="0054593B" w:rsidRDefault="0054593B" w:rsidP="0048711E">
            <w:pPr>
              <w:pStyle w:val="Geenafstand"/>
            </w:pPr>
            <w:r>
              <w:t>Verkorte kenmerkende aspecten</w:t>
            </w:r>
          </w:p>
        </w:tc>
      </w:tr>
      <w:tr w:rsidR="0054593B" w:rsidTr="0054593B">
        <w:tc>
          <w:tcPr>
            <w:tcW w:w="4675" w:type="dxa"/>
          </w:tcPr>
          <w:p w:rsidR="0054593B" w:rsidRDefault="0054593B" w:rsidP="0048711E">
            <w:pPr>
              <w:pStyle w:val="Geenafstand"/>
            </w:pPr>
            <w:r>
              <w:t>31: De Industriële Revolutie die in de westerse wereld de basis legde voor een industriële samenleving.</w:t>
            </w:r>
          </w:p>
        </w:tc>
        <w:tc>
          <w:tcPr>
            <w:tcW w:w="4675" w:type="dxa"/>
          </w:tcPr>
          <w:p w:rsidR="0054593B" w:rsidRDefault="009C0351" w:rsidP="0048711E">
            <w:pPr>
              <w:pStyle w:val="Geenafstand"/>
            </w:pPr>
            <w:r>
              <w:t>31: De Industriële Revolutie</w:t>
            </w:r>
          </w:p>
        </w:tc>
      </w:tr>
      <w:tr w:rsidR="0054593B" w:rsidTr="0054593B">
        <w:tc>
          <w:tcPr>
            <w:tcW w:w="4675" w:type="dxa"/>
          </w:tcPr>
          <w:p w:rsidR="0054593B" w:rsidRDefault="0054593B" w:rsidP="0048711E">
            <w:pPr>
              <w:pStyle w:val="Geenafstand"/>
            </w:pPr>
            <w:r>
              <w:t>33: De moderne vorm van imperialisme die verband hield met de industrialisatie.</w:t>
            </w:r>
          </w:p>
        </w:tc>
        <w:tc>
          <w:tcPr>
            <w:tcW w:w="4675" w:type="dxa"/>
          </w:tcPr>
          <w:p w:rsidR="0054593B" w:rsidRDefault="00532C1B" w:rsidP="0048711E">
            <w:pPr>
              <w:pStyle w:val="Geenafstand"/>
            </w:pPr>
            <w:r>
              <w:t>33: Verzet tegen westers imperialisme.</w:t>
            </w:r>
          </w:p>
        </w:tc>
      </w:tr>
      <w:tr w:rsidR="0054593B" w:rsidTr="0054593B">
        <w:tc>
          <w:tcPr>
            <w:tcW w:w="4675" w:type="dxa"/>
          </w:tcPr>
          <w:p w:rsidR="0054593B" w:rsidRDefault="0054593B" w:rsidP="0048711E">
            <w:pPr>
              <w:pStyle w:val="Geenafstand"/>
            </w:pPr>
            <w:r>
              <w:t>36: De opkomst van de politiek-maatschappelijke stromingen: liberalisme, nationalisme, socialisme, confessionalisme en feminisme.</w:t>
            </w:r>
          </w:p>
        </w:tc>
        <w:tc>
          <w:tcPr>
            <w:tcW w:w="4675" w:type="dxa"/>
          </w:tcPr>
          <w:p w:rsidR="0054593B" w:rsidRDefault="006A4C5F" w:rsidP="0048711E">
            <w:pPr>
              <w:pStyle w:val="Geenafstand"/>
            </w:pPr>
            <w:r>
              <w:t xml:space="preserve">36: </w:t>
            </w:r>
            <w:r w:rsidR="003578AA">
              <w:t>De opkomst van politiek-maatschappelijke stromingen.</w:t>
            </w:r>
          </w:p>
        </w:tc>
      </w:tr>
      <w:tr w:rsidR="0054593B" w:rsidTr="0054593B">
        <w:tc>
          <w:tcPr>
            <w:tcW w:w="4675" w:type="dxa"/>
          </w:tcPr>
          <w:p w:rsidR="0054593B" w:rsidRDefault="0054593B" w:rsidP="0054593B">
            <w:pPr>
              <w:pStyle w:val="Geenafstand"/>
            </w:pPr>
            <w:r>
              <w:t>37: De rol van moderne propaganda- en communicatiemiddelen en vormen van massaorganisatie.</w:t>
            </w:r>
          </w:p>
        </w:tc>
        <w:tc>
          <w:tcPr>
            <w:tcW w:w="4675" w:type="dxa"/>
          </w:tcPr>
          <w:p w:rsidR="0054593B" w:rsidRDefault="00446690" w:rsidP="0048711E">
            <w:pPr>
              <w:pStyle w:val="Geenafstand"/>
            </w:pPr>
            <w:r>
              <w:t>37: Opkomst communicatie- en propagandamiddelen.</w:t>
            </w:r>
          </w:p>
        </w:tc>
      </w:tr>
      <w:tr w:rsidR="0054593B" w:rsidTr="0054593B">
        <w:tc>
          <w:tcPr>
            <w:tcW w:w="4675" w:type="dxa"/>
          </w:tcPr>
          <w:p w:rsidR="0054593B" w:rsidRDefault="0054593B" w:rsidP="0054593B">
            <w:pPr>
              <w:pStyle w:val="Geenafstand"/>
            </w:pPr>
            <w:r>
              <w:t>38: Het in praktijk brengen van de totalitaire ideologieën communisme en fascisme/nationaalsocialisme.</w:t>
            </w:r>
          </w:p>
        </w:tc>
        <w:tc>
          <w:tcPr>
            <w:tcW w:w="4675" w:type="dxa"/>
          </w:tcPr>
          <w:p w:rsidR="0054593B" w:rsidRDefault="00CA7585" w:rsidP="0048711E">
            <w:pPr>
              <w:pStyle w:val="Geenafstand"/>
            </w:pPr>
            <w:r>
              <w:t>38: Totalitaire ideologieën.</w:t>
            </w:r>
          </w:p>
        </w:tc>
      </w:tr>
      <w:tr w:rsidR="0054593B" w:rsidTr="0054593B">
        <w:tc>
          <w:tcPr>
            <w:tcW w:w="4675" w:type="dxa"/>
          </w:tcPr>
          <w:p w:rsidR="0054593B" w:rsidRDefault="0054593B" w:rsidP="0054593B">
            <w:pPr>
              <w:pStyle w:val="Geenafstand"/>
            </w:pPr>
            <w:r>
              <w:t>39: De crisis van het wereldkapitalisme.</w:t>
            </w:r>
          </w:p>
        </w:tc>
        <w:tc>
          <w:tcPr>
            <w:tcW w:w="4675" w:type="dxa"/>
          </w:tcPr>
          <w:p w:rsidR="0054593B" w:rsidRDefault="001D47C8" w:rsidP="0048711E">
            <w:pPr>
              <w:pStyle w:val="Geenafstand"/>
            </w:pPr>
            <w:r>
              <w:t>39: De crisis van het wereldkapitalisme.</w:t>
            </w:r>
          </w:p>
        </w:tc>
      </w:tr>
      <w:tr w:rsidR="0054593B" w:rsidTr="0054593B">
        <w:tc>
          <w:tcPr>
            <w:tcW w:w="4675" w:type="dxa"/>
          </w:tcPr>
          <w:p w:rsidR="0054593B" w:rsidRDefault="0054593B" w:rsidP="0054593B">
            <w:pPr>
              <w:pStyle w:val="Geenafstand"/>
            </w:pPr>
            <w:r>
              <w:t>40: Het voeren van twee wereldoorlogen.</w:t>
            </w:r>
          </w:p>
        </w:tc>
        <w:tc>
          <w:tcPr>
            <w:tcW w:w="4675" w:type="dxa"/>
          </w:tcPr>
          <w:p w:rsidR="0054593B" w:rsidRDefault="0054593B" w:rsidP="0054593B">
            <w:pPr>
              <w:pStyle w:val="Geenafstand"/>
            </w:pPr>
            <w:r>
              <w:t>40: Het voeren van twee wereldoorlogen.</w:t>
            </w:r>
          </w:p>
        </w:tc>
      </w:tr>
      <w:tr w:rsidR="0054593B" w:rsidTr="0054593B">
        <w:tc>
          <w:tcPr>
            <w:tcW w:w="4675" w:type="dxa"/>
          </w:tcPr>
          <w:p w:rsidR="0054593B" w:rsidRDefault="0054593B" w:rsidP="0054593B">
            <w:pPr>
              <w:pStyle w:val="Geenafstand"/>
            </w:pPr>
            <w:r>
              <w:t>41: Racisme en discriminatie die leidden tot genocide, in het bijzonder op de Joden.</w:t>
            </w:r>
          </w:p>
        </w:tc>
        <w:tc>
          <w:tcPr>
            <w:tcW w:w="4675" w:type="dxa"/>
          </w:tcPr>
          <w:p w:rsidR="0054593B" w:rsidRDefault="007E6D03" w:rsidP="0054593B">
            <w:pPr>
              <w:pStyle w:val="Geenafstand"/>
            </w:pPr>
            <w:r>
              <w:t>41: De genocide/ Holocaust.</w:t>
            </w:r>
          </w:p>
        </w:tc>
      </w:tr>
      <w:tr w:rsidR="0054593B" w:rsidTr="0054593B">
        <w:tc>
          <w:tcPr>
            <w:tcW w:w="4675" w:type="dxa"/>
          </w:tcPr>
          <w:p w:rsidR="0054593B" w:rsidRDefault="0054593B" w:rsidP="0054593B">
            <w:pPr>
              <w:pStyle w:val="Geenafstand"/>
            </w:pPr>
            <w:r>
              <w:t>43: Verwoestingen op niet eerder vertoonde schaal door massavernietigingswapens en de betrokkenheid van de burgerbevolking bij oorlogvoering.</w:t>
            </w:r>
          </w:p>
        </w:tc>
        <w:tc>
          <w:tcPr>
            <w:tcW w:w="4675" w:type="dxa"/>
          </w:tcPr>
          <w:p w:rsidR="0054593B" w:rsidRDefault="0054593B" w:rsidP="0054593B">
            <w:pPr>
              <w:pStyle w:val="Geenafstand"/>
            </w:pPr>
            <w:r>
              <w:t>43: Massavernietigingswapens en de betrokkenheid van de burgerbevolking.</w:t>
            </w:r>
          </w:p>
        </w:tc>
      </w:tr>
      <w:tr w:rsidR="001752A5" w:rsidTr="0054593B">
        <w:tc>
          <w:tcPr>
            <w:tcW w:w="4675" w:type="dxa"/>
          </w:tcPr>
          <w:p w:rsidR="001752A5" w:rsidRDefault="001752A5" w:rsidP="0054593B">
            <w:pPr>
              <w:pStyle w:val="Geenafstand"/>
            </w:pPr>
            <w:r>
              <w:t>42: De Duitse bezetting van Nederland.</w:t>
            </w:r>
          </w:p>
        </w:tc>
        <w:tc>
          <w:tcPr>
            <w:tcW w:w="4675" w:type="dxa"/>
          </w:tcPr>
          <w:p w:rsidR="001752A5" w:rsidRDefault="001752A5" w:rsidP="0054593B">
            <w:pPr>
              <w:pStyle w:val="Geenafstand"/>
            </w:pPr>
            <w:r>
              <w:t>42: De Duitse bezetting van Nederland.</w:t>
            </w:r>
          </w:p>
        </w:tc>
      </w:tr>
    </w:tbl>
    <w:p w:rsidR="0054593B" w:rsidRPr="0048711E" w:rsidRDefault="0054593B" w:rsidP="0048711E">
      <w:pPr>
        <w:pStyle w:val="Geenafstand"/>
      </w:pPr>
    </w:p>
    <w:p w:rsidR="000C6339" w:rsidRDefault="000C6339" w:rsidP="000C6339">
      <w:pPr>
        <w:pStyle w:val="Kop2"/>
      </w:pPr>
      <w:r>
        <w:br w:type="column"/>
      </w:r>
      <w:r>
        <w:lastRenderedPageBreak/>
        <w:t>Belangrijke personen</w:t>
      </w:r>
    </w:p>
    <w:p w:rsidR="00875DD0" w:rsidRDefault="00875DD0" w:rsidP="00875DD0">
      <w:pPr>
        <w:pStyle w:val="Geenafstand"/>
      </w:pPr>
    </w:p>
    <w:p w:rsidR="00875DD0" w:rsidRDefault="00875DD0" w:rsidP="00875DD0">
      <w:pPr>
        <w:pStyle w:val="Geenafstand"/>
        <w:rPr>
          <w:lang w:val="de-DE"/>
        </w:rPr>
      </w:pPr>
      <w:r w:rsidRPr="00D51872">
        <w:rPr>
          <w:highlight w:val="yellow"/>
          <w:lang w:val="de-DE"/>
        </w:rPr>
        <w:t>Wilhelm I</w:t>
      </w:r>
      <w:r w:rsidRPr="00875DD0">
        <w:rPr>
          <w:lang w:val="de-DE"/>
        </w:rPr>
        <w:tab/>
      </w:r>
      <w:r w:rsidRPr="00875DD0">
        <w:rPr>
          <w:lang w:val="de-DE"/>
        </w:rPr>
        <w:tab/>
      </w:r>
      <w:r w:rsidRPr="00875DD0">
        <w:rPr>
          <w:lang w:val="de-DE"/>
        </w:rPr>
        <w:tab/>
      </w:r>
      <w:r>
        <w:rPr>
          <w:lang w:val="de-DE"/>
        </w:rPr>
        <w:t>(</w:t>
      </w:r>
      <w:r w:rsidRPr="00875DD0">
        <w:rPr>
          <w:lang w:val="de-DE"/>
        </w:rPr>
        <w:t>179</w:t>
      </w:r>
      <w:r>
        <w:rPr>
          <w:lang w:val="de-DE"/>
        </w:rPr>
        <w:t>7-1888)</w:t>
      </w:r>
    </w:p>
    <w:p w:rsidR="00875DD0" w:rsidRDefault="00875DD0" w:rsidP="00875DD0">
      <w:pPr>
        <w:pStyle w:val="Geenafstand"/>
        <w:numPr>
          <w:ilvl w:val="0"/>
          <w:numId w:val="5"/>
        </w:numPr>
        <w:rPr>
          <w:lang w:val="de-DE"/>
        </w:rPr>
      </w:pPr>
      <w:proofErr w:type="spellStart"/>
      <w:r>
        <w:rPr>
          <w:lang w:val="de-DE"/>
        </w:rPr>
        <w:t>Koning</w:t>
      </w:r>
      <w:proofErr w:type="spellEnd"/>
      <w:r>
        <w:rPr>
          <w:lang w:val="de-DE"/>
        </w:rPr>
        <w:t xml:space="preserve"> van </w:t>
      </w:r>
      <w:proofErr w:type="spellStart"/>
      <w:r>
        <w:rPr>
          <w:lang w:val="de-DE"/>
        </w:rPr>
        <w:t>Pruisen</w:t>
      </w:r>
      <w:proofErr w:type="spellEnd"/>
      <w:r>
        <w:rPr>
          <w:lang w:val="de-DE"/>
        </w:rPr>
        <w:t xml:space="preserve"> (1861-1888)</w:t>
      </w:r>
    </w:p>
    <w:p w:rsidR="00875DD0" w:rsidRDefault="00875DD0" w:rsidP="00875DD0">
      <w:pPr>
        <w:pStyle w:val="Geenafstand"/>
        <w:numPr>
          <w:ilvl w:val="0"/>
          <w:numId w:val="5"/>
        </w:numPr>
      </w:pPr>
      <w:r w:rsidRPr="00875DD0">
        <w:t xml:space="preserve">Keizer van het </w:t>
      </w:r>
      <w:r>
        <w:t>D</w:t>
      </w:r>
      <w:r w:rsidRPr="00875DD0">
        <w:t>uitse k</w:t>
      </w:r>
      <w:r>
        <w:t>eizerrijk (1871-1888)</w:t>
      </w:r>
    </w:p>
    <w:p w:rsidR="00875DD0" w:rsidRDefault="00875DD0" w:rsidP="00875DD0">
      <w:pPr>
        <w:pStyle w:val="Geenafstand"/>
        <w:rPr>
          <w:i/>
        </w:rPr>
      </w:pPr>
      <w:r w:rsidRPr="00875DD0">
        <w:rPr>
          <w:i/>
        </w:rPr>
        <w:t>De koning van Pruisen e</w:t>
      </w:r>
      <w:r>
        <w:rPr>
          <w:i/>
        </w:rPr>
        <w:t>n de eerste keizer van het Duitse keizerrijk was een conservatief ingesteld monarch, met een grote afkeer van liberale idealen. Hij werkte nauw samen met Bismarck en steunde diens beleid meestal trouw.</w:t>
      </w:r>
    </w:p>
    <w:p w:rsidR="00875DD0" w:rsidRPr="00875DD0" w:rsidRDefault="00875DD0" w:rsidP="00875DD0">
      <w:pPr>
        <w:pStyle w:val="Geenafstand"/>
        <w:rPr>
          <w:i/>
        </w:rPr>
      </w:pPr>
    </w:p>
    <w:p w:rsidR="00875DD0" w:rsidRDefault="00875DD0" w:rsidP="00875DD0">
      <w:pPr>
        <w:pStyle w:val="Geenafstand"/>
        <w:rPr>
          <w:lang w:val="de-DE"/>
        </w:rPr>
      </w:pPr>
      <w:r w:rsidRPr="00D51872">
        <w:rPr>
          <w:highlight w:val="yellow"/>
          <w:lang w:val="de-DE"/>
        </w:rPr>
        <w:t>Otto von Bismarck</w:t>
      </w:r>
      <w:r w:rsidRPr="00875DD0">
        <w:rPr>
          <w:lang w:val="de-DE"/>
        </w:rPr>
        <w:tab/>
      </w:r>
      <w:r w:rsidRPr="00875DD0">
        <w:rPr>
          <w:lang w:val="de-DE"/>
        </w:rPr>
        <w:tab/>
        <w:t>(1</w:t>
      </w:r>
      <w:r>
        <w:rPr>
          <w:lang w:val="de-DE"/>
        </w:rPr>
        <w:t>815-1898)</w:t>
      </w:r>
    </w:p>
    <w:p w:rsidR="00875DD0" w:rsidRDefault="00875DD0" w:rsidP="00875DD0">
      <w:pPr>
        <w:pStyle w:val="Geenafstand"/>
        <w:numPr>
          <w:ilvl w:val="0"/>
          <w:numId w:val="5"/>
        </w:numPr>
        <w:rPr>
          <w:lang w:val="de-DE"/>
        </w:rPr>
      </w:pPr>
      <w:r>
        <w:rPr>
          <w:lang w:val="de-DE"/>
        </w:rPr>
        <w:t>Minister-</w:t>
      </w:r>
      <w:proofErr w:type="spellStart"/>
      <w:r>
        <w:rPr>
          <w:lang w:val="de-DE"/>
        </w:rPr>
        <w:t>president</w:t>
      </w:r>
      <w:proofErr w:type="spellEnd"/>
      <w:r>
        <w:rPr>
          <w:lang w:val="de-DE"/>
        </w:rPr>
        <w:t xml:space="preserve"> van </w:t>
      </w:r>
      <w:proofErr w:type="spellStart"/>
      <w:r>
        <w:rPr>
          <w:lang w:val="de-DE"/>
        </w:rPr>
        <w:t>Pruisen</w:t>
      </w:r>
      <w:proofErr w:type="spellEnd"/>
      <w:r>
        <w:rPr>
          <w:lang w:val="de-DE"/>
        </w:rPr>
        <w:t xml:space="preserve"> (1862-1890)</w:t>
      </w:r>
    </w:p>
    <w:p w:rsidR="00875DD0" w:rsidRDefault="00875DD0" w:rsidP="00875DD0">
      <w:pPr>
        <w:pStyle w:val="Geenafstand"/>
        <w:numPr>
          <w:ilvl w:val="0"/>
          <w:numId w:val="5"/>
        </w:numPr>
      </w:pPr>
      <w:r w:rsidRPr="00875DD0">
        <w:t>Bondskanselier van de Noord-D</w:t>
      </w:r>
      <w:r>
        <w:t>uitse Bond (1867-1871)</w:t>
      </w:r>
    </w:p>
    <w:p w:rsidR="00875DD0" w:rsidRDefault="00875DD0" w:rsidP="00875DD0">
      <w:pPr>
        <w:pStyle w:val="Geenafstand"/>
        <w:numPr>
          <w:ilvl w:val="0"/>
          <w:numId w:val="5"/>
        </w:numPr>
      </w:pPr>
      <w:r>
        <w:t>Rijkskanselier van het Duitse keizerrijk (1871-1890)</w:t>
      </w:r>
    </w:p>
    <w:p w:rsidR="00875DD0" w:rsidRDefault="00875DD0" w:rsidP="00875DD0">
      <w:pPr>
        <w:pStyle w:val="Geenafstand"/>
        <w:rPr>
          <w:i/>
        </w:rPr>
      </w:pPr>
      <w:r w:rsidRPr="00875DD0">
        <w:rPr>
          <w:i/>
        </w:rPr>
        <w:t>Pruisisch edelman en politicus. H</w:t>
      </w:r>
      <w:r>
        <w:rPr>
          <w:i/>
        </w:rPr>
        <w:t>ij geldt als de geestelijke vader van het keizerrijk en drukte een zware stempel op de eerste twintig jaar daarvan. Hij slaagde erin het keizerrijk te vrijwaren van agressie van Europese rivalen. Hij was zeer machtig, ook in de binnenlandse politiek, maar zeker geen dictator. Daarvoor was hij toch te afhankelijk van de medewerking va de democratisch gekozen vertegenwoordigers in de Rijksdag (het parlement van het Duitse Rijk).</w:t>
      </w:r>
    </w:p>
    <w:p w:rsidR="00875DD0" w:rsidRPr="00875DD0" w:rsidRDefault="00875DD0" w:rsidP="00875DD0">
      <w:pPr>
        <w:pStyle w:val="Geenafstand"/>
        <w:rPr>
          <w:i/>
        </w:rPr>
      </w:pPr>
    </w:p>
    <w:p w:rsidR="00875DD0" w:rsidRDefault="00875DD0" w:rsidP="00875DD0">
      <w:pPr>
        <w:pStyle w:val="Geenafstand"/>
      </w:pPr>
      <w:r w:rsidRPr="00D51872">
        <w:rPr>
          <w:highlight w:val="yellow"/>
        </w:rPr>
        <w:t>Wilhelm II</w:t>
      </w:r>
      <w:r>
        <w:tab/>
      </w:r>
      <w:r>
        <w:tab/>
      </w:r>
      <w:r>
        <w:tab/>
        <w:t>(1859-1941)</w:t>
      </w:r>
    </w:p>
    <w:p w:rsidR="00875DD0" w:rsidRDefault="00875DD0" w:rsidP="00875DD0">
      <w:pPr>
        <w:pStyle w:val="Geenafstand"/>
        <w:numPr>
          <w:ilvl w:val="0"/>
          <w:numId w:val="5"/>
        </w:numPr>
      </w:pPr>
      <w:r>
        <w:t>Koning van Pruisen (1888-1918)</w:t>
      </w:r>
    </w:p>
    <w:p w:rsidR="00500F78" w:rsidRDefault="00500F78" w:rsidP="00875DD0">
      <w:pPr>
        <w:pStyle w:val="Geenafstand"/>
        <w:numPr>
          <w:ilvl w:val="0"/>
          <w:numId w:val="5"/>
        </w:numPr>
      </w:pPr>
      <w:r>
        <w:t>Keizer van het Duitse keizerrijk (1888-1918)</w:t>
      </w:r>
    </w:p>
    <w:p w:rsidR="00500F78" w:rsidRDefault="00500F78" w:rsidP="00500F78">
      <w:pPr>
        <w:pStyle w:val="Geenafstand"/>
        <w:rPr>
          <w:i/>
        </w:rPr>
      </w:pPr>
      <w:r>
        <w:rPr>
          <w:i/>
        </w:rPr>
        <w:t>De kleinzoon van Wilhelm I kwam op jonge leeftijd aan de macht, nadat zijn liberaal georiënteerde vader slechts 99 dagen had geregeerd. Wilhelm II was een bevlogen en trotse keizer, die het Duitse Rijk even machtig wilde maken als het Britse Rijk. Aan het eind van de Eerste Wereldoorlog ging hij in ballingschap in Nederland, een land dat tijdens de Eerste Wereldoorlog neuraal was gebleven. Daar stierf hij.</w:t>
      </w:r>
    </w:p>
    <w:p w:rsidR="00500F78" w:rsidRPr="00500F78" w:rsidRDefault="00500F78" w:rsidP="00500F78">
      <w:pPr>
        <w:pStyle w:val="Geenafstand"/>
        <w:rPr>
          <w:i/>
        </w:rPr>
      </w:pPr>
    </w:p>
    <w:p w:rsidR="00500F78" w:rsidRDefault="00875DD0" w:rsidP="00875DD0">
      <w:pPr>
        <w:pStyle w:val="Geenafstand"/>
      </w:pPr>
      <w:r w:rsidRPr="00D51872">
        <w:rPr>
          <w:highlight w:val="yellow"/>
        </w:rPr>
        <w:t>Adolf Hitler</w:t>
      </w:r>
      <w:r w:rsidR="00500F78">
        <w:tab/>
      </w:r>
      <w:r w:rsidR="00500F78">
        <w:tab/>
      </w:r>
      <w:r w:rsidR="00500F78">
        <w:tab/>
        <w:t>(1889-1945)</w:t>
      </w:r>
    </w:p>
    <w:p w:rsidR="00500F78" w:rsidRDefault="00500F78" w:rsidP="00500F78">
      <w:pPr>
        <w:pStyle w:val="Geenafstand"/>
        <w:numPr>
          <w:ilvl w:val="0"/>
          <w:numId w:val="5"/>
        </w:numPr>
      </w:pPr>
      <w:r>
        <w:t>Partijleider van de NSDAP (1921-1945)</w:t>
      </w:r>
    </w:p>
    <w:p w:rsidR="00500F78" w:rsidRDefault="00500F78" w:rsidP="00500F78">
      <w:pPr>
        <w:pStyle w:val="Geenafstand"/>
        <w:numPr>
          <w:ilvl w:val="0"/>
          <w:numId w:val="5"/>
        </w:numPr>
      </w:pPr>
      <w:r>
        <w:t>Rijkskanselier van Duitsland (1933-1945)</w:t>
      </w:r>
    </w:p>
    <w:p w:rsidR="00500F78" w:rsidRDefault="00500F78" w:rsidP="00500F78">
      <w:pPr>
        <w:pStyle w:val="Geenafstand"/>
        <w:rPr>
          <w:i/>
        </w:rPr>
      </w:pPr>
      <w:r>
        <w:rPr>
          <w:i/>
        </w:rPr>
        <w:t>Adolf Hitler, geboren in Oostenrijk-Hongarije, diende tijdens de Eerste Wereldoorlog in het Duitse leger. Uit frustratie over de nederlaag werd hij actief in de fel nationalistische Duitse Arbeiderspartij (later NSDAP). Al snel werd hij partijleider. In 1923 probeerde Hitler de macht over te nemen in de Duitse deelstaat Beieren. Dat mislukte en hij belandde in de gevangenis. Na zijn vrijlating (1924) had Hitler aanvankelijk niet veel succes. Dat veranderde toen in 1929 de crisis toesloeg. Het aantal parlementszetels van de NSDAP groeide enorm. In januari 1933 benoemde de Duitse president hem tot regeringsleider en begon Hitler met de afschaffing van de democratie.</w:t>
      </w:r>
    </w:p>
    <w:p w:rsidR="00500F78" w:rsidRPr="00500F78" w:rsidRDefault="00500F78" w:rsidP="00500F78">
      <w:pPr>
        <w:pStyle w:val="Geenafstand"/>
        <w:rPr>
          <w:i/>
        </w:rPr>
      </w:pPr>
    </w:p>
    <w:p w:rsidR="00500F78" w:rsidRDefault="00875DD0" w:rsidP="00875DD0">
      <w:pPr>
        <w:pStyle w:val="Geenafstand"/>
      </w:pPr>
      <w:r w:rsidRPr="00D51872">
        <w:rPr>
          <w:highlight w:val="yellow"/>
        </w:rPr>
        <w:t>Joseph Goebbels</w:t>
      </w:r>
      <w:r w:rsidR="00500F78">
        <w:tab/>
      </w:r>
      <w:r w:rsidR="00500F78">
        <w:tab/>
        <w:t>(1897-1945)</w:t>
      </w:r>
    </w:p>
    <w:p w:rsidR="00875DD0" w:rsidRDefault="00500F78" w:rsidP="00500F78">
      <w:pPr>
        <w:pStyle w:val="Geenafstand"/>
        <w:numPr>
          <w:ilvl w:val="0"/>
          <w:numId w:val="5"/>
        </w:numPr>
      </w:pPr>
      <w:r>
        <w:t>Minister van Volksvoorlichting en Propaganda in Duitsland</w:t>
      </w:r>
    </w:p>
    <w:p w:rsidR="00D51872" w:rsidRDefault="00500F78" w:rsidP="00500F78">
      <w:pPr>
        <w:pStyle w:val="Geenafstand"/>
        <w:rPr>
          <w:i/>
        </w:rPr>
      </w:pPr>
      <w:r>
        <w:rPr>
          <w:i/>
        </w:rPr>
        <w:t>Vanaf 1923 maakte Goebbels carrière in de NSDAP als bestuurder en parl</w:t>
      </w:r>
      <w:r w:rsidR="00681985">
        <w:rPr>
          <w:i/>
        </w:rPr>
        <w:t>e</w:t>
      </w:r>
      <w:r>
        <w:rPr>
          <w:i/>
        </w:rPr>
        <w:t>mentslid. Maar hij was vooral een belangrijke propagandist. Als minister van Volksvoorlichting en Propaganda en directeur van de Rijkscultuurkamer kreeg hij vrijwel absolute greep op de Duitse media en kunstwereld. Goebbels had een scherp oog voor het gebruik van indertijd moderne media, zoals radio, film en zelfs televisie (al was het bereik daarvan nog zeer beperkt).</w:t>
      </w:r>
    </w:p>
    <w:p w:rsidR="00D51872" w:rsidRPr="00D51872" w:rsidRDefault="00D51872" w:rsidP="00500F78">
      <w:pPr>
        <w:pStyle w:val="Geenafstand"/>
      </w:pPr>
    </w:p>
    <w:p w:rsidR="000C6339" w:rsidRDefault="000C6339" w:rsidP="00D35FC3">
      <w:pPr>
        <w:pStyle w:val="Kop2"/>
        <w:rPr>
          <w:rStyle w:val="Kop2Char"/>
        </w:rPr>
      </w:pPr>
      <w:r>
        <w:rPr>
          <w:rStyle w:val="Kop2Char"/>
        </w:rPr>
        <w:br w:type="column"/>
      </w:r>
      <w:r w:rsidRPr="000C6339">
        <w:rPr>
          <w:rStyle w:val="Kop2Char"/>
        </w:rPr>
        <w:lastRenderedPageBreak/>
        <w:t>Tijdlijn</w:t>
      </w:r>
    </w:p>
    <w:p w:rsidR="00D35FC3" w:rsidRPr="00D35FC3" w:rsidRDefault="00D35FC3" w:rsidP="00D35FC3"/>
    <w:p w:rsidR="00A64295" w:rsidRDefault="002E159C" w:rsidP="004E14F3">
      <w:pPr>
        <w:pStyle w:val="Geenafstand"/>
      </w:pPr>
      <w:r>
        <w:t>1871: Einde Frans-Duitse oorlog.</w:t>
      </w:r>
    </w:p>
    <w:p w:rsidR="002E159C" w:rsidRDefault="002E159C" w:rsidP="004E14F3">
      <w:pPr>
        <w:pStyle w:val="Geenafstand"/>
      </w:pPr>
      <w:r>
        <w:t>1884/1885: Conferentie van Berlijn.</w:t>
      </w:r>
    </w:p>
    <w:p w:rsidR="002E159C" w:rsidRDefault="002E159C" w:rsidP="004E14F3">
      <w:pPr>
        <w:pStyle w:val="Geenafstand"/>
      </w:pPr>
      <w:r>
        <w:t>1888: Wilhelm II wordt keizer.</w:t>
      </w:r>
    </w:p>
    <w:p w:rsidR="002E159C" w:rsidRDefault="002E159C" w:rsidP="004E14F3">
      <w:pPr>
        <w:pStyle w:val="Geenafstand"/>
      </w:pPr>
      <w:r>
        <w:t>18</w:t>
      </w:r>
      <w:r w:rsidR="00B132FF">
        <w:t>98</w:t>
      </w:r>
      <w:r>
        <w:t>: (Eerste) Vlootwet.</w:t>
      </w:r>
    </w:p>
    <w:p w:rsidR="002E159C" w:rsidRDefault="002E159C" w:rsidP="004E14F3">
      <w:pPr>
        <w:pStyle w:val="Geenafstand"/>
      </w:pPr>
      <w:r>
        <w:t>1914: Begin van de Eerste Wereldoorlog.</w:t>
      </w:r>
    </w:p>
    <w:p w:rsidR="002E159C" w:rsidRDefault="002E159C" w:rsidP="004E14F3">
      <w:pPr>
        <w:pStyle w:val="Geenafstand"/>
      </w:pPr>
      <w:r>
        <w:t>1918: Einde van de Eerste Wereldoorlog.</w:t>
      </w:r>
    </w:p>
    <w:p w:rsidR="002E159C" w:rsidRDefault="002E159C" w:rsidP="004E14F3">
      <w:pPr>
        <w:pStyle w:val="Geenafstand"/>
      </w:pPr>
      <w:r>
        <w:t>1919: Vrede van Versailles.</w:t>
      </w:r>
    </w:p>
    <w:p w:rsidR="002E159C" w:rsidRDefault="002E159C" w:rsidP="004E14F3">
      <w:pPr>
        <w:pStyle w:val="Geenafstand"/>
      </w:pPr>
      <w:r>
        <w:t>1923: Economische en politieke crisis.</w:t>
      </w:r>
    </w:p>
    <w:p w:rsidR="002E159C" w:rsidRDefault="002E159C" w:rsidP="004E14F3">
      <w:pPr>
        <w:pStyle w:val="Geenafstand"/>
      </w:pPr>
      <w:r>
        <w:t xml:space="preserve">1924: </w:t>
      </w:r>
      <w:proofErr w:type="spellStart"/>
      <w:r>
        <w:t>Dawesplan</w:t>
      </w:r>
      <w:proofErr w:type="spellEnd"/>
      <w:r>
        <w:t>.</w:t>
      </w:r>
    </w:p>
    <w:p w:rsidR="002E159C" w:rsidRDefault="002E159C" w:rsidP="004E14F3">
      <w:pPr>
        <w:pStyle w:val="Geenafstand"/>
      </w:pPr>
      <w:r>
        <w:t>1929: Amerikaanse beurskrach.</w:t>
      </w:r>
    </w:p>
    <w:p w:rsidR="002E159C" w:rsidRDefault="002E159C" w:rsidP="004E14F3">
      <w:pPr>
        <w:pStyle w:val="Geenafstand"/>
      </w:pPr>
      <w:r>
        <w:t>1933: Hitler rijkskanselier.</w:t>
      </w:r>
    </w:p>
    <w:p w:rsidR="002E159C" w:rsidRDefault="002E159C" w:rsidP="004E14F3">
      <w:pPr>
        <w:pStyle w:val="Geenafstand"/>
      </w:pPr>
      <w:r>
        <w:t xml:space="preserve">1935: </w:t>
      </w:r>
      <w:proofErr w:type="spellStart"/>
      <w:r>
        <w:t>Neurenberger</w:t>
      </w:r>
      <w:proofErr w:type="spellEnd"/>
      <w:r>
        <w:t xml:space="preserve"> wetten.</w:t>
      </w:r>
    </w:p>
    <w:p w:rsidR="002E159C" w:rsidRDefault="002E159C" w:rsidP="004E14F3">
      <w:pPr>
        <w:pStyle w:val="Geenafstand"/>
      </w:pPr>
      <w:r>
        <w:t>1938: Conferentie van München.</w:t>
      </w:r>
    </w:p>
    <w:p w:rsidR="002E159C" w:rsidRDefault="002E159C" w:rsidP="004E14F3">
      <w:pPr>
        <w:pStyle w:val="Geenafstand"/>
      </w:pPr>
      <w:r>
        <w:t>1939: Duitse inval in Polen.</w:t>
      </w:r>
    </w:p>
    <w:p w:rsidR="002E159C" w:rsidRDefault="002E159C" w:rsidP="004E14F3">
      <w:pPr>
        <w:pStyle w:val="Geenafstand"/>
      </w:pPr>
      <w:r>
        <w:t>1941: Duitse inval in de Sovjet-Unie.</w:t>
      </w:r>
    </w:p>
    <w:p w:rsidR="002E159C" w:rsidRDefault="002E159C" w:rsidP="004E14F3">
      <w:pPr>
        <w:pStyle w:val="Geenafstand"/>
      </w:pPr>
      <w:r>
        <w:t>1942: Wannseeconferentie.</w:t>
      </w:r>
    </w:p>
    <w:p w:rsidR="002E159C" w:rsidRDefault="002E159C" w:rsidP="004E14F3">
      <w:pPr>
        <w:pStyle w:val="Geenafstand"/>
      </w:pPr>
      <w:r>
        <w:t>1944: Geallieerde doorbraak in West-Europa.</w:t>
      </w:r>
    </w:p>
    <w:p w:rsidR="002E159C" w:rsidRDefault="002E159C" w:rsidP="004E14F3">
      <w:pPr>
        <w:pStyle w:val="Geenafstand"/>
      </w:pPr>
      <w:r>
        <w:t>1945: Inname van Berlijn door de Sovjet-Unie.</w:t>
      </w:r>
    </w:p>
    <w:p w:rsidR="00395175" w:rsidRDefault="00395175" w:rsidP="00395175">
      <w:pPr>
        <w:pStyle w:val="Kop1"/>
      </w:pPr>
      <w:r>
        <w:br w:type="column"/>
      </w:r>
      <w:r>
        <w:lastRenderedPageBreak/>
        <w:t>De Koude Oorlog</w:t>
      </w:r>
    </w:p>
    <w:p w:rsidR="00395175" w:rsidRDefault="00395175" w:rsidP="00395175">
      <w:pPr>
        <w:pStyle w:val="Kop2"/>
      </w:pPr>
      <w:r>
        <w:br w:type="column"/>
      </w:r>
      <w:r>
        <w:lastRenderedPageBreak/>
        <w:t>Samenvatting</w:t>
      </w:r>
    </w:p>
    <w:p w:rsidR="008077A2" w:rsidRDefault="008077A2" w:rsidP="008077A2">
      <w:pPr>
        <w:pStyle w:val="Geenafstand"/>
      </w:pPr>
    </w:p>
    <w:p w:rsidR="00816936" w:rsidRDefault="00816936" w:rsidP="00816936">
      <w:pPr>
        <w:pStyle w:val="Kop3"/>
      </w:pPr>
      <w:r>
        <w:t>Paragraaf 1</w:t>
      </w:r>
    </w:p>
    <w:p w:rsidR="008077A2" w:rsidRDefault="008077A2" w:rsidP="008077A2">
      <w:pPr>
        <w:pStyle w:val="Geenafstand"/>
      </w:pPr>
      <w:r>
        <w:t>Blokvorming in Europa 1945-1955</w:t>
      </w:r>
    </w:p>
    <w:p w:rsidR="008077A2" w:rsidRDefault="008077A2" w:rsidP="008077A2">
      <w:pPr>
        <w:pStyle w:val="Geenafstand"/>
      </w:pPr>
      <w:r>
        <w:t>Nadat de oorlog voorbij was, bleef Japan door vechten. Japan stopte pas met vechten toen de Amerikanen een tweede atoombom afvuurde (Hiroshima &amp; Nagasaki).</w:t>
      </w:r>
    </w:p>
    <w:p w:rsidR="008077A2" w:rsidRDefault="008077A2" w:rsidP="008077A2">
      <w:pPr>
        <w:pStyle w:val="Geenafstand"/>
      </w:pPr>
      <w:r>
        <w:t>Koude oorlog: Periode waarin de VS en Sovjet-Unie elkaar bestreden zonder een rechtstreekse oorlog. Er was constante dreiging.</w:t>
      </w:r>
    </w:p>
    <w:p w:rsidR="008077A2" w:rsidRDefault="008077A2" w:rsidP="008077A2">
      <w:pPr>
        <w:pStyle w:val="Geenafstand"/>
      </w:pPr>
      <w:r>
        <w:t>Twee verschillende machtsblokken:</w:t>
      </w:r>
    </w:p>
    <w:p w:rsidR="008077A2" w:rsidRDefault="008077A2" w:rsidP="008077A2">
      <w:pPr>
        <w:pStyle w:val="Geenafstand"/>
      </w:pPr>
      <w:r>
        <w:t xml:space="preserve">1. VS: De onafhankelijkheidsverklaring was gebaseerd op de Trias Politica </w:t>
      </w:r>
      <w:r>
        <w:t> Kapitalistisch, vrijemarkteconomie, democratie, individuele vrijheid</w:t>
      </w:r>
    </w:p>
    <w:p w:rsidR="008077A2" w:rsidRDefault="008077A2" w:rsidP="008077A2">
      <w:pPr>
        <w:pStyle w:val="Geenafstand"/>
      </w:pPr>
      <w:r>
        <w:t xml:space="preserve">2. SU: De macht was al eeuwen in de handen van keizers met absolute macht. In Rusland was er ontevredenheid d.m.v. de eerste wereldoorlog die leidde tot voedseltekort wat weer leidde tot een Russische revolutie 1917. Nadat de tsaar was verstoten namen communisten de macht over en kreeg de overheid een grote rol. Stalin kwam aan de macht en zo ontwikkelde de SU zich tot een totalitaire staat. </w:t>
      </w:r>
      <w:r>
        <w:t> Communistisch, centraal geleide economie, eenpartijstelsel, totalitaire staat</w:t>
      </w:r>
    </w:p>
    <w:p w:rsidR="008077A2" w:rsidRDefault="008077A2" w:rsidP="008077A2">
      <w:pPr>
        <w:pStyle w:val="Geenafstand"/>
      </w:pPr>
      <w:r>
        <w:t>Karl Marx: Communisten zijn door hem gevormd, hij schreef het communistisch manifest. Volgens hem moesten arbeiders in opstand komen en dus een revolutie vormen.</w:t>
      </w:r>
    </w:p>
    <w:p w:rsidR="008077A2" w:rsidRDefault="008077A2" w:rsidP="008077A2">
      <w:pPr>
        <w:pStyle w:val="Geenafstand"/>
      </w:pPr>
      <w:r>
        <w:t>Het communisme: een ideale samenleving zonder klassenverschillen en een gelijke verdeling van bezit. Ze streefde naar een wereldrevolutie.</w:t>
      </w:r>
    </w:p>
    <w:p w:rsidR="008077A2" w:rsidRDefault="008077A2" w:rsidP="008077A2">
      <w:pPr>
        <w:pStyle w:val="Geenafstand"/>
      </w:pPr>
      <w:r>
        <w:t>Conferentie van Jalta: Duitsland moest verzwakt worden en dat gebeurde door Duitsland te verdelen in vier zones met vrije verkiezingen. (Sovjet-Unie, Frankrijk, Engeland, VS). Berlijn werd ook in vieren gedeeld.</w:t>
      </w:r>
    </w:p>
    <w:p w:rsidR="008077A2" w:rsidRDefault="008077A2" w:rsidP="008077A2">
      <w:pPr>
        <w:pStyle w:val="Geenafstand"/>
      </w:pPr>
      <w:r>
        <w:t>Conferentie van Potsdam: bespreken ze de toekomst van Duitsland en Japan. Polen was communistisch geworden. Truman hield zijn atoombom geheim. Er was veel verschiltussen de ideologieën. Er kwam onenigheid tussen VS en SU en ze proberen de EU allebei te beïnvloeden.</w:t>
      </w:r>
    </w:p>
    <w:p w:rsidR="008077A2" w:rsidRDefault="008077A2" w:rsidP="008077A2">
      <w:pPr>
        <w:pStyle w:val="Geenafstand"/>
      </w:pPr>
      <w:r>
        <w:t xml:space="preserve">Trumandoctrine: De VS gaf economische en militaire steun aan landen die dreigde communistisch te worden. Hij wilde communistische groei voorkomen/ </w:t>
      </w:r>
      <w:proofErr w:type="spellStart"/>
      <w:r>
        <w:t>containment</w:t>
      </w:r>
      <w:proofErr w:type="spellEnd"/>
      <w:r>
        <w:t xml:space="preserve"> politiek</w:t>
      </w:r>
    </w:p>
    <w:p w:rsidR="008077A2" w:rsidRDefault="008077A2" w:rsidP="008077A2">
      <w:pPr>
        <w:pStyle w:val="Geenafstand"/>
      </w:pPr>
      <w:r>
        <w:t>Blokkade van Berlijn:</w:t>
      </w:r>
    </w:p>
    <w:p w:rsidR="008077A2" w:rsidRDefault="008077A2" w:rsidP="008077A2">
      <w:pPr>
        <w:pStyle w:val="Geenafstand"/>
      </w:pPr>
      <w:r>
        <w:t>- Aanleiding: westerse zones voegde de zones samen en voerde een gemeenschappelijke munt in</w:t>
      </w:r>
    </w:p>
    <w:p w:rsidR="008077A2" w:rsidRDefault="008077A2" w:rsidP="008077A2">
      <w:pPr>
        <w:pStyle w:val="Geenafstand"/>
      </w:pPr>
      <w:r>
        <w:t>- Reactie: Stalin blokkeerde toegangswegen naar west Berlijn 1948, na de luchtbrug hief hij de blokkade op</w:t>
      </w:r>
    </w:p>
    <w:p w:rsidR="008077A2" w:rsidRDefault="008077A2" w:rsidP="008077A2">
      <w:pPr>
        <w:pStyle w:val="Geenafstand"/>
      </w:pPr>
      <w:r>
        <w:t>- Reactie: Truman beantwoorde dit met een luchtbrug, hij gaf voedsel zodat mensen konden blijven eten</w:t>
      </w:r>
    </w:p>
    <w:p w:rsidR="008077A2" w:rsidRDefault="008077A2" w:rsidP="008077A2">
      <w:pPr>
        <w:pStyle w:val="Geenafstand"/>
      </w:pPr>
      <w:r>
        <w:t>Het ijzeren gordijn: het westen was een hele andere wereld dan het oosten. De lijn tussen oost en west</w:t>
      </w:r>
    </w:p>
    <w:p w:rsidR="008077A2" w:rsidRDefault="008077A2" w:rsidP="008077A2">
      <w:pPr>
        <w:pStyle w:val="Geenafstand"/>
      </w:pPr>
      <w:r>
        <w:t>BRD: Economische samenwerking tussen de drie Westelijke bezettingszones, 1949</w:t>
      </w:r>
    </w:p>
    <w:p w:rsidR="008077A2" w:rsidRDefault="008077A2" w:rsidP="008077A2">
      <w:pPr>
        <w:pStyle w:val="Geenafstand"/>
      </w:pPr>
      <w:r>
        <w:t>DDR: Sovjetzone, de macht is bij één politieke partij</w:t>
      </w:r>
    </w:p>
    <w:p w:rsidR="008077A2" w:rsidRDefault="008077A2" w:rsidP="008077A2">
      <w:pPr>
        <w:pStyle w:val="Geenafstand"/>
      </w:pPr>
      <w:r>
        <w:t>NAVO/ Noord-Atlantisch verdragsorganisatie: 1949</w:t>
      </w:r>
    </w:p>
    <w:p w:rsidR="008077A2" w:rsidRDefault="008077A2" w:rsidP="008077A2">
      <w:pPr>
        <w:pStyle w:val="Geenafstand"/>
      </w:pPr>
      <w:r>
        <w:t>- Militair bondgenootschap tegenover het Oostblok</w:t>
      </w:r>
    </w:p>
    <w:p w:rsidR="008077A2" w:rsidRDefault="008077A2" w:rsidP="008077A2">
      <w:pPr>
        <w:pStyle w:val="Geenafstand"/>
      </w:pPr>
      <w:r>
        <w:t>- België, Canada, Denemarken, Frankrijk, IJsland, Italië, Luxemburg, Nederland, Noorwegen, Portugal, VK, VS, Turkije, Griekenland, Bondsrepubliek Duitsland</w:t>
      </w:r>
    </w:p>
    <w:p w:rsidR="008077A2" w:rsidRDefault="008077A2" w:rsidP="008077A2">
      <w:pPr>
        <w:pStyle w:val="Geenafstand"/>
      </w:pPr>
      <w:r>
        <w:t>Warschaupact: 1955</w:t>
      </w:r>
    </w:p>
    <w:p w:rsidR="008077A2" w:rsidRDefault="008077A2" w:rsidP="008077A2">
      <w:pPr>
        <w:pStyle w:val="Geenafstand"/>
      </w:pPr>
      <w:r>
        <w:t>- Militair bondgenootschat van de Sovjet-Unie</w:t>
      </w:r>
    </w:p>
    <w:p w:rsidR="008077A2" w:rsidRDefault="008077A2" w:rsidP="008077A2">
      <w:pPr>
        <w:pStyle w:val="Geenafstand"/>
      </w:pPr>
      <w:r>
        <w:t xml:space="preserve">- Opgericht door </w:t>
      </w:r>
      <w:proofErr w:type="spellStart"/>
      <w:r>
        <w:t>Chroetsjov</w:t>
      </w:r>
      <w:proofErr w:type="spellEnd"/>
    </w:p>
    <w:p w:rsidR="008077A2" w:rsidRDefault="008077A2" w:rsidP="008077A2">
      <w:pPr>
        <w:pStyle w:val="Geenafstand"/>
      </w:pPr>
      <w:r>
        <w:t>- Reactie op de NAVO</w:t>
      </w:r>
    </w:p>
    <w:p w:rsidR="008077A2" w:rsidRDefault="008077A2" w:rsidP="008077A2">
      <w:pPr>
        <w:pStyle w:val="Geenafstand"/>
      </w:pPr>
      <w:r>
        <w:t>- Sovjet-Unie, Albanië, Bulgarije, Roemenië, DDR, Hongarije, Polen, Tsjecho-Slowakije</w:t>
      </w:r>
    </w:p>
    <w:p w:rsidR="008077A2" w:rsidRDefault="008077A2" w:rsidP="008077A2">
      <w:pPr>
        <w:pStyle w:val="Geenafstand"/>
      </w:pPr>
      <w:r>
        <w:lastRenderedPageBreak/>
        <w:t>Wapenwedloop: Typisch koude oorlog begrip. Beide machtsblokken wilde elkaar overtreffen met wapens. De Sovjet-Unie was inmiddels ook in bezit van een atoombom. De voorraden waren zo gigantisch dat ze de hele wereld konden vernietigen.</w:t>
      </w:r>
    </w:p>
    <w:p w:rsidR="008077A2" w:rsidRDefault="008077A2" w:rsidP="008077A2">
      <w:pPr>
        <w:pStyle w:val="Geenafstand"/>
      </w:pPr>
      <w:r>
        <w:t>Amerika heeft de waterstofbom gemaakt. Kleiner maar 2500x krachtiger dan de atoombom. Er was veel angst voor een derde wereldoorlog. Ook werd China communistisch</w:t>
      </w:r>
    </w:p>
    <w:p w:rsidR="008077A2" w:rsidRDefault="008077A2" w:rsidP="008077A2">
      <w:pPr>
        <w:pStyle w:val="Geenafstand"/>
      </w:pPr>
    </w:p>
    <w:p w:rsidR="00816936" w:rsidRDefault="00816936" w:rsidP="00816936">
      <w:pPr>
        <w:pStyle w:val="Kop3"/>
      </w:pPr>
      <w:r>
        <w:t>Paragraaf 2</w:t>
      </w:r>
    </w:p>
    <w:p w:rsidR="008077A2" w:rsidRDefault="008077A2" w:rsidP="008077A2">
      <w:pPr>
        <w:pStyle w:val="Geenafstand"/>
      </w:pPr>
      <w:r>
        <w:t>Confrontatie en co-existentie 1955-1963</w:t>
      </w:r>
    </w:p>
    <w:p w:rsidR="008077A2" w:rsidRDefault="008077A2" w:rsidP="008077A2">
      <w:pPr>
        <w:pStyle w:val="Geenafstand"/>
      </w:pPr>
      <w:r>
        <w:t>1955: West-Duitsland mag zich aansluiten bij de NAVO. Warschaupact word opgericht</w:t>
      </w:r>
    </w:p>
    <w:p w:rsidR="008077A2" w:rsidRDefault="008077A2" w:rsidP="008077A2">
      <w:pPr>
        <w:pStyle w:val="Geenafstand"/>
      </w:pPr>
      <w:r>
        <w:t>Chroesjtsjov: Komt in 1953 aan de macht nadat Stalin overlijdt. Andere manier van regeren dan Stalin. Er komt een periode van ontdooiing. Men mocht iets meer zeggen wat ze dachten.</w:t>
      </w:r>
    </w:p>
    <w:p w:rsidR="008077A2" w:rsidRDefault="008077A2" w:rsidP="008077A2">
      <w:pPr>
        <w:pStyle w:val="Geenafstand"/>
      </w:pPr>
      <w:r>
        <w:t>Politiek van Vreedzame Co-existentie: Idee dat Oost en West prima samen kunnen leven.</w:t>
      </w:r>
    </w:p>
    <w:p w:rsidR="008077A2" w:rsidRDefault="008077A2" w:rsidP="008077A2">
      <w:pPr>
        <w:pStyle w:val="Geenafstand"/>
      </w:pPr>
      <w:r>
        <w:t>De-</w:t>
      </w:r>
      <w:proofErr w:type="spellStart"/>
      <w:r>
        <w:t>Stalinisatiespeech</w:t>
      </w:r>
      <w:proofErr w:type="spellEnd"/>
      <w:r>
        <w:t xml:space="preserve"> 1956: Chroesjtsjov rekende af met Stalin zijn persoonsverheerlijking, de vervolgen en executies. Gevolg </w:t>
      </w:r>
      <w:r>
        <w:t> hervormingen van Polen en Hongarije</w:t>
      </w:r>
    </w:p>
    <w:p w:rsidR="008077A2" w:rsidRDefault="008077A2" w:rsidP="008077A2">
      <w:pPr>
        <w:pStyle w:val="Geenafstand"/>
      </w:pPr>
      <w:r>
        <w:t>Na de de-</w:t>
      </w:r>
      <w:proofErr w:type="spellStart"/>
      <w:r>
        <w:t>Stalinisatiespeech</w:t>
      </w:r>
      <w:proofErr w:type="spellEnd"/>
      <w:r>
        <w:t xml:space="preserve"> ontstond de Hongaarse opstand 1956, ze wilde meer vrijheid. Ze vonden dat ze net als Chroesjtsjov Stalin mochten haten. Hongarije had maar vijf dagen vrijheid. Hongarije wilde uit het Warschaupact en dit kon Chroesjtsjov niet hebben. De Sovjet-Unie viel Hongarije in met tanks en meer, de Westerse landen reageerde hier niet op ondanks de schreeuw voor hulp.</w:t>
      </w:r>
    </w:p>
    <w:p w:rsidR="008077A2" w:rsidRDefault="008077A2" w:rsidP="008077A2">
      <w:pPr>
        <w:pStyle w:val="Geenafstand"/>
      </w:pPr>
      <w:r>
        <w:t>Bouw van de Berlijnse muur 1961-1989: Steeds meer mensen vluchtte van het Oosten naar het Westen, de grens was toen niet zwaarbewaakt. De Sovjet-Unie bouwde samen met de DDR de Berlijnse muur, ze hoopte te voorkomen dat er mensen gingen vluchten.</w:t>
      </w:r>
    </w:p>
    <w:p w:rsidR="008077A2" w:rsidRDefault="008077A2" w:rsidP="008077A2">
      <w:pPr>
        <w:pStyle w:val="Geenafstand"/>
      </w:pPr>
      <w:r>
        <w:t xml:space="preserve">Cuba Crisis 1962: Cuba werd communistisch, Fidel Castro kwam aan de macht 1959. De VS vond dit niet prettig. Kennedy valt Cuba in </w:t>
      </w:r>
      <w:proofErr w:type="spellStart"/>
      <w:r>
        <w:t>in</w:t>
      </w:r>
      <w:proofErr w:type="spellEnd"/>
      <w:r>
        <w:t xml:space="preserve"> 1961, hij wilde het regime van Castro te verwerpen, dit mislukte. Gevolg </w:t>
      </w:r>
      <w:r>
        <w:t> Cuba zocht steun bij Chroesjtsjov, die het bod natuurlijk erg interessant vond.</w:t>
      </w:r>
    </w:p>
    <w:p w:rsidR="008077A2" w:rsidRDefault="008077A2" w:rsidP="008077A2">
      <w:pPr>
        <w:pStyle w:val="Geenafstand"/>
      </w:pPr>
      <w:r>
        <w:t>De Cubacrisis brak uit d.m.v. de raketbasis in Cuba voor de Sovjet-Unie. Kennedy reageerde hierop door een blokkade van schepen die niet verbroken mocht worden. Er wordt een compromis gesloten, de schepen van de Sovjet-Unie keerde terug en de VS mochten zich niet bemoeien met Cuba. Er kwam ook een Hotline/ een directe telefoonverbinding tussen Moskou en Washington D.C.</w:t>
      </w:r>
    </w:p>
    <w:p w:rsidR="008077A2" w:rsidRDefault="008077A2" w:rsidP="008077A2">
      <w:pPr>
        <w:pStyle w:val="Geenafstand"/>
      </w:pPr>
      <w:r>
        <w:t xml:space="preserve"> </w:t>
      </w:r>
    </w:p>
    <w:p w:rsidR="00816936" w:rsidRDefault="00816936" w:rsidP="00816936">
      <w:pPr>
        <w:pStyle w:val="Kop3"/>
      </w:pPr>
      <w:r>
        <w:t>Paragraaf 3</w:t>
      </w:r>
    </w:p>
    <w:p w:rsidR="008077A2" w:rsidRDefault="008077A2" w:rsidP="008077A2">
      <w:pPr>
        <w:pStyle w:val="Geenafstand"/>
      </w:pPr>
      <w:r>
        <w:t>Ontspanning 1963-1991</w:t>
      </w:r>
    </w:p>
    <w:p w:rsidR="008077A2" w:rsidRDefault="008077A2" w:rsidP="008077A2">
      <w:pPr>
        <w:pStyle w:val="Geenafstand"/>
      </w:pPr>
      <w:r>
        <w:t xml:space="preserve">Amerikaanse presidenten sinds WO2: Truman 1945 democraat, </w:t>
      </w:r>
      <w:proofErr w:type="spellStart"/>
      <w:r>
        <w:t>Eisenhower</w:t>
      </w:r>
      <w:proofErr w:type="spellEnd"/>
      <w:r>
        <w:t xml:space="preserve"> 1953 republikein, Kennedy 1961 democraat, Johnson 1963 democraat, Ronald Reagan</w:t>
      </w:r>
    </w:p>
    <w:p w:rsidR="008077A2" w:rsidRDefault="008077A2" w:rsidP="008077A2">
      <w:pPr>
        <w:pStyle w:val="Geenafstand"/>
      </w:pPr>
      <w:r>
        <w:t>Leiders van de Sovjet-Unie sinds WO2: Stalin 1945, Chroesjtsjov 1953, Brezjnev 1964, Gorbatsjov 1985</w:t>
      </w:r>
    </w:p>
    <w:p w:rsidR="008077A2" w:rsidRDefault="008077A2" w:rsidP="008077A2">
      <w:pPr>
        <w:pStyle w:val="Geenafstand"/>
      </w:pPr>
      <w:r>
        <w:t>Détente = Ontspanning: Cubacrisis is een keerpunt dat de wapenwedloop gevaarlijk is en zo verbeterd de verstandhouding tussen Oost en West. De motieven waren het voorkomen van de kernoorlog en koste vermindering. De SALT-verdragen ontstaan. Rond 1980 einde Détente door de Sovjet-Unie die Afghanistan in viel, VS boycotte de Olympische spelen in Moskou, Ronald Reagan verkozen tot president (treed hard op tegen het communisme)</w:t>
      </w:r>
    </w:p>
    <w:p w:rsidR="008077A2" w:rsidRDefault="008077A2" w:rsidP="008077A2">
      <w:pPr>
        <w:pStyle w:val="Geenafstand"/>
      </w:pPr>
      <w:proofErr w:type="spellStart"/>
      <w:r>
        <w:t>Brezjnevdoctine</w:t>
      </w:r>
      <w:proofErr w:type="spellEnd"/>
      <w:r>
        <w:t xml:space="preserve"> 1968: Machten die vijandig tegenover het communisme staan en het land richting kapitalisme drijven, is dit een probleem voor alle communistische landen. Dit vind plaats na de Praagse Lente</w:t>
      </w:r>
    </w:p>
    <w:p w:rsidR="008077A2" w:rsidRDefault="008077A2" w:rsidP="008077A2">
      <w:pPr>
        <w:pStyle w:val="Geenafstand"/>
      </w:pPr>
      <w:r>
        <w:t xml:space="preserve">SDI </w:t>
      </w:r>
      <w:proofErr w:type="spellStart"/>
      <w:r>
        <w:t>strategic</w:t>
      </w:r>
      <w:proofErr w:type="spellEnd"/>
      <w:r>
        <w:t xml:space="preserve"> </w:t>
      </w:r>
      <w:proofErr w:type="spellStart"/>
      <w:r>
        <w:t>defense</w:t>
      </w:r>
      <w:proofErr w:type="spellEnd"/>
      <w:r>
        <w:t xml:space="preserve"> </w:t>
      </w:r>
      <w:proofErr w:type="spellStart"/>
      <w:r>
        <w:t>initiative</w:t>
      </w:r>
      <w:proofErr w:type="spellEnd"/>
      <w:r>
        <w:t xml:space="preserve"> 1983: Ruimteschild dat de VS moest beschermen tegen een raketaanval, ingevoerd door RR. De Sovjet-Unie kon hier niet op reageren en er kwam een einde aan de détente.</w:t>
      </w:r>
    </w:p>
    <w:p w:rsidR="008077A2" w:rsidRDefault="008077A2" w:rsidP="008077A2">
      <w:pPr>
        <w:pStyle w:val="Geenafstand"/>
      </w:pPr>
      <w:r>
        <w:t>Einde koude oorlog: Kosten waren te hoog, verlies aan vertrouwen in het communisme, veel verzet tegen kernwapens, val Berlijnse muur</w:t>
      </w:r>
    </w:p>
    <w:p w:rsidR="008077A2" w:rsidRDefault="008077A2" w:rsidP="008077A2">
      <w:pPr>
        <w:pStyle w:val="Geenafstand"/>
      </w:pPr>
      <w:r>
        <w:lastRenderedPageBreak/>
        <w:t xml:space="preserve">De nieuwe leider in de Sovjet-Unie Gorbatsjov komt met Glasnost Vrijheid en openheid en Perestrojka Economische hervorming. Het ging economisch niet goed met de Sovjet-Unie. De </w:t>
      </w:r>
      <w:proofErr w:type="spellStart"/>
      <w:r>
        <w:t>Brezjnevdoctine</w:t>
      </w:r>
      <w:proofErr w:type="spellEnd"/>
      <w:r>
        <w:t xml:space="preserve"> werd afgeschaft en er kwam een meer partijenstelsel. Enorme keerpunt</w:t>
      </w:r>
    </w:p>
    <w:p w:rsidR="008077A2" w:rsidRDefault="008077A2" w:rsidP="008077A2">
      <w:pPr>
        <w:pStyle w:val="Geenafstand"/>
      </w:pPr>
      <w:r>
        <w:t>Het DDR protesteerde tegen de regering. Gorbatsjov wilde geen einde maken aan het communisme maar wilde het hervormen. Hongarije test Gorbatsjov door mensen te laten vluchten.</w:t>
      </w:r>
    </w:p>
    <w:p w:rsidR="008077A2" w:rsidRDefault="008077A2" w:rsidP="008077A2">
      <w:pPr>
        <w:pStyle w:val="Geenafstand"/>
      </w:pPr>
      <w:r>
        <w:t>Door een misverstand wordt de Berlijnse muur afgebroken en zegt dat de muur wordt opgeheven, maar dit was nooit goed gekeurd. Een menigte viel de muur aan.</w:t>
      </w:r>
    </w:p>
    <w:p w:rsidR="008077A2" w:rsidRPr="008077A2" w:rsidRDefault="008077A2" w:rsidP="008077A2">
      <w:pPr>
        <w:pStyle w:val="Geenafstand"/>
      </w:pPr>
      <w:r>
        <w:t>Gorbatsjov 1991 treed af, Sovjet-Unie valt uit elkaar en einde van de Koude Oorlog</w:t>
      </w:r>
    </w:p>
    <w:p w:rsidR="00395175" w:rsidRDefault="00395175" w:rsidP="00395175">
      <w:pPr>
        <w:pStyle w:val="Kop2"/>
      </w:pPr>
      <w:r>
        <w:br w:type="column"/>
      </w:r>
      <w:r>
        <w:lastRenderedPageBreak/>
        <w:t>Begrippen</w:t>
      </w:r>
    </w:p>
    <w:p w:rsidR="00395175" w:rsidRDefault="00395175" w:rsidP="00395175">
      <w:pPr>
        <w:pStyle w:val="Geenafstand"/>
      </w:pPr>
    </w:p>
    <w:p w:rsidR="00395175" w:rsidRDefault="00395175" w:rsidP="00395175">
      <w:pPr>
        <w:pStyle w:val="Geenafstand"/>
      </w:pPr>
      <w:r w:rsidRPr="00D42E7A">
        <w:rPr>
          <w:highlight w:val="yellow"/>
        </w:rPr>
        <w:t>Asmogendheden</w:t>
      </w:r>
    </w:p>
    <w:p w:rsidR="00395175" w:rsidRDefault="00395175" w:rsidP="00395175">
      <w:pPr>
        <w:pStyle w:val="Geenafstand"/>
      </w:pPr>
      <w:r>
        <w:t>De alliantie tussen Duitsland, Italië en Japan tijdens de Tweede Wereldoorlog.</w:t>
      </w:r>
    </w:p>
    <w:p w:rsidR="00395175" w:rsidRDefault="00395175" w:rsidP="00395175">
      <w:pPr>
        <w:pStyle w:val="Geenafstand"/>
      </w:pPr>
    </w:p>
    <w:p w:rsidR="00395175" w:rsidRDefault="00395175" w:rsidP="00395175">
      <w:pPr>
        <w:pStyle w:val="Geenafstand"/>
      </w:pPr>
      <w:r w:rsidRPr="00D42E7A">
        <w:rPr>
          <w:highlight w:val="yellow"/>
        </w:rPr>
        <w:t>Blokkade van Berlijn</w:t>
      </w:r>
    </w:p>
    <w:p w:rsidR="00395175" w:rsidRDefault="00395175" w:rsidP="00395175">
      <w:pPr>
        <w:pStyle w:val="Geenafstand"/>
      </w:pPr>
      <w:r>
        <w:t>In 1948 introduceerde n Amerika, Engeland en Frankrijk een nieuwe munt in hun bezettingszones in Duitsland. Volgens Stalin was dit in strijd met eerder gemaakte afspraken. Op 24 juni 1948 liet hij West-Berlijn afsluiten. Daarop stelden de geallieerden een luchtbrug in. In 1949 hief Stalin de blokkade op.</w:t>
      </w:r>
    </w:p>
    <w:p w:rsidR="00395175" w:rsidRDefault="00395175" w:rsidP="00395175">
      <w:pPr>
        <w:pStyle w:val="Geenafstand"/>
      </w:pPr>
    </w:p>
    <w:p w:rsidR="00395175" w:rsidRDefault="00395175" w:rsidP="00395175">
      <w:pPr>
        <w:pStyle w:val="Geenafstand"/>
      </w:pPr>
      <w:r w:rsidRPr="00D42E7A">
        <w:rPr>
          <w:highlight w:val="yellow"/>
        </w:rPr>
        <w:t>Conferentie van Potsdam</w:t>
      </w:r>
    </w:p>
    <w:p w:rsidR="00395175" w:rsidRDefault="00395175" w:rsidP="00395175">
      <w:pPr>
        <w:pStyle w:val="Geenafstand"/>
      </w:pPr>
      <w:r>
        <w:t>Een bijeenkomst (17 juli-2 augustus 1945) van de Sovjet-Unie (Stalin), Engeland (Attlee) en de Verenigde Staten (Truman) in Potsdam om te beslissen over de manier waarop Duitsland voortaan zou worden geregeerd. Gekozen werd voor een verdeling van zowel Duitsland als Berlijn in vier zones.</w:t>
      </w:r>
    </w:p>
    <w:p w:rsidR="00395175" w:rsidRDefault="00395175" w:rsidP="00395175">
      <w:pPr>
        <w:pStyle w:val="Geenafstand"/>
      </w:pPr>
    </w:p>
    <w:p w:rsidR="00395175" w:rsidRDefault="00395175" w:rsidP="00395175">
      <w:pPr>
        <w:pStyle w:val="Geenafstand"/>
      </w:pPr>
      <w:r w:rsidRPr="00D42E7A">
        <w:rPr>
          <w:highlight w:val="yellow"/>
        </w:rPr>
        <w:t>Ideologische machtsblokken/invloedssferen</w:t>
      </w:r>
    </w:p>
    <w:p w:rsidR="00395175" w:rsidRDefault="00395175" w:rsidP="00395175">
      <w:pPr>
        <w:pStyle w:val="Geenafstand"/>
      </w:pPr>
      <w:r>
        <w:t>Tijdens de Koude Oorlog was er sprake van twee invloedssferen of ideologische machtsblokken, elk met zijn eigen stelsel van ideeën over de manier waarop een samenleving zou moeten worden ingericht. Hieronder vallen ook de militaire bondgenootschappen NAVO (met de Verenigde Staten als centrale macht) en het Warschaupact (met de Sovjet-Unie als centrale macht).</w:t>
      </w:r>
    </w:p>
    <w:p w:rsidR="00395175" w:rsidRDefault="00395175" w:rsidP="00395175">
      <w:pPr>
        <w:pStyle w:val="Geenafstand"/>
      </w:pPr>
    </w:p>
    <w:p w:rsidR="00395175" w:rsidRDefault="00395175" w:rsidP="00395175">
      <w:pPr>
        <w:pStyle w:val="Geenafstand"/>
      </w:pPr>
      <w:r w:rsidRPr="00D42E7A">
        <w:rPr>
          <w:highlight w:val="yellow"/>
        </w:rPr>
        <w:t>Kapitalisme</w:t>
      </w:r>
    </w:p>
    <w:p w:rsidR="00395175" w:rsidRDefault="00395175" w:rsidP="00395175">
      <w:pPr>
        <w:pStyle w:val="Geenafstand"/>
      </w:pPr>
      <w:r>
        <w:t>Economisch systeem waarin particuliere ondernemers met behulp van vrije arbeid goederen en diensten produceren met het doel zo veel mogelijk winst te maken door ze op de vrije markt te verkopen.</w:t>
      </w:r>
    </w:p>
    <w:p w:rsidR="00395175" w:rsidRDefault="00395175" w:rsidP="00395175">
      <w:pPr>
        <w:pStyle w:val="Geenafstand"/>
      </w:pPr>
    </w:p>
    <w:p w:rsidR="00395175" w:rsidRDefault="00395175" w:rsidP="00395175">
      <w:pPr>
        <w:pStyle w:val="Geenafstand"/>
      </w:pPr>
      <w:r w:rsidRPr="00D42E7A">
        <w:rPr>
          <w:highlight w:val="yellow"/>
        </w:rPr>
        <w:t>Totalitaire staat</w:t>
      </w:r>
    </w:p>
    <w:p w:rsidR="00395175" w:rsidRDefault="00395175" w:rsidP="00395175">
      <w:pPr>
        <w:pStyle w:val="Geenafstand"/>
      </w:pPr>
      <w:r>
        <w:t>Een staat waarin de regering bijna de volledige controle heeft over het dagelijkse leven van mensen, zowel op politiek en cultureel als op sociaal en economisch terrein.</w:t>
      </w:r>
    </w:p>
    <w:p w:rsidR="00395175" w:rsidRDefault="00395175" w:rsidP="00395175">
      <w:pPr>
        <w:pStyle w:val="Geenafstand"/>
      </w:pPr>
    </w:p>
    <w:p w:rsidR="00395175" w:rsidRDefault="00395175" w:rsidP="00395175">
      <w:pPr>
        <w:pStyle w:val="Geenafstand"/>
      </w:pPr>
      <w:r w:rsidRPr="00D42E7A">
        <w:rPr>
          <w:highlight w:val="yellow"/>
        </w:rPr>
        <w:t>Trumandoctrine</w:t>
      </w:r>
    </w:p>
    <w:p w:rsidR="00395175" w:rsidRDefault="00395175" w:rsidP="00395175">
      <w:pPr>
        <w:pStyle w:val="Geenafstand"/>
      </w:pPr>
      <w:r>
        <w:t>Ook bekend als containmentpolitiek: president Truman beloofde in 1947 financiële en militaire steun aan alle landen die het communisme buiten de deur wensten te houden.</w:t>
      </w:r>
    </w:p>
    <w:p w:rsidR="00395175" w:rsidRDefault="00395175" w:rsidP="00395175">
      <w:pPr>
        <w:pStyle w:val="Geenafstand"/>
      </w:pPr>
    </w:p>
    <w:p w:rsidR="00395175" w:rsidRDefault="00395175" w:rsidP="00395175">
      <w:pPr>
        <w:pStyle w:val="Geenafstand"/>
      </w:pPr>
      <w:r w:rsidRPr="00D42E7A">
        <w:rPr>
          <w:highlight w:val="yellow"/>
        </w:rPr>
        <w:t>Volksdemocratieën</w:t>
      </w:r>
    </w:p>
    <w:p w:rsidR="00395175" w:rsidRDefault="00395175" w:rsidP="00395175">
      <w:pPr>
        <w:pStyle w:val="Geenafstand"/>
      </w:pPr>
      <w:r>
        <w:t>De communistische variant van een democratie. Een voorbeeld van een volksdemocratie was de Democratische Republiek Duitsland (DDR): bij verkiezingen kon alleen gekozen worden uit leden van de communistische partij.</w:t>
      </w:r>
    </w:p>
    <w:p w:rsidR="00395175" w:rsidRDefault="00395175" w:rsidP="00395175">
      <w:pPr>
        <w:pStyle w:val="Geenafstand"/>
      </w:pPr>
    </w:p>
    <w:p w:rsidR="00395175" w:rsidRDefault="00395175" w:rsidP="00395175">
      <w:pPr>
        <w:pStyle w:val="Geenafstand"/>
      </w:pPr>
      <w:r w:rsidRPr="00D42E7A">
        <w:rPr>
          <w:highlight w:val="yellow"/>
        </w:rPr>
        <w:t>Wapenwedloop</w:t>
      </w:r>
    </w:p>
    <w:p w:rsidR="00395175" w:rsidRDefault="00395175" w:rsidP="00395175">
      <w:pPr>
        <w:pStyle w:val="Geenafstand"/>
      </w:pPr>
      <w:r>
        <w:t>Een strijd tussen grootmachten waarbij men de overhand probeert te krijgen door meer en geavanceerdere wapens te produceren dan de ander.</w:t>
      </w:r>
    </w:p>
    <w:p w:rsidR="00395175" w:rsidRDefault="00395175" w:rsidP="00395175">
      <w:pPr>
        <w:pStyle w:val="Geenafstand"/>
      </w:pPr>
    </w:p>
    <w:p w:rsidR="00395175" w:rsidRDefault="00395175" w:rsidP="00395175">
      <w:pPr>
        <w:pStyle w:val="Geenafstand"/>
      </w:pPr>
      <w:r w:rsidRPr="00D42E7A">
        <w:rPr>
          <w:highlight w:val="yellow"/>
        </w:rPr>
        <w:t>Wereldrevolutie</w:t>
      </w:r>
    </w:p>
    <w:p w:rsidR="00395175" w:rsidRDefault="00395175" w:rsidP="00395175">
      <w:pPr>
        <w:pStyle w:val="Geenafstand"/>
      </w:pPr>
      <w:r>
        <w:t>Het communistische begrip voor het omverwerpen van het kapitalisme in alle landen door middel van revoluties door een georganiseerde arbeidersklasse.</w:t>
      </w:r>
    </w:p>
    <w:p w:rsidR="00395175" w:rsidRDefault="00395175" w:rsidP="00395175">
      <w:pPr>
        <w:pStyle w:val="Geenafstand"/>
      </w:pPr>
    </w:p>
    <w:p w:rsidR="00E05829" w:rsidRDefault="00E05829" w:rsidP="00395175">
      <w:pPr>
        <w:pStyle w:val="Geenafstand"/>
      </w:pPr>
      <w:r w:rsidRPr="00D42E7A">
        <w:rPr>
          <w:highlight w:val="yellow"/>
        </w:rPr>
        <w:lastRenderedPageBreak/>
        <w:t>Berlijnse Muur</w:t>
      </w:r>
    </w:p>
    <w:p w:rsidR="00E05829" w:rsidRDefault="00E05829" w:rsidP="00395175">
      <w:pPr>
        <w:pStyle w:val="Geenafstand"/>
      </w:pPr>
      <w:r>
        <w:t>Veel DDR-burgers probeerden via West-Berlijn naar het Westen te vluchten. Dit was slecht voor het imago van het communisme. Om die reden werd door de DDR en de Sovjet-Unie besloten over te gaan tot de bouw van een muur tussen Oost- en West-Berlijn.</w:t>
      </w:r>
    </w:p>
    <w:p w:rsidR="00E05829" w:rsidRDefault="00E05829" w:rsidP="00395175">
      <w:pPr>
        <w:pStyle w:val="Geenafstand"/>
      </w:pPr>
    </w:p>
    <w:p w:rsidR="00E05829" w:rsidRDefault="00E05829" w:rsidP="00395175">
      <w:pPr>
        <w:pStyle w:val="Geenafstand"/>
      </w:pPr>
      <w:r w:rsidRPr="00D42E7A">
        <w:rPr>
          <w:highlight w:val="yellow"/>
        </w:rPr>
        <w:t>Cubacrisis</w:t>
      </w:r>
    </w:p>
    <w:p w:rsidR="00E05829" w:rsidRDefault="00E05829" w:rsidP="00395175">
      <w:pPr>
        <w:pStyle w:val="Geenafstand"/>
      </w:pPr>
      <w:r>
        <w:t>In 1962 ontdekten Amerikaanse spionagevliegtuigen dat de Sovjet-Unie bezig was met het plaatsen van kernwapens op Cuba. De angst voor een atoomoorlog was tijdens deze crisis groot. Uiteindelijk besloot Chroesjtsjov de raketten weg te halen op voorwaarde dat Kennedy (later) de Amerikaanse kernwapens uit Turkije zou verwijderen.</w:t>
      </w:r>
    </w:p>
    <w:p w:rsidR="00E05829" w:rsidRDefault="00E05829" w:rsidP="00395175">
      <w:pPr>
        <w:pStyle w:val="Geenafstand"/>
      </w:pPr>
    </w:p>
    <w:p w:rsidR="00E05829" w:rsidRDefault="00E05829" w:rsidP="00395175">
      <w:pPr>
        <w:pStyle w:val="Geenafstand"/>
      </w:pPr>
      <w:r w:rsidRPr="00D42E7A">
        <w:rPr>
          <w:highlight w:val="yellow"/>
        </w:rPr>
        <w:t>Hongaarse Opstand</w:t>
      </w:r>
    </w:p>
    <w:p w:rsidR="00E05829" w:rsidRDefault="00E05829" w:rsidP="00395175">
      <w:pPr>
        <w:pStyle w:val="Geenafstand"/>
      </w:pPr>
      <w:r>
        <w:t>Na de dood van Stalin (1953) en de speech van Chroesjtsjov (1956), waarin hij afstand nam van het harde beleid van Stalin, werd in Hongarije door studenten opgeroepen tot democratische hervormingen. Grote demonstraties volgden. De Sovjet-Unie stuurde hierop troepen, sloeg de opstand hardhandig neer en herstelde het communistische bewind.</w:t>
      </w:r>
    </w:p>
    <w:p w:rsidR="00E05829" w:rsidRDefault="00E05829" w:rsidP="00395175">
      <w:pPr>
        <w:pStyle w:val="Geenafstand"/>
      </w:pPr>
    </w:p>
    <w:p w:rsidR="00E05829" w:rsidRDefault="00E05829" w:rsidP="00395175">
      <w:pPr>
        <w:pStyle w:val="Geenafstand"/>
      </w:pPr>
      <w:r w:rsidRPr="00D42E7A">
        <w:rPr>
          <w:highlight w:val="yellow"/>
        </w:rPr>
        <w:t>NAVO</w:t>
      </w:r>
    </w:p>
    <w:p w:rsidR="00E05829" w:rsidRDefault="00E05829" w:rsidP="00395175">
      <w:pPr>
        <w:pStyle w:val="Geenafstand"/>
      </w:pPr>
      <w:r>
        <w:t>Noord-Atlantische Verdragsorganisatie: militair bondgenootschap opgericht in 1949. Doel: het gezamenlijk verdedigen en beschermen van de democratie in de lidstaten.</w:t>
      </w:r>
    </w:p>
    <w:p w:rsidR="00E05829" w:rsidRDefault="00E05829" w:rsidP="00395175">
      <w:pPr>
        <w:pStyle w:val="Geenafstand"/>
      </w:pPr>
    </w:p>
    <w:p w:rsidR="00E05829" w:rsidRDefault="00E05829" w:rsidP="00395175">
      <w:pPr>
        <w:pStyle w:val="Geenafstand"/>
      </w:pPr>
      <w:r w:rsidRPr="00D42E7A">
        <w:rPr>
          <w:highlight w:val="yellow"/>
        </w:rPr>
        <w:t>Vreedzame co-existentie</w:t>
      </w:r>
    </w:p>
    <w:p w:rsidR="00E05829" w:rsidRDefault="00E05829" w:rsidP="00395175">
      <w:pPr>
        <w:pStyle w:val="Geenafstand"/>
      </w:pPr>
      <w:r>
        <w:t>Nieuwe koers in de buitenlandse politiek van Nikita Chroesjtsjov. Hij wilde hiermee de betrekkingen met de Verenigde Staten verbeteren. Letterlijk: ‘vreedzaam samenleven’.</w:t>
      </w:r>
    </w:p>
    <w:p w:rsidR="00E05829" w:rsidRDefault="00E05829" w:rsidP="00395175">
      <w:pPr>
        <w:pStyle w:val="Geenafstand"/>
      </w:pPr>
    </w:p>
    <w:p w:rsidR="00E05829" w:rsidRDefault="00E05829" w:rsidP="00395175">
      <w:pPr>
        <w:pStyle w:val="Geenafstand"/>
      </w:pPr>
      <w:r w:rsidRPr="00D42E7A">
        <w:rPr>
          <w:highlight w:val="yellow"/>
        </w:rPr>
        <w:t>Warschaupact</w:t>
      </w:r>
    </w:p>
    <w:p w:rsidR="00E05829" w:rsidRDefault="00E05829" w:rsidP="00395175">
      <w:pPr>
        <w:pStyle w:val="Geenafstand"/>
      </w:pPr>
      <w:r>
        <w:t>Militair bondgenootschap onder leiding van de Sovjet-Unie, opgericht in 1955. Doel: Het gezamenlijk verdedigen en beschermen van het communisme in de lidstaten.</w:t>
      </w:r>
    </w:p>
    <w:p w:rsidR="00E05829" w:rsidRDefault="00E05829" w:rsidP="00395175">
      <w:pPr>
        <w:pStyle w:val="Geenafstand"/>
      </w:pPr>
    </w:p>
    <w:p w:rsidR="00E05829" w:rsidRDefault="00E05829" w:rsidP="00395175">
      <w:pPr>
        <w:pStyle w:val="Geenafstand"/>
      </w:pPr>
      <w:r w:rsidRPr="00D42E7A">
        <w:rPr>
          <w:highlight w:val="yellow"/>
        </w:rPr>
        <w:t>Brezjnevdoctrine</w:t>
      </w:r>
    </w:p>
    <w:p w:rsidR="00E05829" w:rsidRDefault="00E05829" w:rsidP="00395175">
      <w:pPr>
        <w:pStyle w:val="Geenafstand"/>
      </w:pPr>
      <w:r>
        <w:t>Het politieke uitgangspunt (1968) van Sovjetleider Leonid Brezjnev, waarin werd vastgelegd dat communistische landen in mochten grijpen als een andere communistisch land bedreigd werd oor democratisering/kapitalisme. Tegenhanger van de Trumandoctrine.</w:t>
      </w:r>
    </w:p>
    <w:p w:rsidR="00E05829" w:rsidRDefault="00E05829" w:rsidP="00395175">
      <w:pPr>
        <w:pStyle w:val="Geenafstand"/>
      </w:pPr>
    </w:p>
    <w:p w:rsidR="00E05829" w:rsidRDefault="00E05829" w:rsidP="00395175">
      <w:pPr>
        <w:pStyle w:val="Geenafstand"/>
      </w:pPr>
      <w:r w:rsidRPr="00D42E7A">
        <w:rPr>
          <w:highlight w:val="yellow"/>
        </w:rPr>
        <w:t>Détente</w:t>
      </w:r>
    </w:p>
    <w:p w:rsidR="00E05829" w:rsidRDefault="00E05829" w:rsidP="00395175">
      <w:pPr>
        <w:pStyle w:val="Geenafstand"/>
      </w:pPr>
      <w:r>
        <w:t>Periode van ontspanning en toenadering tussen de Verenigde Staten en de Sovjet-Unie tijdens de Koude Oorlog. Deze periode (tussen 1967 en 1979) eindigde door de Sovjetinval in Afghanistan in 1979.</w:t>
      </w:r>
    </w:p>
    <w:p w:rsidR="00E05829" w:rsidRDefault="00E05829" w:rsidP="00395175">
      <w:pPr>
        <w:pStyle w:val="Geenafstand"/>
      </w:pPr>
    </w:p>
    <w:p w:rsidR="00E05829" w:rsidRDefault="00E05829" w:rsidP="00395175">
      <w:pPr>
        <w:pStyle w:val="Geenafstand"/>
      </w:pPr>
      <w:r w:rsidRPr="00D42E7A">
        <w:rPr>
          <w:highlight w:val="yellow"/>
        </w:rPr>
        <w:t>Glasnost</w:t>
      </w:r>
    </w:p>
    <w:p w:rsidR="00E05829" w:rsidRDefault="00E05829" w:rsidP="00395175">
      <w:pPr>
        <w:pStyle w:val="Geenafstand"/>
      </w:pPr>
      <w:r>
        <w:t>Russische aanduiding voor een grotere vrijheid van meningsuiting, zoals ontstaan ten tijde van partijleider Gorbatsjov.</w:t>
      </w:r>
    </w:p>
    <w:p w:rsidR="00E05829" w:rsidRDefault="00E05829" w:rsidP="00395175">
      <w:pPr>
        <w:pStyle w:val="Geenafstand"/>
      </w:pPr>
    </w:p>
    <w:p w:rsidR="00E05829" w:rsidRDefault="00E05829" w:rsidP="00395175">
      <w:pPr>
        <w:pStyle w:val="Geenafstand"/>
      </w:pPr>
      <w:r w:rsidRPr="00D42E7A">
        <w:rPr>
          <w:highlight w:val="yellow"/>
        </w:rPr>
        <w:t>Perestrojka</w:t>
      </w:r>
    </w:p>
    <w:p w:rsidR="00E05829" w:rsidRDefault="00E05829" w:rsidP="00395175">
      <w:pPr>
        <w:pStyle w:val="Geenafstand"/>
      </w:pPr>
      <w:r>
        <w:t xml:space="preserve">Russische aanduiding voor de hervorming van het Sovjet-systeem onder partijleider Gorbatsjov met meer politieke </w:t>
      </w:r>
      <w:r w:rsidR="00B95C96">
        <w:t>en economische vrijheid als doel.</w:t>
      </w:r>
    </w:p>
    <w:p w:rsidR="00B95C96" w:rsidRDefault="00B95C96" w:rsidP="00395175">
      <w:pPr>
        <w:pStyle w:val="Geenafstand"/>
      </w:pPr>
    </w:p>
    <w:p w:rsidR="00D42E7A" w:rsidRDefault="00D42E7A" w:rsidP="00395175">
      <w:pPr>
        <w:pStyle w:val="Geenafstand"/>
      </w:pPr>
    </w:p>
    <w:p w:rsidR="00D42E7A" w:rsidRDefault="00D42E7A" w:rsidP="00395175">
      <w:pPr>
        <w:pStyle w:val="Geenafstand"/>
      </w:pPr>
    </w:p>
    <w:p w:rsidR="00B95C96" w:rsidRDefault="00B95C96" w:rsidP="00395175">
      <w:pPr>
        <w:pStyle w:val="Geenafstand"/>
      </w:pPr>
      <w:r w:rsidRPr="00D42E7A">
        <w:rPr>
          <w:highlight w:val="yellow"/>
        </w:rPr>
        <w:lastRenderedPageBreak/>
        <w:t>SDI-project</w:t>
      </w:r>
    </w:p>
    <w:p w:rsidR="00B95C96" w:rsidRDefault="00B95C96" w:rsidP="00395175">
      <w:pPr>
        <w:pStyle w:val="Geenafstand"/>
      </w:pPr>
      <w:r w:rsidRPr="00B95C96">
        <w:rPr>
          <w:lang w:val="en-US"/>
        </w:rPr>
        <w:t>Strategic Defense Init</w:t>
      </w:r>
      <w:r>
        <w:rPr>
          <w:lang w:val="en-US"/>
        </w:rPr>
        <w:t>ia</w:t>
      </w:r>
      <w:r w:rsidRPr="00B95C96">
        <w:rPr>
          <w:lang w:val="en-US"/>
        </w:rPr>
        <w:t xml:space="preserve">tive (1983). </w:t>
      </w:r>
      <w:r w:rsidRPr="00B95C96">
        <w:t>Het str</w:t>
      </w:r>
      <w:r>
        <w:t>even van de Verenigde Staten om een raketschild in de ruimte aan te leggen, waarmee raketten van de Sovjet-Unie buiten de dampkring vernietigd konden worden. Vanwege het futuristische karakter werd het project ook wel ‘Star Wars’ genoemd.</w:t>
      </w:r>
    </w:p>
    <w:p w:rsidR="00D42E7A" w:rsidRDefault="00D42E7A" w:rsidP="00395175">
      <w:pPr>
        <w:pStyle w:val="Geenafstand"/>
      </w:pPr>
    </w:p>
    <w:p w:rsidR="00D42E7A" w:rsidRDefault="00D42E7A" w:rsidP="00395175">
      <w:pPr>
        <w:pStyle w:val="Geenafstand"/>
      </w:pPr>
      <w:r w:rsidRPr="00D42E7A">
        <w:rPr>
          <w:highlight w:val="yellow"/>
        </w:rPr>
        <w:t>Val van de Berlijnse Muur</w:t>
      </w:r>
    </w:p>
    <w:p w:rsidR="00D42E7A" w:rsidRPr="00B95C96" w:rsidRDefault="00D42E7A" w:rsidP="00395175">
      <w:pPr>
        <w:pStyle w:val="Geenafstand"/>
      </w:pPr>
      <w:r>
        <w:t>In november 1989 besloot de regering van de DDR vrij verkeer tussen Oost- en West-Berlijn toe te staan. Dit leidde tot de ‘val van de Muur’ en uiteindelijk tot de ondergang van de communistische regimes in de DDR en andere Oost-Europese landen.</w:t>
      </w:r>
    </w:p>
    <w:p w:rsidR="00395175" w:rsidRDefault="00395175" w:rsidP="00395175">
      <w:pPr>
        <w:pStyle w:val="Kop2"/>
      </w:pPr>
      <w:r w:rsidRPr="00B95C96">
        <w:br w:type="column"/>
      </w:r>
      <w:r>
        <w:lastRenderedPageBreak/>
        <w:t>Kenmerkende aspecten</w:t>
      </w:r>
    </w:p>
    <w:p w:rsidR="00374297" w:rsidRDefault="00374297" w:rsidP="00374297">
      <w:pPr>
        <w:pStyle w:val="Geenafstand"/>
      </w:pPr>
    </w:p>
    <w:p w:rsidR="00912DCD" w:rsidRDefault="0044184E" w:rsidP="0044184E">
      <w:pPr>
        <w:pStyle w:val="Geenafstand"/>
        <w:numPr>
          <w:ilvl w:val="0"/>
          <w:numId w:val="6"/>
        </w:numPr>
      </w:pPr>
      <w:r>
        <w:t>Opkomst communicatie- en propagandamiddelen.</w:t>
      </w:r>
    </w:p>
    <w:p w:rsidR="0044184E" w:rsidRDefault="0044184E" w:rsidP="0044184E">
      <w:pPr>
        <w:pStyle w:val="Geenafstand"/>
        <w:numPr>
          <w:ilvl w:val="0"/>
          <w:numId w:val="6"/>
        </w:numPr>
      </w:pPr>
      <w:r>
        <w:t>Totalitaire ideologieën.</w:t>
      </w:r>
    </w:p>
    <w:p w:rsidR="0044184E" w:rsidRDefault="0044184E" w:rsidP="0044184E">
      <w:pPr>
        <w:pStyle w:val="Geenafstand"/>
        <w:numPr>
          <w:ilvl w:val="0"/>
          <w:numId w:val="6"/>
        </w:numPr>
      </w:pPr>
      <w:r>
        <w:t>Het voeren van twee wereldoorlogen.</w:t>
      </w:r>
    </w:p>
    <w:p w:rsidR="0044184E" w:rsidRDefault="0044184E" w:rsidP="0044184E">
      <w:pPr>
        <w:pStyle w:val="Geenafstand"/>
        <w:numPr>
          <w:ilvl w:val="0"/>
          <w:numId w:val="6"/>
        </w:numPr>
      </w:pPr>
      <w:r>
        <w:t>Massavernietigingswapens en de betrokkenheid van de burgerbevolking.</w:t>
      </w:r>
    </w:p>
    <w:p w:rsidR="0044184E" w:rsidRDefault="0044184E" w:rsidP="0044184E">
      <w:pPr>
        <w:pStyle w:val="Geenafstand"/>
        <w:numPr>
          <w:ilvl w:val="0"/>
          <w:numId w:val="6"/>
        </w:numPr>
      </w:pPr>
      <w:r>
        <w:t>De Koude oorlog.</w:t>
      </w:r>
    </w:p>
    <w:p w:rsidR="0044184E" w:rsidRDefault="0044184E" w:rsidP="0044184E">
      <w:pPr>
        <w:pStyle w:val="Geenafstand"/>
        <w:numPr>
          <w:ilvl w:val="0"/>
          <w:numId w:val="6"/>
        </w:numPr>
      </w:pPr>
      <w:r>
        <w:t>Europese eenwording/integratie.</w:t>
      </w:r>
    </w:p>
    <w:p w:rsidR="0044184E" w:rsidRDefault="0044184E" w:rsidP="0044184E">
      <w:pPr>
        <w:pStyle w:val="Geenafstand"/>
        <w:numPr>
          <w:ilvl w:val="0"/>
          <w:numId w:val="6"/>
        </w:numPr>
      </w:pPr>
      <w:r>
        <w:t>De toenemende westerse welvaart die vanaf de jaren zestig van de 20</w:t>
      </w:r>
      <w:r w:rsidRPr="00912DCD">
        <w:rPr>
          <w:vertAlign w:val="superscript"/>
        </w:rPr>
        <w:t>e</w:t>
      </w:r>
      <w:r>
        <w:t xml:space="preserve"> eeuw aanleiding gaf tot ingrijpende sociaal-culturele veranderingsprocessen.</w:t>
      </w:r>
    </w:p>
    <w:p w:rsidR="003A4B06" w:rsidRDefault="003A4B06" w:rsidP="0044184E">
      <w:pPr>
        <w:pStyle w:val="Geenafstand"/>
        <w:numPr>
          <w:ilvl w:val="0"/>
          <w:numId w:val="6"/>
        </w:numPr>
      </w:pPr>
      <w:r>
        <w:t>Dekolonisatie.</w:t>
      </w:r>
    </w:p>
    <w:p w:rsidR="0044184E" w:rsidRDefault="0044184E" w:rsidP="009C3D53">
      <w:pPr>
        <w:pStyle w:val="Geenafstand"/>
      </w:pPr>
    </w:p>
    <w:p w:rsidR="0044184E" w:rsidRDefault="0044184E" w:rsidP="009C3D53">
      <w:pPr>
        <w:pStyle w:val="Geenafstand"/>
      </w:pPr>
    </w:p>
    <w:tbl>
      <w:tblPr>
        <w:tblStyle w:val="Tabelraster"/>
        <w:tblW w:w="0" w:type="auto"/>
        <w:tblLook w:val="04A0" w:firstRow="1" w:lastRow="0" w:firstColumn="1" w:lastColumn="0" w:noHBand="0" w:noVBand="1"/>
      </w:tblPr>
      <w:tblGrid>
        <w:gridCol w:w="4675"/>
        <w:gridCol w:w="4675"/>
      </w:tblGrid>
      <w:tr w:rsidR="00912DCD" w:rsidTr="00912DCD">
        <w:tc>
          <w:tcPr>
            <w:tcW w:w="4675" w:type="dxa"/>
          </w:tcPr>
          <w:p w:rsidR="00912DCD" w:rsidRDefault="00912DCD" w:rsidP="009C3D53">
            <w:pPr>
              <w:pStyle w:val="Geenafstand"/>
            </w:pPr>
            <w:r>
              <w:t>37: De rol van moderne propaganda- en communicatiemiddelen en vormen van massaorganisatie.</w:t>
            </w:r>
          </w:p>
        </w:tc>
        <w:tc>
          <w:tcPr>
            <w:tcW w:w="4675" w:type="dxa"/>
          </w:tcPr>
          <w:p w:rsidR="00912DCD" w:rsidRDefault="00912DCD" w:rsidP="009C3D53">
            <w:pPr>
              <w:pStyle w:val="Geenafstand"/>
            </w:pPr>
            <w:r>
              <w:t>37: Opkomst communicatie- en propagandamiddelen.</w:t>
            </w:r>
          </w:p>
        </w:tc>
      </w:tr>
      <w:tr w:rsidR="00912DCD" w:rsidTr="00912DCD">
        <w:tc>
          <w:tcPr>
            <w:tcW w:w="4675" w:type="dxa"/>
          </w:tcPr>
          <w:p w:rsidR="00912DCD" w:rsidRDefault="00912DCD" w:rsidP="009C3D53">
            <w:pPr>
              <w:pStyle w:val="Geenafstand"/>
            </w:pPr>
            <w:r>
              <w:t>38: Het in praktijk brengen van de totalitaire ideologieën communisme en fascisme/nationaalsocialisme.</w:t>
            </w:r>
          </w:p>
        </w:tc>
        <w:tc>
          <w:tcPr>
            <w:tcW w:w="4675" w:type="dxa"/>
          </w:tcPr>
          <w:p w:rsidR="00912DCD" w:rsidRDefault="00912DCD" w:rsidP="009C3D53">
            <w:pPr>
              <w:pStyle w:val="Geenafstand"/>
            </w:pPr>
            <w:r>
              <w:t>38: Totalitaire ideologieën.</w:t>
            </w:r>
          </w:p>
        </w:tc>
      </w:tr>
      <w:tr w:rsidR="00912DCD" w:rsidTr="00912DCD">
        <w:tc>
          <w:tcPr>
            <w:tcW w:w="4675" w:type="dxa"/>
          </w:tcPr>
          <w:p w:rsidR="00912DCD" w:rsidRDefault="00912DCD" w:rsidP="009C3D53">
            <w:pPr>
              <w:pStyle w:val="Geenafstand"/>
            </w:pPr>
            <w:r>
              <w:t>40: Het voeren van twee wereldoorlogen.</w:t>
            </w:r>
          </w:p>
        </w:tc>
        <w:tc>
          <w:tcPr>
            <w:tcW w:w="4675" w:type="dxa"/>
          </w:tcPr>
          <w:p w:rsidR="00912DCD" w:rsidRDefault="00912DCD" w:rsidP="009C3D53">
            <w:pPr>
              <w:pStyle w:val="Geenafstand"/>
            </w:pPr>
            <w:r>
              <w:t>40: Het voeren van twee wereldoorlogen.</w:t>
            </w:r>
          </w:p>
        </w:tc>
      </w:tr>
      <w:tr w:rsidR="00912DCD" w:rsidTr="00912DCD">
        <w:tc>
          <w:tcPr>
            <w:tcW w:w="4675" w:type="dxa"/>
          </w:tcPr>
          <w:p w:rsidR="00912DCD" w:rsidRDefault="00912DCD" w:rsidP="009C3D53">
            <w:pPr>
              <w:pStyle w:val="Geenafstand"/>
            </w:pPr>
            <w:r>
              <w:t>43: Verwoestingen op niet eerder vertoonde schaal door massavernietigingswapens en de betrokkenheid van de burgerbevolking bij de oorlogvoering.</w:t>
            </w:r>
          </w:p>
        </w:tc>
        <w:tc>
          <w:tcPr>
            <w:tcW w:w="4675" w:type="dxa"/>
          </w:tcPr>
          <w:p w:rsidR="00912DCD" w:rsidRDefault="00912DCD" w:rsidP="009C3D53">
            <w:pPr>
              <w:pStyle w:val="Geenafstand"/>
            </w:pPr>
            <w:r>
              <w:t>43: Massavernietigingswapens en de betrokkenheid van de burgerbevolking.</w:t>
            </w:r>
          </w:p>
        </w:tc>
      </w:tr>
      <w:tr w:rsidR="00912DCD" w:rsidTr="00912DCD">
        <w:tc>
          <w:tcPr>
            <w:tcW w:w="4675" w:type="dxa"/>
          </w:tcPr>
          <w:p w:rsidR="00912DCD" w:rsidRDefault="00912DCD" w:rsidP="00912DCD">
            <w:pPr>
              <w:pStyle w:val="Geenafstand"/>
            </w:pPr>
            <w:r>
              <w:t>45: De verdeling van de wereld in twee ideologische blokken in de greep van een wapenwedloop en de daaruit voortvloeiende dreiging van een atoomoorlog.</w:t>
            </w:r>
          </w:p>
        </w:tc>
        <w:tc>
          <w:tcPr>
            <w:tcW w:w="4675" w:type="dxa"/>
          </w:tcPr>
          <w:p w:rsidR="00912DCD" w:rsidRDefault="00912DCD" w:rsidP="009C3D53">
            <w:pPr>
              <w:pStyle w:val="Geenafstand"/>
            </w:pPr>
            <w:r>
              <w:t xml:space="preserve">45: </w:t>
            </w:r>
            <w:r w:rsidR="00FB304F">
              <w:t>De Koude oorlog.</w:t>
            </w:r>
          </w:p>
        </w:tc>
      </w:tr>
      <w:tr w:rsidR="00912DCD" w:rsidTr="00912DCD">
        <w:tc>
          <w:tcPr>
            <w:tcW w:w="4675" w:type="dxa"/>
          </w:tcPr>
          <w:p w:rsidR="00912DCD" w:rsidRDefault="00912DCD" w:rsidP="00912DCD">
            <w:pPr>
              <w:pStyle w:val="Geenafstand"/>
            </w:pPr>
            <w:r>
              <w:t>47: De eenwording van Europa.</w:t>
            </w:r>
          </w:p>
        </w:tc>
        <w:tc>
          <w:tcPr>
            <w:tcW w:w="4675" w:type="dxa"/>
          </w:tcPr>
          <w:p w:rsidR="00912DCD" w:rsidRDefault="00912DCD" w:rsidP="009C3D53">
            <w:pPr>
              <w:pStyle w:val="Geenafstand"/>
            </w:pPr>
            <w:r>
              <w:t xml:space="preserve">47: </w:t>
            </w:r>
            <w:r w:rsidR="00FB304F">
              <w:t>Europese eenwording/integratie.</w:t>
            </w:r>
          </w:p>
        </w:tc>
      </w:tr>
      <w:tr w:rsidR="00912DCD" w:rsidTr="00912DCD">
        <w:tc>
          <w:tcPr>
            <w:tcW w:w="4675" w:type="dxa"/>
          </w:tcPr>
          <w:p w:rsidR="00912DCD" w:rsidRDefault="00912DCD" w:rsidP="00912DCD">
            <w:pPr>
              <w:pStyle w:val="Geenafstand"/>
            </w:pPr>
            <w:r>
              <w:t>48: De toenemende westerse welvaart die vanaf de jaren zestig van de 20</w:t>
            </w:r>
            <w:r w:rsidRPr="00912DCD">
              <w:rPr>
                <w:vertAlign w:val="superscript"/>
              </w:rPr>
              <w:t>e</w:t>
            </w:r>
            <w:r>
              <w:t xml:space="preserve"> eeuw aanleiding gaf tot ingrijpende sociaal-culturele veranderingsprocessen.</w:t>
            </w:r>
          </w:p>
        </w:tc>
        <w:tc>
          <w:tcPr>
            <w:tcW w:w="4675" w:type="dxa"/>
          </w:tcPr>
          <w:p w:rsidR="00912DCD" w:rsidRDefault="00912DCD" w:rsidP="009C3D53">
            <w:pPr>
              <w:pStyle w:val="Geenafstand"/>
            </w:pPr>
            <w:r>
              <w:t xml:space="preserve">48: </w:t>
            </w:r>
            <w:r w:rsidR="00FB304F">
              <w:t>De toenemende westerse welvaart die vanaf de jaren zestig van de 20</w:t>
            </w:r>
            <w:r w:rsidR="00FB304F" w:rsidRPr="00912DCD">
              <w:rPr>
                <w:vertAlign w:val="superscript"/>
              </w:rPr>
              <w:t>e</w:t>
            </w:r>
            <w:r w:rsidR="00FB304F">
              <w:t xml:space="preserve"> eeuw aanleiding gaf tot ingrijpende sociaal-culturele veranderingsprocessen.</w:t>
            </w:r>
          </w:p>
        </w:tc>
      </w:tr>
      <w:tr w:rsidR="003A4B06" w:rsidTr="00912DCD">
        <w:tc>
          <w:tcPr>
            <w:tcW w:w="4675" w:type="dxa"/>
          </w:tcPr>
          <w:p w:rsidR="003A4B06" w:rsidRDefault="003A4B06" w:rsidP="00912DCD">
            <w:pPr>
              <w:pStyle w:val="Geenafstand"/>
            </w:pPr>
            <w:r>
              <w:t>49: De dekolonisatie maakte een eind aan de westerse hegemonie in de wereld.</w:t>
            </w:r>
          </w:p>
        </w:tc>
        <w:tc>
          <w:tcPr>
            <w:tcW w:w="4675" w:type="dxa"/>
          </w:tcPr>
          <w:p w:rsidR="003A4B06" w:rsidRDefault="003A4B06" w:rsidP="009C3D53">
            <w:pPr>
              <w:pStyle w:val="Geenafstand"/>
            </w:pPr>
            <w:r>
              <w:t xml:space="preserve">49: Dekolonisatie. </w:t>
            </w:r>
          </w:p>
        </w:tc>
      </w:tr>
    </w:tbl>
    <w:p w:rsidR="00912DCD" w:rsidRDefault="00912DCD" w:rsidP="009C3D53">
      <w:pPr>
        <w:pStyle w:val="Geenafstand"/>
      </w:pPr>
    </w:p>
    <w:p w:rsidR="00395175" w:rsidRDefault="00395175" w:rsidP="00395175">
      <w:pPr>
        <w:pStyle w:val="Kop2"/>
      </w:pPr>
      <w:r>
        <w:br w:type="column"/>
      </w:r>
      <w:r>
        <w:lastRenderedPageBreak/>
        <w:t>Belangrijke personen</w:t>
      </w:r>
    </w:p>
    <w:p w:rsidR="00981D02" w:rsidRDefault="00981D02" w:rsidP="00981D02">
      <w:pPr>
        <w:pStyle w:val="Geenafstand"/>
      </w:pPr>
    </w:p>
    <w:p w:rsidR="00981D02" w:rsidRDefault="00981D02" w:rsidP="00981D02">
      <w:pPr>
        <w:pStyle w:val="Geenafstand"/>
        <w:rPr>
          <w:lang w:val="en-US"/>
        </w:rPr>
      </w:pPr>
      <w:r w:rsidRPr="00D84DD2">
        <w:rPr>
          <w:highlight w:val="yellow"/>
          <w:lang w:val="en-US"/>
        </w:rPr>
        <w:t>Josef Stalin</w:t>
      </w:r>
      <w:r w:rsidR="008D443A" w:rsidRPr="008D443A">
        <w:rPr>
          <w:lang w:val="en-US"/>
        </w:rPr>
        <w:tab/>
      </w:r>
      <w:r w:rsidR="008D443A" w:rsidRPr="008D443A">
        <w:rPr>
          <w:lang w:val="en-US"/>
        </w:rPr>
        <w:tab/>
      </w:r>
      <w:r w:rsidR="008D443A" w:rsidRPr="008D443A">
        <w:rPr>
          <w:lang w:val="en-US"/>
        </w:rPr>
        <w:tab/>
        <w:t>(18</w:t>
      </w:r>
      <w:r w:rsidR="008D443A">
        <w:rPr>
          <w:lang w:val="en-US"/>
        </w:rPr>
        <w:t>78-1953)</w:t>
      </w:r>
    </w:p>
    <w:p w:rsidR="008D443A" w:rsidRDefault="008D443A" w:rsidP="008D443A">
      <w:pPr>
        <w:pStyle w:val="Geenafstand"/>
        <w:numPr>
          <w:ilvl w:val="0"/>
          <w:numId w:val="5"/>
        </w:numPr>
      </w:pPr>
      <w:r w:rsidRPr="008D443A">
        <w:t>Leider van de Communistische P</w:t>
      </w:r>
      <w:r>
        <w:t>artij van de Sovjet-Unie (1928-1953)</w:t>
      </w:r>
      <w:r w:rsidR="00815D2E">
        <w:t>.</w:t>
      </w:r>
    </w:p>
    <w:p w:rsidR="008D443A" w:rsidRDefault="008D443A" w:rsidP="008D443A">
      <w:pPr>
        <w:pStyle w:val="Geenafstand"/>
        <w:rPr>
          <w:i/>
        </w:rPr>
      </w:pPr>
      <w:r>
        <w:rPr>
          <w:i/>
        </w:rPr>
        <w:t xml:space="preserve">Stalin ontwikkelde zich tot een meedogenloze alleenheerser. Hij liet de </w:t>
      </w:r>
      <w:r w:rsidR="00815D2E">
        <w:rPr>
          <w:i/>
        </w:rPr>
        <w:t>economie drastisch hervormen. Privé-eigendom werd afgeschaft en alle economische sectoren kwamen onder controle van de staat. In zogenoemde vijfjarenplannen werd vastgesteld hoeveel er geproduceerd moest worden in de fabrieken en in de landbouw. Stalin liet tegenstanders oppakken en naar strafkampen in Siberië deporteren.</w:t>
      </w:r>
    </w:p>
    <w:p w:rsidR="00815D2E" w:rsidRPr="00815D2E" w:rsidRDefault="00815D2E" w:rsidP="008D443A">
      <w:pPr>
        <w:pStyle w:val="Geenafstand"/>
      </w:pPr>
    </w:p>
    <w:p w:rsidR="00981D02" w:rsidRDefault="00981D02" w:rsidP="00981D02">
      <w:pPr>
        <w:pStyle w:val="Geenafstand"/>
      </w:pPr>
      <w:r w:rsidRPr="00D84DD2">
        <w:rPr>
          <w:highlight w:val="yellow"/>
        </w:rPr>
        <w:t>Harry Truman</w:t>
      </w:r>
      <w:r w:rsidR="00815D2E">
        <w:tab/>
      </w:r>
      <w:r w:rsidR="00815D2E">
        <w:tab/>
      </w:r>
      <w:r w:rsidR="00815D2E">
        <w:tab/>
        <w:t>(1884-1972)</w:t>
      </w:r>
    </w:p>
    <w:p w:rsidR="00815D2E" w:rsidRDefault="00815D2E" w:rsidP="00815D2E">
      <w:pPr>
        <w:pStyle w:val="Geenafstand"/>
        <w:numPr>
          <w:ilvl w:val="0"/>
          <w:numId w:val="5"/>
        </w:numPr>
      </w:pPr>
      <w:r>
        <w:t>President van de Verenigde Staten (1945-1953).</w:t>
      </w:r>
    </w:p>
    <w:p w:rsidR="00815D2E" w:rsidRDefault="00815D2E" w:rsidP="00815D2E">
      <w:pPr>
        <w:pStyle w:val="Geenafstand"/>
        <w:numPr>
          <w:ilvl w:val="0"/>
          <w:numId w:val="5"/>
        </w:numPr>
      </w:pPr>
      <w:r>
        <w:t>Lid van de Democratische Partij in de VS</w:t>
      </w:r>
    </w:p>
    <w:p w:rsidR="00815D2E" w:rsidRDefault="00815D2E" w:rsidP="00815D2E">
      <w:pPr>
        <w:pStyle w:val="Geenafstand"/>
        <w:rPr>
          <w:i/>
        </w:rPr>
      </w:pPr>
      <w:r w:rsidRPr="00815D2E">
        <w:rPr>
          <w:i/>
        </w:rPr>
        <w:t>Harry Truman was president toen de Tweede Wereld</w:t>
      </w:r>
      <w:r>
        <w:rPr>
          <w:i/>
        </w:rPr>
        <w:t>oorlog eindigde en de Koude Oorlog begon. Hij nam de beslissing om atoombommen te werpen op de Japanse steden Hiroshima en Nagasaki. Hij kondigde ook de zogenoemde Trumandoctrine af. Onder deze strategische doctrine viel ook het verlenen van de Marshallhulp.</w:t>
      </w:r>
    </w:p>
    <w:p w:rsidR="00815D2E" w:rsidRPr="00815D2E" w:rsidRDefault="00815D2E" w:rsidP="00815D2E">
      <w:pPr>
        <w:pStyle w:val="Geenafstand"/>
      </w:pPr>
    </w:p>
    <w:p w:rsidR="00815D2E" w:rsidRDefault="00981D02" w:rsidP="00981D02">
      <w:pPr>
        <w:pStyle w:val="Geenafstand"/>
        <w:rPr>
          <w:lang w:val="en-US"/>
        </w:rPr>
      </w:pPr>
      <w:r w:rsidRPr="00D84DD2">
        <w:rPr>
          <w:highlight w:val="yellow"/>
          <w:lang w:val="en-US"/>
        </w:rPr>
        <w:t>Nikita Chroesj</w:t>
      </w:r>
      <w:r w:rsidR="00D84DD2">
        <w:rPr>
          <w:highlight w:val="yellow"/>
          <w:lang w:val="en-US"/>
        </w:rPr>
        <w:t>t</w:t>
      </w:r>
      <w:r w:rsidRPr="00D84DD2">
        <w:rPr>
          <w:highlight w:val="yellow"/>
          <w:lang w:val="en-US"/>
        </w:rPr>
        <w:t>sjov</w:t>
      </w:r>
      <w:r w:rsidR="00815D2E" w:rsidRPr="00815D2E">
        <w:rPr>
          <w:lang w:val="en-US"/>
        </w:rPr>
        <w:tab/>
      </w:r>
      <w:r w:rsidR="00815D2E" w:rsidRPr="00815D2E">
        <w:rPr>
          <w:lang w:val="en-US"/>
        </w:rPr>
        <w:tab/>
        <w:t>(1</w:t>
      </w:r>
      <w:r w:rsidR="00815D2E">
        <w:rPr>
          <w:lang w:val="en-US"/>
        </w:rPr>
        <w:t>894-1971)</w:t>
      </w:r>
    </w:p>
    <w:p w:rsidR="00815D2E" w:rsidRDefault="00815D2E" w:rsidP="00815D2E">
      <w:pPr>
        <w:pStyle w:val="Geenafstand"/>
        <w:numPr>
          <w:ilvl w:val="0"/>
          <w:numId w:val="5"/>
        </w:numPr>
      </w:pPr>
      <w:r w:rsidRPr="00815D2E">
        <w:t>Leider van de Communistische P</w:t>
      </w:r>
      <w:r>
        <w:t>artij van de Sovjet-Unie (1953-1964) na Stalin.</w:t>
      </w:r>
    </w:p>
    <w:p w:rsidR="00815D2E" w:rsidRDefault="00815D2E" w:rsidP="00815D2E">
      <w:pPr>
        <w:pStyle w:val="Geenafstand"/>
        <w:rPr>
          <w:i/>
        </w:rPr>
      </w:pPr>
      <w:r>
        <w:rPr>
          <w:i/>
        </w:rPr>
        <w:t>Onder zijn bewind kwam er iets meer ruimte voor culturele en intellectuele vrijheid; de zogenoemde ‘ontdooiing’. In 1956 hield hij een toespraak waarin hij Stalin persoonlijk verantwoordelijk stelde voor de terreur in de jaren dertig. Op buitenlands gebied streefde hij naar vreedzame co-existentie. Maar Chroesjtsjov richtte ook het Warschaupact op, liet de Hongaarse Opstand neerslaan, gaf opdracht tot de bouw van de Muur en speelde een hoofdrol in de Cubacrisis.</w:t>
      </w:r>
    </w:p>
    <w:p w:rsidR="00815D2E" w:rsidRPr="00815D2E" w:rsidRDefault="00815D2E" w:rsidP="00815D2E">
      <w:pPr>
        <w:pStyle w:val="Geenafstand"/>
      </w:pPr>
    </w:p>
    <w:p w:rsidR="00981D02" w:rsidRDefault="00981D02" w:rsidP="00981D02">
      <w:pPr>
        <w:pStyle w:val="Geenafstand"/>
        <w:rPr>
          <w:lang w:val="en-US"/>
        </w:rPr>
      </w:pPr>
      <w:r w:rsidRPr="00D84DD2">
        <w:rPr>
          <w:highlight w:val="yellow"/>
          <w:lang w:val="en-US"/>
        </w:rPr>
        <w:t>John F. Kennedy</w:t>
      </w:r>
      <w:r w:rsidR="00815D2E" w:rsidRPr="00815D2E">
        <w:rPr>
          <w:lang w:val="en-US"/>
        </w:rPr>
        <w:tab/>
      </w:r>
      <w:r w:rsidR="00815D2E" w:rsidRPr="00815D2E">
        <w:rPr>
          <w:lang w:val="en-US"/>
        </w:rPr>
        <w:tab/>
        <w:t>(1</w:t>
      </w:r>
      <w:r w:rsidR="00815D2E">
        <w:rPr>
          <w:lang w:val="en-US"/>
        </w:rPr>
        <w:t>917-1963)</w:t>
      </w:r>
    </w:p>
    <w:p w:rsidR="00815D2E" w:rsidRDefault="00815D2E" w:rsidP="00815D2E">
      <w:pPr>
        <w:pStyle w:val="Geenafstand"/>
        <w:numPr>
          <w:ilvl w:val="0"/>
          <w:numId w:val="5"/>
        </w:numPr>
      </w:pPr>
      <w:r w:rsidRPr="00815D2E">
        <w:t>President van de Verenigde S</w:t>
      </w:r>
      <w:r>
        <w:t>taten (1961-1963)</w:t>
      </w:r>
    </w:p>
    <w:p w:rsidR="00815D2E" w:rsidRDefault="00815D2E" w:rsidP="00815D2E">
      <w:pPr>
        <w:pStyle w:val="Geenafstand"/>
        <w:numPr>
          <w:ilvl w:val="0"/>
          <w:numId w:val="5"/>
        </w:numPr>
      </w:pPr>
      <w:r>
        <w:t>Lid van de Democratische Partij</w:t>
      </w:r>
    </w:p>
    <w:p w:rsidR="00815D2E" w:rsidRDefault="00815D2E" w:rsidP="00815D2E">
      <w:pPr>
        <w:pStyle w:val="Geenafstand"/>
        <w:rPr>
          <w:i/>
        </w:rPr>
      </w:pPr>
      <w:r>
        <w:rPr>
          <w:i/>
        </w:rPr>
        <w:t>Tijdens zijn presidentschap werd de Berlijnse Muur gebouwd en vond de Cubacrisis plaats. In 1963 werd hij vermoord.</w:t>
      </w:r>
    </w:p>
    <w:p w:rsidR="00815D2E" w:rsidRPr="00815D2E" w:rsidRDefault="00815D2E" w:rsidP="00815D2E">
      <w:pPr>
        <w:pStyle w:val="Geenafstand"/>
      </w:pPr>
    </w:p>
    <w:p w:rsidR="00981D02" w:rsidRDefault="00981D02" w:rsidP="00981D02">
      <w:pPr>
        <w:pStyle w:val="Geenafstand"/>
      </w:pPr>
      <w:r w:rsidRPr="00D84DD2">
        <w:rPr>
          <w:highlight w:val="yellow"/>
        </w:rPr>
        <w:t>Leonid Brezjnev</w:t>
      </w:r>
      <w:r w:rsidR="00815D2E">
        <w:tab/>
      </w:r>
      <w:r w:rsidR="00815D2E">
        <w:tab/>
      </w:r>
      <w:r w:rsidR="00815D2E">
        <w:tab/>
        <w:t>(1906-1982)</w:t>
      </w:r>
    </w:p>
    <w:p w:rsidR="00815D2E" w:rsidRDefault="00815D2E" w:rsidP="00815D2E">
      <w:pPr>
        <w:pStyle w:val="Geenafstand"/>
        <w:numPr>
          <w:ilvl w:val="0"/>
          <w:numId w:val="5"/>
        </w:numPr>
      </w:pPr>
      <w:r>
        <w:t>Leider van de Communistische Partij van de Sovjet-Unie (1964-1982)</w:t>
      </w:r>
    </w:p>
    <w:p w:rsidR="00815D2E" w:rsidRDefault="00815D2E" w:rsidP="00815D2E">
      <w:pPr>
        <w:pStyle w:val="Geenafstand"/>
        <w:rPr>
          <w:i/>
        </w:rPr>
      </w:pPr>
      <w:r>
        <w:rPr>
          <w:i/>
        </w:rPr>
        <w:t>Onder Brezjnev werd er toenadering gezocht met het Westen (détente). Zowel op het gebied van communicatie als van kernwapenonderhandelingen werd er vooruitgang geboekt. Zo ondertekende hij in 1972 Salt I. Binnen de Sovjetsfeer stond hij geen hervormingen toe: in 1968 liet hij Tsjecho-Slowakije binnenvallen op basis van de Brezjnevdoctrine.</w:t>
      </w:r>
    </w:p>
    <w:p w:rsidR="00815D2E" w:rsidRPr="00815D2E" w:rsidRDefault="00815D2E" w:rsidP="00815D2E">
      <w:pPr>
        <w:pStyle w:val="Geenafstand"/>
      </w:pPr>
    </w:p>
    <w:p w:rsidR="00981D02" w:rsidRDefault="00981D02" w:rsidP="00981D02">
      <w:pPr>
        <w:pStyle w:val="Geenafstand"/>
      </w:pPr>
      <w:r w:rsidRPr="00D84DD2">
        <w:rPr>
          <w:highlight w:val="yellow"/>
        </w:rPr>
        <w:t>Michael Gorbatsjov</w:t>
      </w:r>
      <w:r w:rsidR="00815D2E">
        <w:tab/>
      </w:r>
      <w:r w:rsidR="00815D2E">
        <w:tab/>
        <w:t>(1931-X)</w:t>
      </w:r>
    </w:p>
    <w:p w:rsidR="00815D2E" w:rsidRDefault="00D84DD2" w:rsidP="00D84DD2">
      <w:pPr>
        <w:pStyle w:val="Geenafstand"/>
        <w:numPr>
          <w:ilvl w:val="0"/>
          <w:numId w:val="5"/>
        </w:numPr>
      </w:pPr>
      <w:r>
        <w:t>Leider van de Communistische Partij van de Sovjet-Unie (1985-1991)</w:t>
      </w:r>
    </w:p>
    <w:p w:rsidR="00D84DD2" w:rsidRDefault="00D84DD2" w:rsidP="00D84DD2">
      <w:pPr>
        <w:pStyle w:val="Geenafstand"/>
        <w:rPr>
          <w:i/>
        </w:rPr>
      </w:pPr>
      <w:r>
        <w:rPr>
          <w:i/>
        </w:rPr>
        <w:t>Gorbatsjov kreeg te maken met structurele problemen. De economie faalde en een groot deel van de bevolking geloofde niet langer in het communisme. Daarom besloot hij tot twee ingrijpende hervormingen: glasnost en perestrojka. Daarnaast zocht hij toenadering tot het Westen om het aantal kernwapens terug te brengen en maakt hij een einde aan de gewelddadige overheersing van de vazalstaten in het Oostblok. Deze koers leidde, hoewel onbedoeld, uiteindelijk tot de ineenstorting van het communisme.</w:t>
      </w:r>
    </w:p>
    <w:p w:rsidR="00D84DD2" w:rsidRPr="00D84DD2" w:rsidRDefault="00D84DD2" w:rsidP="00D84DD2">
      <w:pPr>
        <w:pStyle w:val="Geenafstand"/>
      </w:pPr>
    </w:p>
    <w:p w:rsidR="00395175" w:rsidRDefault="00395175" w:rsidP="00395175">
      <w:pPr>
        <w:pStyle w:val="Kop2"/>
      </w:pPr>
      <w:r w:rsidRPr="00815D2E">
        <w:br w:type="column"/>
      </w:r>
      <w:r>
        <w:lastRenderedPageBreak/>
        <w:t>Tijdlijn</w:t>
      </w:r>
    </w:p>
    <w:p w:rsidR="004C6647" w:rsidRDefault="004C6647" w:rsidP="004C6647">
      <w:pPr>
        <w:pStyle w:val="Geenafstand"/>
      </w:pPr>
    </w:p>
    <w:p w:rsidR="00A07A90" w:rsidRDefault="00A07A90" w:rsidP="004C6647">
      <w:pPr>
        <w:pStyle w:val="Geenafstand"/>
      </w:pPr>
      <w:r>
        <w:t xml:space="preserve">1917: </w:t>
      </w:r>
      <w:r w:rsidR="002C74D7">
        <w:t>De tsaren werden van hun troon gestoten en communisten grijpen de macht.</w:t>
      </w:r>
      <w:bookmarkStart w:id="0" w:name="_GoBack"/>
      <w:bookmarkEnd w:id="0"/>
    </w:p>
    <w:p w:rsidR="004C6647" w:rsidRDefault="004C6647" w:rsidP="004C6647">
      <w:pPr>
        <w:pStyle w:val="Geenafstand"/>
      </w:pPr>
      <w:r>
        <w:t>1945: Einde Tweede Wereldoorlog/Conferentie van Potsdam/Atoombom op Hiroshima.</w:t>
      </w:r>
    </w:p>
    <w:p w:rsidR="004C6647" w:rsidRDefault="004C6647" w:rsidP="004C6647">
      <w:pPr>
        <w:pStyle w:val="Geenafstand"/>
      </w:pPr>
      <w:r>
        <w:t>1947: Trumandoctrine en stimuleren Europese samenwerking door middel van Marshallplan.</w:t>
      </w:r>
    </w:p>
    <w:p w:rsidR="004C6647" w:rsidRDefault="004C6647" w:rsidP="004C6647">
      <w:pPr>
        <w:pStyle w:val="Geenafstand"/>
      </w:pPr>
      <w:r>
        <w:t>1948/1949: Blokkade van Berlijn.</w:t>
      </w:r>
    </w:p>
    <w:p w:rsidR="004C6647" w:rsidRDefault="004C6647" w:rsidP="004C6647">
      <w:pPr>
        <w:pStyle w:val="Geenafstand"/>
      </w:pPr>
      <w:r>
        <w:t>1950: Redevoering van senator McCarthy.</w:t>
      </w:r>
    </w:p>
    <w:p w:rsidR="004C6647" w:rsidRDefault="004C6647" w:rsidP="004C6647">
      <w:pPr>
        <w:pStyle w:val="Geenafstand"/>
      </w:pPr>
      <w:r>
        <w:t>1953: Dood Stalin.</w:t>
      </w:r>
    </w:p>
    <w:p w:rsidR="004C6647" w:rsidRDefault="004C6647" w:rsidP="004C6647">
      <w:pPr>
        <w:pStyle w:val="Geenafstand"/>
      </w:pPr>
      <w:r>
        <w:t>1955: Oprichting Warschaupact.</w:t>
      </w:r>
    </w:p>
    <w:p w:rsidR="004C6647" w:rsidRDefault="004C6647" w:rsidP="004C6647">
      <w:pPr>
        <w:pStyle w:val="Geenafstand"/>
      </w:pPr>
      <w:r>
        <w:t>1956: Hongaarse Opstand/Bestorming van Felix Meritis in Amsterdam.</w:t>
      </w:r>
    </w:p>
    <w:p w:rsidR="004C6647" w:rsidRDefault="004C6647" w:rsidP="004C6647">
      <w:pPr>
        <w:pStyle w:val="Geenafstand"/>
      </w:pPr>
      <w:r>
        <w:t>1961: Tweede crisis rondom Berlijn: Begin bouw Berlijnse muur.</w:t>
      </w:r>
    </w:p>
    <w:p w:rsidR="004C6647" w:rsidRDefault="004C6647" w:rsidP="004C6647">
      <w:pPr>
        <w:pStyle w:val="Geenafstand"/>
      </w:pPr>
      <w:r>
        <w:t>1962: Cubacrisis.</w:t>
      </w:r>
    </w:p>
    <w:p w:rsidR="004C6647" w:rsidRDefault="004C6647" w:rsidP="004C6647">
      <w:pPr>
        <w:pStyle w:val="Geenafstand"/>
      </w:pPr>
      <w:r w:rsidRPr="004C6647">
        <w:rPr>
          <w:lang w:val="de-DE"/>
        </w:rPr>
        <w:t>1963: ‘Ich bin ein Berliner’-</w:t>
      </w:r>
      <w:r w:rsidRPr="004C6647">
        <w:t>toespraak van president Kennedy in West-Berlijn.</w:t>
      </w:r>
    </w:p>
    <w:p w:rsidR="004C6647" w:rsidRDefault="004C6647" w:rsidP="004C6647">
      <w:pPr>
        <w:pStyle w:val="Geenafstand"/>
      </w:pPr>
      <w:r>
        <w:t>1968: Praagse Lente.</w:t>
      </w:r>
    </w:p>
    <w:p w:rsidR="004C6647" w:rsidRDefault="004C6647" w:rsidP="004C6647">
      <w:pPr>
        <w:pStyle w:val="Geenafstand"/>
      </w:pPr>
      <w:r>
        <w:t>1972: Salt I ondertekend.</w:t>
      </w:r>
    </w:p>
    <w:p w:rsidR="00981D02" w:rsidRDefault="00981D02" w:rsidP="004C6647">
      <w:pPr>
        <w:pStyle w:val="Geenafstand"/>
      </w:pPr>
      <w:r>
        <w:t>1981: Demonstratie tegen kernwapens in Amsterdam.</w:t>
      </w:r>
    </w:p>
    <w:p w:rsidR="00981D02" w:rsidRDefault="00981D02" w:rsidP="004C6647">
      <w:pPr>
        <w:pStyle w:val="Geenafstand"/>
      </w:pPr>
      <w:r>
        <w:t>1983: Amerikaanse SDI-project.</w:t>
      </w:r>
    </w:p>
    <w:p w:rsidR="004C6647" w:rsidRDefault="004C6647" w:rsidP="004C6647">
      <w:pPr>
        <w:pStyle w:val="Geenafstand"/>
      </w:pPr>
      <w:r w:rsidRPr="004C6647">
        <w:t>1985: Gorbatsjov leider van de Sovjet-</w:t>
      </w:r>
      <w:r>
        <w:t>Unie.</w:t>
      </w:r>
    </w:p>
    <w:p w:rsidR="004C6647" w:rsidRDefault="004C6647" w:rsidP="004C6647">
      <w:pPr>
        <w:pStyle w:val="Geenafstand"/>
      </w:pPr>
      <w:r>
        <w:t>1989: Val Berlijnse Muur.</w:t>
      </w:r>
    </w:p>
    <w:p w:rsidR="004C6647" w:rsidRDefault="004C6647" w:rsidP="004C6647">
      <w:pPr>
        <w:pStyle w:val="Geenafstand"/>
      </w:pPr>
      <w:r w:rsidRPr="004C6647">
        <w:rPr>
          <w:lang w:val="de-DE"/>
        </w:rPr>
        <w:t xml:space="preserve">1991: </w:t>
      </w:r>
      <w:r w:rsidRPr="004C6647">
        <w:t>Einde communistisch bewind in de Sovjet-Unie.</w:t>
      </w:r>
    </w:p>
    <w:p w:rsidR="00CB3484" w:rsidRDefault="001D18A7" w:rsidP="001D18A7">
      <w:pPr>
        <w:pStyle w:val="Kop1"/>
      </w:pPr>
      <w:r w:rsidRPr="001D18A7">
        <w:br w:type="column"/>
      </w:r>
    </w:p>
    <w:p w:rsidR="001D18A7" w:rsidRDefault="00CB3484" w:rsidP="001D18A7">
      <w:pPr>
        <w:pStyle w:val="Kop1"/>
      </w:pPr>
      <w:r>
        <w:rPr>
          <w:i/>
        </w:rPr>
        <w:t>T</w:t>
      </w:r>
      <w:r w:rsidR="001D18A7">
        <w:rPr>
          <w:i/>
        </w:rPr>
        <w:t>ijdvak 5</w:t>
      </w:r>
      <w:r w:rsidR="001D18A7">
        <w:tab/>
      </w:r>
      <w:r w:rsidR="001D18A7">
        <w:tab/>
        <w:t>Tijd van de ontdekkers en hervormers (1500-1600)</w:t>
      </w:r>
    </w:p>
    <w:p w:rsidR="001D18A7" w:rsidRDefault="001D18A7" w:rsidP="001D18A7">
      <w:pPr>
        <w:pStyle w:val="Geenafstand"/>
      </w:pPr>
    </w:p>
    <w:p w:rsidR="001D18A7" w:rsidRDefault="001D18A7" w:rsidP="009C0936">
      <w:pPr>
        <w:pStyle w:val="Kop2"/>
      </w:pPr>
      <w:r>
        <w:t>Begrippen:</w:t>
      </w:r>
    </w:p>
    <w:p w:rsidR="001D18A7" w:rsidRDefault="001D18A7" w:rsidP="001D18A7">
      <w:pPr>
        <w:pStyle w:val="Geenafstand"/>
        <w:numPr>
          <w:ilvl w:val="0"/>
          <w:numId w:val="7"/>
        </w:numPr>
      </w:pPr>
      <w:r>
        <w:t>Erfgoed</w:t>
      </w:r>
    </w:p>
    <w:p w:rsidR="001D18A7" w:rsidRDefault="001D18A7" w:rsidP="001D18A7">
      <w:pPr>
        <w:pStyle w:val="Geenafstand"/>
        <w:numPr>
          <w:ilvl w:val="0"/>
          <w:numId w:val="7"/>
        </w:numPr>
      </w:pPr>
      <w:r>
        <w:t>Katholicisme</w:t>
      </w:r>
    </w:p>
    <w:p w:rsidR="001D18A7" w:rsidRDefault="001D18A7" w:rsidP="001D18A7">
      <w:pPr>
        <w:pStyle w:val="Geenafstand"/>
        <w:numPr>
          <w:ilvl w:val="0"/>
          <w:numId w:val="7"/>
        </w:numPr>
      </w:pPr>
      <w:r>
        <w:t>Kerkhervorming</w:t>
      </w:r>
    </w:p>
    <w:p w:rsidR="001D18A7" w:rsidRDefault="001D18A7" w:rsidP="001D18A7">
      <w:pPr>
        <w:pStyle w:val="Geenafstand"/>
        <w:numPr>
          <w:ilvl w:val="0"/>
          <w:numId w:val="7"/>
        </w:numPr>
      </w:pPr>
      <w:r>
        <w:t>Protestantisme</w:t>
      </w:r>
    </w:p>
    <w:p w:rsidR="001D18A7" w:rsidRDefault="001D18A7" w:rsidP="001D18A7">
      <w:pPr>
        <w:pStyle w:val="Geenafstand"/>
        <w:numPr>
          <w:ilvl w:val="0"/>
          <w:numId w:val="7"/>
        </w:numPr>
      </w:pPr>
      <w:r>
        <w:t>Reformatie</w:t>
      </w:r>
    </w:p>
    <w:p w:rsidR="001D18A7" w:rsidRDefault="001D18A7" w:rsidP="001D18A7">
      <w:pPr>
        <w:pStyle w:val="Geenafstand"/>
        <w:numPr>
          <w:ilvl w:val="0"/>
          <w:numId w:val="7"/>
        </w:numPr>
      </w:pPr>
      <w:r>
        <w:t>Renaissance</w:t>
      </w:r>
    </w:p>
    <w:p w:rsidR="001D18A7" w:rsidRDefault="001D18A7" w:rsidP="001D18A7">
      <w:pPr>
        <w:pStyle w:val="Geenafstand"/>
        <w:numPr>
          <w:ilvl w:val="0"/>
          <w:numId w:val="7"/>
        </w:numPr>
      </w:pPr>
      <w:r>
        <w:t>Wereldbeeld</w:t>
      </w:r>
    </w:p>
    <w:p w:rsidR="001D18A7" w:rsidRDefault="001D18A7" w:rsidP="001D18A7">
      <w:pPr>
        <w:pStyle w:val="Geenafstand"/>
      </w:pPr>
    </w:p>
    <w:p w:rsidR="001D18A7" w:rsidRDefault="001D18A7" w:rsidP="009C0936">
      <w:pPr>
        <w:pStyle w:val="Kop2"/>
      </w:pPr>
      <w:r>
        <w:t>Kenmerkend aspecten:</w:t>
      </w:r>
    </w:p>
    <w:p w:rsidR="001D18A7" w:rsidRDefault="001D18A7" w:rsidP="001D18A7">
      <w:pPr>
        <w:pStyle w:val="Geenafstand"/>
        <w:numPr>
          <w:ilvl w:val="0"/>
          <w:numId w:val="7"/>
        </w:numPr>
      </w:pPr>
      <w:r>
        <w:t>Begin Europese overzeese expansie</w:t>
      </w:r>
    </w:p>
    <w:p w:rsidR="001D18A7" w:rsidRDefault="001D18A7" w:rsidP="001D18A7">
      <w:pPr>
        <w:pStyle w:val="Geenafstand"/>
        <w:numPr>
          <w:ilvl w:val="0"/>
          <w:numId w:val="7"/>
        </w:numPr>
      </w:pPr>
      <w:r>
        <w:t>Renaissance</w:t>
      </w:r>
    </w:p>
    <w:p w:rsidR="001D18A7" w:rsidRDefault="001D18A7" w:rsidP="001D18A7">
      <w:pPr>
        <w:pStyle w:val="Geenafstand"/>
        <w:numPr>
          <w:ilvl w:val="0"/>
          <w:numId w:val="7"/>
        </w:numPr>
      </w:pPr>
      <w:r>
        <w:t>Hernieuwende oriëntatie op het erfgoed van de klassieke oudheid.</w:t>
      </w:r>
    </w:p>
    <w:p w:rsidR="001D18A7" w:rsidRDefault="001D18A7" w:rsidP="001D18A7">
      <w:pPr>
        <w:pStyle w:val="Geenafstand"/>
        <w:numPr>
          <w:ilvl w:val="0"/>
          <w:numId w:val="7"/>
        </w:numPr>
      </w:pPr>
      <w:r>
        <w:t>Protestantse reformatie</w:t>
      </w:r>
    </w:p>
    <w:p w:rsidR="001D18A7" w:rsidRDefault="001D18A7" w:rsidP="001D18A7">
      <w:pPr>
        <w:pStyle w:val="Geenafstand"/>
        <w:numPr>
          <w:ilvl w:val="0"/>
          <w:numId w:val="7"/>
        </w:numPr>
      </w:pPr>
      <w:r>
        <w:t>De Nederlandse opstand</w:t>
      </w:r>
    </w:p>
    <w:p w:rsidR="00960C6D" w:rsidRDefault="00960C6D" w:rsidP="00960C6D">
      <w:pPr>
        <w:pStyle w:val="Kop1"/>
      </w:pPr>
      <w:r w:rsidRPr="00960C6D">
        <w:br w:type="column"/>
      </w:r>
      <w:r>
        <w:rPr>
          <w:i/>
        </w:rPr>
        <w:lastRenderedPageBreak/>
        <w:t>Tijdvak 6</w:t>
      </w:r>
      <w:r>
        <w:tab/>
      </w:r>
      <w:r>
        <w:tab/>
        <w:t>Tijd van de regenten en vorsten (1600-1700)</w:t>
      </w:r>
    </w:p>
    <w:p w:rsidR="00960C6D" w:rsidRDefault="00960C6D" w:rsidP="00960C6D">
      <w:pPr>
        <w:pStyle w:val="Geenafstand"/>
      </w:pPr>
    </w:p>
    <w:p w:rsidR="00960C6D" w:rsidRDefault="00960C6D" w:rsidP="009C0936">
      <w:pPr>
        <w:pStyle w:val="Kop2"/>
      </w:pPr>
      <w:r>
        <w:t>Begrippen:</w:t>
      </w:r>
    </w:p>
    <w:p w:rsidR="00960C6D" w:rsidRDefault="00960C6D" w:rsidP="00960C6D">
      <w:pPr>
        <w:pStyle w:val="Geenafstand"/>
        <w:numPr>
          <w:ilvl w:val="0"/>
          <w:numId w:val="7"/>
        </w:numPr>
      </w:pPr>
      <w:r>
        <w:t>Absolutisme</w:t>
      </w:r>
    </w:p>
    <w:p w:rsidR="00960C6D" w:rsidRDefault="00960C6D" w:rsidP="00960C6D">
      <w:pPr>
        <w:pStyle w:val="Geenafstand"/>
        <w:numPr>
          <w:ilvl w:val="0"/>
          <w:numId w:val="7"/>
        </w:numPr>
      </w:pPr>
      <w:r>
        <w:t>Economie</w:t>
      </w:r>
    </w:p>
    <w:p w:rsidR="00960C6D" w:rsidRDefault="00960C6D" w:rsidP="00960C6D">
      <w:pPr>
        <w:pStyle w:val="Geenafstand"/>
        <w:numPr>
          <w:ilvl w:val="0"/>
          <w:numId w:val="7"/>
        </w:numPr>
      </w:pPr>
      <w:r>
        <w:t>Handelskapitalisme</w:t>
      </w:r>
    </w:p>
    <w:p w:rsidR="00960C6D" w:rsidRDefault="00960C6D" w:rsidP="00960C6D">
      <w:pPr>
        <w:pStyle w:val="Geenafstand"/>
        <w:numPr>
          <w:ilvl w:val="0"/>
          <w:numId w:val="7"/>
        </w:numPr>
      </w:pPr>
      <w:r>
        <w:t>Kapitalisme</w:t>
      </w:r>
    </w:p>
    <w:p w:rsidR="00960C6D" w:rsidRDefault="00960C6D" w:rsidP="00960C6D">
      <w:pPr>
        <w:pStyle w:val="Geenafstand"/>
        <w:numPr>
          <w:ilvl w:val="0"/>
          <w:numId w:val="7"/>
        </w:numPr>
      </w:pPr>
      <w:r>
        <w:t>Wereldeconomie</w:t>
      </w:r>
    </w:p>
    <w:p w:rsidR="00960C6D" w:rsidRDefault="00960C6D" w:rsidP="00960C6D">
      <w:pPr>
        <w:pStyle w:val="Geenafstand"/>
        <w:numPr>
          <w:ilvl w:val="0"/>
          <w:numId w:val="7"/>
        </w:numPr>
      </w:pPr>
      <w:r>
        <w:t>Wetenschappelijke revolutie</w:t>
      </w:r>
    </w:p>
    <w:p w:rsidR="00960C6D" w:rsidRDefault="00960C6D" w:rsidP="00960C6D">
      <w:pPr>
        <w:pStyle w:val="Geenafstand"/>
      </w:pPr>
    </w:p>
    <w:p w:rsidR="00960C6D" w:rsidRDefault="00960C6D" w:rsidP="009C0936">
      <w:pPr>
        <w:pStyle w:val="Kop2"/>
      </w:pPr>
      <w:r>
        <w:t>Kenmerkend aspecten:</w:t>
      </w:r>
    </w:p>
    <w:p w:rsidR="00960C6D" w:rsidRDefault="00960C6D" w:rsidP="00960C6D">
      <w:pPr>
        <w:pStyle w:val="Geenafstand"/>
        <w:numPr>
          <w:ilvl w:val="0"/>
          <w:numId w:val="7"/>
        </w:numPr>
      </w:pPr>
      <w:r>
        <w:t>Absolutisme/Het streven naar absolute macht</w:t>
      </w:r>
    </w:p>
    <w:p w:rsidR="00960C6D" w:rsidRDefault="00960C6D" w:rsidP="00960C6D">
      <w:pPr>
        <w:pStyle w:val="Geenafstand"/>
        <w:numPr>
          <w:ilvl w:val="0"/>
          <w:numId w:val="7"/>
        </w:numPr>
      </w:pPr>
      <w:r>
        <w:t>De bijzondere plaats in staatkundig opzicht en de bloei in economisch en cultureel opzicht van de Nederlandse Republiek.</w:t>
      </w:r>
    </w:p>
    <w:p w:rsidR="00960C6D" w:rsidRDefault="00960C6D" w:rsidP="00960C6D">
      <w:pPr>
        <w:pStyle w:val="Geenafstand"/>
        <w:numPr>
          <w:ilvl w:val="0"/>
          <w:numId w:val="7"/>
        </w:numPr>
      </w:pPr>
      <w:r>
        <w:t>Begin van de wereldeconomie</w:t>
      </w:r>
    </w:p>
    <w:p w:rsidR="00960C6D" w:rsidRDefault="00960C6D" w:rsidP="00960C6D">
      <w:pPr>
        <w:pStyle w:val="Geenafstand"/>
        <w:numPr>
          <w:ilvl w:val="0"/>
          <w:numId w:val="7"/>
        </w:numPr>
      </w:pPr>
      <w:r>
        <w:t>De wetenschappelijke revolutie</w:t>
      </w:r>
    </w:p>
    <w:p w:rsidR="00960C6D" w:rsidRDefault="00960C6D" w:rsidP="00960C6D">
      <w:pPr>
        <w:pStyle w:val="Kop1"/>
      </w:pPr>
      <w:r w:rsidRPr="00960C6D">
        <w:br w:type="column"/>
      </w:r>
      <w:r>
        <w:rPr>
          <w:i/>
        </w:rPr>
        <w:lastRenderedPageBreak/>
        <w:t>Tijdvak 7</w:t>
      </w:r>
      <w:r>
        <w:tab/>
      </w:r>
      <w:r>
        <w:tab/>
        <w:t>Tijd van de pruiken en revoluties (1700-1800)</w:t>
      </w:r>
    </w:p>
    <w:p w:rsidR="00960C6D" w:rsidRDefault="00960C6D" w:rsidP="00960C6D">
      <w:pPr>
        <w:pStyle w:val="Geenafstand"/>
      </w:pPr>
    </w:p>
    <w:p w:rsidR="00960C6D" w:rsidRDefault="00960C6D" w:rsidP="009C0936">
      <w:pPr>
        <w:pStyle w:val="Kop2"/>
      </w:pPr>
      <w:r>
        <w:t>Begrippen:</w:t>
      </w:r>
    </w:p>
    <w:p w:rsidR="00960C6D" w:rsidRDefault="00960C6D" w:rsidP="00960C6D">
      <w:pPr>
        <w:pStyle w:val="Geenafstand"/>
        <w:numPr>
          <w:ilvl w:val="0"/>
          <w:numId w:val="7"/>
        </w:numPr>
      </w:pPr>
      <w:r>
        <w:t>Abolitionisme</w:t>
      </w:r>
    </w:p>
    <w:p w:rsidR="00960C6D" w:rsidRDefault="00960C6D" w:rsidP="00960C6D">
      <w:pPr>
        <w:pStyle w:val="Geenafstand"/>
        <w:numPr>
          <w:ilvl w:val="0"/>
          <w:numId w:val="7"/>
        </w:numPr>
      </w:pPr>
      <w:r>
        <w:t>Ancien régime</w:t>
      </w:r>
    </w:p>
    <w:p w:rsidR="00960C6D" w:rsidRDefault="00960C6D" w:rsidP="00960C6D">
      <w:pPr>
        <w:pStyle w:val="Geenafstand"/>
        <w:numPr>
          <w:ilvl w:val="0"/>
          <w:numId w:val="7"/>
        </w:numPr>
      </w:pPr>
      <w:r>
        <w:t>Democratische revolutie</w:t>
      </w:r>
    </w:p>
    <w:p w:rsidR="00960C6D" w:rsidRDefault="00960C6D" w:rsidP="00960C6D">
      <w:pPr>
        <w:pStyle w:val="Geenafstand"/>
        <w:numPr>
          <w:ilvl w:val="0"/>
          <w:numId w:val="7"/>
        </w:numPr>
      </w:pPr>
      <w:r>
        <w:t>Grondrechten</w:t>
      </w:r>
    </w:p>
    <w:p w:rsidR="00960C6D" w:rsidRDefault="00960C6D" w:rsidP="00960C6D">
      <w:pPr>
        <w:pStyle w:val="Geenafstand"/>
        <w:numPr>
          <w:ilvl w:val="0"/>
          <w:numId w:val="7"/>
        </w:numPr>
      </w:pPr>
      <w:r>
        <w:t>Grondwet</w:t>
      </w:r>
    </w:p>
    <w:p w:rsidR="00960C6D" w:rsidRDefault="00960C6D" w:rsidP="00960C6D">
      <w:pPr>
        <w:pStyle w:val="Geenafstand"/>
        <w:numPr>
          <w:ilvl w:val="0"/>
          <w:numId w:val="7"/>
        </w:numPr>
      </w:pPr>
      <w:r>
        <w:t>Plantagekolonie</w:t>
      </w:r>
    </w:p>
    <w:p w:rsidR="00960C6D" w:rsidRDefault="00960C6D" w:rsidP="00960C6D">
      <w:pPr>
        <w:pStyle w:val="Geenafstand"/>
        <w:numPr>
          <w:ilvl w:val="0"/>
          <w:numId w:val="7"/>
        </w:numPr>
      </w:pPr>
      <w:r>
        <w:t>Rationalisme</w:t>
      </w:r>
    </w:p>
    <w:p w:rsidR="00960C6D" w:rsidRDefault="00960C6D" w:rsidP="00960C6D">
      <w:pPr>
        <w:pStyle w:val="Geenafstand"/>
        <w:numPr>
          <w:ilvl w:val="0"/>
          <w:numId w:val="7"/>
        </w:numPr>
      </w:pPr>
      <w:r>
        <w:t>Sociale verhoudingen</w:t>
      </w:r>
    </w:p>
    <w:p w:rsidR="00960C6D" w:rsidRDefault="00960C6D" w:rsidP="00960C6D">
      <w:pPr>
        <w:pStyle w:val="Geenafstand"/>
        <w:numPr>
          <w:ilvl w:val="0"/>
          <w:numId w:val="7"/>
        </w:numPr>
      </w:pPr>
      <w:r>
        <w:t>Staatsburger</w:t>
      </w:r>
    </w:p>
    <w:p w:rsidR="00960C6D" w:rsidRDefault="00960C6D" w:rsidP="00960C6D">
      <w:pPr>
        <w:pStyle w:val="Geenafstand"/>
        <w:numPr>
          <w:ilvl w:val="0"/>
          <w:numId w:val="7"/>
        </w:numPr>
      </w:pPr>
      <w:r>
        <w:t>Transatlantische slavenhandel</w:t>
      </w:r>
    </w:p>
    <w:p w:rsidR="00960C6D" w:rsidRDefault="00960C6D" w:rsidP="00960C6D">
      <w:pPr>
        <w:pStyle w:val="Geenafstand"/>
        <w:numPr>
          <w:ilvl w:val="0"/>
          <w:numId w:val="7"/>
        </w:numPr>
      </w:pPr>
      <w:r>
        <w:t>Verlicht absolutisme</w:t>
      </w:r>
    </w:p>
    <w:p w:rsidR="00960C6D" w:rsidRDefault="00960C6D" w:rsidP="00960C6D">
      <w:pPr>
        <w:pStyle w:val="Geenafstand"/>
        <w:numPr>
          <w:ilvl w:val="0"/>
          <w:numId w:val="7"/>
        </w:numPr>
      </w:pPr>
      <w:r>
        <w:t>Verlicht denken, verlichting</w:t>
      </w:r>
    </w:p>
    <w:p w:rsidR="00960C6D" w:rsidRDefault="00960C6D" w:rsidP="00960C6D">
      <w:pPr>
        <w:pStyle w:val="Geenafstand"/>
      </w:pPr>
    </w:p>
    <w:p w:rsidR="00960C6D" w:rsidRDefault="00960C6D" w:rsidP="009C0936">
      <w:pPr>
        <w:pStyle w:val="Kop2"/>
      </w:pPr>
      <w:r>
        <w:t>Kenmerkend aspecten:</w:t>
      </w:r>
    </w:p>
    <w:p w:rsidR="00960C6D" w:rsidRDefault="00960C6D" w:rsidP="00960C6D">
      <w:pPr>
        <w:pStyle w:val="Geenafstand"/>
        <w:numPr>
          <w:ilvl w:val="0"/>
          <w:numId w:val="7"/>
        </w:numPr>
      </w:pPr>
      <w:r>
        <w:t>De verlichting</w:t>
      </w:r>
    </w:p>
    <w:p w:rsidR="00960C6D" w:rsidRDefault="00960C6D" w:rsidP="00960C6D">
      <w:pPr>
        <w:pStyle w:val="Geenafstand"/>
        <w:numPr>
          <w:ilvl w:val="0"/>
          <w:numId w:val="7"/>
        </w:numPr>
      </w:pPr>
      <w:r>
        <w:t>Het ancien régime en verlicht absolutisme</w:t>
      </w:r>
    </w:p>
    <w:p w:rsidR="00960C6D" w:rsidRDefault="00960C6D" w:rsidP="00960C6D">
      <w:pPr>
        <w:pStyle w:val="Geenafstand"/>
        <w:numPr>
          <w:ilvl w:val="0"/>
          <w:numId w:val="7"/>
        </w:numPr>
      </w:pPr>
      <w:r>
        <w:t>Uitbouw van de Europese overheersing, met name in de vorm van plantagekoloniën en de daarmee verbonden transatlantische slavenhandel, en de opkomst van abolitionisme.</w:t>
      </w:r>
    </w:p>
    <w:p w:rsidR="00960C6D" w:rsidRDefault="00960C6D" w:rsidP="00960C6D">
      <w:pPr>
        <w:pStyle w:val="Geenafstand"/>
        <w:numPr>
          <w:ilvl w:val="0"/>
          <w:numId w:val="7"/>
        </w:numPr>
      </w:pPr>
      <w:r>
        <w:t>De democratische revoluties</w:t>
      </w:r>
    </w:p>
    <w:p w:rsidR="00960C6D" w:rsidRDefault="00960C6D" w:rsidP="00960C6D">
      <w:pPr>
        <w:pStyle w:val="Kop1"/>
      </w:pPr>
      <w:r w:rsidRPr="00960C6D">
        <w:br w:type="column"/>
      </w:r>
      <w:r>
        <w:rPr>
          <w:i/>
        </w:rPr>
        <w:lastRenderedPageBreak/>
        <w:t>Tijdvak 8</w:t>
      </w:r>
      <w:r>
        <w:tab/>
      </w:r>
      <w:r>
        <w:tab/>
        <w:t>Tijd van burgers en stoommachines (1800-1900)</w:t>
      </w:r>
    </w:p>
    <w:p w:rsidR="00960C6D" w:rsidRDefault="00960C6D" w:rsidP="00960C6D">
      <w:pPr>
        <w:pStyle w:val="Geenafstand"/>
      </w:pPr>
    </w:p>
    <w:p w:rsidR="00960C6D" w:rsidRDefault="00960C6D" w:rsidP="009C0936">
      <w:pPr>
        <w:pStyle w:val="Kop2"/>
      </w:pPr>
      <w:r>
        <w:t>Begrippen:</w:t>
      </w:r>
    </w:p>
    <w:p w:rsidR="00960C6D" w:rsidRDefault="00960C6D" w:rsidP="00960C6D">
      <w:pPr>
        <w:pStyle w:val="Geenafstand"/>
        <w:numPr>
          <w:ilvl w:val="0"/>
          <w:numId w:val="7"/>
        </w:numPr>
      </w:pPr>
      <w:r>
        <w:t>Confessionalisme</w:t>
      </w:r>
    </w:p>
    <w:p w:rsidR="00960C6D" w:rsidRDefault="00960C6D" w:rsidP="00960C6D">
      <w:pPr>
        <w:pStyle w:val="Geenafstand"/>
        <w:numPr>
          <w:ilvl w:val="0"/>
          <w:numId w:val="7"/>
        </w:numPr>
      </w:pPr>
      <w:r>
        <w:t>Democratisering</w:t>
      </w:r>
    </w:p>
    <w:p w:rsidR="00960C6D" w:rsidRDefault="00960C6D" w:rsidP="00960C6D">
      <w:pPr>
        <w:pStyle w:val="Geenafstand"/>
        <w:numPr>
          <w:ilvl w:val="0"/>
          <w:numId w:val="7"/>
        </w:numPr>
      </w:pPr>
      <w:r>
        <w:t>Emancipatiebeweging</w:t>
      </w:r>
    </w:p>
    <w:p w:rsidR="00960C6D" w:rsidRDefault="00960C6D" w:rsidP="00960C6D">
      <w:pPr>
        <w:pStyle w:val="Geenafstand"/>
        <w:numPr>
          <w:ilvl w:val="0"/>
          <w:numId w:val="7"/>
        </w:numPr>
      </w:pPr>
      <w:r>
        <w:t>Feminisme</w:t>
      </w:r>
    </w:p>
    <w:p w:rsidR="00960C6D" w:rsidRDefault="00960C6D" w:rsidP="00960C6D">
      <w:pPr>
        <w:pStyle w:val="Geenafstand"/>
        <w:numPr>
          <w:ilvl w:val="0"/>
          <w:numId w:val="7"/>
        </w:numPr>
      </w:pPr>
      <w:r>
        <w:t>Imperialisme</w:t>
      </w:r>
    </w:p>
    <w:p w:rsidR="00960C6D" w:rsidRDefault="00960C6D" w:rsidP="00960C6D">
      <w:pPr>
        <w:pStyle w:val="Geenafstand"/>
        <w:numPr>
          <w:ilvl w:val="0"/>
          <w:numId w:val="7"/>
        </w:numPr>
      </w:pPr>
      <w:r>
        <w:t>Industriële revolutie</w:t>
      </w:r>
    </w:p>
    <w:p w:rsidR="00960C6D" w:rsidRDefault="00960C6D" w:rsidP="00960C6D">
      <w:pPr>
        <w:pStyle w:val="Geenafstand"/>
        <w:numPr>
          <w:ilvl w:val="0"/>
          <w:numId w:val="7"/>
        </w:numPr>
      </w:pPr>
      <w:r>
        <w:t>Industriële samenleving</w:t>
      </w:r>
    </w:p>
    <w:p w:rsidR="00960C6D" w:rsidRDefault="00960C6D" w:rsidP="00960C6D">
      <w:pPr>
        <w:pStyle w:val="Geenafstand"/>
        <w:numPr>
          <w:ilvl w:val="0"/>
          <w:numId w:val="7"/>
        </w:numPr>
      </w:pPr>
      <w:r>
        <w:t>Liberalisme</w:t>
      </w:r>
    </w:p>
    <w:p w:rsidR="00960C6D" w:rsidRDefault="00960C6D" w:rsidP="00960C6D">
      <w:pPr>
        <w:pStyle w:val="Geenafstand"/>
        <w:numPr>
          <w:ilvl w:val="0"/>
          <w:numId w:val="7"/>
        </w:numPr>
      </w:pPr>
      <w:r>
        <w:t>Modern imperialisme</w:t>
      </w:r>
    </w:p>
    <w:p w:rsidR="00960C6D" w:rsidRDefault="00960C6D" w:rsidP="00960C6D">
      <w:pPr>
        <w:pStyle w:val="Geenafstand"/>
        <w:numPr>
          <w:ilvl w:val="0"/>
          <w:numId w:val="7"/>
        </w:numPr>
      </w:pPr>
      <w:r>
        <w:t>Nationalisme</w:t>
      </w:r>
    </w:p>
    <w:p w:rsidR="00960C6D" w:rsidRDefault="00960C6D" w:rsidP="00960C6D">
      <w:pPr>
        <w:pStyle w:val="Geenafstand"/>
        <w:numPr>
          <w:ilvl w:val="0"/>
          <w:numId w:val="7"/>
        </w:numPr>
      </w:pPr>
      <w:r>
        <w:t>Politieke stroming</w:t>
      </w:r>
    </w:p>
    <w:p w:rsidR="00960C6D" w:rsidRDefault="00960C6D" w:rsidP="00960C6D">
      <w:pPr>
        <w:pStyle w:val="Geenafstand"/>
        <w:numPr>
          <w:ilvl w:val="0"/>
          <w:numId w:val="7"/>
        </w:numPr>
      </w:pPr>
      <w:r>
        <w:t>Sociale kwestie</w:t>
      </w:r>
    </w:p>
    <w:p w:rsidR="00960C6D" w:rsidRDefault="00960C6D" w:rsidP="00960C6D">
      <w:pPr>
        <w:pStyle w:val="Geenafstand"/>
        <w:numPr>
          <w:ilvl w:val="0"/>
          <w:numId w:val="7"/>
        </w:numPr>
      </w:pPr>
      <w:r>
        <w:t>Socialisme</w:t>
      </w:r>
    </w:p>
    <w:p w:rsidR="00960C6D" w:rsidRDefault="00960C6D" w:rsidP="00960C6D">
      <w:pPr>
        <w:pStyle w:val="Geenafstand"/>
      </w:pPr>
    </w:p>
    <w:p w:rsidR="00960C6D" w:rsidRDefault="00960C6D" w:rsidP="009C0936">
      <w:pPr>
        <w:pStyle w:val="Kop2"/>
      </w:pPr>
      <w:r>
        <w:t>Kenmerkend aspecten:</w:t>
      </w:r>
    </w:p>
    <w:p w:rsidR="00960C6D" w:rsidRDefault="00960C6D" w:rsidP="00960C6D">
      <w:pPr>
        <w:pStyle w:val="Geenafstand"/>
        <w:numPr>
          <w:ilvl w:val="0"/>
          <w:numId w:val="7"/>
        </w:numPr>
      </w:pPr>
      <w:r>
        <w:t>De opkomst van politiek-maatschappelijke stromingen: liberalisme, nationalisme, socialisme, confessionalisme en feminisme.</w:t>
      </w:r>
    </w:p>
    <w:p w:rsidR="00960C6D" w:rsidRDefault="00960C6D" w:rsidP="00960C6D">
      <w:pPr>
        <w:pStyle w:val="Geenafstand"/>
        <w:numPr>
          <w:ilvl w:val="0"/>
          <w:numId w:val="7"/>
        </w:numPr>
      </w:pPr>
      <w:r>
        <w:t>De voortschrijdende democratisering</w:t>
      </w:r>
    </w:p>
    <w:p w:rsidR="00960C6D" w:rsidRDefault="00960C6D" w:rsidP="00960C6D">
      <w:pPr>
        <w:pStyle w:val="Geenafstand"/>
        <w:numPr>
          <w:ilvl w:val="0"/>
          <w:numId w:val="7"/>
        </w:numPr>
      </w:pPr>
      <w:r>
        <w:t>De industriële revolutie</w:t>
      </w:r>
    </w:p>
    <w:p w:rsidR="00960C6D" w:rsidRDefault="00960C6D" w:rsidP="00960C6D">
      <w:pPr>
        <w:pStyle w:val="Geenafstand"/>
        <w:numPr>
          <w:ilvl w:val="0"/>
          <w:numId w:val="7"/>
        </w:numPr>
      </w:pPr>
      <w:r>
        <w:t>Discussies over de sociale kwestie</w:t>
      </w:r>
    </w:p>
    <w:p w:rsidR="00960C6D" w:rsidRDefault="00960C6D" w:rsidP="00960C6D">
      <w:pPr>
        <w:pStyle w:val="Geenafstand"/>
        <w:numPr>
          <w:ilvl w:val="0"/>
          <w:numId w:val="7"/>
        </w:numPr>
      </w:pPr>
      <w:r>
        <w:t>De opkomst van emancipatiebewegingen</w:t>
      </w:r>
    </w:p>
    <w:p w:rsidR="00960C6D" w:rsidRDefault="00960C6D" w:rsidP="00960C6D">
      <w:pPr>
        <w:pStyle w:val="Geenafstand"/>
        <w:numPr>
          <w:ilvl w:val="0"/>
          <w:numId w:val="7"/>
        </w:numPr>
      </w:pPr>
      <w:r>
        <w:t>Modern imperialisme</w:t>
      </w:r>
    </w:p>
    <w:p w:rsidR="00960C6D" w:rsidRDefault="00960C6D" w:rsidP="00960C6D">
      <w:pPr>
        <w:pStyle w:val="Kop1"/>
      </w:pPr>
      <w:r>
        <w:br w:type="column"/>
      </w:r>
      <w:r>
        <w:rPr>
          <w:i/>
        </w:rPr>
        <w:lastRenderedPageBreak/>
        <w:t>Tijdvak 9</w:t>
      </w:r>
      <w:r>
        <w:tab/>
      </w:r>
      <w:r>
        <w:tab/>
        <w:t>Tijd van de wereldoorlogen (1900-1950)</w:t>
      </w:r>
    </w:p>
    <w:p w:rsidR="00960C6D" w:rsidRDefault="00960C6D" w:rsidP="00960C6D">
      <w:pPr>
        <w:pStyle w:val="Geenafstand"/>
      </w:pPr>
    </w:p>
    <w:p w:rsidR="00960C6D" w:rsidRDefault="00960C6D" w:rsidP="009C0936">
      <w:pPr>
        <w:pStyle w:val="Kop2"/>
      </w:pPr>
      <w:r>
        <w:t>Begrippen:</w:t>
      </w:r>
    </w:p>
    <w:p w:rsidR="00960C6D" w:rsidRDefault="00960C6D" w:rsidP="00960C6D">
      <w:pPr>
        <w:pStyle w:val="Geenafstand"/>
        <w:numPr>
          <w:ilvl w:val="0"/>
          <w:numId w:val="7"/>
        </w:numPr>
      </w:pPr>
      <w:r>
        <w:t>Antisemitisme</w:t>
      </w:r>
    </w:p>
    <w:p w:rsidR="00960C6D" w:rsidRDefault="00960C6D" w:rsidP="00960C6D">
      <w:pPr>
        <w:pStyle w:val="Geenafstand"/>
        <w:numPr>
          <w:ilvl w:val="0"/>
          <w:numId w:val="7"/>
        </w:numPr>
      </w:pPr>
      <w:r>
        <w:t>Bezetting</w:t>
      </w:r>
    </w:p>
    <w:p w:rsidR="00960C6D" w:rsidRDefault="00960C6D" w:rsidP="00960C6D">
      <w:pPr>
        <w:pStyle w:val="Geenafstand"/>
        <w:numPr>
          <w:ilvl w:val="0"/>
          <w:numId w:val="7"/>
        </w:numPr>
      </w:pPr>
      <w:r>
        <w:t>Communicatiemiddelen</w:t>
      </w:r>
    </w:p>
    <w:p w:rsidR="00960C6D" w:rsidRDefault="00960C6D" w:rsidP="00960C6D">
      <w:pPr>
        <w:pStyle w:val="Geenafstand"/>
        <w:numPr>
          <w:ilvl w:val="0"/>
          <w:numId w:val="7"/>
        </w:numPr>
      </w:pPr>
      <w:r>
        <w:t>Communisme</w:t>
      </w:r>
    </w:p>
    <w:p w:rsidR="00960C6D" w:rsidRDefault="00960C6D" w:rsidP="00960C6D">
      <w:pPr>
        <w:pStyle w:val="Geenafstand"/>
        <w:numPr>
          <w:ilvl w:val="0"/>
          <w:numId w:val="7"/>
        </w:numPr>
      </w:pPr>
      <w:r>
        <w:t>Crisis</w:t>
      </w:r>
    </w:p>
    <w:p w:rsidR="00960C6D" w:rsidRDefault="00960C6D" w:rsidP="00960C6D">
      <w:pPr>
        <w:pStyle w:val="Geenafstand"/>
        <w:numPr>
          <w:ilvl w:val="0"/>
          <w:numId w:val="7"/>
        </w:numPr>
      </w:pPr>
      <w:r>
        <w:t>Discriminatie</w:t>
      </w:r>
    </w:p>
    <w:p w:rsidR="00960C6D" w:rsidRDefault="00960C6D" w:rsidP="00960C6D">
      <w:pPr>
        <w:pStyle w:val="Geenafstand"/>
        <w:numPr>
          <w:ilvl w:val="0"/>
          <w:numId w:val="7"/>
        </w:numPr>
      </w:pPr>
      <w:r>
        <w:t>Fascisme</w:t>
      </w:r>
    </w:p>
    <w:p w:rsidR="00960C6D" w:rsidRDefault="00960C6D" w:rsidP="00960C6D">
      <w:pPr>
        <w:pStyle w:val="Geenafstand"/>
        <w:numPr>
          <w:ilvl w:val="0"/>
          <w:numId w:val="7"/>
        </w:numPr>
      </w:pPr>
      <w:r>
        <w:t>Genocide</w:t>
      </w:r>
    </w:p>
    <w:p w:rsidR="00960C6D" w:rsidRDefault="00960C6D" w:rsidP="00960C6D">
      <w:pPr>
        <w:pStyle w:val="Geenafstand"/>
        <w:numPr>
          <w:ilvl w:val="0"/>
          <w:numId w:val="7"/>
        </w:numPr>
      </w:pPr>
      <w:r>
        <w:t>Ideologie</w:t>
      </w:r>
    </w:p>
    <w:p w:rsidR="00960C6D" w:rsidRDefault="00960C6D" w:rsidP="00960C6D">
      <w:pPr>
        <w:pStyle w:val="Geenafstand"/>
        <w:numPr>
          <w:ilvl w:val="0"/>
          <w:numId w:val="7"/>
        </w:numPr>
      </w:pPr>
      <w:r>
        <w:t>Massaorganisatie</w:t>
      </w:r>
    </w:p>
    <w:p w:rsidR="00960C6D" w:rsidRDefault="00960C6D" w:rsidP="00960C6D">
      <w:pPr>
        <w:pStyle w:val="Geenafstand"/>
        <w:numPr>
          <w:ilvl w:val="0"/>
          <w:numId w:val="7"/>
        </w:numPr>
      </w:pPr>
      <w:r>
        <w:t>Massavernietigingswapens</w:t>
      </w:r>
    </w:p>
    <w:p w:rsidR="00960C6D" w:rsidRDefault="00960C6D" w:rsidP="00960C6D">
      <w:pPr>
        <w:pStyle w:val="Geenafstand"/>
        <w:numPr>
          <w:ilvl w:val="0"/>
          <w:numId w:val="7"/>
        </w:numPr>
      </w:pPr>
      <w:r>
        <w:t>Nationaal-socialisme</w:t>
      </w:r>
    </w:p>
    <w:p w:rsidR="00960C6D" w:rsidRDefault="00960C6D" w:rsidP="00960C6D">
      <w:pPr>
        <w:pStyle w:val="Geenafstand"/>
        <w:numPr>
          <w:ilvl w:val="0"/>
          <w:numId w:val="7"/>
        </w:numPr>
      </w:pPr>
      <w:r>
        <w:t>Propaganda</w:t>
      </w:r>
    </w:p>
    <w:p w:rsidR="00960C6D" w:rsidRDefault="00960C6D" w:rsidP="00960C6D">
      <w:pPr>
        <w:pStyle w:val="Geenafstand"/>
        <w:numPr>
          <w:ilvl w:val="0"/>
          <w:numId w:val="7"/>
        </w:numPr>
      </w:pPr>
      <w:r>
        <w:t>Racisme</w:t>
      </w:r>
    </w:p>
    <w:p w:rsidR="00960C6D" w:rsidRDefault="00960C6D" w:rsidP="00960C6D">
      <w:pPr>
        <w:pStyle w:val="Geenafstand"/>
        <w:numPr>
          <w:ilvl w:val="0"/>
          <w:numId w:val="7"/>
        </w:numPr>
      </w:pPr>
      <w:r>
        <w:t>Totalitarisme</w:t>
      </w:r>
    </w:p>
    <w:p w:rsidR="00960C6D" w:rsidRDefault="00960C6D" w:rsidP="00960C6D">
      <w:pPr>
        <w:pStyle w:val="Geenafstand"/>
        <w:numPr>
          <w:ilvl w:val="0"/>
          <w:numId w:val="7"/>
        </w:numPr>
      </w:pPr>
      <w:r>
        <w:t>Wereldoorlog</w:t>
      </w:r>
    </w:p>
    <w:p w:rsidR="00960C6D" w:rsidRDefault="00960C6D" w:rsidP="00960C6D">
      <w:pPr>
        <w:pStyle w:val="Geenafstand"/>
      </w:pPr>
    </w:p>
    <w:p w:rsidR="00960C6D" w:rsidRDefault="00960C6D" w:rsidP="009C0936">
      <w:pPr>
        <w:pStyle w:val="Kop2"/>
      </w:pPr>
      <w:r>
        <w:t>Kenmerkend aspecten:</w:t>
      </w:r>
    </w:p>
    <w:p w:rsidR="00960C6D" w:rsidRDefault="00960C6D" w:rsidP="00960C6D">
      <w:pPr>
        <w:pStyle w:val="Geenafstand"/>
        <w:numPr>
          <w:ilvl w:val="0"/>
          <w:numId w:val="7"/>
        </w:numPr>
      </w:pPr>
      <w:r>
        <w:t>Het voeren van twee wereldoorlogen</w:t>
      </w:r>
    </w:p>
    <w:p w:rsidR="00960C6D" w:rsidRDefault="00960C6D" w:rsidP="00960C6D">
      <w:pPr>
        <w:pStyle w:val="Geenafstand"/>
        <w:numPr>
          <w:ilvl w:val="0"/>
          <w:numId w:val="7"/>
        </w:numPr>
      </w:pPr>
      <w:r>
        <w:t>Verwoestingen op niet eerder vertoonde schaal door massavernietigingswapens en de betrokkenheid van de burgerbevolking bij oorlogvoering.</w:t>
      </w:r>
    </w:p>
    <w:p w:rsidR="00960C6D" w:rsidRDefault="00960C6D" w:rsidP="00960C6D">
      <w:pPr>
        <w:pStyle w:val="Geenafstand"/>
        <w:numPr>
          <w:ilvl w:val="0"/>
          <w:numId w:val="7"/>
        </w:numPr>
      </w:pPr>
      <w:r>
        <w:t>De crisis van het wereldkapitalisme</w:t>
      </w:r>
    </w:p>
    <w:p w:rsidR="00960C6D" w:rsidRDefault="00960C6D" w:rsidP="00960C6D">
      <w:pPr>
        <w:pStyle w:val="Geenafstand"/>
        <w:numPr>
          <w:ilvl w:val="0"/>
          <w:numId w:val="7"/>
        </w:numPr>
      </w:pPr>
      <w:r>
        <w:t>Totalitaire ideologieën</w:t>
      </w:r>
    </w:p>
    <w:p w:rsidR="00960C6D" w:rsidRDefault="00960C6D" w:rsidP="00960C6D">
      <w:pPr>
        <w:pStyle w:val="Geenafstand"/>
        <w:numPr>
          <w:ilvl w:val="0"/>
          <w:numId w:val="7"/>
        </w:numPr>
      </w:pPr>
      <w:r>
        <w:t>De rol van moderne propaganda- en communicatiemiddelen en vormen van massaorganisaties.</w:t>
      </w:r>
    </w:p>
    <w:p w:rsidR="00960C6D" w:rsidRDefault="00960C6D" w:rsidP="00960C6D">
      <w:pPr>
        <w:pStyle w:val="Geenafstand"/>
        <w:numPr>
          <w:ilvl w:val="0"/>
          <w:numId w:val="7"/>
        </w:numPr>
      </w:pPr>
      <w:r>
        <w:t>Verzet tegen westers imperialisme</w:t>
      </w:r>
    </w:p>
    <w:p w:rsidR="00960C6D" w:rsidRDefault="00960C6D" w:rsidP="00960C6D">
      <w:pPr>
        <w:pStyle w:val="Geenafstand"/>
        <w:numPr>
          <w:ilvl w:val="0"/>
          <w:numId w:val="7"/>
        </w:numPr>
      </w:pPr>
      <w:r>
        <w:t>De genocide/Holocaust</w:t>
      </w:r>
    </w:p>
    <w:p w:rsidR="00960C6D" w:rsidRDefault="00960C6D" w:rsidP="00960C6D">
      <w:pPr>
        <w:pStyle w:val="Geenafstand"/>
        <w:numPr>
          <w:ilvl w:val="0"/>
          <w:numId w:val="7"/>
        </w:numPr>
      </w:pPr>
      <w:r>
        <w:t>De Duitse bezetting van Nederland</w:t>
      </w:r>
    </w:p>
    <w:p w:rsidR="00960C6D" w:rsidRDefault="00960C6D" w:rsidP="00960C6D">
      <w:pPr>
        <w:pStyle w:val="Kop1"/>
      </w:pPr>
      <w:r w:rsidRPr="00960C6D">
        <w:br w:type="column"/>
      </w:r>
      <w:r>
        <w:rPr>
          <w:i/>
        </w:rPr>
        <w:lastRenderedPageBreak/>
        <w:t>Tijdvak 10</w:t>
      </w:r>
      <w:r>
        <w:tab/>
      </w:r>
      <w:r>
        <w:tab/>
        <w:t>Tijd van televisie en computers (1950-nu)</w:t>
      </w:r>
    </w:p>
    <w:p w:rsidR="00960C6D" w:rsidRDefault="00960C6D" w:rsidP="00960C6D">
      <w:pPr>
        <w:pStyle w:val="Geenafstand"/>
      </w:pPr>
    </w:p>
    <w:p w:rsidR="00960C6D" w:rsidRDefault="00960C6D" w:rsidP="009C0936">
      <w:pPr>
        <w:pStyle w:val="Kop2"/>
      </w:pPr>
      <w:r>
        <w:t>Begrippen:</w:t>
      </w:r>
    </w:p>
    <w:p w:rsidR="00960C6D" w:rsidRDefault="00960C6D" w:rsidP="00960C6D">
      <w:pPr>
        <w:pStyle w:val="Geenafstand"/>
        <w:numPr>
          <w:ilvl w:val="0"/>
          <w:numId w:val="7"/>
        </w:numPr>
      </w:pPr>
      <w:r>
        <w:t>Atoomoorlog</w:t>
      </w:r>
    </w:p>
    <w:p w:rsidR="00960C6D" w:rsidRDefault="00960C6D" w:rsidP="00960C6D">
      <w:pPr>
        <w:pStyle w:val="Geenafstand"/>
        <w:numPr>
          <w:ilvl w:val="0"/>
          <w:numId w:val="7"/>
        </w:numPr>
      </w:pPr>
      <w:r>
        <w:t>Blokvorming</w:t>
      </w:r>
    </w:p>
    <w:p w:rsidR="00960C6D" w:rsidRDefault="00960C6D" w:rsidP="00960C6D">
      <w:pPr>
        <w:pStyle w:val="Geenafstand"/>
        <w:numPr>
          <w:ilvl w:val="0"/>
          <w:numId w:val="7"/>
        </w:numPr>
      </w:pPr>
      <w:r>
        <w:t>Dekolonisatie</w:t>
      </w:r>
    </w:p>
    <w:p w:rsidR="00960C6D" w:rsidRDefault="00960C6D" w:rsidP="00960C6D">
      <w:pPr>
        <w:pStyle w:val="Geenafstand"/>
        <w:numPr>
          <w:ilvl w:val="0"/>
          <w:numId w:val="7"/>
        </w:numPr>
      </w:pPr>
      <w:r>
        <w:t>Hegemonie</w:t>
      </w:r>
    </w:p>
    <w:p w:rsidR="00960C6D" w:rsidRDefault="00960C6D" w:rsidP="00960C6D">
      <w:pPr>
        <w:pStyle w:val="Geenafstand"/>
        <w:numPr>
          <w:ilvl w:val="0"/>
          <w:numId w:val="7"/>
        </w:numPr>
      </w:pPr>
      <w:r>
        <w:t>Multiculturele samenleving</w:t>
      </w:r>
    </w:p>
    <w:p w:rsidR="00960C6D" w:rsidRDefault="00960C6D" w:rsidP="00960C6D">
      <w:pPr>
        <w:pStyle w:val="Geenafstand"/>
        <w:numPr>
          <w:ilvl w:val="0"/>
          <w:numId w:val="7"/>
        </w:numPr>
      </w:pPr>
      <w:r>
        <w:t>Overheersing</w:t>
      </w:r>
    </w:p>
    <w:p w:rsidR="00960C6D" w:rsidRDefault="00960C6D" w:rsidP="00960C6D">
      <w:pPr>
        <w:pStyle w:val="Geenafstand"/>
        <w:numPr>
          <w:ilvl w:val="0"/>
          <w:numId w:val="7"/>
        </w:numPr>
      </w:pPr>
      <w:r>
        <w:t>Pluriforme samenleving</w:t>
      </w:r>
    </w:p>
    <w:p w:rsidR="00960C6D" w:rsidRDefault="00960C6D" w:rsidP="00960C6D">
      <w:pPr>
        <w:pStyle w:val="Geenafstand"/>
        <w:numPr>
          <w:ilvl w:val="0"/>
          <w:numId w:val="7"/>
        </w:numPr>
      </w:pPr>
      <w:r>
        <w:t>Sociaal-culturele verandering</w:t>
      </w:r>
    </w:p>
    <w:p w:rsidR="00960C6D" w:rsidRDefault="00960C6D" w:rsidP="00960C6D">
      <w:pPr>
        <w:pStyle w:val="Geenafstand"/>
        <w:numPr>
          <w:ilvl w:val="0"/>
          <w:numId w:val="7"/>
        </w:numPr>
      </w:pPr>
      <w:r>
        <w:t>Wapenwedloop</w:t>
      </w:r>
    </w:p>
    <w:p w:rsidR="00960C6D" w:rsidRDefault="00960C6D" w:rsidP="00960C6D">
      <w:pPr>
        <w:pStyle w:val="Geenafstand"/>
      </w:pPr>
    </w:p>
    <w:p w:rsidR="00960C6D" w:rsidRDefault="00960C6D" w:rsidP="009C0936">
      <w:pPr>
        <w:pStyle w:val="Kop2"/>
      </w:pPr>
      <w:r>
        <w:t>Kenmerkend aspecten:</w:t>
      </w:r>
    </w:p>
    <w:p w:rsidR="00960C6D" w:rsidRDefault="00960C6D" w:rsidP="00960C6D">
      <w:pPr>
        <w:pStyle w:val="Geenafstand"/>
        <w:numPr>
          <w:ilvl w:val="0"/>
          <w:numId w:val="7"/>
        </w:numPr>
      </w:pPr>
      <w:r>
        <w:t>Dekolonisatie</w:t>
      </w:r>
    </w:p>
    <w:p w:rsidR="00960C6D" w:rsidRDefault="00960C6D" w:rsidP="00960C6D">
      <w:pPr>
        <w:pStyle w:val="Geenafstand"/>
        <w:numPr>
          <w:ilvl w:val="0"/>
          <w:numId w:val="7"/>
        </w:numPr>
      </w:pPr>
      <w:r>
        <w:t>De koude oorlog</w:t>
      </w:r>
    </w:p>
    <w:p w:rsidR="00960C6D" w:rsidRDefault="00960C6D" w:rsidP="00960C6D">
      <w:pPr>
        <w:pStyle w:val="Geenafstand"/>
        <w:numPr>
          <w:ilvl w:val="0"/>
          <w:numId w:val="7"/>
        </w:numPr>
      </w:pPr>
      <w:r>
        <w:t>Europese eenwording/integratie</w:t>
      </w:r>
    </w:p>
    <w:p w:rsidR="00960C6D" w:rsidRDefault="00960C6D" w:rsidP="00960C6D">
      <w:pPr>
        <w:pStyle w:val="Geenafstand"/>
        <w:numPr>
          <w:ilvl w:val="0"/>
          <w:numId w:val="7"/>
        </w:numPr>
      </w:pPr>
      <w:r>
        <w:t>Multiculturele samenlevingen</w:t>
      </w:r>
    </w:p>
    <w:p w:rsidR="00960C6D" w:rsidRDefault="00960C6D" w:rsidP="00960C6D">
      <w:pPr>
        <w:pStyle w:val="Geenafstand"/>
        <w:numPr>
          <w:ilvl w:val="0"/>
          <w:numId w:val="7"/>
        </w:numPr>
      </w:pPr>
      <w:r>
        <w:t>De toenemende westerse welvaart die vanaf de jaren zestig van de 20</w:t>
      </w:r>
      <w:r w:rsidRPr="006058A0">
        <w:rPr>
          <w:vertAlign w:val="superscript"/>
        </w:rPr>
        <w:t>e</w:t>
      </w:r>
      <w:r>
        <w:t xml:space="preserve"> eeuw aanleiding haf tot ingrijpende sociaal-culturele veranderingsprocessen.</w:t>
      </w:r>
    </w:p>
    <w:p w:rsidR="001D18A7" w:rsidRPr="00960C6D" w:rsidRDefault="001D18A7" w:rsidP="00960C6D">
      <w:pPr>
        <w:pStyle w:val="Geenafstand"/>
      </w:pPr>
    </w:p>
    <w:sectPr w:rsidR="001D18A7" w:rsidRPr="0096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ED1"/>
    <w:multiLevelType w:val="hybridMultilevel"/>
    <w:tmpl w:val="E05604A8"/>
    <w:lvl w:ilvl="0" w:tplc="520AC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A5D54"/>
    <w:multiLevelType w:val="hybridMultilevel"/>
    <w:tmpl w:val="D5A0E030"/>
    <w:lvl w:ilvl="0" w:tplc="1968F77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E045D2"/>
    <w:multiLevelType w:val="hybridMultilevel"/>
    <w:tmpl w:val="7E54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459D1"/>
    <w:multiLevelType w:val="hybridMultilevel"/>
    <w:tmpl w:val="096A76F6"/>
    <w:lvl w:ilvl="0" w:tplc="893C39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A6087D"/>
    <w:multiLevelType w:val="hybridMultilevel"/>
    <w:tmpl w:val="E6001CE4"/>
    <w:lvl w:ilvl="0" w:tplc="8FFAEB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37988"/>
    <w:multiLevelType w:val="hybridMultilevel"/>
    <w:tmpl w:val="39084F58"/>
    <w:lvl w:ilvl="0" w:tplc="8FFAEB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B0B8D"/>
    <w:multiLevelType w:val="hybridMultilevel"/>
    <w:tmpl w:val="97EA648A"/>
    <w:lvl w:ilvl="0" w:tplc="8FFAEB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B1"/>
    <w:rsid w:val="00083956"/>
    <w:rsid w:val="000C6339"/>
    <w:rsid w:val="000D6EC2"/>
    <w:rsid w:val="000F438F"/>
    <w:rsid w:val="00112604"/>
    <w:rsid w:val="00154157"/>
    <w:rsid w:val="001752A5"/>
    <w:rsid w:val="001B4917"/>
    <w:rsid w:val="001D18A7"/>
    <w:rsid w:val="001D47C8"/>
    <w:rsid w:val="00247CA2"/>
    <w:rsid w:val="002A238A"/>
    <w:rsid w:val="002C74D7"/>
    <w:rsid w:val="002E159C"/>
    <w:rsid w:val="002E4F18"/>
    <w:rsid w:val="003063B5"/>
    <w:rsid w:val="003578AA"/>
    <w:rsid w:val="00374297"/>
    <w:rsid w:val="003812CF"/>
    <w:rsid w:val="00395175"/>
    <w:rsid w:val="003A4B06"/>
    <w:rsid w:val="003A53E6"/>
    <w:rsid w:val="0044184E"/>
    <w:rsid w:val="00446690"/>
    <w:rsid w:val="00472F6B"/>
    <w:rsid w:val="0048711E"/>
    <w:rsid w:val="004A0DB1"/>
    <w:rsid w:val="004C6647"/>
    <w:rsid w:val="004E14F3"/>
    <w:rsid w:val="00500F78"/>
    <w:rsid w:val="00532C1B"/>
    <w:rsid w:val="005344BC"/>
    <w:rsid w:val="00542E41"/>
    <w:rsid w:val="0054593B"/>
    <w:rsid w:val="005B5071"/>
    <w:rsid w:val="005F7C3A"/>
    <w:rsid w:val="006267D7"/>
    <w:rsid w:val="00654341"/>
    <w:rsid w:val="00681985"/>
    <w:rsid w:val="006A4C5F"/>
    <w:rsid w:val="00742E5F"/>
    <w:rsid w:val="007460B6"/>
    <w:rsid w:val="007618EE"/>
    <w:rsid w:val="007C6866"/>
    <w:rsid w:val="007E6D03"/>
    <w:rsid w:val="008077A2"/>
    <w:rsid w:val="00815D2E"/>
    <w:rsid w:val="00816936"/>
    <w:rsid w:val="008221F9"/>
    <w:rsid w:val="00875DD0"/>
    <w:rsid w:val="008803DF"/>
    <w:rsid w:val="00895134"/>
    <w:rsid w:val="008C72DB"/>
    <w:rsid w:val="008D443A"/>
    <w:rsid w:val="00912DCD"/>
    <w:rsid w:val="00921624"/>
    <w:rsid w:val="0092368F"/>
    <w:rsid w:val="009439DD"/>
    <w:rsid w:val="00960C6D"/>
    <w:rsid w:val="00981D02"/>
    <w:rsid w:val="009823A3"/>
    <w:rsid w:val="009C0351"/>
    <w:rsid w:val="009C0936"/>
    <w:rsid w:val="009C3D53"/>
    <w:rsid w:val="009F763F"/>
    <w:rsid w:val="00A07A90"/>
    <w:rsid w:val="00A21A6F"/>
    <w:rsid w:val="00A64295"/>
    <w:rsid w:val="00A81275"/>
    <w:rsid w:val="00B03042"/>
    <w:rsid w:val="00B132FF"/>
    <w:rsid w:val="00B15ADC"/>
    <w:rsid w:val="00B61849"/>
    <w:rsid w:val="00B833B8"/>
    <w:rsid w:val="00B95C96"/>
    <w:rsid w:val="00C3470C"/>
    <w:rsid w:val="00C3787B"/>
    <w:rsid w:val="00C6687C"/>
    <w:rsid w:val="00C84680"/>
    <w:rsid w:val="00CA7585"/>
    <w:rsid w:val="00CB3484"/>
    <w:rsid w:val="00D10201"/>
    <w:rsid w:val="00D35FC3"/>
    <w:rsid w:val="00D42E7A"/>
    <w:rsid w:val="00D4794A"/>
    <w:rsid w:val="00D51872"/>
    <w:rsid w:val="00D84DD2"/>
    <w:rsid w:val="00DD472F"/>
    <w:rsid w:val="00E05829"/>
    <w:rsid w:val="00E502DA"/>
    <w:rsid w:val="00E7523C"/>
    <w:rsid w:val="00EA0FAE"/>
    <w:rsid w:val="00F47ED4"/>
    <w:rsid w:val="00FB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99BD"/>
  <w15:chartTrackingRefBased/>
  <w15:docId w15:val="{8F9E5BF4-5600-44B2-8994-5C3A87BD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A0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A0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C63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0DB1"/>
    <w:pPr>
      <w:spacing w:after="0" w:line="240" w:lineRule="auto"/>
    </w:pPr>
    <w:rPr>
      <w:lang w:val="nl-NL"/>
    </w:rPr>
  </w:style>
  <w:style w:type="character" w:customStyle="1" w:styleId="Kop1Char">
    <w:name w:val="Kop 1 Char"/>
    <w:basedOn w:val="Standaardalinea-lettertype"/>
    <w:link w:val="Kop1"/>
    <w:uiPriority w:val="9"/>
    <w:rsid w:val="00EA0FAE"/>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EA0FAE"/>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0C6339"/>
    <w:rPr>
      <w:rFonts w:asciiTheme="majorHAnsi" w:eastAsiaTheme="majorEastAsia" w:hAnsiTheme="majorHAnsi" w:cstheme="majorBidi"/>
      <w:color w:val="1F3763" w:themeColor="accent1" w:themeShade="7F"/>
      <w:sz w:val="24"/>
      <w:szCs w:val="24"/>
      <w:lang w:val="nl-NL"/>
    </w:rPr>
  </w:style>
  <w:style w:type="table" w:styleId="Tabelraster">
    <w:name w:val="Table Grid"/>
    <w:basedOn w:val="Standaardtabel"/>
    <w:uiPriority w:val="39"/>
    <w:rsid w:val="0054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6CE9-4692-420F-A100-781A0402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9922</Words>
  <Characters>56562</Characters>
  <Application>Microsoft Office Word</Application>
  <DocSecurity>0</DocSecurity>
  <Lines>471</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Gerritsen</dc:creator>
  <cp:keywords/>
  <dc:description/>
  <cp:lastModifiedBy>Martijn Gerritsen</cp:lastModifiedBy>
  <cp:revision>5</cp:revision>
  <dcterms:created xsi:type="dcterms:W3CDTF">2018-05-14T09:46:00Z</dcterms:created>
  <dcterms:modified xsi:type="dcterms:W3CDTF">2018-05-14T10:00:00Z</dcterms:modified>
</cp:coreProperties>
</file>