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1954F" w14:textId="77777777" w:rsidR="005038BC" w:rsidRPr="003823DD" w:rsidRDefault="005E1A69">
      <w:pPr>
        <w:rPr>
          <w:rFonts w:asciiTheme="majorHAnsi" w:hAnsiTheme="majorHAnsi"/>
        </w:rPr>
      </w:pPr>
      <w:r w:rsidRPr="003823DD">
        <w:rPr>
          <w:rFonts w:asciiTheme="majorHAnsi" w:hAnsiTheme="majorHAnsi"/>
        </w:rPr>
        <w:t>Samenvatting HC Duitsland</w:t>
      </w:r>
    </w:p>
    <w:p w14:paraId="27E9E060" w14:textId="77777777" w:rsidR="005E1A69" w:rsidRPr="003823DD" w:rsidRDefault="005E1A69">
      <w:pPr>
        <w:rPr>
          <w:rFonts w:asciiTheme="majorHAnsi" w:hAnsiTheme="majorHAnsi"/>
        </w:rPr>
      </w:pPr>
    </w:p>
    <w:p w14:paraId="52519333"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sz w:val="24"/>
          <w:szCs w:val="24"/>
        </w:rPr>
        <w:t>De Pruisische rijkskanselier Bismarck wist Duitse staten en staatjes bijeen te brengen in het Duitse keizerrijk door de vele Duitse staten te laten samenwerken tijdens de Frans-Duitse Oorlog (1870- 1871). Het Duitse keizerrijk werd uitgeroepen in Frankrijk, in de Spiegelzaal van het paleis van Versailles. Door de plechtigheid in het buitenland te houden werd niet één van de Duitse staten bevoordeeld.</w:t>
      </w:r>
    </w:p>
    <w:p w14:paraId="1E88DA94"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sz w:val="24"/>
          <w:szCs w:val="24"/>
        </w:rPr>
        <w:t xml:space="preserve">De Rijksdag had geen zeggenschap over de benoeming van de Rijkskanselier en zijn ministers. En hij mocht de Rijkskanselier en zijn ministers niet ter verantwoording roepen of hen tot aftreden dwingen. </w:t>
      </w:r>
    </w:p>
    <w:p w14:paraId="03362B72"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sz w:val="24"/>
          <w:szCs w:val="24"/>
        </w:rPr>
        <w:t>Drie belangrijkste politieke stromingen in Duitse keizerrijk:</w:t>
      </w:r>
    </w:p>
    <w:p w14:paraId="502D796C"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Conservatieven en nationaal-liberalen</w:t>
      </w:r>
    </w:p>
    <w:p w14:paraId="7B98093D"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Het Centrum</w:t>
      </w:r>
    </w:p>
    <w:p w14:paraId="12A75450"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Socialisten</w:t>
      </w:r>
    </w:p>
    <w:p w14:paraId="385A2AF3"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sz w:val="24"/>
          <w:szCs w:val="24"/>
        </w:rPr>
        <w:t xml:space="preserve">Weltpolitik Wilhelm II: overzees imperialisme. De Weltpolitik had geen succes. Groot-Brittannië en Frankrijk bleken te sterk. Duitsland ging zich meer richten op Europa. </w:t>
      </w:r>
    </w:p>
    <w:p w14:paraId="762E745B"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sz w:val="24"/>
          <w:szCs w:val="24"/>
        </w:rPr>
        <w:t>Oostenrijk-Hongarije, Duitsland en Turkije stonden tegenover Rusland, Frankrijk, Engeland en (later) Italië en de VS in de 1</w:t>
      </w:r>
      <w:r w:rsidRPr="003823DD">
        <w:rPr>
          <w:rFonts w:asciiTheme="majorHAnsi" w:hAnsiTheme="majorHAnsi"/>
          <w:sz w:val="24"/>
          <w:szCs w:val="24"/>
          <w:vertAlign w:val="superscript"/>
        </w:rPr>
        <w:t>e</w:t>
      </w:r>
      <w:r w:rsidRPr="003823DD">
        <w:rPr>
          <w:rFonts w:asciiTheme="majorHAnsi" w:hAnsiTheme="majorHAnsi"/>
          <w:sz w:val="24"/>
          <w:szCs w:val="24"/>
        </w:rPr>
        <w:t xml:space="preserve"> wereldoorlog. Dieper liggende oorzaken van de 1</w:t>
      </w:r>
      <w:r w:rsidRPr="003823DD">
        <w:rPr>
          <w:rFonts w:asciiTheme="majorHAnsi" w:hAnsiTheme="majorHAnsi"/>
          <w:sz w:val="24"/>
          <w:szCs w:val="24"/>
          <w:vertAlign w:val="superscript"/>
        </w:rPr>
        <w:t>e</w:t>
      </w:r>
      <w:r w:rsidRPr="003823DD">
        <w:rPr>
          <w:rFonts w:asciiTheme="majorHAnsi" w:hAnsiTheme="majorHAnsi"/>
          <w:sz w:val="24"/>
          <w:szCs w:val="24"/>
        </w:rPr>
        <w:t xml:space="preserve"> wereldoorlog waren:</w:t>
      </w:r>
    </w:p>
    <w:p w14:paraId="6F32BD38"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Toenemend militarisme</w:t>
      </w:r>
    </w:p>
    <w:p w14:paraId="0891F86C"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Imperialisme</w:t>
      </w:r>
    </w:p>
    <w:p w14:paraId="62F3EA13"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Nationalisme</w:t>
      </w:r>
    </w:p>
    <w:p w14:paraId="4267C680"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Bewapeningswedloop (door militarisme, imperialisme en nationalisme)</w:t>
      </w:r>
    </w:p>
    <w:p w14:paraId="2236F00C" w14:textId="77777777" w:rsidR="005E1A69" w:rsidRPr="003823DD" w:rsidRDefault="005E1A69" w:rsidP="005E1A69">
      <w:pPr>
        <w:pStyle w:val="Normaalweb"/>
        <w:numPr>
          <w:ilvl w:val="0"/>
          <w:numId w:val="1"/>
        </w:numPr>
        <w:rPr>
          <w:rFonts w:asciiTheme="majorHAnsi" w:hAnsiTheme="majorHAnsi"/>
          <w:sz w:val="24"/>
          <w:szCs w:val="24"/>
        </w:rPr>
      </w:pPr>
      <w:r w:rsidRPr="003823DD">
        <w:rPr>
          <w:rFonts w:asciiTheme="majorHAnsi" w:hAnsiTheme="majorHAnsi"/>
          <w:sz w:val="24"/>
          <w:szCs w:val="24"/>
        </w:rPr>
        <w:t>Bondgenootschappen</w:t>
      </w:r>
    </w:p>
    <w:p w14:paraId="30A3C424"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sz w:val="24"/>
          <w:szCs w:val="24"/>
        </w:rPr>
        <w:t>Aanleiding: de moordaanslag op Frans-Ferdinand, de troonopvolger van Oostenrijk-Hongarije, en zijn vrouw, gepleegd door een groepje Bosnisch-Servische nationalisten in Sarajevo (Bosnië) in juni 1914. Want die aanslag leidde tot een kettingreactie van mobilisaties en oorlogsverklaringen. Dieper liggende oorzaken: nationalisme en bondgenootschappen.</w:t>
      </w:r>
    </w:p>
    <w:p w14:paraId="15A8735F" w14:textId="77777777" w:rsidR="005E1A69" w:rsidRDefault="005E1A69" w:rsidP="005E1A69">
      <w:pPr>
        <w:pStyle w:val="Normaalweb"/>
        <w:rPr>
          <w:rFonts w:asciiTheme="majorHAnsi" w:hAnsiTheme="majorHAnsi"/>
          <w:sz w:val="24"/>
          <w:szCs w:val="24"/>
        </w:rPr>
      </w:pPr>
      <w:r w:rsidRPr="003823DD">
        <w:rPr>
          <w:rFonts w:asciiTheme="majorHAnsi" w:hAnsiTheme="majorHAnsi"/>
          <w:sz w:val="24"/>
          <w:szCs w:val="24"/>
        </w:rPr>
        <w:t>Enthousiasme voor oorlog in 1914 ontstond door nationalisme en militarisme, deze factoren hadden vaderlandsliefde en strijdlust aangewakkerd. Ook dacht men in elk land in korte tijd te zullen winnen.</w:t>
      </w:r>
    </w:p>
    <w:p w14:paraId="29F54CEC" w14:textId="77777777" w:rsidR="003823DD" w:rsidRDefault="003823DD" w:rsidP="005E1A69">
      <w:pPr>
        <w:pStyle w:val="Normaalweb"/>
        <w:rPr>
          <w:rFonts w:asciiTheme="majorHAnsi" w:hAnsiTheme="majorHAnsi"/>
          <w:sz w:val="24"/>
          <w:szCs w:val="24"/>
        </w:rPr>
      </w:pPr>
    </w:p>
    <w:p w14:paraId="4294C616" w14:textId="77777777" w:rsidR="003823DD" w:rsidRDefault="003823DD" w:rsidP="005E1A69">
      <w:pPr>
        <w:pStyle w:val="Normaalweb"/>
        <w:rPr>
          <w:rFonts w:asciiTheme="majorHAnsi" w:hAnsiTheme="majorHAnsi"/>
          <w:sz w:val="24"/>
          <w:szCs w:val="24"/>
        </w:rPr>
      </w:pPr>
    </w:p>
    <w:p w14:paraId="6080175A" w14:textId="77777777" w:rsidR="003823DD" w:rsidRPr="003823DD" w:rsidRDefault="003823DD" w:rsidP="005E1A69">
      <w:pPr>
        <w:pStyle w:val="Normaalweb"/>
        <w:rPr>
          <w:rFonts w:asciiTheme="majorHAnsi" w:hAnsiTheme="majorHAnsi"/>
          <w:sz w:val="24"/>
          <w:szCs w:val="24"/>
        </w:rPr>
      </w:pPr>
    </w:p>
    <w:p w14:paraId="7A5EB244" w14:textId="77777777" w:rsidR="005E1A69" w:rsidRPr="003823DD" w:rsidRDefault="005E1A69" w:rsidP="005E1A69">
      <w:pPr>
        <w:pStyle w:val="Normaalweb"/>
        <w:rPr>
          <w:rFonts w:asciiTheme="majorHAnsi" w:hAnsiTheme="majorHAnsi"/>
          <w:b/>
          <w:sz w:val="24"/>
          <w:szCs w:val="24"/>
        </w:rPr>
      </w:pPr>
      <w:r w:rsidRPr="003823DD">
        <w:rPr>
          <w:rFonts w:asciiTheme="majorHAnsi" w:hAnsiTheme="majorHAnsi"/>
          <w:b/>
          <w:sz w:val="24"/>
          <w:szCs w:val="24"/>
        </w:rPr>
        <w:lastRenderedPageBreak/>
        <w:t xml:space="preserve">Von Schlieffenplan: </w:t>
      </w:r>
    </w:p>
    <w:p w14:paraId="1DE9C1BB" w14:textId="77777777" w:rsidR="005E1A69" w:rsidRPr="003823DD" w:rsidRDefault="005E1A69" w:rsidP="005E1A69">
      <w:pPr>
        <w:pStyle w:val="Normaalweb"/>
        <w:rPr>
          <w:rFonts w:asciiTheme="majorHAnsi" w:hAnsiTheme="majorHAnsi"/>
          <w:sz w:val="24"/>
          <w:szCs w:val="24"/>
        </w:rPr>
      </w:pPr>
      <w:r w:rsidRPr="003823DD">
        <w:rPr>
          <w:rFonts w:asciiTheme="majorHAnsi" w:hAnsiTheme="majorHAnsi"/>
          <w:b/>
          <w:sz w:val="24"/>
          <w:szCs w:val="24"/>
        </w:rPr>
        <w:t xml:space="preserve">Doel: </w:t>
      </w:r>
      <w:r w:rsidRPr="003823DD">
        <w:rPr>
          <w:rFonts w:asciiTheme="majorHAnsi" w:hAnsiTheme="majorHAnsi"/>
          <w:sz w:val="24"/>
          <w:szCs w:val="24"/>
        </w:rPr>
        <w:t xml:space="preserve">de sterke Franse verdediging aan de Frans-Duitse grens omzeilen. De hoofdmacht van het Duitse leger moest daarom door België naar Noord-Frankrijk trekken. </w:t>
      </w:r>
    </w:p>
    <w:p w14:paraId="17BE99A4" w14:textId="2D0CBDF9" w:rsidR="00093683" w:rsidRPr="003823DD" w:rsidRDefault="005E1A69" w:rsidP="00093683">
      <w:pPr>
        <w:pStyle w:val="Normaalweb"/>
        <w:rPr>
          <w:rFonts w:asciiTheme="majorHAnsi" w:hAnsiTheme="majorHAnsi"/>
          <w:sz w:val="24"/>
          <w:szCs w:val="24"/>
        </w:rPr>
      </w:pPr>
      <w:r w:rsidRPr="003823DD">
        <w:rPr>
          <w:rFonts w:asciiTheme="majorHAnsi" w:hAnsiTheme="majorHAnsi"/>
          <w:b/>
          <w:sz w:val="24"/>
          <w:szCs w:val="24"/>
        </w:rPr>
        <w:t xml:space="preserve">Waardoor mislukt: </w:t>
      </w:r>
      <w:r w:rsidRPr="003823DD">
        <w:rPr>
          <w:rFonts w:asciiTheme="majorHAnsi" w:hAnsiTheme="majorHAnsi"/>
          <w:sz w:val="24"/>
          <w:szCs w:val="24"/>
        </w:rPr>
        <w:t xml:space="preserve">snelheid viel tegen, een deel van de Duitse troepen aan het westfront moest naar oostfront en tijdens de Slag bij Marne wonnen de Britten en Fransen van de Duitsers. </w:t>
      </w:r>
    </w:p>
    <w:p w14:paraId="0618E7E5" w14:textId="77777777" w:rsidR="00093683" w:rsidRPr="003823DD" w:rsidRDefault="00093683" w:rsidP="00093683">
      <w:pPr>
        <w:pStyle w:val="Normaalweb"/>
        <w:rPr>
          <w:rFonts w:asciiTheme="majorHAnsi" w:hAnsiTheme="majorHAnsi"/>
          <w:sz w:val="24"/>
          <w:szCs w:val="24"/>
        </w:rPr>
      </w:pPr>
      <w:r w:rsidRPr="003823DD">
        <w:rPr>
          <w:rFonts w:asciiTheme="majorHAnsi" w:hAnsiTheme="majorHAnsi"/>
          <w:sz w:val="24"/>
          <w:szCs w:val="24"/>
        </w:rPr>
        <w:t xml:space="preserve">Verandering voor Duitsland tijdens de oorlog: Rusland sloot een vrede met Duitsland: de vrede van Brest-Litovsk. Ook kon Duitsland nu met meer troepen een nieuw offensief aan Westfront beginnen. KEERPUNT: Door de deelname van de VS aan de oorlog: vanaf zomer 1918 ging een groot aantal troepen uit de VS aan de strijd deelnemen. Daar konden de Duitsers geen nieuwe troepen tegenover stellen. </w:t>
      </w:r>
    </w:p>
    <w:p w14:paraId="04850254" w14:textId="77777777" w:rsidR="00093683" w:rsidRPr="003823DD" w:rsidRDefault="00093683" w:rsidP="00093683">
      <w:pPr>
        <w:pStyle w:val="Normaalweb"/>
        <w:rPr>
          <w:rFonts w:asciiTheme="majorHAnsi" w:hAnsiTheme="majorHAnsi"/>
          <w:b/>
          <w:sz w:val="24"/>
          <w:szCs w:val="24"/>
        </w:rPr>
      </w:pPr>
      <w:r w:rsidRPr="003823DD">
        <w:rPr>
          <w:rFonts w:asciiTheme="majorHAnsi" w:hAnsiTheme="majorHAnsi"/>
          <w:b/>
          <w:sz w:val="24"/>
          <w:szCs w:val="24"/>
        </w:rPr>
        <w:t>Hoe kwam het keizerrijk ten val:</w:t>
      </w:r>
    </w:p>
    <w:p w14:paraId="7DB70496" w14:textId="77777777" w:rsidR="00093683" w:rsidRPr="003823DD" w:rsidRDefault="00093683" w:rsidP="00093683">
      <w:pPr>
        <w:pStyle w:val="Normaalweb"/>
        <w:rPr>
          <w:rFonts w:asciiTheme="majorHAnsi" w:hAnsiTheme="majorHAnsi"/>
          <w:sz w:val="24"/>
          <w:szCs w:val="24"/>
        </w:rPr>
      </w:pPr>
      <w:r w:rsidRPr="003823DD">
        <w:rPr>
          <w:rFonts w:asciiTheme="majorHAnsi" w:hAnsiTheme="majorHAnsi"/>
          <w:sz w:val="24"/>
          <w:szCs w:val="24"/>
        </w:rPr>
        <w:t>Wilhelm II benoemde een nieuwe regering die vredesonderhandelingen moest beginnen. Daarop braken overal in Duitsland opstanden uit. De Duitse regering trad af en droeg de macht over aan de socialisten. De socialistische regering riep de republiek uit en tekende een wapenstilstand. De communistische partij en een radicaal-conservatieve staatsgreep probeerden de socialistische regering ten val te brengen en zelf de macht in handen nemen. Beide staatsgrepen mislukten: het leger kwam de regering te hulp en er was een staking.</w:t>
      </w:r>
    </w:p>
    <w:p w14:paraId="7137F7E8" w14:textId="65C8E0AB" w:rsidR="00093683" w:rsidRPr="003823DD" w:rsidRDefault="009778D6" w:rsidP="00093683">
      <w:pPr>
        <w:pStyle w:val="Normaalweb"/>
        <w:rPr>
          <w:rFonts w:asciiTheme="majorHAnsi" w:hAnsiTheme="majorHAnsi"/>
          <w:b/>
          <w:sz w:val="24"/>
          <w:szCs w:val="24"/>
        </w:rPr>
      </w:pPr>
      <w:r w:rsidRPr="003823DD">
        <w:rPr>
          <w:rFonts w:asciiTheme="majorHAnsi" w:hAnsiTheme="majorHAnsi"/>
          <w:b/>
          <w:sz w:val="24"/>
          <w:szCs w:val="24"/>
        </w:rPr>
        <w:t>Verdrag van Versailles</w:t>
      </w:r>
    </w:p>
    <w:p w14:paraId="5F3E1CDA" w14:textId="77777777" w:rsidR="009778D6" w:rsidRPr="003823DD" w:rsidRDefault="009778D6" w:rsidP="009778D6">
      <w:pPr>
        <w:pStyle w:val="Normaalweb"/>
        <w:contextualSpacing/>
        <w:rPr>
          <w:rFonts w:asciiTheme="majorHAnsi" w:hAnsiTheme="majorHAnsi"/>
          <w:sz w:val="24"/>
          <w:szCs w:val="24"/>
        </w:rPr>
      </w:pPr>
      <w:r w:rsidRPr="003823DD">
        <w:rPr>
          <w:rFonts w:asciiTheme="majorHAnsi" w:hAnsiTheme="majorHAnsi"/>
          <w:sz w:val="24"/>
          <w:szCs w:val="24"/>
        </w:rPr>
        <w:t>Bepalingen</w:t>
      </w:r>
    </w:p>
    <w:p w14:paraId="35E580E4" w14:textId="77777777" w:rsidR="009778D6" w:rsidRPr="003823DD" w:rsidRDefault="009778D6" w:rsidP="009778D6">
      <w:pPr>
        <w:pStyle w:val="Normaalweb"/>
        <w:contextualSpacing/>
        <w:rPr>
          <w:rFonts w:asciiTheme="majorHAnsi" w:hAnsiTheme="majorHAnsi"/>
          <w:sz w:val="24"/>
          <w:szCs w:val="24"/>
        </w:rPr>
      </w:pPr>
      <w:r w:rsidRPr="003823DD">
        <w:rPr>
          <w:rFonts w:asciiTheme="majorHAnsi" w:hAnsiTheme="majorHAnsi"/>
          <w:sz w:val="24"/>
          <w:szCs w:val="24"/>
        </w:rPr>
        <w:t xml:space="preserve">- Duitsland kreeg de schuld van de oorlog en moest een enorme schadevergoeding betalen aan de Geallieerden. </w:t>
      </w:r>
    </w:p>
    <w:p w14:paraId="49C262FB" w14:textId="408E8C9C" w:rsidR="009778D6" w:rsidRPr="003823DD" w:rsidRDefault="009778D6" w:rsidP="009778D6">
      <w:pPr>
        <w:pStyle w:val="Normaalweb"/>
        <w:contextualSpacing/>
        <w:rPr>
          <w:rFonts w:asciiTheme="majorHAnsi" w:hAnsiTheme="majorHAnsi"/>
          <w:sz w:val="24"/>
          <w:szCs w:val="24"/>
        </w:rPr>
      </w:pPr>
      <w:r w:rsidRPr="003823DD">
        <w:rPr>
          <w:rFonts w:asciiTheme="majorHAnsi" w:hAnsiTheme="majorHAnsi"/>
          <w:sz w:val="24"/>
          <w:szCs w:val="24"/>
        </w:rPr>
        <w:t xml:space="preserve">- Duitsland moest grondgebied afstaan: </w:t>
      </w:r>
    </w:p>
    <w:p w14:paraId="415C1EE3" w14:textId="6CF77D51" w:rsidR="009778D6" w:rsidRPr="003823DD" w:rsidRDefault="009778D6" w:rsidP="009778D6">
      <w:pPr>
        <w:pStyle w:val="Normaalweb"/>
        <w:ind w:left="708"/>
        <w:contextualSpacing/>
        <w:rPr>
          <w:rFonts w:asciiTheme="majorHAnsi" w:hAnsiTheme="majorHAnsi"/>
          <w:sz w:val="24"/>
          <w:szCs w:val="24"/>
        </w:rPr>
      </w:pPr>
      <w:r w:rsidRPr="003823DD">
        <w:rPr>
          <w:rFonts w:asciiTheme="majorHAnsi" w:hAnsiTheme="majorHAnsi"/>
          <w:sz w:val="24"/>
          <w:szCs w:val="24"/>
        </w:rPr>
        <w:t>• een klein gebied aan België,</w:t>
      </w:r>
      <w:r w:rsidRPr="003823DD">
        <w:rPr>
          <w:rFonts w:asciiTheme="majorHAnsi" w:hAnsiTheme="majorHAnsi"/>
          <w:sz w:val="24"/>
          <w:szCs w:val="24"/>
        </w:rPr>
        <w:br/>
        <w:t>• een groot gebied aan Polen waardoor Oost-Pruisen los kwam te liggen van de rest van Duitsland. (Duitsland werd dus in twee stukken verdeeld),</w:t>
      </w:r>
      <w:r w:rsidRPr="003823DD">
        <w:rPr>
          <w:rFonts w:asciiTheme="majorHAnsi" w:hAnsiTheme="majorHAnsi"/>
          <w:sz w:val="24"/>
          <w:szCs w:val="24"/>
        </w:rPr>
        <w:br/>
        <w:t>• Elzas/Lotharingen aan Frankrijk,</w:t>
      </w:r>
      <w:r w:rsidRPr="003823DD">
        <w:rPr>
          <w:rFonts w:asciiTheme="majorHAnsi" w:hAnsiTheme="majorHAnsi"/>
          <w:sz w:val="24"/>
          <w:szCs w:val="24"/>
        </w:rPr>
        <w:br/>
        <w:t xml:space="preserve">• de Duitse koloniën werden verdeeld onder Geallieerden. </w:t>
      </w:r>
    </w:p>
    <w:p w14:paraId="0B2E8495" w14:textId="1D0B05CD" w:rsidR="005E1A69" w:rsidRDefault="003823DD" w:rsidP="003823DD">
      <w:pPr>
        <w:pStyle w:val="Normaalweb"/>
        <w:contextualSpacing/>
        <w:rPr>
          <w:rFonts w:asciiTheme="majorHAnsi" w:hAnsiTheme="majorHAnsi"/>
          <w:sz w:val="24"/>
          <w:szCs w:val="24"/>
        </w:rPr>
      </w:pPr>
      <w:r>
        <w:rPr>
          <w:rFonts w:asciiTheme="majorHAnsi" w:hAnsiTheme="majorHAnsi"/>
          <w:sz w:val="24"/>
          <w:szCs w:val="24"/>
        </w:rPr>
        <w:t xml:space="preserve">- </w:t>
      </w:r>
      <w:r w:rsidR="009778D6" w:rsidRPr="003823DD">
        <w:rPr>
          <w:rFonts w:asciiTheme="majorHAnsi" w:hAnsiTheme="majorHAnsi"/>
          <w:sz w:val="24"/>
          <w:szCs w:val="24"/>
        </w:rPr>
        <w:t xml:space="preserve">Duitsland moest ontwapenen: het mocht alleen kleine oorlogsschepen en een klein beroepsleger hebben. </w:t>
      </w:r>
    </w:p>
    <w:p w14:paraId="37BDC04B" w14:textId="77777777" w:rsidR="003823DD" w:rsidRPr="003823DD" w:rsidRDefault="003823DD" w:rsidP="003823DD">
      <w:pPr>
        <w:pStyle w:val="Normaalweb"/>
        <w:ind w:left="360"/>
        <w:contextualSpacing/>
        <w:rPr>
          <w:rFonts w:asciiTheme="majorHAnsi" w:hAnsiTheme="majorHAnsi"/>
          <w:sz w:val="24"/>
          <w:szCs w:val="24"/>
        </w:rPr>
      </w:pPr>
    </w:p>
    <w:p w14:paraId="1D2B0DB8" w14:textId="77777777" w:rsidR="003823DD" w:rsidRDefault="003823DD" w:rsidP="005E1A69">
      <w:pPr>
        <w:pStyle w:val="Normaalweb"/>
        <w:rPr>
          <w:rFonts w:asciiTheme="majorHAnsi" w:hAnsiTheme="majorHAnsi"/>
          <w:sz w:val="24"/>
          <w:szCs w:val="24"/>
        </w:rPr>
      </w:pPr>
    </w:p>
    <w:p w14:paraId="17BA0FCF" w14:textId="77777777" w:rsidR="003823DD" w:rsidRDefault="003823DD" w:rsidP="005E1A69">
      <w:pPr>
        <w:pStyle w:val="Normaalweb"/>
        <w:rPr>
          <w:rFonts w:asciiTheme="majorHAnsi" w:hAnsiTheme="majorHAnsi"/>
          <w:sz w:val="24"/>
          <w:szCs w:val="24"/>
        </w:rPr>
      </w:pPr>
    </w:p>
    <w:p w14:paraId="57FD3903" w14:textId="77777777" w:rsidR="003823DD" w:rsidRDefault="003823DD" w:rsidP="005E1A69">
      <w:pPr>
        <w:pStyle w:val="Normaalweb"/>
        <w:rPr>
          <w:rFonts w:asciiTheme="majorHAnsi" w:hAnsiTheme="majorHAnsi"/>
          <w:sz w:val="24"/>
          <w:szCs w:val="24"/>
        </w:rPr>
      </w:pPr>
    </w:p>
    <w:p w14:paraId="28810680" w14:textId="77777777" w:rsidR="003823DD" w:rsidRDefault="003823DD" w:rsidP="005E1A69">
      <w:pPr>
        <w:pStyle w:val="Normaalweb"/>
        <w:rPr>
          <w:rFonts w:asciiTheme="majorHAnsi" w:hAnsiTheme="majorHAnsi"/>
          <w:sz w:val="24"/>
          <w:szCs w:val="24"/>
        </w:rPr>
      </w:pPr>
    </w:p>
    <w:p w14:paraId="78E3313E" w14:textId="77777777" w:rsidR="003823DD" w:rsidRDefault="003823DD" w:rsidP="005E1A69">
      <w:pPr>
        <w:pStyle w:val="Normaalweb"/>
        <w:rPr>
          <w:rFonts w:asciiTheme="majorHAnsi" w:hAnsiTheme="majorHAnsi"/>
          <w:sz w:val="24"/>
          <w:szCs w:val="24"/>
        </w:rPr>
      </w:pPr>
    </w:p>
    <w:p w14:paraId="12A10101" w14:textId="3286A2B0" w:rsidR="005E1A69" w:rsidRPr="003823DD" w:rsidRDefault="009778D6" w:rsidP="005E1A69">
      <w:pPr>
        <w:pStyle w:val="Normaalweb"/>
        <w:rPr>
          <w:rFonts w:asciiTheme="majorHAnsi" w:hAnsiTheme="majorHAnsi"/>
          <w:sz w:val="24"/>
          <w:szCs w:val="24"/>
        </w:rPr>
      </w:pPr>
      <w:r w:rsidRPr="003823DD">
        <w:rPr>
          <w:rFonts w:asciiTheme="majorHAnsi" w:hAnsiTheme="majorHAnsi"/>
          <w:sz w:val="24"/>
          <w:szCs w:val="24"/>
        </w:rPr>
        <w:t>De volgende bevolkingsgroepen geloofden niet in de Republiek van Weimar en de democratie:</w:t>
      </w:r>
    </w:p>
    <w:p w14:paraId="77D4F564" w14:textId="2700DE0D" w:rsidR="004A15F4" w:rsidRPr="003823DD" w:rsidRDefault="003823DD" w:rsidP="003823DD">
      <w:pPr>
        <w:pStyle w:val="Normaalweb"/>
        <w:contextualSpacing/>
        <w:rPr>
          <w:rFonts w:asciiTheme="majorHAnsi" w:hAnsiTheme="majorHAnsi"/>
          <w:sz w:val="24"/>
          <w:szCs w:val="24"/>
        </w:rPr>
      </w:pPr>
      <w:r>
        <w:rPr>
          <w:rFonts w:asciiTheme="majorHAnsi" w:hAnsiTheme="majorHAnsi"/>
          <w:sz w:val="24"/>
          <w:szCs w:val="24"/>
        </w:rPr>
        <w:t xml:space="preserve">- </w:t>
      </w:r>
      <w:r w:rsidR="009778D6" w:rsidRPr="003823DD">
        <w:rPr>
          <w:rFonts w:asciiTheme="majorHAnsi" w:hAnsiTheme="majorHAnsi"/>
          <w:sz w:val="24"/>
          <w:szCs w:val="24"/>
        </w:rPr>
        <w:t xml:space="preserve">De communisten (KPD): deden alleen mee om propaganda voor de eigen zaak te maken, wilden zelf alle macht in handen hebben. </w:t>
      </w:r>
    </w:p>
    <w:p w14:paraId="27C3674D" w14:textId="675351D1" w:rsidR="009778D6" w:rsidRPr="003823DD" w:rsidRDefault="003823DD" w:rsidP="003823DD">
      <w:pPr>
        <w:pStyle w:val="Normaalweb"/>
        <w:contextualSpacing/>
        <w:rPr>
          <w:rFonts w:asciiTheme="majorHAnsi" w:hAnsiTheme="majorHAnsi"/>
          <w:sz w:val="24"/>
          <w:szCs w:val="24"/>
        </w:rPr>
      </w:pPr>
      <w:r>
        <w:rPr>
          <w:rFonts w:asciiTheme="majorHAnsi" w:hAnsiTheme="majorHAnsi"/>
          <w:sz w:val="24"/>
          <w:szCs w:val="24"/>
        </w:rPr>
        <w:t xml:space="preserve">- </w:t>
      </w:r>
      <w:r w:rsidR="009778D6" w:rsidRPr="003823DD">
        <w:rPr>
          <w:rFonts w:asciiTheme="majorHAnsi" w:hAnsiTheme="majorHAnsi"/>
          <w:sz w:val="24"/>
          <w:szCs w:val="24"/>
        </w:rPr>
        <w:t xml:space="preserve">Nationalisten en conservatieven: zij wilden het keizerrijk terug met minder macht voor de politieke partijen en meer macht voor henzelf. Zij gaven hun de schuld van de val van het keizerrijk en van het Verdrag van Versailles. En zij hadden een afkeer van en angst voor het communisme, dat volgens hen niet goed door de regeringen van de Republiek van Weimar werd bestreden. </w:t>
      </w:r>
    </w:p>
    <w:p w14:paraId="0E5EBDBC" w14:textId="0276A881" w:rsidR="009778D6" w:rsidRDefault="003823DD" w:rsidP="003823DD">
      <w:pPr>
        <w:pStyle w:val="Normaalweb"/>
        <w:contextualSpacing/>
        <w:rPr>
          <w:rFonts w:asciiTheme="majorHAnsi" w:hAnsiTheme="majorHAnsi"/>
          <w:sz w:val="24"/>
          <w:szCs w:val="24"/>
        </w:rPr>
      </w:pPr>
      <w:r>
        <w:rPr>
          <w:rFonts w:asciiTheme="majorHAnsi" w:hAnsiTheme="majorHAnsi"/>
          <w:sz w:val="24"/>
          <w:szCs w:val="24"/>
        </w:rPr>
        <w:t xml:space="preserve">- </w:t>
      </w:r>
      <w:r w:rsidR="009778D6" w:rsidRPr="003823DD">
        <w:rPr>
          <w:rFonts w:asciiTheme="majorHAnsi" w:hAnsiTheme="majorHAnsi"/>
          <w:sz w:val="24"/>
          <w:szCs w:val="24"/>
        </w:rPr>
        <w:t xml:space="preserve">Veel teleurgestelde ex-soldaten: zij vonden geen baan, gaven de Republiek van Weimar daarvan de schuld en sloten zich aan bij een van de groepen die tegen de Republiek van Weimar waren: communisten, conservatieven of fascisten. </w:t>
      </w:r>
    </w:p>
    <w:p w14:paraId="3FE3F37D" w14:textId="77777777" w:rsidR="003823DD" w:rsidRPr="003823DD" w:rsidRDefault="003823DD" w:rsidP="003823DD">
      <w:pPr>
        <w:pStyle w:val="Normaalweb"/>
        <w:contextualSpacing/>
        <w:rPr>
          <w:rFonts w:asciiTheme="majorHAnsi" w:hAnsiTheme="majorHAnsi"/>
          <w:sz w:val="24"/>
          <w:szCs w:val="24"/>
        </w:rPr>
      </w:pPr>
    </w:p>
    <w:p w14:paraId="45B031AB" w14:textId="061D0F98" w:rsidR="005E1A69" w:rsidRDefault="00025E54" w:rsidP="005E1A69">
      <w:pPr>
        <w:pStyle w:val="Normaalweb"/>
        <w:contextualSpacing/>
        <w:rPr>
          <w:rFonts w:asciiTheme="majorHAnsi" w:hAnsiTheme="majorHAnsi"/>
          <w:sz w:val="24"/>
          <w:szCs w:val="24"/>
        </w:rPr>
      </w:pPr>
      <w:r w:rsidRPr="003823DD">
        <w:rPr>
          <w:rFonts w:asciiTheme="majorHAnsi" w:hAnsiTheme="majorHAnsi"/>
          <w:sz w:val="24"/>
          <w:szCs w:val="24"/>
        </w:rPr>
        <w:t>Regeringen met een parlementaire meerderheid waren moeilijk te vormen.</w:t>
      </w:r>
      <w:r w:rsidR="00D9061B">
        <w:rPr>
          <w:rFonts w:asciiTheme="majorHAnsi" w:hAnsiTheme="majorHAnsi"/>
          <w:sz w:val="24"/>
          <w:szCs w:val="24"/>
        </w:rPr>
        <w:t xml:space="preserve"> </w:t>
      </w:r>
      <w:r w:rsidRPr="003823DD">
        <w:rPr>
          <w:rFonts w:asciiTheme="majorHAnsi" w:hAnsiTheme="majorHAnsi"/>
          <w:sz w:val="24"/>
          <w:szCs w:val="24"/>
        </w:rPr>
        <w:t>De Coalitie van Weimar bestond uit de socialistische SPD, de katholieke Centrumpartij en de vooruitstrevend liberale DDP. Maar de DDP verloor in de jaren ’20 veel zetels. Zo had de Republiek nog maar twee steunpilaren over: de</w:t>
      </w:r>
      <w:r w:rsidR="00D9061B">
        <w:rPr>
          <w:rFonts w:asciiTheme="majorHAnsi" w:hAnsiTheme="majorHAnsi"/>
          <w:sz w:val="24"/>
          <w:szCs w:val="24"/>
        </w:rPr>
        <w:t xml:space="preserve"> socialisten en de katholieken. </w:t>
      </w:r>
      <w:bookmarkStart w:id="0" w:name="_GoBack"/>
      <w:bookmarkEnd w:id="0"/>
      <w:r w:rsidRPr="003823DD">
        <w:rPr>
          <w:rFonts w:asciiTheme="majorHAnsi" w:hAnsiTheme="majorHAnsi"/>
          <w:sz w:val="24"/>
          <w:szCs w:val="24"/>
        </w:rPr>
        <w:t xml:space="preserve">De socialisten wantrouwden echter de macht van de katholieke geestelijkheid. En de katholieken bleven de socialisten nog altijd zien als ‘rode atheïsten’, die het christendom bedreigden. Hun onderlinge vertrouwen was daardoor niet groot. </w:t>
      </w:r>
    </w:p>
    <w:p w14:paraId="728D51C4" w14:textId="77777777" w:rsidR="003823DD" w:rsidRPr="003823DD" w:rsidRDefault="003823DD" w:rsidP="005E1A69">
      <w:pPr>
        <w:pStyle w:val="Normaalweb"/>
        <w:contextualSpacing/>
        <w:rPr>
          <w:rFonts w:asciiTheme="majorHAnsi" w:hAnsiTheme="majorHAnsi"/>
          <w:sz w:val="24"/>
          <w:szCs w:val="24"/>
        </w:rPr>
      </w:pPr>
    </w:p>
    <w:p w14:paraId="3B609A3D" w14:textId="77777777" w:rsidR="00025E54" w:rsidRPr="003823DD" w:rsidRDefault="00025E54" w:rsidP="00025E54">
      <w:pPr>
        <w:pStyle w:val="Normaalweb"/>
        <w:rPr>
          <w:rFonts w:asciiTheme="majorHAnsi" w:hAnsiTheme="majorHAnsi"/>
          <w:sz w:val="24"/>
          <w:szCs w:val="24"/>
        </w:rPr>
      </w:pPr>
      <w:r w:rsidRPr="003823DD">
        <w:rPr>
          <w:rFonts w:asciiTheme="majorHAnsi" w:hAnsiTheme="majorHAnsi"/>
          <w:sz w:val="24"/>
          <w:szCs w:val="24"/>
        </w:rPr>
        <w:t xml:space="preserve">Wel ontstond er inflatie in Duitsland in 1923: Wegens achterstand in de herstelbetalingen bezetten Franse en Belgische troepen in 1923 het Ruhrgebied. Daarop gingen de arbeiders in staking, maar de Duitse regering betaalde hun lonen door. Om dat te kunnen doen liet de regering op grote schaal bankbiljetten bijdrukken, wat leidde tot een enorme inflatie. </w:t>
      </w:r>
    </w:p>
    <w:p w14:paraId="463C50DD" w14:textId="237B7270" w:rsidR="00025E54" w:rsidRPr="003823DD" w:rsidRDefault="00025E54" w:rsidP="00025E54">
      <w:pPr>
        <w:pStyle w:val="Normaalweb"/>
        <w:rPr>
          <w:rFonts w:asciiTheme="majorHAnsi" w:hAnsiTheme="majorHAnsi"/>
          <w:sz w:val="24"/>
          <w:szCs w:val="24"/>
        </w:rPr>
      </w:pPr>
      <w:r w:rsidRPr="003823DD">
        <w:rPr>
          <w:rFonts w:asciiTheme="majorHAnsi" w:hAnsiTheme="majorHAnsi"/>
          <w:sz w:val="24"/>
          <w:szCs w:val="24"/>
        </w:rPr>
        <w:t xml:space="preserve">Dawesplan (1924): het jaarlijkse aandeel in de aflossing van de herstelbetalingen werd gekoppeld aan de economische draagkracht van Duitsland en de VS gingen vanaf 1925 leningen aan Duitsland verstrekken om de Duitse economie weer op de been te helpen. </w:t>
      </w:r>
    </w:p>
    <w:p w14:paraId="45BAD17A" w14:textId="4D3E2D51" w:rsidR="00025E54" w:rsidRPr="003823DD" w:rsidRDefault="00025E54" w:rsidP="00025E54">
      <w:pPr>
        <w:pStyle w:val="Normaalweb"/>
        <w:rPr>
          <w:rFonts w:asciiTheme="majorHAnsi" w:hAnsiTheme="majorHAnsi"/>
          <w:sz w:val="24"/>
          <w:szCs w:val="24"/>
        </w:rPr>
      </w:pPr>
      <w:r w:rsidRPr="003823DD">
        <w:rPr>
          <w:rFonts w:asciiTheme="majorHAnsi" w:hAnsiTheme="majorHAnsi"/>
          <w:sz w:val="24"/>
          <w:szCs w:val="24"/>
        </w:rPr>
        <w:t>In oktober 1929 daalden de waarde van de aandelen op de beurs van New York plotseling zeer sterk. Een economische crisis was het gevolg: talloze faillissementen van banken en bedrijven, sterke daling van de productie en van de handel, grote werkloosheid.</w:t>
      </w:r>
      <w:r w:rsidRPr="003823DD">
        <w:rPr>
          <w:rFonts w:asciiTheme="majorHAnsi" w:hAnsiTheme="majorHAnsi"/>
          <w:sz w:val="24"/>
          <w:szCs w:val="24"/>
        </w:rPr>
        <w:br/>
        <w:t xml:space="preserve">Deze crisis sloeg over naar landen in Europa en andere landen in de wereld die nauwe economische banden met de VS hadden. De crisis bleef jaren voortduren. De Duitse economie was meer dan de economieën in andere Europese staten afhankelijk van leningen uit de VS. Als gevolg van de crisis vroegen de VS leningen terug. Daardoor gingen veel Duitse bedrijven failliet en moesten andere bedrijven hun productie beperken. Daardoor groeide het aantal werklozen tot grote hoogte. </w:t>
      </w:r>
    </w:p>
    <w:p w14:paraId="3286B541" w14:textId="77777777" w:rsidR="003823DD" w:rsidRDefault="003823DD" w:rsidP="00025E54">
      <w:pPr>
        <w:pStyle w:val="Normaalweb"/>
        <w:rPr>
          <w:rFonts w:asciiTheme="majorHAnsi" w:hAnsiTheme="majorHAnsi"/>
          <w:sz w:val="24"/>
          <w:szCs w:val="24"/>
        </w:rPr>
      </w:pPr>
    </w:p>
    <w:p w14:paraId="74E44B90" w14:textId="77777777" w:rsidR="003823DD" w:rsidRDefault="003823DD" w:rsidP="00025E54">
      <w:pPr>
        <w:pStyle w:val="Normaalweb"/>
        <w:rPr>
          <w:rFonts w:asciiTheme="majorHAnsi" w:hAnsiTheme="majorHAnsi"/>
          <w:sz w:val="24"/>
          <w:szCs w:val="24"/>
        </w:rPr>
      </w:pPr>
    </w:p>
    <w:p w14:paraId="7533C20E" w14:textId="77777777" w:rsidR="003823DD" w:rsidRDefault="003823DD" w:rsidP="00025E54">
      <w:pPr>
        <w:pStyle w:val="Normaalweb"/>
        <w:rPr>
          <w:rFonts w:asciiTheme="majorHAnsi" w:hAnsiTheme="majorHAnsi"/>
          <w:sz w:val="24"/>
          <w:szCs w:val="24"/>
        </w:rPr>
      </w:pPr>
    </w:p>
    <w:p w14:paraId="0B3DBCE9" w14:textId="1FD8D9C4" w:rsidR="00025E54" w:rsidRPr="003823DD" w:rsidRDefault="00025E54" w:rsidP="00025E54">
      <w:pPr>
        <w:pStyle w:val="Normaalweb"/>
        <w:rPr>
          <w:rFonts w:asciiTheme="majorHAnsi" w:hAnsiTheme="majorHAnsi"/>
          <w:sz w:val="24"/>
          <w:szCs w:val="24"/>
        </w:rPr>
      </w:pPr>
      <w:r w:rsidRPr="003823DD">
        <w:rPr>
          <w:rFonts w:asciiTheme="majorHAnsi" w:hAnsiTheme="majorHAnsi"/>
          <w:sz w:val="24"/>
          <w:szCs w:val="24"/>
        </w:rPr>
        <w:t xml:space="preserve">De economische crisis werd ook een politieke crisis. De coalitie van SPD en het Centrum viel uiteen door discussie over werkloosheidsuitkeringen. Er kon in het parlement geen meerderheid gevonden worden voor een nieuwe regering. De nieuwe Rijkskanselier ging toen regeren met noodverordeningen. De NSDAP (fascistische partij van hilter, die streefde naar een totalitaire ideologie) bood een duidelijk alternatief voor de parlementaire democratie, waarin de heersende partijen het niet eens werden over de bestrijding van de economische crisis. </w:t>
      </w:r>
    </w:p>
    <w:p w14:paraId="1578D61B" w14:textId="77777777" w:rsidR="00025E54" w:rsidRPr="003823DD" w:rsidRDefault="00025E54" w:rsidP="00025E54">
      <w:pPr>
        <w:pStyle w:val="Normaalweb"/>
        <w:contextualSpacing/>
        <w:rPr>
          <w:rFonts w:asciiTheme="majorHAnsi" w:hAnsiTheme="majorHAnsi"/>
          <w:sz w:val="24"/>
          <w:szCs w:val="24"/>
        </w:rPr>
      </w:pPr>
      <w:r w:rsidRPr="003823DD">
        <w:rPr>
          <w:rFonts w:asciiTheme="majorHAnsi" w:hAnsiTheme="majorHAnsi"/>
          <w:sz w:val="24"/>
          <w:szCs w:val="24"/>
        </w:rPr>
        <w:t>Kenmerken fascisme in Duitsland:</w:t>
      </w:r>
    </w:p>
    <w:p w14:paraId="1AA85DE5" w14:textId="5C289F57" w:rsidR="00025E54" w:rsidRPr="003823DD" w:rsidRDefault="00025E54" w:rsidP="00025E54">
      <w:pPr>
        <w:pStyle w:val="Normaalweb"/>
        <w:contextualSpacing/>
        <w:rPr>
          <w:rFonts w:asciiTheme="majorHAnsi" w:hAnsiTheme="majorHAnsi"/>
          <w:sz w:val="24"/>
          <w:szCs w:val="24"/>
        </w:rPr>
      </w:pPr>
      <w:r w:rsidRPr="003823DD">
        <w:rPr>
          <w:rFonts w:asciiTheme="majorHAnsi" w:hAnsiTheme="majorHAnsi"/>
          <w:b/>
          <w:sz w:val="24"/>
          <w:szCs w:val="24"/>
        </w:rPr>
        <w:t>- De rassenleer:</w:t>
      </w:r>
      <w:r w:rsidRPr="003823DD">
        <w:rPr>
          <w:rFonts w:asciiTheme="majorHAnsi" w:hAnsiTheme="majorHAnsi"/>
          <w:sz w:val="24"/>
          <w:szCs w:val="24"/>
        </w:rPr>
        <w:br/>
        <w:t>• Eén hoogwaardig ras: het ‘Arische’ ras, waartoe de blanke volken van Europa behoorden, met uitzondering van de Slavische volken. Alleen het Arische ras was in staat de mensheid vooruit te helpen.</w:t>
      </w:r>
      <w:r w:rsidRPr="003823DD">
        <w:rPr>
          <w:rFonts w:asciiTheme="majorHAnsi" w:hAnsiTheme="majorHAnsi"/>
          <w:sz w:val="24"/>
          <w:szCs w:val="24"/>
        </w:rPr>
        <w:br/>
        <w:t>• Minderwaardige rassen: de Slaven in Oost-Europa en de gekleurde bevolking in de niet- westerse wereld. Het was de taak van deze minderwaardige volken dienstbaar te zijn aan de hoogwaardige volken.</w:t>
      </w:r>
      <w:r w:rsidRPr="003823DD">
        <w:rPr>
          <w:rFonts w:asciiTheme="majorHAnsi" w:hAnsiTheme="majorHAnsi"/>
          <w:sz w:val="24"/>
          <w:szCs w:val="24"/>
        </w:rPr>
        <w:br/>
        <w:t>• Verderfelijke rassen: zigeuners en vooral de Joden; de volken die tot deze verderfelijke rassen behoorden, probeerden de hoogwaardige volken voor zich te laten werken of ze te vernietigen; de nationaal-socialisten noemden deze rassen ‘parasietenrassen’.</w:t>
      </w:r>
      <w:r w:rsidRPr="003823DD">
        <w:rPr>
          <w:rFonts w:asciiTheme="majorHAnsi" w:hAnsiTheme="majorHAnsi"/>
          <w:sz w:val="24"/>
          <w:szCs w:val="24"/>
        </w:rPr>
        <w:br/>
        <w:t>- ‘</w:t>
      </w:r>
      <w:r w:rsidRPr="003823DD">
        <w:rPr>
          <w:rFonts w:asciiTheme="majorHAnsi" w:hAnsiTheme="majorHAnsi"/>
          <w:b/>
          <w:sz w:val="24"/>
          <w:szCs w:val="24"/>
        </w:rPr>
        <w:t>Leefruimte’ voor Duitsers in Oost-Europa.</w:t>
      </w:r>
      <w:r w:rsidRPr="003823DD">
        <w:rPr>
          <w:rFonts w:asciiTheme="majorHAnsi" w:hAnsiTheme="majorHAnsi"/>
          <w:sz w:val="24"/>
          <w:szCs w:val="24"/>
        </w:rPr>
        <w:t xml:space="preserve"> </w:t>
      </w:r>
    </w:p>
    <w:p w14:paraId="5D26E50E" w14:textId="77777777" w:rsidR="00025E54" w:rsidRPr="003823DD" w:rsidRDefault="00025E54" w:rsidP="00025E54">
      <w:pPr>
        <w:pStyle w:val="Normaalweb"/>
        <w:rPr>
          <w:rFonts w:asciiTheme="majorHAnsi" w:hAnsiTheme="majorHAnsi"/>
          <w:sz w:val="24"/>
          <w:szCs w:val="24"/>
        </w:rPr>
      </w:pPr>
    </w:p>
    <w:p w14:paraId="52BED904" w14:textId="5DA87EE8" w:rsidR="007B67FF" w:rsidRPr="003823DD" w:rsidRDefault="00025E54" w:rsidP="007B67FF">
      <w:pPr>
        <w:pStyle w:val="Normaalweb"/>
        <w:rPr>
          <w:rFonts w:asciiTheme="majorHAnsi" w:hAnsiTheme="majorHAnsi"/>
          <w:sz w:val="24"/>
          <w:szCs w:val="24"/>
        </w:rPr>
      </w:pPr>
      <w:r w:rsidRPr="003823DD">
        <w:rPr>
          <w:rFonts w:asciiTheme="majorHAnsi" w:hAnsiTheme="majorHAnsi"/>
          <w:sz w:val="24"/>
          <w:szCs w:val="24"/>
        </w:rPr>
        <w:t>De conservatieven maakten zich niet veel zorgen, zij hadden de meerderheid in de regering. De NSDAP wist de communisten vervolgens uit te schakelen: door de communisten te beschuldigen van het in brand steken van het gebouw van de Rijksdag en door de communisten hun burgerrechten te ontnemen.</w:t>
      </w:r>
      <w:r w:rsidR="00546900" w:rsidRPr="003823DD">
        <w:rPr>
          <w:rFonts w:asciiTheme="majorHAnsi" w:hAnsiTheme="majorHAnsi"/>
          <w:sz w:val="24"/>
          <w:szCs w:val="24"/>
        </w:rPr>
        <w:t xml:space="preserve"> Hitler liet de KPD toch meedoen aan de verkiezingen omdat de stemmen van de communisten zouden dan niet naar de socialisten of andere partijen kunnen gaan. Het zou daardoor gemakkelijker worden voor de NSDAP om in het parlement een tweederde meerderheid te behalen om een wet als de </w:t>
      </w:r>
      <w:r w:rsidR="00546900" w:rsidRPr="003823DD">
        <w:rPr>
          <w:rFonts w:asciiTheme="majorHAnsi" w:hAnsiTheme="majorHAnsi"/>
          <w:b/>
          <w:sz w:val="24"/>
          <w:szCs w:val="24"/>
        </w:rPr>
        <w:t>Machtigingswet</w:t>
      </w:r>
      <w:r w:rsidR="00546900" w:rsidRPr="003823DD">
        <w:rPr>
          <w:rFonts w:asciiTheme="majorHAnsi" w:hAnsiTheme="majorHAnsi"/>
          <w:sz w:val="24"/>
          <w:szCs w:val="24"/>
        </w:rPr>
        <w:t xml:space="preserve"> aangenomen te krijgen. Deze wet zou zowel de Rijksdag als de grondwet buiten spel zetten. De NSDAP </w:t>
      </w:r>
      <w:r w:rsidR="007B67FF" w:rsidRPr="003823DD">
        <w:rPr>
          <w:rFonts w:asciiTheme="majorHAnsi" w:hAnsiTheme="majorHAnsi"/>
          <w:sz w:val="24"/>
          <w:szCs w:val="24"/>
        </w:rPr>
        <w:t xml:space="preserve">wist verder mogelijk verzet uit te schakelen: </w:t>
      </w:r>
    </w:p>
    <w:p w14:paraId="145D5E2E" w14:textId="7E9856E6"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 xml:space="preserve">- De vakbonden: in mei 1933 werden alle vakbonden opgeheven en vervangen door één nationaal-socialistische organisatie, het Deutsche Arbeitsfront (DAF). </w:t>
      </w:r>
    </w:p>
    <w:p w14:paraId="5CF2C262" w14:textId="77777777"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 xml:space="preserve">-  De andere politieke partijen: KPD en SPD werden verboden en hun leiders, voorzover niet gevlucht, werden gearresteerd. De overige partijen werden gedwongen zichzelf ‘vrijwillig’ op te heffen. </w:t>
      </w:r>
    </w:p>
    <w:p w14:paraId="681801DD" w14:textId="77777777"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 xml:space="preserve">-  Een deel van de SA: hoge SA-mannen werden overal in het land op bevel van Hitler vermoord in de ‘Nacht van de lange messen’, omdat hij vreesde dat zij een revolutie tegen hem zouden beginnen. </w:t>
      </w:r>
    </w:p>
    <w:p w14:paraId="7C0C7A6F" w14:textId="77777777"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 xml:space="preserve">-  President Hindenburg: toen deze overleed, nam Hitler al zijn bevoegdheden over en werd ‘Führer’ (Leider) van het Duitse rijk. </w:t>
      </w:r>
    </w:p>
    <w:p w14:paraId="05C1FDE5" w14:textId="77777777"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 xml:space="preserve">-  Het leger: Hitler liet het leger een eed van trouw aan hem persoonlijk afleggen. </w:t>
      </w:r>
    </w:p>
    <w:p w14:paraId="7E36008C" w14:textId="77777777"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 xml:space="preserve">-  De Kerken: Hitler probeerde hen tot bondgenoten te maken. </w:t>
      </w:r>
    </w:p>
    <w:p w14:paraId="66352B11" w14:textId="62D7CEBC" w:rsidR="00546900" w:rsidRPr="003823DD" w:rsidRDefault="00546900" w:rsidP="00546900">
      <w:pPr>
        <w:pStyle w:val="Normaalweb"/>
        <w:rPr>
          <w:rFonts w:asciiTheme="majorHAnsi" w:hAnsiTheme="majorHAnsi"/>
          <w:sz w:val="24"/>
          <w:szCs w:val="24"/>
        </w:rPr>
      </w:pPr>
    </w:p>
    <w:p w14:paraId="3C993D66" w14:textId="179F4A43" w:rsidR="007B67FF" w:rsidRPr="003823DD" w:rsidRDefault="007B67FF" w:rsidP="00546900">
      <w:pPr>
        <w:pStyle w:val="Normaalweb"/>
        <w:rPr>
          <w:rFonts w:asciiTheme="majorHAnsi" w:hAnsiTheme="majorHAnsi"/>
          <w:sz w:val="24"/>
          <w:szCs w:val="24"/>
        </w:rPr>
      </w:pPr>
      <w:r w:rsidRPr="003823DD">
        <w:rPr>
          <w:rFonts w:asciiTheme="majorHAnsi" w:hAnsiTheme="majorHAnsi"/>
          <w:sz w:val="24"/>
          <w:szCs w:val="24"/>
        </w:rPr>
        <w:t>Ook de jeugd werd genazificeerd. Nieuwe schoolboeken, de arbeidsplicht en de Hitlerjugend en BdM werden opgericht. Ze namen grip op kunst en publiciteit: ‘ministerie voor volksvoorlichting en propaganda’ werd opgericht en er werd een ‘rijkscultuurkamer’ ingesteld. Goebbels (propagandaleider) wist door censuur en propaganda de Duitse bevolking zeer goed te bereiken.</w:t>
      </w:r>
    </w:p>
    <w:p w14:paraId="15E3D600" w14:textId="31466309" w:rsidR="007B67FF" w:rsidRPr="003823DD" w:rsidRDefault="007B67FF" w:rsidP="00546900">
      <w:pPr>
        <w:pStyle w:val="Normaalweb"/>
        <w:rPr>
          <w:rFonts w:asciiTheme="majorHAnsi" w:hAnsiTheme="majorHAnsi"/>
          <w:sz w:val="24"/>
          <w:szCs w:val="24"/>
        </w:rPr>
      </w:pPr>
      <w:r w:rsidRPr="003823DD">
        <w:rPr>
          <w:rFonts w:asciiTheme="majorHAnsi" w:hAnsiTheme="majorHAnsi"/>
          <w:sz w:val="24"/>
          <w:szCs w:val="24"/>
        </w:rPr>
        <w:t>De industrie en landbouw werden voorbereid op de oorlog. Vrouwen werden gediscrimineerd.</w:t>
      </w:r>
    </w:p>
    <w:p w14:paraId="4CF4DC10" w14:textId="0BB90032" w:rsidR="007B67FF"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Doelen terreur van de nazi’s:</w:t>
      </w:r>
    </w:p>
    <w:p w14:paraId="2C6824A3" w14:textId="241972CF" w:rsidR="007B67FF" w:rsidRPr="003823DD" w:rsidRDefault="007B67FF" w:rsidP="00546900">
      <w:pPr>
        <w:pStyle w:val="Normaalweb"/>
        <w:contextualSpacing/>
        <w:rPr>
          <w:rFonts w:asciiTheme="majorHAnsi" w:hAnsiTheme="majorHAnsi"/>
          <w:sz w:val="24"/>
          <w:szCs w:val="24"/>
        </w:rPr>
      </w:pPr>
      <w:r w:rsidRPr="003823DD">
        <w:rPr>
          <w:rFonts w:asciiTheme="majorHAnsi" w:hAnsiTheme="majorHAnsi"/>
          <w:sz w:val="24"/>
          <w:szCs w:val="24"/>
        </w:rPr>
        <w:t>- gevaarlijke tegenstanders direct uitschakelen</w:t>
      </w:r>
      <w:r w:rsidRPr="003823DD">
        <w:rPr>
          <w:rFonts w:asciiTheme="majorHAnsi" w:hAnsiTheme="majorHAnsi"/>
          <w:sz w:val="24"/>
          <w:szCs w:val="24"/>
        </w:rPr>
        <w:br/>
        <w:t xml:space="preserve">- weifelaars en toekomstige tegenstanders zodanig schrik aanjagen dat ze niet aan verzet zouden durven denken. </w:t>
      </w:r>
    </w:p>
    <w:p w14:paraId="2B0C313F" w14:textId="77777777" w:rsidR="003823DD" w:rsidRDefault="003823DD" w:rsidP="007B67FF">
      <w:pPr>
        <w:pStyle w:val="Normaalweb"/>
        <w:contextualSpacing/>
        <w:rPr>
          <w:rFonts w:asciiTheme="majorHAnsi" w:hAnsiTheme="majorHAnsi"/>
          <w:sz w:val="24"/>
          <w:szCs w:val="24"/>
        </w:rPr>
      </w:pPr>
    </w:p>
    <w:p w14:paraId="2E79BCBD" w14:textId="5F7B8F6C" w:rsidR="00025E54" w:rsidRPr="003823DD" w:rsidRDefault="007B67FF" w:rsidP="007B67FF">
      <w:pPr>
        <w:pStyle w:val="Normaalweb"/>
        <w:contextualSpacing/>
        <w:rPr>
          <w:rFonts w:asciiTheme="majorHAnsi" w:hAnsiTheme="majorHAnsi"/>
          <w:sz w:val="24"/>
          <w:szCs w:val="24"/>
        </w:rPr>
      </w:pPr>
      <w:r w:rsidRPr="003823DD">
        <w:rPr>
          <w:rFonts w:asciiTheme="majorHAnsi" w:hAnsiTheme="majorHAnsi"/>
          <w:sz w:val="24"/>
          <w:szCs w:val="24"/>
        </w:rPr>
        <w:t>Vier taken SS:</w:t>
      </w:r>
    </w:p>
    <w:p w14:paraId="13352814" w14:textId="77777777" w:rsidR="007B67FF" w:rsidRPr="003823DD" w:rsidRDefault="007B67FF" w:rsidP="007B67FF">
      <w:pPr>
        <w:pStyle w:val="Normaalweb"/>
        <w:numPr>
          <w:ilvl w:val="0"/>
          <w:numId w:val="1"/>
        </w:numPr>
        <w:contextualSpacing/>
        <w:rPr>
          <w:rFonts w:asciiTheme="majorHAnsi" w:hAnsiTheme="majorHAnsi"/>
          <w:sz w:val="24"/>
          <w:szCs w:val="24"/>
        </w:rPr>
      </w:pPr>
      <w:r w:rsidRPr="003823DD">
        <w:rPr>
          <w:rFonts w:asciiTheme="majorHAnsi" w:hAnsiTheme="majorHAnsi"/>
          <w:sz w:val="24"/>
          <w:szCs w:val="24"/>
        </w:rPr>
        <w:t>Bescherming van de leiders van de NSDAP.</w:t>
      </w:r>
    </w:p>
    <w:p w14:paraId="713EE3A6" w14:textId="77777777" w:rsidR="007B67FF" w:rsidRPr="003823DD" w:rsidRDefault="007B67FF" w:rsidP="007B67FF">
      <w:pPr>
        <w:pStyle w:val="Normaalweb"/>
        <w:numPr>
          <w:ilvl w:val="0"/>
          <w:numId w:val="1"/>
        </w:numPr>
        <w:contextualSpacing/>
        <w:rPr>
          <w:rFonts w:asciiTheme="majorHAnsi" w:hAnsiTheme="majorHAnsi"/>
          <w:sz w:val="24"/>
          <w:szCs w:val="24"/>
        </w:rPr>
      </w:pPr>
      <w:r w:rsidRPr="003823DD">
        <w:rPr>
          <w:rFonts w:asciiTheme="majorHAnsi" w:hAnsiTheme="majorHAnsi"/>
          <w:sz w:val="24"/>
          <w:szCs w:val="24"/>
        </w:rPr>
        <w:t>Bescherming van de nationaal-socialistische staat door het uitschakelen van tegenstanders, in het bijzonder het beheer van de concentratiekampen.</w:t>
      </w:r>
    </w:p>
    <w:p w14:paraId="55920ACD" w14:textId="14B05B8E" w:rsidR="007B67FF" w:rsidRPr="003823DD" w:rsidRDefault="007B67FF" w:rsidP="007B67FF">
      <w:pPr>
        <w:pStyle w:val="Normaalweb"/>
        <w:numPr>
          <w:ilvl w:val="0"/>
          <w:numId w:val="1"/>
        </w:numPr>
        <w:contextualSpacing/>
        <w:rPr>
          <w:rFonts w:asciiTheme="majorHAnsi" w:hAnsiTheme="majorHAnsi"/>
          <w:sz w:val="24"/>
          <w:szCs w:val="24"/>
        </w:rPr>
      </w:pPr>
      <w:r w:rsidRPr="003823DD">
        <w:rPr>
          <w:rFonts w:asciiTheme="majorHAnsi" w:hAnsiTheme="majorHAnsi"/>
          <w:sz w:val="24"/>
          <w:szCs w:val="24"/>
        </w:rPr>
        <w:t>Met een eigen troepenmacht, de Waffen-SS, in WO II deelnemen aan de strijd aan het front.</w:t>
      </w:r>
    </w:p>
    <w:p w14:paraId="1CF0047A" w14:textId="5EB53CC7" w:rsidR="007B67FF" w:rsidRPr="003823DD" w:rsidRDefault="007B67FF" w:rsidP="007B67FF">
      <w:pPr>
        <w:pStyle w:val="Normaalweb"/>
        <w:numPr>
          <w:ilvl w:val="0"/>
          <w:numId w:val="1"/>
        </w:numPr>
        <w:contextualSpacing/>
        <w:rPr>
          <w:rFonts w:asciiTheme="majorHAnsi" w:hAnsiTheme="majorHAnsi"/>
          <w:sz w:val="24"/>
          <w:szCs w:val="24"/>
        </w:rPr>
      </w:pPr>
      <w:r w:rsidRPr="003823DD">
        <w:rPr>
          <w:rFonts w:asciiTheme="majorHAnsi" w:hAnsiTheme="majorHAnsi"/>
          <w:sz w:val="24"/>
          <w:szCs w:val="24"/>
        </w:rPr>
        <w:t xml:space="preserve">Het in WO II vermoorden van miljoenen mensen in vernietigingskampen. </w:t>
      </w:r>
    </w:p>
    <w:p w14:paraId="2239F9FA" w14:textId="77777777" w:rsidR="007B67FF" w:rsidRPr="003823DD" w:rsidRDefault="007B67FF" w:rsidP="00025E54">
      <w:pPr>
        <w:pStyle w:val="Normaalweb"/>
        <w:rPr>
          <w:rFonts w:asciiTheme="majorHAnsi" w:hAnsiTheme="majorHAnsi"/>
          <w:sz w:val="24"/>
          <w:szCs w:val="24"/>
        </w:rPr>
      </w:pPr>
    </w:p>
    <w:p w14:paraId="74C5B347" w14:textId="53A1A330" w:rsidR="007B67FF" w:rsidRPr="003823DD" w:rsidRDefault="007B67FF" w:rsidP="00025E54">
      <w:pPr>
        <w:pStyle w:val="Normaalweb"/>
        <w:rPr>
          <w:rFonts w:asciiTheme="majorHAnsi" w:hAnsiTheme="majorHAnsi"/>
          <w:sz w:val="24"/>
          <w:szCs w:val="24"/>
        </w:rPr>
      </w:pPr>
      <w:r w:rsidRPr="003823DD">
        <w:rPr>
          <w:rFonts w:asciiTheme="majorHAnsi" w:hAnsiTheme="majorHAnsi"/>
          <w:sz w:val="24"/>
          <w:szCs w:val="24"/>
        </w:rPr>
        <w:t xml:space="preserve">Voor de oorlog was het doel van de rassenpolitiek </w:t>
      </w:r>
      <w:r w:rsidR="00755ACA" w:rsidRPr="003823DD">
        <w:rPr>
          <w:rFonts w:asciiTheme="majorHAnsi" w:hAnsiTheme="majorHAnsi"/>
          <w:sz w:val="24"/>
          <w:szCs w:val="24"/>
        </w:rPr>
        <w:t>de joden tot immigratie dwingen, door de joden stap voor stap het leven in de samenleving steeds moeilijker maken.</w:t>
      </w:r>
    </w:p>
    <w:p w14:paraId="5553CF5B" w14:textId="7AFE469E" w:rsidR="00025E54" w:rsidRPr="003823DD" w:rsidRDefault="00755ACA" w:rsidP="00025E54">
      <w:pPr>
        <w:pStyle w:val="Normaalweb"/>
        <w:rPr>
          <w:rFonts w:asciiTheme="majorHAnsi" w:hAnsiTheme="majorHAnsi"/>
          <w:sz w:val="24"/>
          <w:szCs w:val="24"/>
        </w:rPr>
      </w:pPr>
      <w:r w:rsidRPr="003823DD">
        <w:rPr>
          <w:rFonts w:asciiTheme="majorHAnsi" w:hAnsiTheme="majorHAnsi"/>
          <w:sz w:val="24"/>
          <w:szCs w:val="24"/>
        </w:rPr>
        <w:t>Tijdens de oorlog veranderde dat doel: nu was het doel het vermoorden van Joden door eerst te laten executeren en vervolgens te vergassen.</w:t>
      </w:r>
    </w:p>
    <w:p w14:paraId="35BC4F5A" w14:textId="71EB13FD" w:rsidR="00025E54" w:rsidRPr="003823DD" w:rsidRDefault="00755ACA" w:rsidP="00626DDD">
      <w:pPr>
        <w:pStyle w:val="Normaalweb"/>
        <w:contextualSpacing/>
        <w:rPr>
          <w:rFonts w:asciiTheme="majorHAnsi" w:hAnsiTheme="majorHAnsi"/>
          <w:sz w:val="24"/>
          <w:szCs w:val="24"/>
        </w:rPr>
      </w:pPr>
      <w:r w:rsidRPr="003823DD">
        <w:rPr>
          <w:rFonts w:asciiTheme="majorHAnsi" w:hAnsiTheme="majorHAnsi"/>
          <w:sz w:val="24"/>
          <w:szCs w:val="24"/>
        </w:rPr>
        <w:t xml:space="preserve">Verzet </w:t>
      </w:r>
      <w:r w:rsidR="00626DDD" w:rsidRPr="003823DD">
        <w:rPr>
          <w:rFonts w:asciiTheme="majorHAnsi" w:hAnsiTheme="majorHAnsi"/>
          <w:sz w:val="24"/>
          <w:szCs w:val="24"/>
        </w:rPr>
        <w:t>tegen het Hitler-regime in duitsland zelf was veel moeilijker:</w:t>
      </w:r>
    </w:p>
    <w:p w14:paraId="1F51FB41" w14:textId="45A67471" w:rsidR="00626DDD" w:rsidRPr="003823DD" w:rsidRDefault="00626DDD" w:rsidP="00626DDD">
      <w:pPr>
        <w:pStyle w:val="Normaalweb"/>
        <w:contextualSpacing/>
        <w:rPr>
          <w:rFonts w:asciiTheme="majorHAnsi" w:hAnsiTheme="majorHAnsi"/>
          <w:sz w:val="24"/>
          <w:szCs w:val="24"/>
        </w:rPr>
      </w:pPr>
      <w:r w:rsidRPr="003823DD">
        <w:rPr>
          <w:rFonts w:asciiTheme="majorHAnsi" w:hAnsiTheme="majorHAnsi"/>
          <w:sz w:val="24"/>
          <w:szCs w:val="24"/>
        </w:rPr>
        <w:t>- Overal in Duitsland hielden gewone leden van de NSDAP en leden van de SA en SS de bevolking in de gaten.</w:t>
      </w:r>
      <w:r w:rsidRPr="003823DD">
        <w:rPr>
          <w:rFonts w:asciiTheme="majorHAnsi" w:hAnsiTheme="majorHAnsi"/>
          <w:sz w:val="24"/>
          <w:szCs w:val="24"/>
        </w:rPr>
        <w:br/>
        <w:t xml:space="preserve">- Een zeer groot deel van de bevolking stond achter Hitler, waardoor de kans op verraad ook door niet-nazi’s groot was. </w:t>
      </w:r>
    </w:p>
    <w:p w14:paraId="489E0CA2" w14:textId="1DCDE360" w:rsidR="00626DDD" w:rsidRPr="003823DD" w:rsidRDefault="00626DDD" w:rsidP="00626DDD">
      <w:pPr>
        <w:pStyle w:val="Normaalweb"/>
        <w:contextualSpacing/>
        <w:rPr>
          <w:rFonts w:asciiTheme="majorHAnsi" w:hAnsiTheme="majorHAnsi"/>
          <w:sz w:val="24"/>
          <w:szCs w:val="24"/>
        </w:rPr>
      </w:pPr>
      <w:r w:rsidRPr="003823DD">
        <w:rPr>
          <w:rFonts w:asciiTheme="majorHAnsi" w:hAnsiTheme="majorHAnsi"/>
          <w:sz w:val="24"/>
          <w:szCs w:val="24"/>
        </w:rPr>
        <w:t xml:space="preserve">- In de oorlog zagen de meeste Duitsers die niet of niet meer in het nationaal-socialisme geloofden, verzet tegen Hitler toch als landverraad. </w:t>
      </w:r>
    </w:p>
    <w:p w14:paraId="06A48E13" w14:textId="77777777" w:rsidR="00626DDD" w:rsidRPr="003823DD" w:rsidRDefault="00626DDD" w:rsidP="00025E54">
      <w:pPr>
        <w:pStyle w:val="Normaalweb"/>
        <w:rPr>
          <w:rFonts w:asciiTheme="majorHAnsi" w:hAnsiTheme="majorHAnsi"/>
          <w:sz w:val="24"/>
          <w:szCs w:val="24"/>
        </w:rPr>
      </w:pPr>
    </w:p>
    <w:p w14:paraId="51551A88" w14:textId="4CAE0F32" w:rsidR="00025E54" w:rsidRPr="003823DD" w:rsidRDefault="00C11F29" w:rsidP="00025E54">
      <w:pPr>
        <w:pStyle w:val="Normaalweb"/>
        <w:rPr>
          <w:rFonts w:asciiTheme="majorHAnsi" w:hAnsiTheme="majorHAnsi"/>
          <w:sz w:val="24"/>
          <w:szCs w:val="24"/>
        </w:rPr>
      </w:pPr>
      <w:r w:rsidRPr="003823DD">
        <w:rPr>
          <w:rFonts w:asciiTheme="majorHAnsi" w:hAnsiTheme="majorHAnsi"/>
          <w:sz w:val="24"/>
          <w:szCs w:val="24"/>
        </w:rPr>
        <w:t xml:space="preserve">Onder verschillende stromingen en groeperingen ontstond verzet, vooral onder de socialisten en communisten. Ook studenten en het leger kwamen in opstand. De dominees en katholieke geestelijken bleken daarentegen bereid tot het einde van de oorlog te bidden voor het welzijn van Hitler. </w:t>
      </w:r>
    </w:p>
    <w:p w14:paraId="1E6CBD7C" w14:textId="77777777" w:rsidR="00C11F29" w:rsidRDefault="00C11F29" w:rsidP="00025E54">
      <w:pPr>
        <w:pStyle w:val="Normaalweb"/>
        <w:rPr>
          <w:rFonts w:asciiTheme="majorHAnsi" w:hAnsiTheme="majorHAnsi"/>
          <w:sz w:val="24"/>
          <w:szCs w:val="24"/>
        </w:rPr>
      </w:pPr>
    </w:p>
    <w:p w14:paraId="0DCA1734" w14:textId="77777777" w:rsidR="003823DD" w:rsidRDefault="003823DD" w:rsidP="00025E54">
      <w:pPr>
        <w:pStyle w:val="Normaalweb"/>
        <w:rPr>
          <w:rFonts w:asciiTheme="majorHAnsi" w:hAnsiTheme="majorHAnsi"/>
          <w:sz w:val="24"/>
          <w:szCs w:val="24"/>
        </w:rPr>
      </w:pPr>
    </w:p>
    <w:p w14:paraId="1CE8ED26" w14:textId="77777777" w:rsidR="003823DD" w:rsidRPr="003823DD" w:rsidRDefault="003823DD" w:rsidP="00025E54">
      <w:pPr>
        <w:pStyle w:val="Normaalweb"/>
        <w:rPr>
          <w:rFonts w:asciiTheme="majorHAnsi" w:hAnsiTheme="majorHAnsi"/>
          <w:sz w:val="24"/>
          <w:szCs w:val="24"/>
        </w:rPr>
      </w:pPr>
    </w:p>
    <w:p w14:paraId="4C89C023" w14:textId="7B108D37" w:rsidR="00C11F29" w:rsidRPr="003823DD" w:rsidRDefault="00C11F29" w:rsidP="00025E54">
      <w:pPr>
        <w:pStyle w:val="Normaalweb"/>
        <w:rPr>
          <w:rFonts w:asciiTheme="majorHAnsi" w:hAnsiTheme="majorHAnsi"/>
          <w:b/>
          <w:sz w:val="24"/>
          <w:szCs w:val="24"/>
        </w:rPr>
      </w:pPr>
      <w:r w:rsidRPr="003823DD">
        <w:rPr>
          <w:rFonts w:asciiTheme="majorHAnsi" w:hAnsiTheme="majorHAnsi"/>
          <w:b/>
          <w:sz w:val="24"/>
          <w:szCs w:val="24"/>
        </w:rPr>
        <w:t>DE 2</w:t>
      </w:r>
      <w:r w:rsidRPr="003823DD">
        <w:rPr>
          <w:rFonts w:asciiTheme="majorHAnsi" w:hAnsiTheme="majorHAnsi"/>
          <w:b/>
          <w:sz w:val="24"/>
          <w:szCs w:val="24"/>
          <w:vertAlign w:val="superscript"/>
        </w:rPr>
        <w:t>E</w:t>
      </w:r>
      <w:r w:rsidRPr="003823DD">
        <w:rPr>
          <w:rFonts w:asciiTheme="majorHAnsi" w:hAnsiTheme="majorHAnsi"/>
          <w:b/>
          <w:sz w:val="24"/>
          <w:szCs w:val="24"/>
        </w:rPr>
        <w:t xml:space="preserve"> WERELDOORLOG</w:t>
      </w:r>
    </w:p>
    <w:p w14:paraId="5DBA14B7" w14:textId="77777777" w:rsidR="000523C3" w:rsidRPr="003823DD" w:rsidRDefault="000523C3" w:rsidP="000523C3">
      <w:pPr>
        <w:pStyle w:val="Normaalweb"/>
        <w:rPr>
          <w:rFonts w:asciiTheme="majorHAnsi" w:hAnsiTheme="majorHAnsi"/>
          <w:sz w:val="24"/>
          <w:szCs w:val="24"/>
        </w:rPr>
      </w:pPr>
      <w:r w:rsidRPr="003823DD">
        <w:rPr>
          <w:rFonts w:asciiTheme="majorHAnsi" w:hAnsiTheme="majorHAnsi"/>
          <w:sz w:val="24"/>
          <w:szCs w:val="24"/>
        </w:rPr>
        <w:t xml:space="preserve">Aanleiding: In september 1939 viel Duitsland (onder leiding van Hitler) Polen binnen. Engeland en Frankrijk verklaarden daarop Duitsland de oorlog. Daarmee begon de Tweede Wereldoorlog in Europa. </w:t>
      </w:r>
    </w:p>
    <w:p w14:paraId="2DC1B384" w14:textId="592FA41D" w:rsidR="00C11F29" w:rsidRPr="003823DD" w:rsidRDefault="000523C3" w:rsidP="00025E54">
      <w:pPr>
        <w:pStyle w:val="Normaalweb"/>
        <w:rPr>
          <w:rFonts w:asciiTheme="majorHAnsi" w:hAnsiTheme="majorHAnsi"/>
          <w:sz w:val="24"/>
          <w:szCs w:val="24"/>
        </w:rPr>
      </w:pPr>
      <w:r w:rsidRPr="003823DD">
        <w:rPr>
          <w:rFonts w:asciiTheme="majorHAnsi" w:hAnsiTheme="majorHAnsi"/>
          <w:sz w:val="24"/>
          <w:szCs w:val="24"/>
        </w:rPr>
        <w:t>Verschillende visies over de schuldige aan de oorlog:</w:t>
      </w:r>
    </w:p>
    <w:p w14:paraId="59B05270" w14:textId="25CB8552"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De Franse en Engelse leiders hadden veel eerder hard moeten optreden tegen Hitler.</w:t>
      </w:r>
    </w:p>
    <w:p w14:paraId="3EE587A6" w14:textId="206089D3"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Stalin maakte door zijn verdrag met Duitsland de weg vrij voor Hitler om Polen aan te vallen </w:t>
      </w:r>
    </w:p>
    <w:p w14:paraId="3B21B426" w14:textId="0BC650D1"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w:t>
      </w:r>
      <w:r w:rsidRPr="003823DD">
        <w:rPr>
          <w:rFonts w:asciiTheme="majorHAnsi" w:hAnsiTheme="majorHAnsi"/>
          <w:b/>
          <w:sz w:val="24"/>
          <w:szCs w:val="24"/>
        </w:rPr>
        <w:t>Het Verdrag van Versailles was de belangrijkste oorzaak voor het uitbreken van de oorlog.</w:t>
      </w:r>
      <w:r w:rsidRPr="003823DD">
        <w:rPr>
          <w:rFonts w:asciiTheme="majorHAnsi" w:hAnsiTheme="majorHAnsi"/>
          <w:sz w:val="24"/>
          <w:szCs w:val="24"/>
        </w:rPr>
        <w:t xml:space="preserve"> Hitler probeerde terug te winnen wat Duitsland afgenomen was. Daartoe hoorde ook een deel van Polen. </w:t>
      </w:r>
    </w:p>
    <w:p w14:paraId="7CD6BDCE" w14:textId="521713FA"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Frankrijk en Engeland lieten Hitler lange tijd zijn gang gaan. Hitler verwachtte daarom niet dat deze landen hem de oorlog zouden verklaren, als hij Polen zou aanvallen. </w:t>
      </w:r>
    </w:p>
    <w:p w14:paraId="553C783A" w14:textId="5A66448C"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Frankrijk en Engeland hadden Rusland niet zo moeten wantrouwen. Er was dan een verdrag mogelijk geweest tussen Frankrijk, Engeland en Rusland. </w:t>
      </w:r>
    </w:p>
    <w:p w14:paraId="4B2A0340" w14:textId="77777777" w:rsidR="000523C3" w:rsidRPr="003823DD" w:rsidRDefault="000523C3" w:rsidP="000523C3">
      <w:pPr>
        <w:pStyle w:val="Normaalweb"/>
        <w:contextualSpacing/>
        <w:rPr>
          <w:rFonts w:asciiTheme="majorHAnsi" w:hAnsiTheme="majorHAnsi"/>
          <w:sz w:val="24"/>
          <w:szCs w:val="24"/>
        </w:rPr>
      </w:pPr>
    </w:p>
    <w:p w14:paraId="61F33567" w14:textId="77777777"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Weer andere onderzoekers zochten de oorzaak in Hitler en zijn politieke ideeën en in zijn grote aanhang onder de Duitse bevolking. Zij namen het op voor Engeland en Frankrijk: </w:t>
      </w:r>
    </w:p>
    <w:p w14:paraId="2CDDA2E3" w14:textId="72532704"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Engeland en Frankrijk hadden terecht een schuldgevoel over het Verdrag van Versailles. Daarom lieten zij toe dat Hitler de onrechtvaardigheden van dat Verdrag probeerde te herstellen. </w:t>
      </w:r>
    </w:p>
    <w:p w14:paraId="23DD519F" w14:textId="7B0CA94E"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Op de conferentie van München gaven zij toe aan Hitlers eisen, omdat zij het terecht vonden dat het zelfbeschikkingsrecht ook voor Duitsers moest gelden. </w:t>
      </w:r>
    </w:p>
    <w:p w14:paraId="33C667DC" w14:textId="2703C282"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Hard optreden tegen Hitler zou ongetwijfeld tot oorlog hebben geleid. En die zou nog verschrikkelijker zijn dan WO I. Daarom waren Engeland en Frankrijk bereid tot concessies aan Hitler. </w:t>
      </w:r>
    </w:p>
    <w:p w14:paraId="416A793A" w14:textId="5189FEA0" w:rsidR="000523C3" w:rsidRPr="003823DD" w:rsidRDefault="000523C3" w:rsidP="000523C3">
      <w:pPr>
        <w:pStyle w:val="Normaalweb"/>
        <w:contextualSpacing/>
        <w:rPr>
          <w:rFonts w:asciiTheme="majorHAnsi" w:hAnsiTheme="majorHAnsi"/>
          <w:sz w:val="24"/>
          <w:szCs w:val="24"/>
        </w:rPr>
      </w:pPr>
      <w:r w:rsidRPr="003823DD">
        <w:rPr>
          <w:rFonts w:asciiTheme="majorHAnsi" w:hAnsiTheme="majorHAnsi"/>
          <w:sz w:val="24"/>
          <w:szCs w:val="24"/>
        </w:rPr>
        <w:t xml:space="preserve">-  Het wantrouwen van Engeland en Frankrijk tegen het communistische Rusland was zeker gerechtvaardigd: het communistische ideaal was een volledig communistische wereld. </w:t>
      </w:r>
    </w:p>
    <w:p w14:paraId="46B99901" w14:textId="77777777" w:rsidR="000523C3" w:rsidRPr="003823DD" w:rsidRDefault="000523C3" w:rsidP="00025E54">
      <w:pPr>
        <w:pStyle w:val="Normaalweb"/>
        <w:rPr>
          <w:rFonts w:asciiTheme="majorHAnsi" w:hAnsiTheme="majorHAnsi"/>
          <w:sz w:val="24"/>
          <w:szCs w:val="24"/>
        </w:rPr>
      </w:pPr>
    </w:p>
    <w:p w14:paraId="79E90042" w14:textId="70113224" w:rsidR="003823DD" w:rsidRPr="003823DD" w:rsidRDefault="000523C3" w:rsidP="003823DD">
      <w:pPr>
        <w:pStyle w:val="Normaalweb"/>
        <w:rPr>
          <w:rFonts w:asciiTheme="majorHAnsi" w:hAnsiTheme="majorHAnsi"/>
          <w:sz w:val="24"/>
          <w:szCs w:val="24"/>
        </w:rPr>
      </w:pPr>
      <w:r w:rsidRPr="003823DD">
        <w:rPr>
          <w:rFonts w:asciiTheme="majorHAnsi" w:hAnsiTheme="majorHAnsi"/>
          <w:sz w:val="24"/>
          <w:szCs w:val="24"/>
        </w:rPr>
        <w:t>Hitler had er niet op gerekend dat Engeland en Frankrijk de oorlog zouden verklaren aan Duitsland. Hij besloot tot een Blitzkrieg in West-Europa en hoopte zo Frankrijk en Engeland tot vrede te dwingen.</w:t>
      </w:r>
      <w:r w:rsidR="003823DD" w:rsidRPr="003823DD">
        <w:rPr>
          <w:rFonts w:asciiTheme="majorHAnsi" w:hAnsiTheme="majorHAnsi"/>
          <w:sz w:val="24"/>
          <w:szCs w:val="24"/>
        </w:rPr>
        <w:t xml:space="preserve"> Vervolgens vergiste Hitler zich opnieuw: Vichy-Frankrijk ging met Duitsland samenwerken, maar andere Fransen zetten onder leiding van generaal De Gaulle vanuit Engeland de strijd voort. Ook zette Engeland tegelijkertijd de strijd voort en Duitsland verloor de slag om Engeland.</w:t>
      </w:r>
    </w:p>
    <w:p w14:paraId="574AEA73" w14:textId="2762A399" w:rsidR="003823DD" w:rsidRPr="003823DD" w:rsidRDefault="003823DD" w:rsidP="003823DD">
      <w:pPr>
        <w:pStyle w:val="Normaalweb"/>
        <w:rPr>
          <w:rFonts w:asciiTheme="majorHAnsi" w:hAnsiTheme="majorHAnsi"/>
          <w:sz w:val="24"/>
          <w:szCs w:val="24"/>
        </w:rPr>
      </w:pPr>
      <w:r w:rsidRPr="003823DD">
        <w:rPr>
          <w:rFonts w:asciiTheme="majorHAnsi" w:hAnsiTheme="majorHAnsi"/>
          <w:sz w:val="24"/>
          <w:szCs w:val="24"/>
        </w:rPr>
        <w:t>Keerpunten voor Duitsland in WO2:</w:t>
      </w:r>
    </w:p>
    <w:p w14:paraId="4E5127BC" w14:textId="77777777" w:rsidR="003823DD" w:rsidRPr="003823DD" w:rsidRDefault="003823DD" w:rsidP="003823DD">
      <w:pPr>
        <w:pStyle w:val="Normaalweb"/>
        <w:numPr>
          <w:ilvl w:val="0"/>
          <w:numId w:val="8"/>
        </w:numPr>
        <w:rPr>
          <w:rFonts w:asciiTheme="majorHAnsi" w:hAnsiTheme="majorHAnsi"/>
          <w:sz w:val="24"/>
          <w:szCs w:val="24"/>
        </w:rPr>
      </w:pPr>
      <w:r w:rsidRPr="003823DD">
        <w:rPr>
          <w:rFonts w:asciiTheme="majorHAnsi" w:hAnsiTheme="majorHAnsi"/>
          <w:sz w:val="24"/>
          <w:szCs w:val="24"/>
        </w:rPr>
        <w:t xml:space="preserve">Het deelnemen van de VS aan de oorlog vanaf december 1941 </w:t>
      </w:r>
    </w:p>
    <w:p w14:paraId="1A6E3A34" w14:textId="6805051F" w:rsidR="003823DD" w:rsidRPr="003823DD" w:rsidRDefault="003823DD" w:rsidP="003823DD">
      <w:pPr>
        <w:pStyle w:val="Normaalweb"/>
        <w:numPr>
          <w:ilvl w:val="0"/>
          <w:numId w:val="8"/>
        </w:numPr>
        <w:rPr>
          <w:rFonts w:asciiTheme="majorHAnsi" w:hAnsiTheme="majorHAnsi"/>
          <w:sz w:val="24"/>
          <w:szCs w:val="24"/>
        </w:rPr>
      </w:pPr>
      <w:r w:rsidRPr="003823DD">
        <w:rPr>
          <w:rFonts w:asciiTheme="majorHAnsi" w:hAnsiTheme="majorHAnsi"/>
          <w:sz w:val="24"/>
          <w:szCs w:val="24"/>
        </w:rPr>
        <w:t xml:space="preserve">De nederlaag bij Stalingrad februari 1943 </w:t>
      </w:r>
    </w:p>
    <w:p w14:paraId="11BBADBE" w14:textId="23A271D2" w:rsidR="003823DD" w:rsidRPr="003823DD" w:rsidRDefault="003823DD" w:rsidP="003823DD">
      <w:pPr>
        <w:pStyle w:val="Normaalweb"/>
        <w:numPr>
          <w:ilvl w:val="0"/>
          <w:numId w:val="8"/>
        </w:numPr>
        <w:rPr>
          <w:rFonts w:asciiTheme="majorHAnsi" w:hAnsiTheme="majorHAnsi"/>
          <w:sz w:val="24"/>
          <w:szCs w:val="24"/>
        </w:rPr>
      </w:pPr>
      <w:r w:rsidRPr="003823DD">
        <w:rPr>
          <w:rFonts w:asciiTheme="majorHAnsi" w:hAnsiTheme="majorHAnsi"/>
          <w:sz w:val="24"/>
          <w:szCs w:val="24"/>
        </w:rPr>
        <w:t xml:space="preserve">De invasie in Normandië juni 1944 </w:t>
      </w:r>
    </w:p>
    <w:p w14:paraId="0A1ACC3B" w14:textId="77777777" w:rsidR="005E1A69" w:rsidRDefault="005E1A69"/>
    <w:sectPr w:rsidR="005E1A69" w:rsidSect="00C92A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28C6"/>
    <w:multiLevelType w:val="multilevel"/>
    <w:tmpl w:val="FC9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B1129"/>
    <w:multiLevelType w:val="multilevel"/>
    <w:tmpl w:val="1D9EC0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FE1E05"/>
    <w:multiLevelType w:val="multilevel"/>
    <w:tmpl w:val="BFCA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1671C"/>
    <w:multiLevelType w:val="multilevel"/>
    <w:tmpl w:val="B37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14090"/>
    <w:multiLevelType w:val="hybridMultilevel"/>
    <w:tmpl w:val="96DE6F38"/>
    <w:lvl w:ilvl="0" w:tplc="1A8E324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A111E"/>
    <w:multiLevelType w:val="multilevel"/>
    <w:tmpl w:val="D338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357C41"/>
    <w:multiLevelType w:val="multilevel"/>
    <w:tmpl w:val="1E74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139B9"/>
    <w:multiLevelType w:val="multilevel"/>
    <w:tmpl w:val="392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69"/>
    <w:rsid w:val="00025E54"/>
    <w:rsid w:val="000523C3"/>
    <w:rsid w:val="00093683"/>
    <w:rsid w:val="003823DD"/>
    <w:rsid w:val="004A15F4"/>
    <w:rsid w:val="005038BC"/>
    <w:rsid w:val="00546900"/>
    <w:rsid w:val="0054747C"/>
    <w:rsid w:val="005E1A69"/>
    <w:rsid w:val="00626DDD"/>
    <w:rsid w:val="00755ACA"/>
    <w:rsid w:val="007B67FF"/>
    <w:rsid w:val="009778D6"/>
    <w:rsid w:val="00C11F29"/>
    <w:rsid w:val="00C92A01"/>
    <w:rsid w:val="00D906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478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E1A69"/>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E1A69"/>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4513">
      <w:bodyDiv w:val="1"/>
      <w:marLeft w:val="0"/>
      <w:marRight w:val="0"/>
      <w:marTop w:val="0"/>
      <w:marBottom w:val="0"/>
      <w:divBdr>
        <w:top w:val="none" w:sz="0" w:space="0" w:color="auto"/>
        <w:left w:val="none" w:sz="0" w:space="0" w:color="auto"/>
        <w:bottom w:val="none" w:sz="0" w:space="0" w:color="auto"/>
        <w:right w:val="none" w:sz="0" w:space="0" w:color="auto"/>
      </w:divBdr>
      <w:divsChild>
        <w:div w:id="531916163">
          <w:marLeft w:val="0"/>
          <w:marRight w:val="0"/>
          <w:marTop w:val="0"/>
          <w:marBottom w:val="0"/>
          <w:divBdr>
            <w:top w:val="none" w:sz="0" w:space="0" w:color="auto"/>
            <w:left w:val="none" w:sz="0" w:space="0" w:color="auto"/>
            <w:bottom w:val="none" w:sz="0" w:space="0" w:color="auto"/>
            <w:right w:val="none" w:sz="0" w:space="0" w:color="auto"/>
          </w:divBdr>
          <w:divsChild>
            <w:div w:id="727261447">
              <w:marLeft w:val="0"/>
              <w:marRight w:val="0"/>
              <w:marTop w:val="0"/>
              <w:marBottom w:val="0"/>
              <w:divBdr>
                <w:top w:val="none" w:sz="0" w:space="0" w:color="auto"/>
                <w:left w:val="none" w:sz="0" w:space="0" w:color="auto"/>
                <w:bottom w:val="none" w:sz="0" w:space="0" w:color="auto"/>
                <w:right w:val="none" w:sz="0" w:space="0" w:color="auto"/>
              </w:divBdr>
              <w:divsChild>
                <w:div w:id="1289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0548">
      <w:bodyDiv w:val="1"/>
      <w:marLeft w:val="0"/>
      <w:marRight w:val="0"/>
      <w:marTop w:val="0"/>
      <w:marBottom w:val="0"/>
      <w:divBdr>
        <w:top w:val="none" w:sz="0" w:space="0" w:color="auto"/>
        <w:left w:val="none" w:sz="0" w:space="0" w:color="auto"/>
        <w:bottom w:val="none" w:sz="0" w:space="0" w:color="auto"/>
        <w:right w:val="none" w:sz="0" w:space="0" w:color="auto"/>
      </w:divBdr>
      <w:divsChild>
        <w:div w:id="1866164455">
          <w:marLeft w:val="0"/>
          <w:marRight w:val="0"/>
          <w:marTop w:val="0"/>
          <w:marBottom w:val="0"/>
          <w:divBdr>
            <w:top w:val="none" w:sz="0" w:space="0" w:color="auto"/>
            <w:left w:val="none" w:sz="0" w:space="0" w:color="auto"/>
            <w:bottom w:val="none" w:sz="0" w:space="0" w:color="auto"/>
            <w:right w:val="none" w:sz="0" w:space="0" w:color="auto"/>
          </w:divBdr>
          <w:divsChild>
            <w:div w:id="876814775">
              <w:marLeft w:val="0"/>
              <w:marRight w:val="0"/>
              <w:marTop w:val="0"/>
              <w:marBottom w:val="0"/>
              <w:divBdr>
                <w:top w:val="none" w:sz="0" w:space="0" w:color="auto"/>
                <w:left w:val="none" w:sz="0" w:space="0" w:color="auto"/>
                <w:bottom w:val="none" w:sz="0" w:space="0" w:color="auto"/>
                <w:right w:val="none" w:sz="0" w:space="0" w:color="auto"/>
              </w:divBdr>
              <w:divsChild>
                <w:div w:id="11001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949">
      <w:bodyDiv w:val="1"/>
      <w:marLeft w:val="0"/>
      <w:marRight w:val="0"/>
      <w:marTop w:val="0"/>
      <w:marBottom w:val="0"/>
      <w:divBdr>
        <w:top w:val="none" w:sz="0" w:space="0" w:color="auto"/>
        <w:left w:val="none" w:sz="0" w:space="0" w:color="auto"/>
        <w:bottom w:val="none" w:sz="0" w:space="0" w:color="auto"/>
        <w:right w:val="none" w:sz="0" w:space="0" w:color="auto"/>
      </w:divBdr>
      <w:divsChild>
        <w:div w:id="1684747628">
          <w:marLeft w:val="0"/>
          <w:marRight w:val="0"/>
          <w:marTop w:val="0"/>
          <w:marBottom w:val="0"/>
          <w:divBdr>
            <w:top w:val="none" w:sz="0" w:space="0" w:color="auto"/>
            <w:left w:val="none" w:sz="0" w:space="0" w:color="auto"/>
            <w:bottom w:val="none" w:sz="0" w:space="0" w:color="auto"/>
            <w:right w:val="none" w:sz="0" w:space="0" w:color="auto"/>
          </w:divBdr>
          <w:divsChild>
            <w:div w:id="1064378343">
              <w:marLeft w:val="0"/>
              <w:marRight w:val="0"/>
              <w:marTop w:val="0"/>
              <w:marBottom w:val="0"/>
              <w:divBdr>
                <w:top w:val="none" w:sz="0" w:space="0" w:color="auto"/>
                <w:left w:val="none" w:sz="0" w:space="0" w:color="auto"/>
                <w:bottom w:val="none" w:sz="0" w:space="0" w:color="auto"/>
                <w:right w:val="none" w:sz="0" w:space="0" w:color="auto"/>
              </w:divBdr>
              <w:divsChild>
                <w:div w:id="18668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1471">
      <w:bodyDiv w:val="1"/>
      <w:marLeft w:val="0"/>
      <w:marRight w:val="0"/>
      <w:marTop w:val="0"/>
      <w:marBottom w:val="0"/>
      <w:divBdr>
        <w:top w:val="none" w:sz="0" w:space="0" w:color="auto"/>
        <w:left w:val="none" w:sz="0" w:space="0" w:color="auto"/>
        <w:bottom w:val="none" w:sz="0" w:space="0" w:color="auto"/>
        <w:right w:val="none" w:sz="0" w:space="0" w:color="auto"/>
      </w:divBdr>
      <w:divsChild>
        <w:div w:id="1781297857">
          <w:marLeft w:val="0"/>
          <w:marRight w:val="0"/>
          <w:marTop w:val="0"/>
          <w:marBottom w:val="0"/>
          <w:divBdr>
            <w:top w:val="none" w:sz="0" w:space="0" w:color="auto"/>
            <w:left w:val="none" w:sz="0" w:space="0" w:color="auto"/>
            <w:bottom w:val="none" w:sz="0" w:space="0" w:color="auto"/>
            <w:right w:val="none" w:sz="0" w:space="0" w:color="auto"/>
          </w:divBdr>
          <w:divsChild>
            <w:div w:id="536434997">
              <w:marLeft w:val="0"/>
              <w:marRight w:val="0"/>
              <w:marTop w:val="0"/>
              <w:marBottom w:val="0"/>
              <w:divBdr>
                <w:top w:val="none" w:sz="0" w:space="0" w:color="auto"/>
                <w:left w:val="none" w:sz="0" w:space="0" w:color="auto"/>
                <w:bottom w:val="none" w:sz="0" w:space="0" w:color="auto"/>
                <w:right w:val="none" w:sz="0" w:space="0" w:color="auto"/>
              </w:divBdr>
              <w:divsChild>
                <w:div w:id="3561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45439">
      <w:bodyDiv w:val="1"/>
      <w:marLeft w:val="0"/>
      <w:marRight w:val="0"/>
      <w:marTop w:val="0"/>
      <w:marBottom w:val="0"/>
      <w:divBdr>
        <w:top w:val="none" w:sz="0" w:space="0" w:color="auto"/>
        <w:left w:val="none" w:sz="0" w:space="0" w:color="auto"/>
        <w:bottom w:val="none" w:sz="0" w:space="0" w:color="auto"/>
        <w:right w:val="none" w:sz="0" w:space="0" w:color="auto"/>
      </w:divBdr>
      <w:divsChild>
        <w:div w:id="1794251745">
          <w:marLeft w:val="0"/>
          <w:marRight w:val="0"/>
          <w:marTop w:val="0"/>
          <w:marBottom w:val="0"/>
          <w:divBdr>
            <w:top w:val="none" w:sz="0" w:space="0" w:color="auto"/>
            <w:left w:val="none" w:sz="0" w:space="0" w:color="auto"/>
            <w:bottom w:val="none" w:sz="0" w:space="0" w:color="auto"/>
            <w:right w:val="none" w:sz="0" w:space="0" w:color="auto"/>
          </w:divBdr>
          <w:divsChild>
            <w:div w:id="1535312155">
              <w:marLeft w:val="0"/>
              <w:marRight w:val="0"/>
              <w:marTop w:val="0"/>
              <w:marBottom w:val="0"/>
              <w:divBdr>
                <w:top w:val="none" w:sz="0" w:space="0" w:color="auto"/>
                <w:left w:val="none" w:sz="0" w:space="0" w:color="auto"/>
                <w:bottom w:val="none" w:sz="0" w:space="0" w:color="auto"/>
                <w:right w:val="none" w:sz="0" w:space="0" w:color="auto"/>
              </w:divBdr>
              <w:divsChild>
                <w:div w:id="2445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38280">
      <w:bodyDiv w:val="1"/>
      <w:marLeft w:val="0"/>
      <w:marRight w:val="0"/>
      <w:marTop w:val="0"/>
      <w:marBottom w:val="0"/>
      <w:divBdr>
        <w:top w:val="none" w:sz="0" w:space="0" w:color="auto"/>
        <w:left w:val="none" w:sz="0" w:space="0" w:color="auto"/>
        <w:bottom w:val="none" w:sz="0" w:space="0" w:color="auto"/>
        <w:right w:val="none" w:sz="0" w:space="0" w:color="auto"/>
      </w:divBdr>
      <w:divsChild>
        <w:div w:id="1592271621">
          <w:marLeft w:val="0"/>
          <w:marRight w:val="0"/>
          <w:marTop w:val="0"/>
          <w:marBottom w:val="0"/>
          <w:divBdr>
            <w:top w:val="none" w:sz="0" w:space="0" w:color="auto"/>
            <w:left w:val="none" w:sz="0" w:space="0" w:color="auto"/>
            <w:bottom w:val="none" w:sz="0" w:space="0" w:color="auto"/>
            <w:right w:val="none" w:sz="0" w:space="0" w:color="auto"/>
          </w:divBdr>
          <w:divsChild>
            <w:div w:id="1441224279">
              <w:marLeft w:val="0"/>
              <w:marRight w:val="0"/>
              <w:marTop w:val="0"/>
              <w:marBottom w:val="0"/>
              <w:divBdr>
                <w:top w:val="none" w:sz="0" w:space="0" w:color="auto"/>
                <w:left w:val="none" w:sz="0" w:space="0" w:color="auto"/>
                <w:bottom w:val="none" w:sz="0" w:space="0" w:color="auto"/>
                <w:right w:val="none" w:sz="0" w:space="0" w:color="auto"/>
              </w:divBdr>
              <w:divsChild>
                <w:div w:id="2211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85608">
      <w:bodyDiv w:val="1"/>
      <w:marLeft w:val="0"/>
      <w:marRight w:val="0"/>
      <w:marTop w:val="0"/>
      <w:marBottom w:val="0"/>
      <w:divBdr>
        <w:top w:val="none" w:sz="0" w:space="0" w:color="auto"/>
        <w:left w:val="none" w:sz="0" w:space="0" w:color="auto"/>
        <w:bottom w:val="none" w:sz="0" w:space="0" w:color="auto"/>
        <w:right w:val="none" w:sz="0" w:space="0" w:color="auto"/>
      </w:divBdr>
      <w:divsChild>
        <w:div w:id="708728725">
          <w:marLeft w:val="0"/>
          <w:marRight w:val="0"/>
          <w:marTop w:val="0"/>
          <w:marBottom w:val="0"/>
          <w:divBdr>
            <w:top w:val="none" w:sz="0" w:space="0" w:color="auto"/>
            <w:left w:val="none" w:sz="0" w:space="0" w:color="auto"/>
            <w:bottom w:val="none" w:sz="0" w:space="0" w:color="auto"/>
            <w:right w:val="none" w:sz="0" w:space="0" w:color="auto"/>
          </w:divBdr>
          <w:divsChild>
            <w:div w:id="129053997">
              <w:marLeft w:val="0"/>
              <w:marRight w:val="0"/>
              <w:marTop w:val="0"/>
              <w:marBottom w:val="0"/>
              <w:divBdr>
                <w:top w:val="none" w:sz="0" w:space="0" w:color="auto"/>
                <w:left w:val="none" w:sz="0" w:space="0" w:color="auto"/>
                <w:bottom w:val="none" w:sz="0" w:space="0" w:color="auto"/>
                <w:right w:val="none" w:sz="0" w:space="0" w:color="auto"/>
              </w:divBdr>
              <w:divsChild>
                <w:div w:id="900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648">
      <w:bodyDiv w:val="1"/>
      <w:marLeft w:val="0"/>
      <w:marRight w:val="0"/>
      <w:marTop w:val="0"/>
      <w:marBottom w:val="0"/>
      <w:divBdr>
        <w:top w:val="none" w:sz="0" w:space="0" w:color="auto"/>
        <w:left w:val="none" w:sz="0" w:space="0" w:color="auto"/>
        <w:bottom w:val="none" w:sz="0" w:space="0" w:color="auto"/>
        <w:right w:val="none" w:sz="0" w:space="0" w:color="auto"/>
      </w:divBdr>
      <w:divsChild>
        <w:div w:id="2144151095">
          <w:marLeft w:val="0"/>
          <w:marRight w:val="0"/>
          <w:marTop w:val="0"/>
          <w:marBottom w:val="0"/>
          <w:divBdr>
            <w:top w:val="none" w:sz="0" w:space="0" w:color="auto"/>
            <w:left w:val="none" w:sz="0" w:space="0" w:color="auto"/>
            <w:bottom w:val="none" w:sz="0" w:space="0" w:color="auto"/>
            <w:right w:val="none" w:sz="0" w:space="0" w:color="auto"/>
          </w:divBdr>
          <w:divsChild>
            <w:div w:id="1836456998">
              <w:marLeft w:val="0"/>
              <w:marRight w:val="0"/>
              <w:marTop w:val="0"/>
              <w:marBottom w:val="0"/>
              <w:divBdr>
                <w:top w:val="none" w:sz="0" w:space="0" w:color="auto"/>
                <w:left w:val="none" w:sz="0" w:space="0" w:color="auto"/>
                <w:bottom w:val="none" w:sz="0" w:space="0" w:color="auto"/>
                <w:right w:val="none" w:sz="0" w:space="0" w:color="auto"/>
              </w:divBdr>
              <w:divsChild>
                <w:div w:id="11588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0593">
      <w:bodyDiv w:val="1"/>
      <w:marLeft w:val="0"/>
      <w:marRight w:val="0"/>
      <w:marTop w:val="0"/>
      <w:marBottom w:val="0"/>
      <w:divBdr>
        <w:top w:val="none" w:sz="0" w:space="0" w:color="auto"/>
        <w:left w:val="none" w:sz="0" w:space="0" w:color="auto"/>
        <w:bottom w:val="none" w:sz="0" w:space="0" w:color="auto"/>
        <w:right w:val="none" w:sz="0" w:space="0" w:color="auto"/>
      </w:divBdr>
      <w:divsChild>
        <w:div w:id="533540391">
          <w:marLeft w:val="0"/>
          <w:marRight w:val="0"/>
          <w:marTop w:val="0"/>
          <w:marBottom w:val="0"/>
          <w:divBdr>
            <w:top w:val="none" w:sz="0" w:space="0" w:color="auto"/>
            <w:left w:val="none" w:sz="0" w:space="0" w:color="auto"/>
            <w:bottom w:val="none" w:sz="0" w:space="0" w:color="auto"/>
            <w:right w:val="none" w:sz="0" w:space="0" w:color="auto"/>
          </w:divBdr>
          <w:divsChild>
            <w:div w:id="309096827">
              <w:marLeft w:val="0"/>
              <w:marRight w:val="0"/>
              <w:marTop w:val="0"/>
              <w:marBottom w:val="0"/>
              <w:divBdr>
                <w:top w:val="none" w:sz="0" w:space="0" w:color="auto"/>
                <w:left w:val="none" w:sz="0" w:space="0" w:color="auto"/>
                <w:bottom w:val="none" w:sz="0" w:space="0" w:color="auto"/>
                <w:right w:val="none" w:sz="0" w:space="0" w:color="auto"/>
              </w:divBdr>
              <w:divsChild>
                <w:div w:id="1520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647913">
      <w:bodyDiv w:val="1"/>
      <w:marLeft w:val="0"/>
      <w:marRight w:val="0"/>
      <w:marTop w:val="0"/>
      <w:marBottom w:val="0"/>
      <w:divBdr>
        <w:top w:val="none" w:sz="0" w:space="0" w:color="auto"/>
        <w:left w:val="none" w:sz="0" w:space="0" w:color="auto"/>
        <w:bottom w:val="none" w:sz="0" w:space="0" w:color="auto"/>
        <w:right w:val="none" w:sz="0" w:space="0" w:color="auto"/>
      </w:divBdr>
      <w:divsChild>
        <w:div w:id="537395474">
          <w:marLeft w:val="0"/>
          <w:marRight w:val="0"/>
          <w:marTop w:val="0"/>
          <w:marBottom w:val="0"/>
          <w:divBdr>
            <w:top w:val="none" w:sz="0" w:space="0" w:color="auto"/>
            <w:left w:val="none" w:sz="0" w:space="0" w:color="auto"/>
            <w:bottom w:val="none" w:sz="0" w:space="0" w:color="auto"/>
            <w:right w:val="none" w:sz="0" w:space="0" w:color="auto"/>
          </w:divBdr>
          <w:divsChild>
            <w:div w:id="207298193">
              <w:marLeft w:val="0"/>
              <w:marRight w:val="0"/>
              <w:marTop w:val="0"/>
              <w:marBottom w:val="0"/>
              <w:divBdr>
                <w:top w:val="none" w:sz="0" w:space="0" w:color="auto"/>
                <w:left w:val="none" w:sz="0" w:space="0" w:color="auto"/>
                <w:bottom w:val="none" w:sz="0" w:space="0" w:color="auto"/>
                <w:right w:val="none" w:sz="0" w:space="0" w:color="auto"/>
              </w:divBdr>
              <w:divsChild>
                <w:div w:id="15508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3450">
      <w:bodyDiv w:val="1"/>
      <w:marLeft w:val="0"/>
      <w:marRight w:val="0"/>
      <w:marTop w:val="0"/>
      <w:marBottom w:val="0"/>
      <w:divBdr>
        <w:top w:val="none" w:sz="0" w:space="0" w:color="auto"/>
        <w:left w:val="none" w:sz="0" w:space="0" w:color="auto"/>
        <w:bottom w:val="none" w:sz="0" w:space="0" w:color="auto"/>
        <w:right w:val="none" w:sz="0" w:space="0" w:color="auto"/>
      </w:divBdr>
      <w:divsChild>
        <w:div w:id="254215710">
          <w:marLeft w:val="0"/>
          <w:marRight w:val="0"/>
          <w:marTop w:val="0"/>
          <w:marBottom w:val="0"/>
          <w:divBdr>
            <w:top w:val="none" w:sz="0" w:space="0" w:color="auto"/>
            <w:left w:val="none" w:sz="0" w:space="0" w:color="auto"/>
            <w:bottom w:val="none" w:sz="0" w:space="0" w:color="auto"/>
            <w:right w:val="none" w:sz="0" w:space="0" w:color="auto"/>
          </w:divBdr>
          <w:divsChild>
            <w:div w:id="1228301366">
              <w:marLeft w:val="0"/>
              <w:marRight w:val="0"/>
              <w:marTop w:val="0"/>
              <w:marBottom w:val="0"/>
              <w:divBdr>
                <w:top w:val="none" w:sz="0" w:space="0" w:color="auto"/>
                <w:left w:val="none" w:sz="0" w:space="0" w:color="auto"/>
                <w:bottom w:val="none" w:sz="0" w:space="0" w:color="auto"/>
                <w:right w:val="none" w:sz="0" w:space="0" w:color="auto"/>
              </w:divBdr>
              <w:divsChild>
                <w:div w:id="11905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1931">
      <w:bodyDiv w:val="1"/>
      <w:marLeft w:val="0"/>
      <w:marRight w:val="0"/>
      <w:marTop w:val="0"/>
      <w:marBottom w:val="0"/>
      <w:divBdr>
        <w:top w:val="none" w:sz="0" w:space="0" w:color="auto"/>
        <w:left w:val="none" w:sz="0" w:space="0" w:color="auto"/>
        <w:bottom w:val="none" w:sz="0" w:space="0" w:color="auto"/>
        <w:right w:val="none" w:sz="0" w:space="0" w:color="auto"/>
      </w:divBdr>
      <w:divsChild>
        <w:div w:id="1816406220">
          <w:marLeft w:val="0"/>
          <w:marRight w:val="0"/>
          <w:marTop w:val="0"/>
          <w:marBottom w:val="0"/>
          <w:divBdr>
            <w:top w:val="none" w:sz="0" w:space="0" w:color="auto"/>
            <w:left w:val="none" w:sz="0" w:space="0" w:color="auto"/>
            <w:bottom w:val="none" w:sz="0" w:space="0" w:color="auto"/>
            <w:right w:val="none" w:sz="0" w:space="0" w:color="auto"/>
          </w:divBdr>
          <w:divsChild>
            <w:div w:id="1591886822">
              <w:marLeft w:val="0"/>
              <w:marRight w:val="0"/>
              <w:marTop w:val="0"/>
              <w:marBottom w:val="0"/>
              <w:divBdr>
                <w:top w:val="none" w:sz="0" w:space="0" w:color="auto"/>
                <w:left w:val="none" w:sz="0" w:space="0" w:color="auto"/>
                <w:bottom w:val="none" w:sz="0" w:space="0" w:color="auto"/>
                <w:right w:val="none" w:sz="0" w:space="0" w:color="auto"/>
              </w:divBdr>
              <w:divsChild>
                <w:div w:id="4287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1314">
      <w:bodyDiv w:val="1"/>
      <w:marLeft w:val="0"/>
      <w:marRight w:val="0"/>
      <w:marTop w:val="0"/>
      <w:marBottom w:val="0"/>
      <w:divBdr>
        <w:top w:val="none" w:sz="0" w:space="0" w:color="auto"/>
        <w:left w:val="none" w:sz="0" w:space="0" w:color="auto"/>
        <w:bottom w:val="none" w:sz="0" w:space="0" w:color="auto"/>
        <w:right w:val="none" w:sz="0" w:space="0" w:color="auto"/>
      </w:divBdr>
      <w:divsChild>
        <w:div w:id="554780198">
          <w:marLeft w:val="0"/>
          <w:marRight w:val="0"/>
          <w:marTop w:val="0"/>
          <w:marBottom w:val="0"/>
          <w:divBdr>
            <w:top w:val="none" w:sz="0" w:space="0" w:color="auto"/>
            <w:left w:val="none" w:sz="0" w:space="0" w:color="auto"/>
            <w:bottom w:val="none" w:sz="0" w:space="0" w:color="auto"/>
            <w:right w:val="none" w:sz="0" w:space="0" w:color="auto"/>
          </w:divBdr>
          <w:divsChild>
            <w:div w:id="1154493400">
              <w:marLeft w:val="0"/>
              <w:marRight w:val="0"/>
              <w:marTop w:val="0"/>
              <w:marBottom w:val="0"/>
              <w:divBdr>
                <w:top w:val="none" w:sz="0" w:space="0" w:color="auto"/>
                <w:left w:val="none" w:sz="0" w:space="0" w:color="auto"/>
                <w:bottom w:val="none" w:sz="0" w:space="0" w:color="auto"/>
                <w:right w:val="none" w:sz="0" w:space="0" w:color="auto"/>
              </w:divBdr>
              <w:divsChild>
                <w:div w:id="9873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4914">
      <w:bodyDiv w:val="1"/>
      <w:marLeft w:val="0"/>
      <w:marRight w:val="0"/>
      <w:marTop w:val="0"/>
      <w:marBottom w:val="0"/>
      <w:divBdr>
        <w:top w:val="none" w:sz="0" w:space="0" w:color="auto"/>
        <w:left w:val="none" w:sz="0" w:space="0" w:color="auto"/>
        <w:bottom w:val="none" w:sz="0" w:space="0" w:color="auto"/>
        <w:right w:val="none" w:sz="0" w:space="0" w:color="auto"/>
      </w:divBdr>
      <w:divsChild>
        <w:div w:id="1425809462">
          <w:marLeft w:val="0"/>
          <w:marRight w:val="0"/>
          <w:marTop w:val="0"/>
          <w:marBottom w:val="0"/>
          <w:divBdr>
            <w:top w:val="none" w:sz="0" w:space="0" w:color="auto"/>
            <w:left w:val="none" w:sz="0" w:space="0" w:color="auto"/>
            <w:bottom w:val="none" w:sz="0" w:space="0" w:color="auto"/>
            <w:right w:val="none" w:sz="0" w:space="0" w:color="auto"/>
          </w:divBdr>
          <w:divsChild>
            <w:div w:id="744887149">
              <w:marLeft w:val="0"/>
              <w:marRight w:val="0"/>
              <w:marTop w:val="0"/>
              <w:marBottom w:val="0"/>
              <w:divBdr>
                <w:top w:val="none" w:sz="0" w:space="0" w:color="auto"/>
                <w:left w:val="none" w:sz="0" w:space="0" w:color="auto"/>
                <w:bottom w:val="none" w:sz="0" w:space="0" w:color="auto"/>
                <w:right w:val="none" w:sz="0" w:space="0" w:color="auto"/>
              </w:divBdr>
              <w:divsChild>
                <w:div w:id="16450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1054">
      <w:bodyDiv w:val="1"/>
      <w:marLeft w:val="0"/>
      <w:marRight w:val="0"/>
      <w:marTop w:val="0"/>
      <w:marBottom w:val="0"/>
      <w:divBdr>
        <w:top w:val="none" w:sz="0" w:space="0" w:color="auto"/>
        <w:left w:val="none" w:sz="0" w:space="0" w:color="auto"/>
        <w:bottom w:val="none" w:sz="0" w:space="0" w:color="auto"/>
        <w:right w:val="none" w:sz="0" w:space="0" w:color="auto"/>
      </w:divBdr>
      <w:divsChild>
        <w:div w:id="443380202">
          <w:marLeft w:val="0"/>
          <w:marRight w:val="0"/>
          <w:marTop w:val="0"/>
          <w:marBottom w:val="0"/>
          <w:divBdr>
            <w:top w:val="none" w:sz="0" w:space="0" w:color="auto"/>
            <w:left w:val="none" w:sz="0" w:space="0" w:color="auto"/>
            <w:bottom w:val="none" w:sz="0" w:space="0" w:color="auto"/>
            <w:right w:val="none" w:sz="0" w:space="0" w:color="auto"/>
          </w:divBdr>
          <w:divsChild>
            <w:div w:id="589973887">
              <w:marLeft w:val="0"/>
              <w:marRight w:val="0"/>
              <w:marTop w:val="0"/>
              <w:marBottom w:val="0"/>
              <w:divBdr>
                <w:top w:val="none" w:sz="0" w:space="0" w:color="auto"/>
                <w:left w:val="none" w:sz="0" w:space="0" w:color="auto"/>
                <w:bottom w:val="none" w:sz="0" w:space="0" w:color="auto"/>
                <w:right w:val="none" w:sz="0" w:space="0" w:color="auto"/>
              </w:divBdr>
              <w:divsChild>
                <w:div w:id="13203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97151">
      <w:bodyDiv w:val="1"/>
      <w:marLeft w:val="0"/>
      <w:marRight w:val="0"/>
      <w:marTop w:val="0"/>
      <w:marBottom w:val="0"/>
      <w:divBdr>
        <w:top w:val="none" w:sz="0" w:space="0" w:color="auto"/>
        <w:left w:val="none" w:sz="0" w:space="0" w:color="auto"/>
        <w:bottom w:val="none" w:sz="0" w:space="0" w:color="auto"/>
        <w:right w:val="none" w:sz="0" w:space="0" w:color="auto"/>
      </w:divBdr>
      <w:divsChild>
        <w:div w:id="387537104">
          <w:marLeft w:val="0"/>
          <w:marRight w:val="0"/>
          <w:marTop w:val="0"/>
          <w:marBottom w:val="0"/>
          <w:divBdr>
            <w:top w:val="none" w:sz="0" w:space="0" w:color="auto"/>
            <w:left w:val="none" w:sz="0" w:space="0" w:color="auto"/>
            <w:bottom w:val="none" w:sz="0" w:space="0" w:color="auto"/>
            <w:right w:val="none" w:sz="0" w:space="0" w:color="auto"/>
          </w:divBdr>
          <w:divsChild>
            <w:div w:id="2051034291">
              <w:marLeft w:val="0"/>
              <w:marRight w:val="0"/>
              <w:marTop w:val="0"/>
              <w:marBottom w:val="0"/>
              <w:divBdr>
                <w:top w:val="none" w:sz="0" w:space="0" w:color="auto"/>
                <w:left w:val="none" w:sz="0" w:space="0" w:color="auto"/>
                <w:bottom w:val="none" w:sz="0" w:space="0" w:color="auto"/>
                <w:right w:val="none" w:sz="0" w:space="0" w:color="auto"/>
              </w:divBdr>
              <w:divsChild>
                <w:div w:id="424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8693">
      <w:bodyDiv w:val="1"/>
      <w:marLeft w:val="0"/>
      <w:marRight w:val="0"/>
      <w:marTop w:val="0"/>
      <w:marBottom w:val="0"/>
      <w:divBdr>
        <w:top w:val="none" w:sz="0" w:space="0" w:color="auto"/>
        <w:left w:val="none" w:sz="0" w:space="0" w:color="auto"/>
        <w:bottom w:val="none" w:sz="0" w:space="0" w:color="auto"/>
        <w:right w:val="none" w:sz="0" w:space="0" w:color="auto"/>
      </w:divBdr>
      <w:divsChild>
        <w:div w:id="308753891">
          <w:marLeft w:val="0"/>
          <w:marRight w:val="0"/>
          <w:marTop w:val="0"/>
          <w:marBottom w:val="0"/>
          <w:divBdr>
            <w:top w:val="none" w:sz="0" w:space="0" w:color="auto"/>
            <w:left w:val="none" w:sz="0" w:space="0" w:color="auto"/>
            <w:bottom w:val="none" w:sz="0" w:space="0" w:color="auto"/>
            <w:right w:val="none" w:sz="0" w:space="0" w:color="auto"/>
          </w:divBdr>
          <w:divsChild>
            <w:div w:id="445319869">
              <w:marLeft w:val="0"/>
              <w:marRight w:val="0"/>
              <w:marTop w:val="0"/>
              <w:marBottom w:val="0"/>
              <w:divBdr>
                <w:top w:val="none" w:sz="0" w:space="0" w:color="auto"/>
                <w:left w:val="none" w:sz="0" w:space="0" w:color="auto"/>
                <w:bottom w:val="none" w:sz="0" w:space="0" w:color="auto"/>
                <w:right w:val="none" w:sz="0" w:space="0" w:color="auto"/>
              </w:divBdr>
              <w:divsChild>
                <w:div w:id="5347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6317">
      <w:bodyDiv w:val="1"/>
      <w:marLeft w:val="0"/>
      <w:marRight w:val="0"/>
      <w:marTop w:val="0"/>
      <w:marBottom w:val="0"/>
      <w:divBdr>
        <w:top w:val="none" w:sz="0" w:space="0" w:color="auto"/>
        <w:left w:val="none" w:sz="0" w:space="0" w:color="auto"/>
        <w:bottom w:val="none" w:sz="0" w:space="0" w:color="auto"/>
        <w:right w:val="none" w:sz="0" w:space="0" w:color="auto"/>
      </w:divBdr>
      <w:divsChild>
        <w:div w:id="1007556165">
          <w:marLeft w:val="0"/>
          <w:marRight w:val="0"/>
          <w:marTop w:val="0"/>
          <w:marBottom w:val="0"/>
          <w:divBdr>
            <w:top w:val="none" w:sz="0" w:space="0" w:color="auto"/>
            <w:left w:val="none" w:sz="0" w:space="0" w:color="auto"/>
            <w:bottom w:val="none" w:sz="0" w:space="0" w:color="auto"/>
            <w:right w:val="none" w:sz="0" w:space="0" w:color="auto"/>
          </w:divBdr>
          <w:divsChild>
            <w:div w:id="352532272">
              <w:marLeft w:val="0"/>
              <w:marRight w:val="0"/>
              <w:marTop w:val="0"/>
              <w:marBottom w:val="0"/>
              <w:divBdr>
                <w:top w:val="none" w:sz="0" w:space="0" w:color="auto"/>
                <w:left w:val="none" w:sz="0" w:space="0" w:color="auto"/>
                <w:bottom w:val="none" w:sz="0" w:space="0" w:color="auto"/>
                <w:right w:val="none" w:sz="0" w:space="0" w:color="auto"/>
              </w:divBdr>
              <w:divsChild>
                <w:div w:id="16378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0971">
      <w:bodyDiv w:val="1"/>
      <w:marLeft w:val="0"/>
      <w:marRight w:val="0"/>
      <w:marTop w:val="0"/>
      <w:marBottom w:val="0"/>
      <w:divBdr>
        <w:top w:val="none" w:sz="0" w:space="0" w:color="auto"/>
        <w:left w:val="none" w:sz="0" w:space="0" w:color="auto"/>
        <w:bottom w:val="none" w:sz="0" w:space="0" w:color="auto"/>
        <w:right w:val="none" w:sz="0" w:space="0" w:color="auto"/>
      </w:divBdr>
      <w:divsChild>
        <w:div w:id="1892157132">
          <w:marLeft w:val="0"/>
          <w:marRight w:val="0"/>
          <w:marTop w:val="0"/>
          <w:marBottom w:val="0"/>
          <w:divBdr>
            <w:top w:val="none" w:sz="0" w:space="0" w:color="auto"/>
            <w:left w:val="none" w:sz="0" w:space="0" w:color="auto"/>
            <w:bottom w:val="none" w:sz="0" w:space="0" w:color="auto"/>
            <w:right w:val="none" w:sz="0" w:space="0" w:color="auto"/>
          </w:divBdr>
          <w:divsChild>
            <w:div w:id="1176573479">
              <w:marLeft w:val="0"/>
              <w:marRight w:val="0"/>
              <w:marTop w:val="0"/>
              <w:marBottom w:val="0"/>
              <w:divBdr>
                <w:top w:val="none" w:sz="0" w:space="0" w:color="auto"/>
                <w:left w:val="none" w:sz="0" w:space="0" w:color="auto"/>
                <w:bottom w:val="none" w:sz="0" w:space="0" w:color="auto"/>
                <w:right w:val="none" w:sz="0" w:space="0" w:color="auto"/>
              </w:divBdr>
              <w:divsChild>
                <w:div w:id="17649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49843">
      <w:bodyDiv w:val="1"/>
      <w:marLeft w:val="0"/>
      <w:marRight w:val="0"/>
      <w:marTop w:val="0"/>
      <w:marBottom w:val="0"/>
      <w:divBdr>
        <w:top w:val="none" w:sz="0" w:space="0" w:color="auto"/>
        <w:left w:val="none" w:sz="0" w:space="0" w:color="auto"/>
        <w:bottom w:val="none" w:sz="0" w:space="0" w:color="auto"/>
        <w:right w:val="none" w:sz="0" w:space="0" w:color="auto"/>
      </w:divBdr>
      <w:divsChild>
        <w:div w:id="1388577464">
          <w:marLeft w:val="0"/>
          <w:marRight w:val="0"/>
          <w:marTop w:val="0"/>
          <w:marBottom w:val="0"/>
          <w:divBdr>
            <w:top w:val="none" w:sz="0" w:space="0" w:color="auto"/>
            <w:left w:val="none" w:sz="0" w:space="0" w:color="auto"/>
            <w:bottom w:val="none" w:sz="0" w:space="0" w:color="auto"/>
            <w:right w:val="none" w:sz="0" w:space="0" w:color="auto"/>
          </w:divBdr>
          <w:divsChild>
            <w:div w:id="1625774302">
              <w:marLeft w:val="0"/>
              <w:marRight w:val="0"/>
              <w:marTop w:val="0"/>
              <w:marBottom w:val="0"/>
              <w:divBdr>
                <w:top w:val="none" w:sz="0" w:space="0" w:color="auto"/>
                <w:left w:val="none" w:sz="0" w:space="0" w:color="auto"/>
                <w:bottom w:val="none" w:sz="0" w:space="0" w:color="auto"/>
                <w:right w:val="none" w:sz="0" w:space="0" w:color="auto"/>
              </w:divBdr>
              <w:divsChild>
                <w:div w:id="16049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3663">
      <w:bodyDiv w:val="1"/>
      <w:marLeft w:val="0"/>
      <w:marRight w:val="0"/>
      <w:marTop w:val="0"/>
      <w:marBottom w:val="0"/>
      <w:divBdr>
        <w:top w:val="none" w:sz="0" w:space="0" w:color="auto"/>
        <w:left w:val="none" w:sz="0" w:space="0" w:color="auto"/>
        <w:bottom w:val="none" w:sz="0" w:space="0" w:color="auto"/>
        <w:right w:val="none" w:sz="0" w:space="0" w:color="auto"/>
      </w:divBdr>
      <w:divsChild>
        <w:div w:id="1335645683">
          <w:marLeft w:val="0"/>
          <w:marRight w:val="0"/>
          <w:marTop w:val="0"/>
          <w:marBottom w:val="0"/>
          <w:divBdr>
            <w:top w:val="none" w:sz="0" w:space="0" w:color="auto"/>
            <w:left w:val="none" w:sz="0" w:space="0" w:color="auto"/>
            <w:bottom w:val="none" w:sz="0" w:space="0" w:color="auto"/>
            <w:right w:val="none" w:sz="0" w:space="0" w:color="auto"/>
          </w:divBdr>
          <w:divsChild>
            <w:div w:id="1101334394">
              <w:marLeft w:val="0"/>
              <w:marRight w:val="0"/>
              <w:marTop w:val="0"/>
              <w:marBottom w:val="0"/>
              <w:divBdr>
                <w:top w:val="none" w:sz="0" w:space="0" w:color="auto"/>
                <w:left w:val="none" w:sz="0" w:space="0" w:color="auto"/>
                <w:bottom w:val="none" w:sz="0" w:space="0" w:color="auto"/>
                <w:right w:val="none" w:sz="0" w:space="0" w:color="auto"/>
              </w:divBdr>
              <w:divsChild>
                <w:div w:id="1429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0892">
      <w:bodyDiv w:val="1"/>
      <w:marLeft w:val="0"/>
      <w:marRight w:val="0"/>
      <w:marTop w:val="0"/>
      <w:marBottom w:val="0"/>
      <w:divBdr>
        <w:top w:val="none" w:sz="0" w:space="0" w:color="auto"/>
        <w:left w:val="none" w:sz="0" w:space="0" w:color="auto"/>
        <w:bottom w:val="none" w:sz="0" w:space="0" w:color="auto"/>
        <w:right w:val="none" w:sz="0" w:space="0" w:color="auto"/>
      </w:divBdr>
      <w:divsChild>
        <w:div w:id="1567642288">
          <w:marLeft w:val="0"/>
          <w:marRight w:val="0"/>
          <w:marTop w:val="0"/>
          <w:marBottom w:val="0"/>
          <w:divBdr>
            <w:top w:val="none" w:sz="0" w:space="0" w:color="auto"/>
            <w:left w:val="none" w:sz="0" w:space="0" w:color="auto"/>
            <w:bottom w:val="none" w:sz="0" w:space="0" w:color="auto"/>
            <w:right w:val="none" w:sz="0" w:space="0" w:color="auto"/>
          </w:divBdr>
          <w:divsChild>
            <w:div w:id="1129590690">
              <w:marLeft w:val="0"/>
              <w:marRight w:val="0"/>
              <w:marTop w:val="0"/>
              <w:marBottom w:val="0"/>
              <w:divBdr>
                <w:top w:val="none" w:sz="0" w:space="0" w:color="auto"/>
                <w:left w:val="none" w:sz="0" w:space="0" w:color="auto"/>
                <w:bottom w:val="none" w:sz="0" w:space="0" w:color="auto"/>
                <w:right w:val="none" w:sz="0" w:space="0" w:color="auto"/>
              </w:divBdr>
              <w:divsChild>
                <w:div w:id="1863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4439">
      <w:bodyDiv w:val="1"/>
      <w:marLeft w:val="0"/>
      <w:marRight w:val="0"/>
      <w:marTop w:val="0"/>
      <w:marBottom w:val="0"/>
      <w:divBdr>
        <w:top w:val="none" w:sz="0" w:space="0" w:color="auto"/>
        <w:left w:val="none" w:sz="0" w:space="0" w:color="auto"/>
        <w:bottom w:val="none" w:sz="0" w:space="0" w:color="auto"/>
        <w:right w:val="none" w:sz="0" w:space="0" w:color="auto"/>
      </w:divBdr>
      <w:divsChild>
        <w:div w:id="965087886">
          <w:marLeft w:val="0"/>
          <w:marRight w:val="0"/>
          <w:marTop w:val="0"/>
          <w:marBottom w:val="0"/>
          <w:divBdr>
            <w:top w:val="none" w:sz="0" w:space="0" w:color="auto"/>
            <w:left w:val="none" w:sz="0" w:space="0" w:color="auto"/>
            <w:bottom w:val="none" w:sz="0" w:space="0" w:color="auto"/>
            <w:right w:val="none" w:sz="0" w:space="0" w:color="auto"/>
          </w:divBdr>
          <w:divsChild>
            <w:div w:id="1533570110">
              <w:marLeft w:val="0"/>
              <w:marRight w:val="0"/>
              <w:marTop w:val="0"/>
              <w:marBottom w:val="0"/>
              <w:divBdr>
                <w:top w:val="none" w:sz="0" w:space="0" w:color="auto"/>
                <w:left w:val="none" w:sz="0" w:space="0" w:color="auto"/>
                <w:bottom w:val="none" w:sz="0" w:space="0" w:color="auto"/>
                <w:right w:val="none" w:sz="0" w:space="0" w:color="auto"/>
              </w:divBdr>
              <w:divsChild>
                <w:div w:id="19431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8972">
      <w:bodyDiv w:val="1"/>
      <w:marLeft w:val="0"/>
      <w:marRight w:val="0"/>
      <w:marTop w:val="0"/>
      <w:marBottom w:val="0"/>
      <w:divBdr>
        <w:top w:val="none" w:sz="0" w:space="0" w:color="auto"/>
        <w:left w:val="none" w:sz="0" w:space="0" w:color="auto"/>
        <w:bottom w:val="none" w:sz="0" w:space="0" w:color="auto"/>
        <w:right w:val="none" w:sz="0" w:space="0" w:color="auto"/>
      </w:divBdr>
      <w:divsChild>
        <w:div w:id="62413843">
          <w:marLeft w:val="0"/>
          <w:marRight w:val="0"/>
          <w:marTop w:val="0"/>
          <w:marBottom w:val="0"/>
          <w:divBdr>
            <w:top w:val="none" w:sz="0" w:space="0" w:color="auto"/>
            <w:left w:val="none" w:sz="0" w:space="0" w:color="auto"/>
            <w:bottom w:val="none" w:sz="0" w:space="0" w:color="auto"/>
            <w:right w:val="none" w:sz="0" w:space="0" w:color="auto"/>
          </w:divBdr>
          <w:divsChild>
            <w:div w:id="2143501043">
              <w:marLeft w:val="0"/>
              <w:marRight w:val="0"/>
              <w:marTop w:val="0"/>
              <w:marBottom w:val="0"/>
              <w:divBdr>
                <w:top w:val="none" w:sz="0" w:space="0" w:color="auto"/>
                <w:left w:val="none" w:sz="0" w:space="0" w:color="auto"/>
                <w:bottom w:val="none" w:sz="0" w:space="0" w:color="auto"/>
                <w:right w:val="none" w:sz="0" w:space="0" w:color="auto"/>
              </w:divBdr>
              <w:divsChild>
                <w:div w:id="20581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12069">
      <w:bodyDiv w:val="1"/>
      <w:marLeft w:val="0"/>
      <w:marRight w:val="0"/>
      <w:marTop w:val="0"/>
      <w:marBottom w:val="0"/>
      <w:divBdr>
        <w:top w:val="none" w:sz="0" w:space="0" w:color="auto"/>
        <w:left w:val="none" w:sz="0" w:space="0" w:color="auto"/>
        <w:bottom w:val="none" w:sz="0" w:space="0" w:color="auto"/>
        <w:right w:val="none" w:sz="0" w:space="0" w:color="auto"/>
      </w:divBdr>
      <w:divsChild>
        <w:div w:id="421798306">
          <w:marLeft w:val="0"/>
          <w:marRight w:val="0"/>
          <w:marTop w:val="0"/>
          <w:marBottom w:val="0"/>
          <w:divBdr>
            <w:top w:val="none" w:sz="0" w:space="0" w:color="auto"/>
            <w:left w:val="none" w:sz="0" w:space="0" w:color="auto"/>
            <w:bottom w:val="none" w:sz="0" w:space="0" w:color="auto"/>
            <w:right w:val="none" w:sz="0" w:space="0" w:color="auto"/>
          </w:divBdr>
          <w:divsChild>
            <w:div w:id="1695811285">
              <w:marLeft w:val="0"/>
              <w:marRight w:val="0"/>
              <w:marTop w:val="0"/>
              <w:marBottom w:val="0"/>
              <w:divBdr>
                <w:top w:val="none" w:sz="0" w:space="0" w:color="auto"/>
                <w:left w:val="none" w:sz="0" w:space="0" w:color="auto"/>
                <w:bottom w:val="none" w:sz="0" w:space="0" w:color="auto"/>
                <w:right w:val="none" w:sz="0" w:space="0" w:color="auto"/>
              </w:divBdr>
              <w:divsChild>
                <w:div w:id="12478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23822">
      <w:bodyDiv w:val="1"/>
      <w:marLeft w:val="0"/>
      <w:marRight w:val="0"/>
      <w:marTop w:val="0"/>
      <w:marBottom w:val="0"/>
      <w:divBdr>
        <w:top w:val="none" w:sz="0" w:space="0" w:color="auto"/>
        <w:left w:val="none" w:sz="0" w:space="0" w:color="auto"/>
        <w:bottom w:val="none" w:sz="0" w:space="0" w:color="auto"/>
        <w:right w:val="none" w:sz="0" w:space="0" w:color="auto"/>
      </w:divBdr>
      <w:divsChild>
        <w:div w:id="2056390603">
          <w:marLeft w:val="0"/>
          <w:marRight w:val="0"/>
          <w:marTop w:val="0"/>
          <w:marBottom w:val="0"/>
          <w:divBdr>
            <w:top w:val="none" w:sz="0" w:space="0" w:color="auto"/>
            <w:left w:val="none" w:sz="0" w:space="0" w:color="auto"/>
            <w:bottom w:val="none" w:sz="0" w:space="0" w:color="auto"/>
            <w:right w:val="none" w:sz="0" w:space="0" w:color="auto"/>
          </w:divBdr>
          <w:divsChild>
            <w:div w:id="541555297">
              <w:marLeft w:val="0"/>
              <w:marRight w:val="0"/>
              <w:marTop w:val="0"/>
              <w:marBottom w:val="0"/>
              <w:divBdr>
                <w:top w:val="none" w:sz="0" w:space="0" w:color="auto"/>
                <w:left w:val="none" w:sz="0" w:space="0" w:color="auto"/>
                <w:bottom w:val="none" w:sz="0" w:space="0" w:color="auto"/>
                <w:right w:val="none" w:sz="0" w:space="0" w:color="auto"/>
              </w:divBdr>
              <w:divsChild>
                <w:div w:id="7630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830">
      <w:bodyDiv w:val="1"/>
      <w:marLeft w:val="0"/>
      <w:marRight w:val="0"/>
      <w:marTop w:val="0"/>
      <w:marBottom w:val="0"/>
      <w:divBdr>
        <w:top w:val="none" w:sz="0" w:space="0" w:color="auto"/>
        <w:left w:val="none" w:sz="0" w:space="0" w:color="auto"/>
        <w:bottom w:val="none" w:sz="0" w:space="0" w:color="auto"/>
        <w:right w:val="none" w:sz="0" w:space="0" w:color="auto"/>
      </w:divBdr>
      <w:divsChild>
        <w:div w:id="1394737979">
          <w:marLeft w:val="0"/>
          <w:marRight w:val="0"/>
          <w:marTop w:val="0"/>
          <w:marBottom w:val="0"/>
          <w:divBdr>
            <w:top w:val="none" w:sz="0" w:space="0" w:color="auto"/>
            <w:left w:val="none" w:sz="0" w:space="0" w:color="auto"/>
            <w:bottom w:val="none" w:sz="0" w:space="0" w:color="auto"/>
            <w:right w:val="none" w:sz="0" w:space="0" w:color="auto"/>
          </w:divBdr>
          <w:divsChild>
            <w:div w:id="371343260">
              <w:marLeft w:val="0"/>
              <w:marRight w:val="0"/>
              <w:marTop w:val="0"/>
              <w:marBottom w:val="0"/>
              <w:divBdr>
                <w:top w:val="none" w:sz="0" w:space="0" w:color="auto"/>
                <w:left w:val="none" w:sz="0" w:space="0" w:color="auto"/>
                <w:bottom w:val="none" w:sz="0" w:space="0" w:color="auto"/>
                <w:right w:val="none" w:sz="0" w:space="0" w:color="auto"/>
              </w:divBdr>
              <w:divsChild>
                <w:div w:id="13167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3451">
      <w:bodyDiv w:val="1"/>
      <w:marLeft w:val="0"/>
      <w:marRight w:val="0"/>
      <w:marTop w:val="0"/>
      <w:marBottom w:val="0"/>
      <w:divBdr>
        <w:top w:val="none" w:sz="0" w:space="0" w:color="auto"/>
        <w:left w:val="none" w:sz="0" w:space="0" w:color="auto"/>
        <w:bottom w:val="none" w:sz="0" w:space="0" w:color="auto"/>
        <w:right w:val="none" w:sz="0" w:space="0" w:color="auto"/>
      </w:divBdr>
      <w:divsChild>
        <w:div w:id="1128469608">
          <w:marLeft w:val="0"/>
          <w:marRight w:val="0"/>
          <w:marTop w:val="0"/>
          <w:marBottom w:val="0"/>
          <w:divBdr>
            <w:top w:val="none" w:sz="0" w:space="0" w:color="auto"/>
            <w:left w:val="none" w:sz="0" w:space="0" w:color="auto"/>
            <w:bottom w:val="none" w:sz="0" w:space="0" w:color="auto"/>
            <w:right w:val="none" w:sz="0" w:space="0" w:color="auto"/>
          </w:divBdr>
          <w:divsChild>
            <w:div w:id="62219743">
              <w:marLeft w:val="0"/>
              <w:marRight w:val="0"/>
              <w:marTop w:val="0"/>
              <w:marBottom w:val="0"/>
              <w:divBdr>
                <w:top w:val="none" w:sz="0" w:space="0" w:color="auto"/>
                <w:left w:val="none" w:sz="0" w:space="0" w:color="auto"/>
                <w:bottom w:val="none" w:sz="0" w:space="0" w:color="auto"/>
                <w:right w:val="none" w:sz="0" w:space="0" w:color="auto"/>
              </w:divBdr>
              <w:divsChild>
                <w:div w:id="6950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63965">
      <w:bodyDiv w:val="1"/>
      <w:marLeft w:val="0"/>
      <w:marRight w:val="0"/>
      <w:marTop w:val="0"/>
      <w:marBottom w:val="0"/>
      <w:divBdr>
        <w:top w:val="none" w:sz="0" w:space="0" w:color="auto"/>
        <w:left w:val="none" w:sz="0" w:space="0" w:color="auto"/>
        <w:bottom w:val="none" w:sz="0" w:space="0" w:color="auto"/>
        <w:right w:val="none" w:sz="0" w:space="0" w:color="auto"/>
      </w:divBdr>
      <w:divsChild>
        <w:div w:id="1181771719">
          <w:marLeft w:val="0"/>
          <w:marRight w:val="0"/>
          <w:marTop w:val="0"/>
          <w:marBottom w:val="0"/>
          <w:divBdr>
            <w:top w:val="none" w:sz="0" w:space="0" w:color="auto"/>
            <w:left w:val="none" w:sz="0" w:space="0" w:color="auto"/>
            <w:bottom w:val="none" w:sz="0" w:space="0" w:color="auto"/>
            <w:right w:val="none" w:sz="0" w:space="0" w:color="auto"/>
          </w:divBdr>
          <w:divsChild>
            <w:div w:id="1447432392">
              <w:marLeft w:val="0"/>
              <w:marRight w:val="0"/>
              <w:marTop w:val="0"/>
              <w:marBottom w:val="0"/>
              <w:divBdr>
                <w:top w:val="none" w:sz="0" w:space="0" w:color="auto"/>
                <w:left w:val="none" w:sz="0" w:space="0" w:color="auto"/>
                <w:bottom w:val="none" w:sz="0" w:space="0" w:color="auto"/>
                <w:right w:val="none" w:sz="0" w:space="0" w:color="auto"/>
              </w:divBdr>
              <w:divsChild>
                <w:div w:id="20404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4872">
      <w:bodyDiv w:val="1"/>
      <w:marLeft w:val="0"/>
      <w:marRight w:val="0"/>
      <w:marTop w:val="0"/>
      <w:marBottom w:val="0"/>
      <w:divBdr>
        <w:top w:val="none" w:sz="0" w:space="0" w:color="auto"/>
        <w:left w:val="none" w:sz="0" w:space="0" w:color="auto"/>
        <w:bottom w:val="none" w:sz="0" w:space="0" w:color="auto"/>
        <w:right w:val="none" w:sz="0" w:space="0" w:color="auto"/>
      </w:divBdr>
      <w:divsChild>
        <w:div w:id="1330602441">
          <w:marLeft w:val="0"/>
          <w:marRight w:val="0"/>
          <w:marTop w:val="0"/>
          <w:marBottom w:val="0"/>
          <w:divBdr>
            <w:top w:val="none" w:sz="0" w:space="0" w:color="auto"/>
            <w:left w:val="none" w:sz="0" w:space="0" w:color="auto"/>
            <w:bottom w:val="none" w:sz="0" w:space="0" w:color="auto"/>
            <w:right w:val="none" w:sz="0" w:space="0" w:color="auto"/>
          </w:divBdr>
          <w:divsChild>
            <w:div w:id="2007323516">
              <w:marLeft w:val="0"/>
              <w:marRight w:val="0"/>
              <w:marTop w:val="0"/>
              <w:marBottom w:val="0"/>
              <w:divBdr>
                <w:top w:val="none" w:sz="0" w:space="0" w:color="auto"/>
                <w:left w:val="none" w:sz="0" w:space="0" w:color="auto"/>
                <w:bottom w:val="none" w:sz="0" w:space="0" w:color="auto"/>
                <w:right w:val="none" w:sz="0" w:space="0" w:color="auto"/>
              </w:divBdr>
              <w:divsChild>
                <w:div w:id="20906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7189">
      <w:bodyDiv w:val="1"/>
      <w:marLeft w:val="0"/>
      <w:marRight w:val="0"/>
      <w:marTop w:val="0"/>
      <w:marBottom w:val="0"/>
      <w:divBdr>
        <w:top w:val="none" w:sz="0" w:space="0" w:color="auto"/>
        <w:left w:val="none" w:sz="0" w:space="0" w:color="auto"/>
        <w:bottom w:val="none" w:sz="0" w:space="0" w:color="auto"/>
        <w:right w:val="none" w:sz="0" w:space="0" w:color="auto"/>
      </w:divBdr>
      <w:divsChild>
        <w:div w:id="1080056611">
          <w:marLeft w:val="0"/>
          <w:marRight w:val="0"/>
          <w:marTop w:val="0"/>
          <w:marBottom w:val="0"/>
          <w:divBdr>
            <w:top w:val="none" w:sz="0" w:space="0" w:color="auto"/>
            <w:left w:val="none" w:sz="0" w:space="0" w:color="auto"/>
            <w:bottom w:val="none" w:sz="0" w:space="0" w:color="auto"/>
            <w:right w:val="none" w:sz="0" w:space="0" w:color="auto"/>
          </w:divBdr>
          <w:divsChild>
            <w:div w:id="975060431">
              <w:marLeft w:val="0"/>
              <w:marRight w:val="0"/>
              <w:marTop w:val="0"/>
              <w:marBottom w:val="0"/>
              <w:divBdr>
                <w:top w:val="none" w:sz="0" w:space="0" w:color="auto"/>
                <w:left w:val="none" w:sz="0" w:space="0" w:color="auto"/>
                <w:bottom w:val="none" w:sz="0" w:space="0" w:color="auto"/>
                <w:right w:val="none" w:sz="0" w:space="0" w:color="auto"/>
              </w:divBdr>
              <w:divsChild>
                <w:div w:id="727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5261">
      <w:bodyDiv w:val="1"/>
      <w:marLeft w:val="0"/>
      <w:marRight w:val="0"/>
      <w:marTop w:val="0"/>
      <w:marBottom w:val="0"/>
      <w:divBdr>
        <w:top w:val="none" w:sz="0" w:space="0" w:color="auto"/>
        <w:left w:val="none" w:sz="0" w:space="0" w:color="auto"/>
        <w:bottom w:val="none" w:sz="0" w:space="0" w:color="auto"/>
        <w:right w:val="none" w:sz="0" w:space="0" w:color="auto"/>
      </w:divBdr>
      <w:divsChild>
        <w:div w:id="1785730876">
          <w:marLeft w:val="0"/>
          <w:marRight w:val="0"/>
          <w:marTop w:val="0"/>
          <w:marBottom w:val="0"/>
          <w:divBdr>
            <w:top w:val="none" w:sz="0" w:space="0" w:color="auto"/>
            <w:left w:val="none" w:sz="0" w:space="0" w:color="auto"/>
            <w:bottom w:val="none" w:sz="0" w:space="0" w:color="auto"/>
            <w:right w:val="none" w:sz="0" w:space="0" w:color="auto"/>
          </w:divBdr>
          <w:divsChild>
            <w:div w:id="417677816">
              <w:marLeft w:val="0"/>
              <w:marRight w:val="0"/>
              <w:marTop w:val="0"/>
              <w:marBottom w:val="0"/>
              <w:divBdr>
                <w:top w:val="none" w:sz="0" w:space="0" w:color="auto"/>
                <w:left w:val="none" w:sz="0" w:space="0" w:color="auto"/>
                <w:bottom w:val="none" w:sz="0" w:space="0" w:color="auto"/>
                <w:right w:val="none" w:sz="0" w:space="0" w:color="auto"/>
              </w:divBdr>
              <w:divsChild>
                <w:div w:id="122710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6039">
      <w:bodyDiv w:val="1"/>
      <w:marLeft w:val="0"/>
      <w:marRight w:val="0"/>
      <w:marTop w:val="0"/>
      <w:marBottom w:val="0"/>
      <w:divBdr>
        <w:top w:val="none" w:sz="0" w:space="0" w:color="auto"/>
        <w:left w:val="none" w:sz="0" w:space="0" w:color="auto"/>
        <w:bottom w:val="none" w:sz="0" w:space="0" w:color="auto"/>
        <w:right w:val="none" w:sz="0" w:space="0" w:color="auto"/>
      </w:divBdr>
      <w:divsChild>
        <w:div w:id="1944460173">
          <w:marLeft w:val="0"/>
          <w:marRight w:val="0"/>
          <w:marTop w:val="0"/>
          <w:marBottom w:val="0"/>
          <w:divBdr>
            <w:top w:val="none" w:sz="0" w:space="0" w:color="auto"/>
            <w:left w:val="none" w:sz="0" w:space="0" w:color="auto"/>
            <w:bottom w:val="none" w:sz="0" w:space="0" w:color="auto"/>
            <w:right w:val="none" w:sz="0" w:space="0" w:color="auto"/>
          </w:divBdr>
          <w:divsChild>
            <w:div w:id="1349478921">
              <w:marLeft w:val="0"/>
              <w:marRight w:val="0"/>
              <w:marTop w:val="0"/>
              <w:marBottom w:val="0"/>
              <w:divBdr>
                <w:top w:val="none" w:sz="0" w:space="0" w:color="auto"/>
                <w:left w:val="none" w:sz="0" w:space="0" w:color="auto"/>
                <w:bottom w:val="none" w:sz="0" w:space="0" w:color="auto"/>
                <w:right w:val="none" w:sz="0" w:space="0" w:color="auto"/>
              </w:divBdr>
              <w:divsChild>
                <w:div w:id="16121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1954">
      <w:bodyDiv w:val="1"/>
      <w:marLeft w:val="0"/>
      <w:marRight w:val="0"/>
      <w:marTop w:val="0"/>
      <w:marBottom w:val="0"/>
      <w:divBdr>
        <w:top w:val="none" w:sz="0" w:space="0" w:color="auto"/>
        <w:left w:val="none" w:sz="0" w:space="0" w:color="auto"/>
        <w:bottom w:val="none" w:sz="0" w:space="0" w:color="auto"/>
        <w:right w:val="none" w:sz="0" w:space="0" w:color="auto"/>
      </w:divBdr>
      <w:divsChild>
        <w:div w:id="920332331">
          <w:marLeft w:val="0"/>
          <w:marRight w:val="0"/>
          <w:marTop w:val="0"/>
          <w:marBottom w:val="0"/>
          <w:divBdr>
            <w:top w:val="none" w:sz="0" w:space="0" w:color="auto"/>
            <w:left w:val="none" w:sz="0" w:space="0" w:color="auto"/>
            <w:bottom w:val="none" w:sz="0" w:space="0" w:color="auto"/>
            <w:right w:val="none" w:sz="0" w:space="0" w:color="auto"/>
          </w:divBdr>
          <w:divsChild>
            <w:div w:id="176894998">
              <w:marLeft w:val="0"/>
              <w:marRight w:val="0"/>
              <w:marTop w:val="0"/>
              <w:marBottom w:val="0"/>
              <w:divBdr>
                <w:top w:val="none" w:sz="0" w:space="0" w:color="auto"/>
                <w:left w:val="none" w:sz="0" w:space="0" w:color="auto"/>
                <w:bottom w:val="none" w:sz="0" w:space="0" w:color="auto"/>
                <w:right w:val="none" w:sz="0" w:space="0" w:color="auto"/>
              </w:divBdr>
              <w:divsChild>
                <w:div w:id="3983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2131</Words>
  <Characters>11725</Characters>
  <Application>Microsoft Macintosh Word</Application>
  <DocSecurity>0</DocSecurity>
  <Lines>97</Lines>
  <Paragraphs>27</Paragraphs>
  <ScaleCrop>false</ScaleCrop>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 Boer</dc:creator>
  <cp:keywords/>
  <dc:description/>
  <cp:lastModifiedBy>Femke de Boer</cp:lastModifiedBy>
  <cp:revision>10</cp:revision>
  <dcterms:created xsi:type="dcterms:W3CDTF">2018-03-29T14:40:00Z</dcterms:created>
  <dcterms:modified xsi:type="dcterms:W3CDTF">2018-04-09T17:46:00Z</dcterms:modified>
</cp:coreProperties>
</file>