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54" w:rsidRDefault="00230AA5">
      <w:pPr>
        <w:pStyle w:val="Hoofdtekst"/>
        <w:rPr>
          <w:sz w:val="24"/>
          <w:szCs w:val="24"/>
        </w:rPr>
      </w:pPr>
      <w:r>
        <w:rPr>
          <w:sz w:val="24"/>
          <w:szCs w:val="24"/>
        </w:rPr>
        <w:t xml:space="preserve">Camouflage in de natuur             </w:t>
      </w:r>
    </w:p>
    <w:p w:rsidR="00F54954" w:rsidRDefault="00F54954">
      <w:pPr>
        <w:pStyle w:val="Hoofdtekst"/>
        <w:rPr>
          <w:sz w:val="24"/>
          <w:szCs w:val="24"/>
        </w:rPr>
      </w:pPr>
    </w:p>
    <w:p w:rsidR="00F54954" w:rsidRDefault="00230AA5">
      <w:pPr>
        <w:pStyle w:val="Hoofdtekst"/>
        <w:rPr>
          <w:sz w:val="24"/>
          <w:szCs w:val="24"/>
        </w:rPr>
      </w:pPr>
      <w:r>
        <w:rPr>
          <w:sz w:val="24"/>
          <w:szCs w:val="24"/>
        </w:rPr>
        <w:t>Camouflage is een manier van een dier of plant om niet op te vallen in de natuur.</w:t>
      </w:r>
    </w:p>
    <w:p w:rsidR="00F54954" w:rsidRDefault="00F54954">
      <w:pPr>
        <w:pStyle w:val="Hoofdtekst"/>
        <w:rPr>
          <w:sz w:val="24"/>
          <w:szCs w:val="24"/>
        </w:rPr>
      </w:pPr>
    </w:p>
    <w:p w:rsidR="00F54954" w:rsidRDefault="00230AA5">
      <w:pPr>
        <w:pStyle w:val="Hoofdtekst"/>
        <w:rPr>
          <w:color w:val="FF2C21"/>
          <w:sz w:val="24"/>
          <w:szCs w:val="24"/>
        </w:rPr>
      </w:pPr>
      <w:r>
        <w:rPr>
          <w:color w:val="FF2C21"/>
          <w:sz w:val="24"/>
          <w:szCs w:val="24"/>
        </w:rPr>
        <w:t>Schutkleur</w:t>
      </w:r>
    </w:p>
    <w:p w:rsidR="00F54954" w:rsidRDefault="00230AA5">
      <w:pPr>
        <w:pStyle w:val="Hoofdtekst"/>
        <w:rPr>
          <w:sz w:val="24"/>
          <w:szCs w:val="24"/>
        </w:rPr>
      </w:pPr>
      <w:r>
        <w:rPr>
          <w:sz w:val="24"/>
          <w:szCs w:val="24"/>
        </w:rPr>
        <w:t>Een schutkleur is: dezelfde kleur te hebben als de omgeving, maar dieren moeten ook het geschikte gedrag laten zien. Camouflage zie je erg veel in de natuur zoals vlekken, strepen en vegen, dat is de schutkleur. Het ene dier gebruikt het voor schuilen tege</w:t>
      </w:r>
      <w:r>
        <w:rPr>
          <w:sz w:val="24"/>
          <w:szCs w:val="24"/>
        </w:rPr>
        <w:t xml:space="preserve">n roofdieren en het andere dier is zich aan het verschuilen om een prooi te vangen. </w:t>
      </w:r>
    </w:p>
    <w:p w:rsidR="00F54954" w:rsidRDefault="00F54954">
      <w:pPr>
        <w:pStyle w:val="Hoofdtekst"/>
        <w:rPr>
          <w:sz w:val="24"/>
          <w:szCs w:val="24"/>
        </w:rPr>
      </w:pPr>
    </w:p>
    <w:p w:rsidR="00F54954" w:rsidRDefault="00230AA5">
      <w:pPr>
        <w:pStyle w:val="Hoofdtekst"/>
        <w:rPr>
          <w:color w:val="FF2C21"/>
          <w:sz w:val="24"/>
          <w:szCs w:val="24"/>
        </w:rPr>
      </w:pPr>
      <w:r>
        <w:rPr>
          <w:color w:val="FF2C21"/>
          <w:sz w:val="24"/>
          <w:szCs w:val="24"/>
        </w:rPr>
        <w:t>Vagere vorm</w:t>
      </w:r>
    </w:p>
    <w:p w:rsidR="00F54954" w:rsidRDefault="00230AA5">
      <w:pPr>
        <w:pStyle w:val="Hoofdtekst"/>
        <w:rPr>
          <w:sz w:val="24"/>
          <w:szCs w:val="24"/>
        </w:rPr>
      </w:pPr>
      <w:r>
        <w:rPr>
          <w:sz w:val="24"/>
          <w:szCs w:val="24"/>
        </w:rPr>
        <w:t>Een vagere vorm heeft te maken met patronen van dieren. Door een strepenpatroon vervagen de contouren van dieren en is het moeilijker om te zien waar het dier</w:t>
      </w:r>
      <w:r>
        <w:rPr>
          <w:sz w:val="24"/>
          <w:szCs w:val="24"/>
        </w:rPr>
        <w:t xml:space="preserve"> is en waar het niet is. Dieren die een strepenpatroon hebben vallen meestal wel goed op, deze soort camouflage kom je vooral tegen bij: tijgers , zebra's, verschillende koraalvissen zoals de pauwoogkeizersvis en inktvissen die inktwolken uitstoten. Bij ze</w:t>
      </w:r>
      <w:r>
        <w:rPr>
          <w:sz w:val="24"/>
          <w:szCs w:val="24"/>
        </w:rPr>
        <w:t>bra's is er ook nog zo als zij in een groep dat de strepen in elkaar overlopen zo ziet de vijand nog minder goed waar een zebra is.</w:t>
      </w:r>
    </w:p>
    <w:p w:rsidR="00F54954" w:rsidRDefault="00F54954">
      <w:pPr>
        <w:pStyle w:val="Hoofdtekst"/>
        <w:rPr>
          <w:sz w:val="24"/>
          <w:szCs w:val="24"/>
        </w:rPr>
      </w:pPr>
    </w:p>
    <w:p w:rsidR="00F54954" w:rsidRDefault="00230AA5">
      <w:pPr>
        <w:pStyle w:val="Hoofdtekst"/>
        <w:rPr>
          <w:sz w:val="24"/>
          <w:szCs w:val="24"/>
        </w:rPr>
      </w:pPr>
      <w:r>
        <w:rPr>
          <w:color w:val="FF2C21"/>
          <w:sz w:val="24"/>
          <w:szCs w:val="24"/>
        </w:rPr>
        <w:t>Schaduwwerking</w:t>
      </w:r>
      <w:r>
        <w:rPr>
          <w:sz w:val="24"/>
          <w:szCs w:val="24"/>
        </w:rPr>
        <w:t xml:space="preserve"> </w:t>
      </w:r>
    </w:p>
    <w:p w:rsidR="00F54954" w:rsidRDefault="00230AA5">
      <w:pPr>
        <w:pStyle w:val="Hoofdtekst"/>
        <w:rPr>
          <w:sz w:val="24"/>
          <w:szCs w:val="24"/>
        </w:rPr>
      </w:pPr>
      <w:r>
        <w:rPr>
          <w:sz w:val="24"/>
          <w:szCs w:val="24"/>
        </w:rPr>
        <w:t>Bij sommige dieren is het zo dat je niet goed ziet wat de bovenkant is en wat de onderkant is. Dat komt doo</w:t>
      </w:r>
      <w:r>
        <w:rPr>
          <w:sz w:val="24"/>
          <w:szCs w:val="24"/>
        </w:rPr>
        <w:t xml:space="preserve">r omgekeerde schaduwwerking. Bij sommige haaien is dat zo, bij die soorten haaien is dan de onderkant wit en de bovenkant blauw. Bij </w:t>
      </w:r>
      <w:r>
        <w:rPr>
          <w:sz w:val="24"/>
          <w:szCs w:val="24"/>
        </w:rPr>
        <w:t>pingu</w:t>
      </w:r>
      <w:r>
        <w:rPr>
          <w:sz w:val="24"/>
          <w:szCs w:val="24"/>
        </w:rPr>
        <w:t>ï</w:t>
      </w:r>
      <w:r>
        <w:rPr>
          <w:sz w:val="24"/>
          <w:szCs w:val="24"/>
        </w:rPr>
        <w:t>ns</w:t>
      </w:r>
      <w:r>
        <w:rPr>
          <w:sz w:val="24"/>
          <w:szCs w:val="24"/>
        </w:rPr>
        <w:t>, zalmen en sommige vogels is dat ook het geval, dan is hun onderkant (pingu</w:t>
      </w:r>
      <w:r>
        <w:rPr>
          <w:sz w:val="24"/>
          <w:szCs w:val="24"/>
        </w:rPr>
        <w:t>ï</w:t>
      </w:r>
      <w:r>
        <w:rPr>
          <w:sz w:val="24"/>
          <w:szCs w:val="24"/>
        </w:rPr>
        <w:t>ns aan de kant van de buik) licht gekl</w:t>
      </w:r>
      <w:r>
        <w:rPr>
          <w:sz w:val="24"/>
          <w:szCs w:val="24"/>
        </w:rPr>
        <w:t>eurd en de bovenkant (pingu</w:t>
      </w:r>
      <w:r>
        <w:rPr>
          <w:sz w:val="24"/>
          <w:szCs w:val="24"/>
        </w:rPr>
        <w:t>ï</w:t>
      </w:r>
      <w:r>
        <w:rPr>
          <w:sz w:val="24"/>
          <w:szCs w:val="24"/>
        </w:rPr>
        <w:t xml:space="preserve">ns aan de kant van de rug) donker gekleurd. Ook is het herkennen van opzij van de diersoort moeilijker.  </w:t>
      </w:r>
    </w:p>
    <w:p w:rsidR="00F54954" w:rsidRDefault="00F54954">
      <w:pPr>
        <w:pStyle w:val="Hoofdtekst"/>
        <w:rPr>
          <w:sz w:val="24"/>
          <w:szCs w:val="24"/>
        </w:rPr>
      </w:pPr>
    </w:p>
    <w:p w:rsidR="00F54954" w:rsidRDefault="00230AA5">
      <w:pPr>
        <w:pStyle w:val="Hoofdtekst"/>
        <w:rPr>
          <w:color w:val="6B2085"/>
          <w:sz w:val="24"/>
          <w:szCs w:val="24"/>
        </w:rPr>
      </w:pPr>
      <w:r>
        <w:rPr>
          <w:color w:val="6B2085"/>
          <w:sz w:val="24"/>
          <w:szCs w:val="24"/>
        </w:rPr>
        <w:t>Militaire camouflage</w:t>
      </w:r>
    </w:p>
    <w:p w:rsidR="00F54954" w:rsidRDefault="00230AA5">
      <w:pPr>
        <w:pStyle w:val="Hoofdtekst"/>
        <w:tabs>
          <w:tab w:val="left" w:pos="8504"/>
          <w:tab w:val="left" w:pos="9638"/>
        </w:tabs>
        <w:rPr>
          <w:sz w:val="24"/>
          <w:szCs w:val="24"/>
        </w:rPr>
      </w:pPr>
      <w:r>
        <w:rPr>
          <w:sz w:val="24"/>
          <w:szCs w:val="24"/>
        </w:rPr>
        <w:t xml:space="preserve">Ook heb je militaire camouflage. Vroeger had je een kleur tenue bij het leger dat altijd </w:t>
      </w:r>
      <w:r>
        <w:rPr>
          <w:sz w:val="24"/>
          <w:szCs w:val="24"/>
        </w:rPr>
        <w:t>éé</w:t>
      </w:r>
      <w:r>
        <w:rPr>
          <w:sz w:val="24"/>
          <w:szCs w:val="24"/>
        </w:rPr>
        <w:t>n kleur h</w:t>
      </w:r>
      <w:r>
        <w:rPr>
          <w:sz w:val="24"/>
          <w:szCs w:val="24"/>
        </w:rPr>
        <w:t xml:space="preserve">ad, maar nu heb je er veel meer bijvoorbeeld: khaki, veldgrijs en legergroen. Bij elk soort landschap heb je een soort schutkleur. Zo ben je minder zichtbaar op elk terrein, want je hebt een soort schutkleur. De eerste groep mensen die als eerste met veel </w:t>
      </w:r>
      <w:r>
        <w:rPr>
          <w:sz w:val="24"/>
          <w:szCs w:val="24"/>
        </w:rPr>
        <w:t>mensen tegelijk camouflage kleding gingen dragen waren de Waffen-SS in de Tweede Wereldoorlog.</w:t>
      </w:r>
    </w:p>
    <w:p w:rsidR="00F54954" w:rsidRDefault="00F54954">
      <w:pPr>
        <w:pStyle w:val="Hoofdtekst"/>
        <w:tabs>
          <w:tab w:val="left" w:pos="8504"/>
          <w:tab w:val="left" w:pos="9638"/>
        </w:tabs>
        <w:rPr>
          <w:sz w:val="24"/>
          <w:szCs w:val="24"/>
        </w:rPr>
      </w:pPr>
    </w:p>
    <w:p w:rsidR="00F54954" w:rsidRDefault="00230AA5">
      <w:pPr>
        <w:pStyle w:val="Hoofdtekst"/>
        <w:tabs>
          <w:tab w:val="left" w:pos="8504"/>
          <w:tab w:val="left" w:pos="9638"/>
        </w:tabs>
        <w:rPr>
          <w:sz w:val="24"/>
          <w:szCs w:val="24"/>
        </w:rPr>
      </w:pPr>
      <w:r>
        <w:rPr>
          <w:sz w:val="24"/>
          <w:szCs w:val="24"/>
        </w:rPr>
        <w:t xml:space="preserve">De meest succesvolle camouflage, bij het leger, die de mensen hebben ontwikkeld is de camouflage bij vliegtuigen, voertuigen, spullen van het leger en bunkers. </w:t>
      </w:r>
      <w:r>
        <w:rPr>
          <w:sz w:val="24"/>
          <w:szCs w:val="24"/>
        </w:rPr>
        <w:t>In de Eerste Wereldoorlog werd er ook camouflage gebruikt namelijk bij oorlogsschepen. Wel was deze camouflage minder goed.</w:t>
      </w:r>
    </w:p>
    <w:p w:rsidR="00F54954" w:rsidRDefault="00F54954">
      <w:pPr>
        <w:pStyle w:val="Hoofdtekst"/>
        <w:tabs>
          <w:tab w:val="left" w:pos="8504"/>
          <w:tab w:val="left" w:pos="9638"/>
        </w:tabs>
        <w:rPr>
          <w:sz w:val="24"/>
          <w:szCs w:val="24"/>
        </w:rPr>
      </w:pPr>
    </w:p>
    <w:p w:rsidR="00F54954" w:rsidRDefault="00230AA5">
      <w:pPr>
        <w:pStyle w:val="Hoofdtekst"/>
        <w:tabs>
          <w:tab w:val="left" w:pos="8504"/>
          <w:tab w:val="left" w:pos="9638"/>
        </w:tabs>
        <w:rPr>
          <w:color w:val="6B2085"/>
          <w:sz w:val="24"/>
          <w:szCs w:val="24"/>
        </w:rPr>
      </w:pPr>
      <w:r>
        <w:rPr>
          <w:color w:val="6B2085"/>
          <w:sz w:val="24"/>
          <w:szCs w:val="24"/>
        </w:rPr>
        <w:t>Verwarrende camouflage</w:t>
      </w:r>
    </w:p>
    <w:p w:rsidR="00F54954" w:rsidRDefault="00230AA5">
      <w:pPr>
        <w:pStyle w:val="Hoofdtekst"/>
        <w:tabs>
          <w:tab w:val="left" w:pos="8504"/>
          <w:tab w:val="left" w:pos="9638"/>
        </w:tabs>
        <w:rPr>
          <w:sz w:val="24"/>
          <w:szCs w:val="24"/>
        </w:rPr>
      </w:pPr>
      <w:r>
        <w:rPr>
          <w:sz w:val="24"/>
          <w:szCs w:val="24"/>
        </w:rPr>
        <w:t>Deze soort camouflage is er niet voor om je te verstoppen, maar meer om elektronische apparaten te misleiden</w:t>
      </w:r>
      <w:r>
        <w:rPr>
          <w:sz w:val="24"/>
          <w:szCs w:val="24"/>
        </w:rPr>
        <w:t xml:space="preserve"> zoals een radar. Dit kan je doen door bijvoorbeeld schepen te beschilderen met: rare patronen als strepen en blokken. Zo is het moeilijker om te zeggen welke richting, de  grootte en de snelheid te bepalen van het varende schip. Deze manier werd vooral in</w:t>
      </w:r>
      <w:r>
        <w:rPr>
          <w:sz w:val="24"/>
          <w:szCs w:val="24"/>
        </w:rPr>
        <w:t xml:space="preserve"> de Eerste Wereldoorlog gebruikt en in de Tweede Wereldoorlog ook wel. Nu is er nog 1 soort boot in gebruik, maar die gaat volgend jaar stoppen met varen. </w:t>
      </w:r>
    </w:p>
    <w:p w:rsidR="00F54954" w:rsidRDefault="00F54954">
      <w:pPr>
        <w:pStyle w:val="Hoofdtekst"/>
        <w:tabs>
          <w:tab w:val="left" w:pos="8504"/>
          <w:tab w:val="left" w:pos="9638"/>
        </w:tabs>
        <w:rPr>
          <w:sz w:val="24"/>
          <w:szCs w:val="24"/>
        </w:rPr>
      </w:pPr>
    </w:p>
    <w:p w:rsidR="00F54954" w:rsidRDefault="00F54954">
      <w:pPr>
        <w:pStyle w:val="Hoofdtekst"/>
        <w:tabs>
          <w:tab w:val="left" w:pos="8504"/>
          <w:tab w:val="left" w:pos="9638"/>
        </w:tabs>
        <w:rPr>
          <w:sz w:val="24"/>
          <w:szCs w:val="24"/>
        </w:rPr>
      </w:pPr>
    </w:p>
    <w:p w:rsidR="00F54954" w:rsidRDefault="00F54954">
      <w:pPr>
        <w:pStyle w:val="Hoofdtekst"/>
        <w:tabs>
          <w:tab w:val="left" w:pos="8504"/>
          <w:tab w:val="left" w:pos="9638"/>
        </w:tabs>
        <w:rPr>
          <w:sz w:val="24"/>
          <w:szCs w:val="24"/>
        </w:rPr>
      </w:pPr>
    </w:p>
    <w:p w:rsidR="00F54954" w:rsidRDefault="00F54954">
      <w:pPr>
        <w:pStyle w:val="Hoofdtekst"/>
        <w:tabs>
          <w:tab w:val="left" w:pos="8504"/>
          <w:tab w:val="left" w:pos="9638"/>
        </w:tabs>
        <w:rPr>
          <w:sz w:val="24"/>
          <w:szCs w:val="24"/>
        </w:rPr>
      </w:pPr>
    </w:p>
    <w:p w:rsidR="00F54954" w:rsidRDefault="00F54954">
      <w:pPr>
        <w:pStyle w:val="Hoofdtekst"/>
        <w:tabs>
          <w:tab w:val="left" w:pos="8504"/>
          <w:tab w:val="left" w:pos="9638"/>
        </w:tabs>
        <w:rPr>
          <w:sz w:val="24"/>
          <w:szCs w:val="24"/>
        </w:rPr>
      </w:pPr>
    </w:p>
    <w:p w:rsidR="00F54954" w:rsidRDefault="00F54954">
      <w:pPr>
        <w:pStyle w:val="Hoofdtekst"/>
        <w:tabs>
          <w:tab w:val="left" w:pos="8504"/>
          <w:tab w:val="left" w:pos="9638"/>
        </w:tabs>
        <w:rPr>
          <w:sz w:val="24"/>
          <w:szCs w:val="24"/>
        </w:rPr>
      </w:pPr>
    </w:p>
    <w:p w:rsidR="00F54954" w:rsidRDefault="00230AA5">
      <w:pPr>
        <w:pStyle w:val="Hoofdtekst"/>
        <w:tabs>
          <w:tab w:val="left" w:pos="8504"/>
          <w:tab w:val="left" w:pos="9638"/>
        </w:tabs>
        <w:rPr>
          <w:sz w:val="24"/>
          <w:szCs w:val="24"/>
        </w:rPr>
      </w:pPr>
      <w:r>
        <w:rPr>
          <w:sz w:val="24"/>
          <w:szCs w:val="24"/>
        </w:rPr>
        <w:t>Mimicry</w:t>
      </w:r>
    </w:p>
    <w:p w:rsidR="00F54954" w:rsidRDefault="00230AA5">
      <w:pPr>
        <w:pStyle w:val="Hoofdtekst"/>
        <w:tabs>
          <w:tab w:val="left" w:pos="8504"/>
          <w:tab w:val="left" w:pos="9638"/>
        </w:tabs>
        <w:rPr>
          <w:sz w:val="24"/>
          <w:szCs w:val="24"/>
        </w:rPr>
      </w:pPr>
      <w:r>
        <w:rPr>
          <w:sz w:val="24"/>
          <w:szCs w:val="24"/>
        </w:rPr>
        <w:t>Bij mimicry lijkt een plant of een dier heel erg op een ander een plant of een dier. D</w:t>
      </w:r>
      <w:r>
        <w:rPr>
          <w:sz w:val="24"/>
          <w:szCs w:val="24"/>
        </w:rPr>
        <w:t xml:space="preserve">at komt niet door toeval. </w:t>
      </w:r>
      <w:r>
        <w:rPr>
          <w:sz w:val="24"/>
          <w:szCs w:val="24"/>
        </w:rPr>
        <w:t>Éé</w:t>
      </w:r>
      <w:r>
        <w:rPr>
          <w:sz w:val="24"/>
          <w:szCs w:val="24"/>
        </w:rPr>
        <w:t xml:space="preserve">n plant of een dier doet een andere plant of dier na. </w:t>
      </w:r>
    </w:p>
    <w:p w:rsidR="00F54954" w:rsidRDefault="00F54954">
      <w:pPr>
        <w:pStyle w:val="Hoofdtekst"/>
        <w:tabs>
          <w:tab w:val="left" w:pos="8504"/>
          <w:tab w:val="left" w:pos="9638"/>
        </w:tabs>
        <w:rPr>
          <w:sz w:val="24"/>
          <w:szCs w:val="24"/>
        </w:rPr>
      </w:pPr>
    </w:p>
    <w:p w:rsidR="00F54954" w:rsidRDefault="00230AA5">
      <w:pPr>
        <w:pStyle w:val="Hoofdtekst"/>
        <w:tabs>
          <w:tab w:val="left" w:pos="8504"/>
          <w:tab w:val="left" w:pos="9638"/>
        </w:tabs>
        <w:rPr>
          <w:sz w:val="24"/>
          <w:szCs w:val="24"/>
        </w:rPr>
      </w:pPr>
      <w:r>
        <w:rPr>
          <w:sz w:val="24"/>
          <w:szCs w:val="24"/>
        </w:rPr>
        <w:t>Er zijn verschillende soorten mimicry, waaronder de volgende drie die ik ook ga uitleggen.</w:t>
      </w:r>
    </w:p>
    <w:p w:rsidR="00F54954" w:rsidRDefault="00230AA5">
      <w:pPr>
        <w:pStyle w:val="Hoofdtekst"/>
        <w:numPr>
          <w:ilvl w:val="0"/>
          <w:numId w:val="2"/>
        </w:numPr>
        <w:tabs>
          <w:tab w:val="left" w:pos="8504"/>
          <w:tab w:val="left" w:pos="9638"/>
        </w:tabs>
        <w:rPr>
          <w:sz w:val="24"/>
          <w:szCs w:val="24"/>
        </w:rPr>
      </w:pPr>
      <w:r>
        <w:rPr>
          <w:sz w:val="24"/>
          <w:szCs w:val="24"/>
        </w:rPr>
        <w:t>mimicry van Bates</w:t>
      </w:r>
    </w:p>
    <w:p w:rsidR="00F54954" w:rsidRDefault="00230AA5">
      <w:pPr>
        <w:pStyle w:val="Hoofdtekst"/>
        <w:numPr>
          <w:ilvl w:val="0"/>
          <w:numId w:val="2"/>
        </w:numPr>
        <w:tabs>
          <w:tab w:val="left" w:pos="8504"/>
          <w:tab w:val="left" w:pos="9638"/>
        </w:tabs>
        <w:rPr>
          <w:sz w:val="24"/>
          <w:szCs w:val="24"/>
        </w:rPr>
      </w:pPr>
      <w:r>
        <w:rPr>
          <w:sz w:val="24"/>
          <w:szCs w:val="24"/>
        </w:rPr>
        <w:t>mimicry van M</w:t>
      </w:r>
      <w:r>
        <w:rPr>
          <w:sz w:val="24"/>
          <w:szCs w:val="24"/>
        </w:rPr>
        <w:t>ü</w:t>
      </w:r>
      <w:r>
        <w:rPr>
          <w:sz w:val="24"/>
          <w:szCs w:val="24"/>
        </w:rPr>
        <w:t>ler</w:t>
      </w:r>
    </w:p>
    <w:p w:rsidR="00F54954" w:rsidRDefault="00230AA5">
      <w:pPr>
        <w:pStyle w:val="Hoofdtekst"/>
        <w:numPr>
          <w:ilvl w:val="0"/>
          <w:numId w:val="2"/>
        </w:numPr>
        <w:tabs>
          <w:tab w:val="left" w:pos="8504"/>
          <w:tab w:val="left" w:pos="9638"/>
        </w:tabs>
        <w:rPr>
          <w:sz w:val="24"/>
          <w:szCs w:val="24"/>
        </w:rPr>
      </w:pPr>
      <w:r>
        <w:rPr>
          <w:sz w:val="24"/>
          <w:szCs w:val="24"/>
        </w:rPr>
        <w:t>agressieve mimicry of mimicry van Peckham</w:t>
      </w:r>
    </w:p>
    <w:p w:rsidR="00F54954" w:rsidRDefault="00F54954">
      <w:pPr>
        <w:pStyle w:val="Hoofdtekst"/>
        <w:tabs>
          <w:tab w:val="left" w:pos="8504"/>
          <w:tab w:val="left" w:pos="9638"/>
        </w:tabs>
        <w:rPr>
          <w:sz w:val="24"/>
          <w:szCs w:val="24"/>
        </w:rPr>
      </w:pPr>
    </w:p>
    <w:p w:rsidR="00F54954" w:rsidRDefault="00230AA5">
      <w:pPr>
        <w:pStyle w:val="Hoofdtekst"/>
        <w:tabs>
          <w:tab w:val="left" w:pos="8504"/>
          <w:tab w:val="left" w:pos="9638"/>
        </w:tabs>
        <w:rPr>
          <w:color w:val="6DC037"/>
          <w:sz w:val="24"/>
          <w:szCs w:val="24"/>
        </w:rPr>
      </w:pPr>
      <w:r>
        <w:rPr>
          <w:color w:val="6DC037"/>
          <w:sz w:val="24"/>
          <w:szCs w:val="24"/>
        </w:rPr>
        <w:t>Mimicry van Bates</w:t>
      </w:r>
    </w:p>
    <w:p w:rsidR="00F54954" w:rsidRDefault="00230AA5">
      <w:pPr>
        <w:pStyle w:val="Hoofdtekst"/>
        <w:tabs>
          <w:tab w:val="left" w:pos="8504"/>
          <w:tab w:val="left" w:pos="9638"/>
        </w:tabs>
        <w:rPr>
          <w:sz w:val="24"/>
          <w:szCs w:val="24"/>
        </w:rPr>
      </w:pPr>
      <w:r>
        <w:rPr>
          <w:sz w:val="24"/>
          <w:szCs w:val="24"/>
        </w:rPr>
        <w:t>Mimicry van Bates gebruiken weerloze en ongevaarlijke dieren of planten. Zij doen dan dieren of planten na die wel gevaarlijk zijn. Die soorten dieren of planten worden dan met rust gelaten door de dieren die op hun jagen. Meestal nemen z</w:t>
      </w:r>
      <w:r>
        <w:rPr>
          <w:sz w:val="24"/>
          <w:szCs w:val="24"/>
        </w:rPr>
        <w:t>ij de kleur en de geur van die andere plant of dier.</w:t>
      </w:r>
    </w:p>
    <w:p w:rsidR="00AA3F80" w:rsidRDefault="00230AA5">
      <w:pPr>
        <w:pStyle w:val="Hoofdtekst"/>
        <w:tabs>
          <w:tab w:val="left" w:pos="8504"/>
          <w:tab w:val="left" w:pos="9638"/>
        </w:tabs>
        <w:rPr>
          <w:sz w:val="24"/>
          <w:szCs w:val="24"/>
        </w:rPr>
      </w:pPr>
      <w:r>
        <w:rPr>
          <w:sz w:val="24"/>
          <w:szCs w:val="24"/>
        </w:rPr>
        <w:t>Deze soort mimicry komt veel voor. Wespen en bijen zijn een gevaarlijke prooi voor vogels, omdat zij steken en niet smakelijk zijn. Andere dieren gaan daar gebruik van maken door de wesp na te doen, door</w:t>
      </w:r>
      <w:r>
        <w:rPr>
          <w:sz w:val="24"/>
          <w:szCs w:val="24"/>
        </w:rPr>
        <w:t xml:space="preserve"> ook een geel met zwart gestipt patroon aan te nemen. Ook word een mannetjes bij niet opgegeten, omdat die veel op een bij of wesp lijkt.</w:t>
      </w:r>
      <w:r w:rsidR="00AA3F80">
        <w:rPr>
          <w:sz w:val="24"/>
          <w:szCs w:val="24"/>
        </w:rPr>
        <w:t xml:space="preserve"> Veel kevers houden vies smakende chemicali</w:t>
      </w:r>
      <w:r w:rsidR="00AA3F80">
        <w:rPr>
          <w:sz w:val="24"/>
          <w:szCs w:val="24"/>
        </w:rPr>
        <w:t>ë</w:t>
      </w:r>
      <w:r w:rsidR="00AA3F80">
        <w:rPr>
          <w:sz w:val="24"/>
          <w:szCs w:val="24"/>
        </w:rPr>
        <w:t>n op. Alleen is dat niet  genoeg om vogels af te laten schikken dus nemen zij ook nog een kleur van een ander gevaarlijk dier aan om er voor te zorgen dat vogels hun niet opeten.</w:t>
      </w:r>
    </w:p>
    <w:p w:rsidR="00AA3F80" w:rsidRDefault="00AA3F80">
      <w:pPr>
        <w:pStyle w:val="Hoofdtekst"/>
        <w:tabs>
          <w:tab w:val="left" w:pos="8504"/>
          <w:tab w:val="left" w:pos="9638"/>
        </w:tabs>
        <w:rPr>
          <w:sz w:val="24"/>
          <w:szCs w:val="24"/>
        </w:rPr>
      </w:pPr>
    </w:p>
    <w:p w:rsidR="001E2B1D" w:rsidRDefault="00AA3F80">
      <w:pPr>
        <w:pStyle w:val="Hoofdtekst"/>
        <w:tabs>
          <w:tab w:val="left" w:pos="8504"/>
          <w:tab w:val="left" w:pos="9638"/>
        </w:tabs>
        <w:rPr>
          <w:color w:val="auto"/>
          <w:sz w:val="24"/>
          <w:szCs w:val="24"/>
        </w:rPr>
      </w:pPr>
      <w:r w:rsidRPr="00AA3F80">
        <w:rPr>
          <w:color w:val="92D050"/>
          <w:sz w:val="24"/>
          <w:szCs w:val="24"/>
        </w:rPr>
        <w:t>Mimicry van M</w:t>
      </w:r>
      <w:r w:rsidRPr="00AA3F80">
        <w:rPr>
          <w:color w:val="92D050"/>
          <w:sz w:val="24"/>
          <w:szCs w:val="24"/>
        </w:rPr>
        <w:t>ü</w:t>
      </w:r>
      <w:r w:rsidRPr="00AA3F80">
        <w:rPr>
          <w:color w:val="92D050"/>
          <w:sz w:val="24"/>
          <w:szCs w:val="24"/>
        </w:rPr>
        <w:t>ler</w:t>
      </w:r>
      <w:r>
        <w:rPr>
          <w:sz w:val="24"/>
          <w:szCs w:val="24"/>
        </w:rPr>
        <w:t xml:space="preserve">  </w:t>
      </w:r>
      <w:r>
        <w:rPr>
          <w:sz w:val="24"/>
          <w:szCs w:val="24"/>
        </w:rPr>
        <w:br/>
      </w:r>
      <w:r>
        <w:rPr>
          <w:color w:val="auto"/>
          <w:sz w:val="24"/>
          <w:szCs w:val="24"/>
        </w:rPr>
        <w:t>Bij mimicry van M</w:t>
      </w:r>
      <w:r>
        <w:rPr>
          <w:color w:val="auto"/>
          <w:sz w:val="24"/>
          <w:szCs w:val="24"/>
        </w:rPr>
        <w:t>ü</w:t>
      </w:r>
      <w:r>
        <w:rPr>
          <w:color w:val="auto"/>
          <w:sz w:val="24"/>
          <w:szCs w:val="24"/>
        </w:rPr>
        <w:t xml:space="preserve">ler bezitten verschillende gevaarlijke dieren bijvoorbeeld giftige hetzelfde waarschuwingssignaal, voor hun slechte eigenschappen om zich te beschermen tegen roofdieren.  Zo ontstaat er een waarschuwingsgemeenschap. Het is soms voordelig om op elkaar te lijken. </w:t>
      </w:r>
      <w:r w:rsidR="001E2B1D">
        <w:rPr>
          <w:color w:val="auto"/>
          <w:sz w:val="24"/>
          <w:szCs w:val="24"/>
        </w:rPr>
        <w:t xml:space="preserve">  </w:t>
      </w:r>
    </w:p>
    <w:p w:rsidR="00ED45EA" w:rsidRDefault="001E2B1D">
      <w:pPr>
        <w:pStyle w:val="Hoofdtekst"/>
        <w:tabs>
          <w:tab w:val="left" w:pos="8504"/>
          <w:tab w:val="left" w:pos="9638"/>
        </w:tabs>
        <w:rPr>
          <w:color w:val="auto"/>
          <w:sz w:val="24"/>
          <w:szCs w:val="24"/>
        </w:rPr>
      </w:pPr>
      <w:r>
        <w:rPr>
          <w:color w:val="auto"/>
          <w:sz w:val="24"/>
          <w:szCs w:val="24"/>
        </w:rPr>
        <w:t>Wantsen zijn dieren die gebruik maken van mimicry van M</w:t>
      </w:r>
      <w:r>
        <w:rPr>
          <w:color w:val="auto"/>
          <w:sz w:val="24"/>
          <w:szCs w:val="24"/>
        </w:rPr>
        <w:t>ü</w:t>
      </w:r>
      <w:r>
        <w:rPr>
          <w:color w:val="auto"/>
          <w:sz w:val="24"/>
          <w:szCs w:val="24"/>
        </w:rPr>
        <w:t xml:space="preserve">ler. Zij maken zeer giftige stoffen en als dan een ander insect contact maakt met hun dan gaat dat insect dood. Er kunnen hele groepen ontstaan die sterk op elkaar lijken en sommige zijn dan wel eetbaar en andere niet. </w:t>
      </w:r>
      <w:r w:rsidR="00ED45EA">
        <w:rPr>
          <w:color w:val="auto"/>
          <w:sz w:val="24"/>
          <w:szCs w:val="24"/>
        </w:rPr>
        <w:t xml:space="preserve">Een verwante groep wordt een mimicryring genoemd. Het is dan moeilijk te zeggen wie de andere nadoet. In </w:t>
      </w:r>
      <w:r w:rsidR="00ED45EA">
        <w:rPr>
          <w:color w:val="auto"/>
          <w:sz w:val="24"/>
          <w:szCs w:val="24"/>
        </w:rPr>
        <w:t>éé</w:t>
      </w:r>
      <w:r w:rsidR="00ED45EA">
        <w:rPr>
          <w:color w:val="auto"/>
          <w:sz w:val="24"/>
          <w:szCs w:val="24"/>
        </w:rPr>
        <w:t>n mimicryring kunnen kevers, wantsen, vlinders en wespen zitten.</w:t>
      </w:r>
    </w:p>
    <w:p w:rsidR="00ED45EA" w:rsidRDefault="00ED45EA">
      <w:pPr>
        <w:pStyle w:val="Hoofdtekst"/>
        <w:tabs>
          <w:tab w:val="left" w:pos="8504"/>
          <w:tab w:val="left" w:pos="9638"/>
        </w:tabs>
        <w:rPr>
          <w:color w:val="auto"/>
          <w:sz w:val="24"/>
          <w:szCs w:val="24"/>
        </w:rPr>
      </w:pPr>
    </w:p>
    <w:p w:rsidR="0082371D" w:rsidRDefault="00ED45EA">
      <w:pPr>
        <w:pStyle w:val="Hoofdtekst"/>
        <w:tabs>
          <w:tab w:val="left" w:pos="8504"/>
          <w:tab w:val="left" w:pos="9638"/>
        </w:tabs>
        <w:rPr>
          <w:color w:val="92D050"/>
          <w:sz w:val="24"/>
          <w:szCs w:val="24"/>
        </w:rPr>
      </w:pPr>
      <w:r>
        <w:rPr>
          <w:color w:val="92D050"/>
          <w:sz w:val="24"/>
          <w:szCs w:val="24"/>
        </w:rPr>
        <w:t xml:space="preserve">Mimicry van Peckham </w:t>
      </w:r>
      <w:r w:rsidR="0082371D">
        <w:rPr>
          <w:color w:val="92D050"/>
          <w:sz w:val="24"/>
          <w:szCs w:val="24"/>
        </w:rPr>
        <w:t xml:space="preserve"> AGRESSIEVE MIMICRY</w:t>
      </w:r>
      <w:bookmarkStart w:id="0" w:name="_GoBack"/>
      <w:bookmarkEnd w:id="0"/>
    </w:p>
    <w:p w:rsidR="00ED45EA" w:rsidRPr="00ED45EA" w:rsidRDefault="00ED45EA">
      <w:pPr>
        <w:pStyle w:val="Hoofdtekst"/>
        <w:tabs>
          <w:tab w:val="left" w:pos="8504"/>
          <w:tab w:val="left" w:pos="9638"/>
        </w:tabs>
        <w:rPr>
          <w:color w:val="auto"/>
          <w:sz w:val="24"/>
          <w:szCs w:val="24"/>
        </w:rPr>
      </w:pPr>
      <w:r>
        <w:rPr>
          <w:color w:val="auto"/>
          <w:sz w:val="24"/>
          <w:szCs w:val="24"/>
        </w:rPr>
        <w:t xml:space="preserve">Mimicry van Peckham is een agressieve vorm van mimicry. Bij deze vorm van mimicry vermommen </w:t>
      </w:r>
      <w:r w:rsidR="001B6A40">
        <w:rPr>
          <w:color w:val="auto"/>
          <w:sz w:val="24"/>
          <w:szCs w:val="24"/>
        </w:rPr>
        <w:t>de roofdieren zich, daardoor misleiden zij hun prooi.</w:t>
      </w:r>
      <w:r w:rsidR="00B000E0">
        <w:rPr>
          <w:color w:val="auto"/>
          <w:sz w:val="24"/>
          <w:szCs w:val="24"/>
        </w:rPr>
        <w:t xml:space="preserve">   </w:t>
      </w:r>
    </w:p>
    <w:sectPr w:rsidR="00ED45EA" w:rsidRPr="00ED45EA">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A5" w:rsidRDefault="00230AA5">
      <w:r>
        <w:separator/>
      </w:r>
    </w:p>
  </w:endnote>
  <w:endnote w:type="continuationSeparator" w:id="0">
    <w:p w:rsidR="00230AA5" w:rsidRDefault="0023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54" w:rsidRDefault="00F549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A5" w:rsidRDefault="00230AA5">
      <w:r>
        <w:separator/>
      </w:r>
    </w:p>
  </w:footnote>
  <w:footnote w:type="continuationSeparator" w:id="0">
    <w:p w:rsidR="00230AA5" w:rsidRDefault="0023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54" w:rsidRDefault="00F5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0CB"/>
    <w:multiLevelType w:val="multilevel"/>
    <w:tmpl w:val="46DE26E0"/>
    <w:styleLink w:val="Genummer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
    <w:nsid w:val="14C20591"/>
    <w:multiLevelType w:val="multilevel"/>
    <w:tmpl w:val="61963E72"/>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4954"/>
    <w:rsid w:val="00071339"/>
    <w:rsid w:val="001B6A40"/>
    <w:rsid w:val="001E2B1D"/>
    <w:rsid w:val="00230AA5"/>
    <w:rsid w:val="0082371D"/>
    <w:rsid w:val="00A21989"/>
    <w:rsid w:val="00AA3F80"/>
    <w:rsid w:val="00B000E0"/>
    <w:rsid w:val="00B66D72"/>
    <w:rsid w:val="00C12D7B"/>
    <w:rsid w:val="00ED45EA"/>
    <w:rsid w:val="00F54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rPr>
  </w:style>
  <w:style w:type="numbering" w:customStyle="1" w:styleId="Genummerd">
    <w:name w:val="Genummer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rPr>
  </w:style>
  <w:style w:type="numbering" w:customStyle="1" w:styleId="Genummerd">
    <w:name w:val="Genummer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771</Words>
  <Characters>4244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Hilver van der Vegt</dc:creator>
  <cp:lastModifiedBy>Hilver van der Vegt</cp:lastModifiedBy>
  <cp:revision>5</cp:revision>
  <dcterms:created xsi:type="dcterms:W3CDTF">2014-10-25T09:19:00Z</dcterms:created>
  <dcterms:modified xsi:type="dcterms:W3CDTF">2014-10-25T11:16:00Z</dcterms:modified>
</cp:coreProperties>
</file>