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FE1C" w14:textId="77777777" w:rsidR="00F5673E" w:rsidRDefault="00353F2F">
      <w:r w:rsidRPr="00353F2F">
        <w:t>Nederlands laagland samenvatting Louise</w:t>
      </w:r>
    </w:p>
    <w:p w14:paraId="37414606" w14:textId="77777777" w:rsidR="00353F2F" w:rsidRPr="00353F2F" w:rsidRDefault="00353F2F"/>
    <w:p w14:paraId="5E282374" w14:textId="77777777" w:rsidR="00353F2F" w:rsidRPr="00353F2F" w:rsidRDefault="00353F2F">
      <w:pPr>
        <w:rPr>
          <w:u w:val="single"/>
        </w:rPr>
      </w:pPr>
      <w:r w:rsidRPr="00353F2F">
        <w:rPr>
          <w:u w:val="single"/>
        </w:rPr>
        <w:t>Hoofstuk 2</w:t>
      </w:r>
    </w:p>
    <w:p w14:paraId="44E4F9B9" w14:textId="77777777" w:rsidR="00353F2F" w:rsidRPr="00353F2F" w:rsidRDefault="00353F2F" w:rsidP="00353F2F">
      <w:r w:rsidRPr="00353F2F">
        <w:rPr>
          <w:b/>
        </w:rPr>
        <w:t>Open plek</w:t>
      </w:r>
      <w:r w:rsidRPr="00353F2F">
        <w:t xml:space="preserve"> = een plek in het verhaal die vragen oproept, een nog niet ingevuld stukje in het verhaal.</w:t>
      </w:r>
    </w:p>
    <w:p w14:paraId="1F4D0D38" w14:textId="4BD7C488" w:rsidR="00353F2F" w:rsidRDefault="00880E13" w:rsidP="00353F2F">
      <w:r>
        <w:tab/>
        <w:t xml:space="preserve">Doel -&gt; </w:t>
      </w:r>
      <w:r w:rsidR="00353F2F">
        <w:t xml:space="preserve"> -     Sturen van de lezer</w:t>
      </w:r>
    </w:p>
    <w:p w14:paraId="6A00DD1B" w14:textId="77777777" w:rsidR="00353F2F" w:rsidRDefault="00353F2F" w:rsidP="00353F2F">
      <w:pPr>
        <w:pStyle w:val="Lijstalinea"/>
        <w:numPr>
          <w:ilvl w:val="0"/>
          <w:numId w:val="3"/>
        </w:numPr>
      </w:pPr>
      <w:r>
        <w:t>Hierdoor gaat hij actiever, nauwkeuriger en speurend lezen.</w:t>
      </w:r>
    </w:p>
    <w:p w14:paraId="3E2F44C0" w14:textId="77777777" w:rsidR="00353F2F" w:rsidRDefault="00353F2F" w:rsidP="00353F2F">
      <w:pPr>
        <w:pStyle w:val="Lijstalinea"/>
        <w:numPr>
          <w:ilvl w:val="0"/>
          <w:numId w:val="3"/>
        </w:numPr>
      </w:pPr>
      <w:r>
        <w:t>Elke open plek veroorzaakt spanning</w:t>
      </w:r>
    </w:p>
    <w:p w14:paraId="366D61D4" w14:textId="77777777" w:rsidR="00353F2F" w:rsidRDefault="00353F2F" w:rsidP="00353F2F">
      <w:r w:rsidRPr="00353F2F">
        <w:rPr>
          <w:b/>
        </w:rPr>
        <w:t>Open einde</w:t>
      </w:r>
      <w:r>
        <w:t xml:space="preserve"> = Als een (belangrijke) open plek niet wordt ingevuld.</w:t>
      </w:r>
      <w:r w:rsidR="00A5326F">
        <w:t xml:space="preserve"> (een gesloten einde is als </w:t>
      </w:r>
      <w:r w:rsidR="00A5326F">
        <w:tab/>
      </w:r>
      <w:r w:rsidR="00A5326F">
        <w:tab/>
        <w:t>alle open plekken zijn ingevuld)</w:t>
      </w:r>
    </w:p>
    <w:p w14:paraId="1D4EC0F5" w14:textId="77777777" w:rsidR="00353F2F" w:rsidRDefault="00353F2F" w:rsidP="00353F2F">
      <w:r w:rsidRPr="00353F2F">
        <w:rPr>
          <w:b/>
        </w:rPr>
        <w:t>Manipulatietechniek</w:t>
      </w:r>
      <w:r>
        <w:t xml:space="preserve"> = een truc om spanning in het verhaal te brengen.</w:t>
      </w:r>
    </w:p>
    <w:p w14:paraId="714D40A8" w14:textId="77777777" w:rsidR="00353F2F" w:rsidRDefault="00353F2F" w:rsidP="00353F2F">
      <w:pPr>
        <w:ind w:firstLine="708"/>
      </w:pPr>
      <w:r>
        <w:t>Voorbeelden: - Achterhouden van informatie</w:t>
      </w:r>
    </w:p>
    <w:p w14:paraId="3BB65C13" w14:textId="77777777" w:rsidR="00353F2F" w:rsidRDefault="00353F2F" w:rsidP="00353F2F">
      <w:pPr>
        <w:ind w:left="1416" w:firstLine="708"/>
      </w:pPr>
      <w:r>
        <w:t>- Wekken van (onjuiste) vermoedens</w:t>
      </w:r>
    </w:p>
    <w:p w14:paraId="5DF7263C" w14:textId="77777777" w:rsidR="00353F2F" w:rsidRDefault="00353F2F" w:rsidP="00353F2F">
      <w:pPr>
        <w:ind w:left="1416" w:firstLine="708"/>
      </w:pPr>
      <w:r>
        <w:t xml:space="preserve">- Dwaalsporen </w:t>
      </w:r>
    </w:p>
    <w:p w14:paraId="6D82A3C3" w14:textId="77777777" w:rsidR="00353F2F" w:rsidRDefault="00353F2F" w:rsidP="00353F2F">
      <w:pPr>
        <w:ind w:left="1416" w:firstLine="708"/>
      </w:pPr>
      <w:r>
        <w:t>- Een vooruitwijzing inlassen</w:t>
      </w:r>
    </w:p>
    <w:p w14:paraId="47D1531F" w14:textId="77777777" w:rsidR="00353F2F" w:rsidRDefault="00353F2F" w:rsidP="00353F2F">
      <w:pPr>
        <w:ind w:left="1416" w:firstLine="708"/>
      </w:pPr>
      <w:r>
        <w:t>- Vertraging</w:t>
      </w:r>
      <w:r w:rsidR="00A5326F">
        <w:t xml:space="preserve"> (lange spanningsboog)</w:t>
      </w:r>
    </w:p>
    <w:p w14:paraId="446E99AA" w14:textId="77777777" w:rsidR="00353F2F" w:rsidRDefault="00353F2F" w:rsidP="00353F2F">
      <w:pPr>
        <w:ind w:left="1416" w:firstLine="708"/>
      </w:pPr>
      <w:r>
        <w:t>- Op een andere verhaallijn inschakelen</w:t>
      </w:r>
    </w:p>
    <w:p w14:paraId="6209DA95" w14:textId="77777777" w:rsidR="00353F2F" w:rsidRPr="00B106FD" w:rsidRDefault="00A5326F" w:rsidP="00353F2F">
      <w:pPr>
        <w:rPr>
          <w:b/>
        </w:rPr>
      </w:pPr>
      <w:r w:rsidRPr="00B106FD">
        <w:rPr>
          <w:b/>
        </w:rPr>
        <w:t>Stellingen</w:t>
      </w:r>
    </w:p>
    <w:p w14:paraId="2F137F70" w14:textId="77777777" w:rsidR="00A5326F" w:rsidRDefault="00A5326F" w:rsidP="00A5326F">
      <w:pPr>
        <w:pStyle w:val="Lijstalinea"/>
        <w:numPr>
          <w:ilvl w:val="0"/>
          <w:numId w:val="6"/>
        </w:numPr>
      </w:pPr>
      <w:r>
        <w:t>Een detectiveroman heeft een korte spanningsboog</w:t>
      </w:r>
    </w:p>
    <w:p w14:paraId="1A0CC874" w14:textId="77777777" w:rsidR="00A5326F" w:rsidRDefault="00A5326F" w:rsidP="00A5326F">
      <w:pPr>
        <w:pStyle w:val="Lijstalinea"/>
        <w:numPr>
          <w:ilvl w:val="1"/>
          <w:numId w:val="6"/>
        </w:numPr>
      </w:pPr>
      <w:r>
        <w:t>Niet waar, je weet pas op het einde wie de dader is, dus juist een lange spanningsboog.</w:t>
      </w:r>
    </w:p>
    <w:p w14:paraId="7772B8AB" w14:textId="77777777" w:rsidR="00A5326F" w:rsidRDefault="00A5326F" w:rsidP="00A5326F">
      <w:pPr>
        <w:pStyle w:val="Lijstalinea"/>
        <w:numPr>
          <w:ilvl w:val="0"/>
          <w:numId w:val="6"/>
        </w:numPr>
      </w:pPr>
      <w:r>
        <w:t>Elk verhaal heeft open plekken</w:t>
      </w:r>
    </w:p>
    <w:p w14:paraId="0723709C" w14:textId="77777777" w:rsidR="00A5326F" w:rsidRDefault="00A00E57" w:rsidP="00A5326F">
      <w:pPr>
        <w:pStyle w:val="Lijstalinea"/>
        <w:numPr>
          <w:ilvl w:val="1"/>
          <w:numId w:val="6"/>
        </w:numPr>
      </w:pPr>
      <w:r>
        <w:t>Juist, niet alles wordt in één keer vrijgegeven.</w:t>
      </w:r>
    </w:p>
    <w:p w14:paraId="75A3C724" w14:textId="77777777" w:rsidR="00A00E57" w:rsidRDefault="00E27B30" w:rsidP="00E27B30">
      <w:pPr>
        <w:pStyle w:val="Lijstalinea"/>
        <w:numPr>
          <w:ilvl w:val="0"/>
          <w:numId w:val="6"/>
        </w:numPr>
      </w:pPr>
      <w:r>
        <w:t>Hoe meer open plekken in een verhaal, hoe actiever de lezer moet zijn.</w:t>
      </w:r>
    </w:p>
    <w:p w14:paraId="271BB24E" w14:textId="77777777" w:rsidR="00E27B30" w:rsidRDefault="00E27B30" w:rsidP="00E27B30">
      <w:pPr>
        <w:pStyle w:val="Lijstalinea"/>
        <w:numPr>
          <w:ilvl w:val="1"/>
          <w:numId w:val="6"/>
        </w:numPr>
      </w:pPr>
      <w:r>
        <w:t>Juist, want dan moet de lezer meer zelf nadenken in het boek.</w:t>
      </w:r>
    </w:p>
    <w:p w14:paraId="6C94287C" w14:textId="77777777" w:rsidR="00E27B30" w:rsidRDefault="00E27B30" w:rsidP="00E27B30"/>
    <w:p w14:paraId="0AE20833" w14:textId="77777777" w:rsidR="00E27B30" w:rsidRPr="00B106FD" w:rsidRDefault="00E27B30" w:rsidP="00E27B30">
      <w:pPr>
        <w:rPr>
          <w:u w:val="single"/>
        </w:rPr>
      </w:pPr>
      <w:r w:rsidRPr="00B106FD">
        <w:rPr>
          <w:u w:val="single"/>
        </w:rPr>
        <w:t>Hoofdstuk 3+4</w:t>
      </w:r>
    </w:p>
    <w:p w14:paraId="1C61366A" w14:textId="77777777" w:rsidR="00E27B30" w:rsidRDefault="00E27B30" w:rsidP="00E27B30"/>
    <w:p w14:paraId="58714896" w14:textId="77777777" w:rsidR="00E27B30" w:rsidRDefault="00E27B30" w:rsidP="00E27B30">
      <w:r>
        <w:t xml:space="preserve">4 verschillen tussen literatuur en lectuur: </w:t>
      </w:r>
    </w:p>
    <w:p w14:paraId="0CFA98A8" w14:textId="70AB0BF2" w:rsidR="00E27B30" w:rsidRDefault="00E27B30" w:rsidP="00E27B30">
      <w:pPr>
        <w:pStyle w:val="Lijstalinea"/>
        <w:numPr>
          <w:ilvl w:val="0"/>
          <w:numId w:val="7"/>
        </w:numPr>
      </w:pPr>
      <w:r w:rsidRPr="00E27B30">
        <w:rPr>
          <w:b/>
        </w:rPr>
        <w:t>De instelling van de auteur</w:t>
      </w:r>
      <w:r>
        <w:t>; Schrijvers van lectuur will</w:t>
      </w:r>
      <w:r w:rsidR="008618BA">
        <w:t xml:space="preserve">en geen kunst maken, maar zich </w:t>
      </w:r>
      <w:r>
        <w:t>aanpassen aan de smaak van de lezers. Schrijvers v</w:t>
      </w:r>
      <w:r w:rsidR="008618BA">
        <w:t xml:space="preserve">an literatuur willen wel kunst </w:t>
      </w:r>
      <w:r>
        <w:t>maken en bieden hun lezers meer dan alleen ontspanning.</w:t>
      </w:r>
    </w:p>
    <w:p w14:paraId="04BF29AB" w14:textId="77777777" w:rsidR="00E27B30" w:rsidRDefault="00E27B30" w:rsidP="00E27B30">
      <w:pPr>
        <w:pStyle w:val="Lijstalinea"/>
        <w:numPr>
          <w:ilvl w:val="0"/>
          <w:numId w:val="7"/>
        </w:numPr>
      </w:pPr>
      <w:r>
        <w:rPr>
          <w:b/>
        </w:rPr>
        <w:t xml:space="preserve">Recensenten </w:t>
      </w:r>
      <w:r>
        <w:t>beoordelen alleen literaire boeken, nooit lectuur.</w:t>
      </w:r>
    </w:p>
    <w:p w14:paraId="34AE4749" w14:textId="77777777" w:rsidR="00E27B30" w:rsidRDefault="00E27B30" w:rsidP="00E27B30">
      <w:pPr>
        <w:pStyle w:val="Lijstalinea"/>
        <w:numPr>
          <w:ilvl w:val="0"/>
          <w:numId w:val="7"/>
        </w:numPr>
      </w:pPr>
      <w:r>
        <w:rPr>
          <w:b/>
        </w:rPr>
        <w:t xml:space="preserve">Uitgeverijen </w:t>
      </w:r>
      <w:r w:rsidRPr="00E27B30">
        <w:t>zullen ook onderscheid maken tussen literatuur en lectuur.</w:t>
      </w:r>
    </w:p>
    <w:p w14:paraId="1CF17DE9" w14:textId="77777777" w:rsidR="00E27B30" w:rsidRPr="00E27B30" w:rsidRDefault="00E27B30" w:rsidP="00E27B30">
      <w:pPr>
        <w:pStyle w:val="Lijstalinea"/>
        <w:numPr>
          <w:ilvl w:val="0"/>
          <w:numId w:val="7"/>
        </w:numPr>
      </w:pPr>
      <w:r w:rsidRPr="00B106FD">
        <w:t>Literatuur wil de lezer verrassen, lectuur biedt altijd hetzelfde.</w:t>
      </w:r>
      <w:r>
        <w:rPr>
          <w:b/>
        </w:rPr>
        <w:t xml:space="preserve"> </w:t>
      </w:r>
      <w:r>
        <w:t xml:space="preserve">Er is een duidelijk verschil in </w:t>
      </w:r>
      <w:r w:rsidRPr="00B106FD">
        <w:rPr>
          <w:b/>
        </w:rPr>
        <w:t xml:space="preserve">diepgang, stijl, opbouw en </w:t>
      </w:r>
      <w:r w:rsidR="00B106FD" w:rsidRPr="00B106FD">
        <w:rPr>
          <w:b/>
        </w:rPr>
        <w:t>originaliteit</w:t>
      </w:r>
      <w:r>
        <w:t>.</w:t>
      </w:r>
    </w:p>
    <w:p w14:paraId="77780492" w14:textId="77777777" w:rsidR="00B106FD" w:rsidRDefault="00B106FD" w:rsidP="00B106FD"/>
    <w:p w14:paraId="52544654" w14:textId="77777777" w:rsidR="00353F2F" w:rsidRDefault="00B106FD" w:rsidP="00B106FD">
      <w:r>
        <w:t xml:space="preserve">Het belangrijkste verschil tussen </w:t>
      </w:r>
      <w:r w:rsidRPr="00B106FD">
        <w:rPr>
          <w:b/>
        </w:rPr>
        <w:t>proza en poëzie</w:t>
      </w:r>
      <w:r>
        <w:t xml:space="preserve"> = De hoeveelheid wit op de bladzijde, die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bij poëzie veel groter is dan bij proza.</w:t>
      </w:r>
    </w:p>
    <w:p w14:paraId="061AF6EF" w14:textId="0EA48C0C" w:rsidR="00B106FD" w:rsidRDefault="00880E13" w:rsidP="00B106FD">
      <w:r>
        <w:t xml:space="preserve">3 soorten fictie; toneel, proza en poëzie. </w:t>
      </w:r>
    </w:p>
    <w:p w14:paraId="537FF050" w14:textId="77777777" w:rsidR="00B106FD" w:rsidRDefault="00B106FD" w:rsidP="00B106FD">
      <w:r>
        <w:t xml:space="preserve">Belangrijkste rollen in een verhaal: </w:t>
      </w:r>
      <w:r w:rsidRPr="002C6B85">
        <w:rPr>
          <w:b/>
        </w:rPr>
        <w:t>Hoofdpersoon, helper en tegenstander.</w:t>
      </w:r>
    </w:p>
    <w:p w14:paraId="6E32FD75" w14:textId="77777777" w:rsidR="00B106FD" w:rsidRDefault="00B106FD" w:rsidP="00B106FD">
      <w:r w:rsidRPr="002C6B85">
        <w:rPr>
          <w:b/>
        </w:rPr>
        <w:t>Non-fictie</w:t>
      </w:r>
      <w:r>
        <w:t xml:space="preserve"> = waarheidsgetrouw</w:t>
      </w:r>
    </w:p>
    <w:p w14:paraId="35326DE3" w14:textId="0267E96C" w:rsidR="00B106FD" w:rsidRDefault="00B106FD" w:rsidP="00B106FD">
      <w:r w:rsidRPr="002C6B85">
        <w:rPr>
          <w:b/>
        </w:rPr>
        <w:t>Fictie</w:t>
      </w:r>
      <w:r>
        <w:t xml:space="preserve"> = Niet waarheidsgetrouw; bijna alle literatuur</w:t>
      </w:r>
      <w:r w:rsidR="002C6B85">
        <w:t xml:space="preserve"> maakt hiervan gebruik</w:t>
      </w:r>
      <w:r>
        <w:t xml:space="preserve">. Zelfs </w:t>
      </w:r>
      <w:r w:rsidR="002C6B85">
        <w:tab/>
      </w:r>
      <w:r>
        <w:t xml:space="preserve">autobiografieën (het werk is naar de visie van de auteur geschreven, die </w:t>
      </w:r>
      <w:r w:rsidR="002C6B85">
        <w:tab/>
      </w:r>
      <w:r>
        <w:t>waarschijnlijk minder objectief zi</w:t>
      </w:r>
      <w:r w:rsidR="004F1CBC">
        <w:t xml:space="preserve">jn dan de </w:t>
      </w:r>
      <w:r>
        <w:t xml:space="preserve">visie van </w:t>
      </w:r>
      <w:r w:rsidR="002C6B85">
        <w:t>omringende personen</w:t>
      </w:r>
      <w:r>
        <w:t>)</w:t>
      </w:r>
    </w:p>
    <w:p w14:paraId="6AAE6505" w14:textId="77777777" w:rsidR="00DF40D3" w:rsidRDefault="002C6B85" w:rsidP="00B106FD">
      <w:pPr>
        <w:rPr>
          <w:rFonts w:ascii="Times New Roman" w:eastAsia="Times New Roman" w:hAnsi="Times New Roman" w:cs="Times New Roman"/>
          <w:lang w:eastAsia="nl-NL"/>
        </w:rPr>
      </w:pPr>
      <w:r w:rsidRPr="002C6B85">
        <w:rPr>
          <w:b/>
        </w:rPr>
        <w:t>Massaliteratuur</w:t>
      </w:r>
      <w:r>
        <w:t xml:space="preserve"> = </w:t>
      </w:r>
      <w:r w:rsidRPr="002C6B85">
        <w:rPr>
          <w:b/>
        </w:rPr>
        <w:t>triviale literatuur</w:t>
      </w:r>
      <w:r>
        <w:t xml:space="preserve"> =</w:t>
      </w:r>
      <w:r w:rsidRPr="002C6B85">
        <w:rPr>
          <w:sz w:val="32"/>
        </w:rPr>
        <w:t xml:space="preserve"> </w:t>
      </w:r>
      <w:r w:rsidRPr="002C6B85">
        <w:rPr>
          <w:rFonts w:eastAsia="Times New Roman" w:cs="Times New Roman"/>
          <w:color w:val="000000"/>
          <w:szCs w:val="21"/>
          <w:shd w:val="clear" w:color="auto" w:fill="FFFFFF"/>
          <w:lang w:eastAsia="nl-NL"/>
        </w:rPr>
        <w:t>Een soort droomwereld om de werkelijkheid te ontvluchten en er worden vaak clichés gebruikt </w:t>
      </w:r>
    </w:p>
    <w:p w14:paraId="3F665C90" w14:textId="77777777" w:rsidR="002C6B85" w:rsidRPr="00DF40D3" w:rsidRDefault="002C6B85" w:rsidP="00B106FD">
      <w:pPr>
        <w:rPr>
          <w:rFonts w:ascii="Times New Roman" w:eastAsia="Times New Roman" w:hAnsi="Times New Roman" w:cs="Times New Roman"/>
          <w:lang w:eastAsia="nl-NL"/>
        </w:rPr>
      </w:pPr>
      <w:r w:rsidRPr="002C6B85">
        <w:rPr>
          <w:u w:val="single"/>
        </w:rPr>
        <w:lastRenderedPageBreak/>
        <w:t xml:space="preserve">Hoofdstuk 5 </w:t>
      </w:r>
    </w:p>
    <w:p w14:paraId="11580EA7" w14:textId="77777777" w:rsidR="002C6B85" w:rsidRDefault="002C6B85" w:rsidP="00B106FD">
      <w:r w:rsidRPr="00DF40D3">
        <w:rPr>
          <w:b/>
        </w:rPr>
        <w:t>Fabel</w:t>
      </w:r>
      <w:r>
        <w:t xml:space="preserve"> = de chronologisch geordende geschiedenis.</w:t>
      </w:r>
    </w:p>
    <w:p w14:paraId="7A36D157" w14:textId="77777777" w:rsidR="002C6B85" w:rsidRDefault="002C6B85" w:rsidP="00B106FD">
      <w:r w:rsidRPr="00DF40D3">
        <w:rPr>
          <w:b/>
        </w:rPr>
        <w:t>Sujet</w:t>
      </w:r>
      <w:r>
        <w:t xml:space="preserve"> = De gebeurtenissen in de volgorde waarin ze in het verhaal verteld worden.</w:t>
      </w:r>
    </w:p>
    <w:p w14:paraId="2409EB0C" w14:textId="77777777" w:rsidR="00DF40D3" w:rsidRDefault="00DF40D3" w:rsidP="00B106FD">
      <w:r w:rsidRPr="00DF40D3">
        <w:rPr>
          <w:b/>
        </w:rPr>
        <w:t>Verhaallijn</w:t>
      </w:r>
      <w:r>
        <w:t xml:space="preserve"> = </w:t>
      </w:r>
      <w:r w:rsidR="000B4EA7">
        <w:t>een serie gebeurtenissen met grote samenhang die eigen ontwikkeling heeft.</w:t>
      </w:r>
    </w:p>
    <w:p w14:paraId="2B8AE954" w14:textId="77777777" w:rsidR="00B2175F" w:rsidRDefault="00B2175F" w:rsidP="00B106FD">
      <w:r w:rsidRPr="00B2175F">
        <w:rPr>
          <w:b/>
        </w:rPr>
        <w:t>Terugverwijzing</w:t>
      </w:r>
      <w:r>
        <w:t xml:space="preserve"> = een verwijzing waarbij wordt verwezen naar iets wat al is gebeurd. </w:t>
      </w:r>
    </w:p>
    <w:p w14:paraId="0B25F750" w14:textId="77777777" w:rsidR="00B2175F" w:rsidRDefault="00B2175F" w:rsidP="00B2175F">
      <w:r w:rsidRPr="00B2175F">
        <w:rPr>
          <w:b/>
        </w:rPr>
        <w:t>Flashback</w:t>
      </w:r>
      <w:r>
        <w:t xml:space="preserve"> = het verhaal </w:t>
      </w:r>
      <w:r w:rsidR="00153F95">
        <w:t>springt</w:t>
      </w:r>
      <w:r>
        <w:t xml:space="preserve"> voor een langere periode terug in de tijd en gebeurtenissen </w:t>
      </w:r>
      <w:r>
        <w:tab/>
      </w:r>
      <w:r>
        <w:tab/>
        <w:t>uit die vroegere tijd worden verteld/beleefd.</w:t>
      </w:r>
    </w:p>
    <w:p w14:paraId="4A8D6997" w14:textId="77777777" w:rsidR="00153F95" w:rsidRDefault="00153F95" w:rsidP="00B2175F"/>
    <w:p w14:paraId="2E18A22B" w14:textId="77777777" w:rsidR="00153F95" w:rsidRDefault="00153F95" w:rsidP="00B2175F">
      <w:r w:rsidRPr="00153F95">
        <w:rPr>
          <w:b/>
        </w:rPr>
        <w:t>Een hechte structuur</w:t>
      </w:r>
      <w:r>
        <w:t xml:space="preserve"> = alles wat gebeurt, hangt samen.</w:t>
      </w:r>
    </w:p>
    <w:p w14:paraId="02121D12" w14:textId="77777777" w:rsidR="00153F95" w:rsidRDefault="00153F95" w:rsidP="00B2175F">
      <w:r w:rsidRPr="00153F95">
        <w:rPr>
          <w:b/>
        </w:rPr>
        <w:t>Vooruitwijzing</w:t>
      </w:r>
      <w:r>
        <w:t xml:space="preserve"> = er wordt verwezen naar iets wat pas later in het verhaal gaat gebeuren.</w:t>
      </w:r>
    </w:p>
    <w:p w14:paraId="0BF20007" w14:textId="77777777" w:rsidR="00153F95" w:rsidRDefault="00153F95" w:rsidP="00B2175F"/>
    <w:p w14:paraId="33F1D12A" w14:textId="5EF21192" w:rsidR="009829A6" w:rsidRPr="00153F95" w:rsidRDefault="00153F95" w:rsidP="00B2175F">
      <w:pPr>
        <w:rPr>
          <w:u w:val="single"/>
        </w:rPr>
      </w:pPr>
      <w:r w:rsidRPr="00153F95">
        <w:rPr>
          <w:u w:val="single"/>
        </w:rPr>
        <w:t xml:space="preserve">Hoofdstuk 6 </w:t>
      </w:r>
    </w:p>
    <w:p w14:paraId="04AB2731" w14:textId="77777777" w:rsidR="00153F95" w:rsidRDefault="00153F95" w:rsidP="00B2175F">
      <w:r>
        <w:t>De auteur schept de verteller, dus kan zelf niet de verteller zijn.</w:t>
      </w:r>
    </w:p>
    <w:p w14:paraId="350B40FE" w14:textId="77777777" w:rsidR="00153F95" w:rsidRDefault="00153F95" w:rsidP="00B2175F">
      <w:r w:rsidRPr="00080089">
        <w:rPr>
          <w:b/>
        </w:rPr>
        <w:t>Vertelsituaties</w:t>
      </w:r>
      <w:r>
        <w:t>:</w:t>
      </w:r>
    </w:p>
    <w:p w14:paraId="0BC920FA" w14:textId="77777777" w:rsidR="00153F95" w:rsidRDefault="00153F95" w:rsidP="00153F95">
      <w:pPr>
        <w:pStyle w:val="Lijstalinea"/>
        <w:numPr>
          <w:ilvl w:val="0"/>
          <w:numId w:val="8"/>
        </w:numPr>
      </w:pPr>
      <w:r w:rsidRPr="00080089">
        <w:rPr>
          <w:b/>
        </w:rPr>
        <w:t>De ik-vertelsituatie</w:t>
      </w:r>
      <w:r>
        <w:t xml:space="preserve"> (ik-perspectief)</w:t>
      </w:r>
    </w:p>
    <w:p w14:paraId="3E02BBFC" w14:textId="77777777" w:rsidR="00153F95" w:rsidRDefault="00153F95" w:rsidP="00153F95">
      <w:pPr>
        <w:pStyle w:val="Lijstalinea"/>
        <w:numPr>
          <w:ilvl w:val="0"/>
          <w:numId w:val="8"/>
        </w:numPr>
      </w:pPr>
      <w:r w:rsidRPr="00080089">
        <w:rPr>
          <w:b/>
        </w:rPr>
        <w:t>De personale vertelsituatie</w:t>
      </w:r>
      <w:r>
        <w:t xml:space="preserve"> (hij/zij-vorm)</w:t>
      </w:r>
    </w:p>
    <w:p w14:paraId="09F28FFC" w14:textId="77777777" w:rsidR="00153F95" w:rsidRPr="00080089" w:rsidRDefault="00153F95" w:rsidP="00153F95">
      <w:pPr>
        <w:pStyle w:val="Lijstalinea"/>
        <w:numPr>
          <w:ilvl w:val="0"/>
          <w:numId w:val="8"/>
        </w:numPr>
        <w:rPr>
          <w:b/>
        </w:rPr>
      </w:pPr>
      <w:r w:rsidRPr="00080089">
        <w:rPr>
          <w:b/>
        </w:rPr>
        <w:t>De alwetende vertelsituatie</w:t>
      </w:r>
    </w:p>
    <w:p w14:paraId="398A7D6E" w14:textId="77777777" w:rsidR="00153F95" w:rsidRDefault="00153F95" w:rsidP="00153F95">
      <w:pPr>
        <w:pStyle w:val="Lijstalinea"/>
        <w:numPr>
          <w:ilvl w:val="0"/>
          <w:numId w:val="8"/>
        </w:numPr>
        <w:rPr>
          <w:b/>
        </w:rPr>
      </w:pPr>
      <w:r w:rsidRPr="00080089">
        <w:rPr>
          <w:b/>
        </w:rPr>
        <w:t>Meervoudig perspectief</w:t>
      </w:r>
    </w:p>
    <w:p w14:paraId="10FAB85C" w14:textId="77777777" w:rsidR="00080089" w:rsidRDefault="00080089" w:rsidP="00080089">
      <w:pPr>
        <w:rPr>
          <w:b/>
        </w:rPr>
      </w:pPr>
    </w:p>
    <w:p w14:paraId="7D7F5B43" w14:textId="77777777" w:rsidR="00080089" w:rsidRDefault="00080089" w:rsidP="00080089">
      <w:r>
        <w:t>Ik-vertelsituatie en personale vertelsituatie</w:t>
      </w:r>
    </w:p>
    <w:p w14:paraId="19DD223D" w14:textId="77777777" w:rsidR="00080089" w:rsidRDefault="00080089" w:rsidP="00080089">
      <w:r>
        <w:tab/>
      </w:r>
      <w:r w:rsidRPr="00080089">
        <w:rPr>
          <w:b/>
        </w:rPr>
        <w:t>Overeenkomst</w:t>
      </w:r>
      <w:r>
        <w:t xml:space="preserve">: - Gebeurtenissen vanuit de ogen van één personage </w:t>
      </w:r>
      <w:r>
        <w:tab/>
      </w:r>
      <w:r>
        <w:tab/>
      </w:r>
    </w:p>
    <w:p w14:paraId="53772C3D" w14:textId="77777777" w:rsidR="00080089" w:rsidRDefault="00080089" w:rsidP="00080089">
      <w:pPr>
        <w:pStyle w:val="Lijstalinea"/>
      </w:pPr>
      <w:r>
        <w:t xml:space="preserve">      </w:t>
      </w:r>
      <w:r>
        <w:tab/>
      </w:r>
      <w:r>
        <w:tab/>
        <w:t xml:space="preserve">   - Beide vertelsituaties kunnen subjectief en onbetrouwbaar zijn.</w:t>
      </w:r>
    </w:p>
    <w:p w14:paraId="1DE91533" w14:textId="77777777" w:rsidR="00080089" w:rsidRDefault="00080089" w:rsidP="00080089">
      <w:pPr>
        <w:pStyle w:val="Lijstalinea"/>
      </w:pPr>
      <w:r>
        <w:tab/>
      </w:r>
      <w:r>
        <w:tab/>
        <w:t xml:space="preserve">   - Van de andere personages kom je allen de ‘buitenkant’ te weten;</w:t>
      </w:r>
      <w:r>
        <w:tab/>
      </w:r>
      <w:r>
        <w:tab/>
        <w:t xml:space="preserve">      alleen wat ze zeggen of doen, niet wat ze denken.</w:t>
      </w:r>
    </w:p>
    <w:p w14:paraId="11DF14BB" w14:textId="77777777" w:rsidR="00080089" w:rsidRDefault="00080089" w:rsidP="00080089">
      <w:pPr>
        <w:pStyle w:val="Lijstalinea"/>
      </w:pPr>
      <w:r w:rsidRPr="00080089">
        <w:rPr>
          <w:b/>
        </w:rPr>
        <w:t>Verschil</w:t>
      </w:r>
      <w:r>
        <w:tab/>
        <w:t xml:space="preserve">: - In een hij-vorm wordt er over de hoofdpersoon verteld, bij ik-vorm </w:t>
      </w:r>
      <w:r>
        <w:tab/>
      </w:r>
      <w:r>
        <w:tab/>
        <w:t xml:space="preserve">     vertelt deze juist over zichzelf.</w:t>
      </w:r>
    </w:p>
    <w:p w14:paraId="362AFD2F" w14:textId="77777777" w:rsidR="00080089" w:rsidRDefault="00080089" w:rsidP="00080089">
      <w:pPr>
        <w:pStyle w:val="Lijstalinea"/>
      </w:pPr>
      <w:r>
        <w:tab/>
      </w:r>
      <w:r>
        <w:tab/>
        <w:t xml:space="preserve">  - In een hij-vorm lijkt de verteller afwezig, in het verhaal wordt hij </w:t>
      </w:r>
      <w:r>
        <w:tab/>
      </w:r>
      <w:r>
        <w:tab/>
        <w:t xml:space="preserve">     afstandelijker dan bij de ik-vorm.</w:t>
      </w:r>
    </w:p>
    <w:p w14:paraId="2A3FD735" w14:textId="77777777" w:rsidR="002A745F" w:rsidRDefault="002A745F" w:rsidP="00080089">
      <w:pPr>
        <w:rPr>
          <w:b/>
        </w:rPr>
      </w:pPr>
    </w:p>
    <w:p w14:paraId="6E2FCBA4" w14:textId="77777777" w:rsidR="002A745F" w:rsidRDefault="00080089" w:rsidP="00080089">
      <w:pPr>
        <w:rPr>
          <w:rFonts w:eastAsia="Times New Roman" w:cs="Arial"/>
          <w:color w:val="000000" w:themeColor="text1"/>
          <w:shd w:val="clear" w:color="auto" w:fill="FFFFFF"/>
          <w:lang w:eastAsia="nl-NL"/>
        </w:rPr>
      </w:pPr>
      <w:r w:rsidRPr="002A745F">
        <w:rPr>
          <w:b/>
        </w:rPr>
        <w:t xml:space="preserve">De alwetende verteller </w:t>
      </w:r>
      <w:r w:rsidRPr="002A745F">
        <w:rPr>
          <w:rFonts w:eastAsia="Times New Roman" w:cs="Arial"/>
          <w:b/>
          <w:color w:val="000000" w:themeColor="text1"/>
          <w:shd w:val="clear" w:color="auto" w:fill="FFFFFF"/>
          <w:lang w:eastAsia="nl-NL"/>
        </w:rPr>
        <w:t>≠ een verhaalpersonage</w:t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 xml:space="preserve">. </w:t>
      </w:r>
    </w:p>
    <w:p w14:paraId="3AA4460B" w14:textId="77777777" w:rsidR="00080089" w:rsidRDefault="00080089" w:rsidP="002A745F">
      <w:pPr>
        <w:ind w:firstLine="708"/>
        <w:rPr>
          <w:rFonts w:eastAsia="Times New Roman" w:cs="Arial"/>
          <w:color w:val="000000" w:themeColor="text1"/>
          <w:shd w:val="clear" w:color="auto" w:fill="FFFFFF"/>
          <w:lang w:eastAsia="nl-NL"/>
        </w:rPr>
      </w:pP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>Hij vertelt over de personages</w:t>
      </w:r>
      <w:r w:rsidR="002A745F">
        <w:rPr>
          <w:rFonts w:eastAsia="Times New Roman" w:cs="Arial"/>
          <w:color w:val="000000" w:themeColor="text1"/>
          <w:shd w:val="clear" w:color="auto" w:fill="FFFFFF"/>
          <w:lang w:eastAsia="nl-NL"/>
        </w:rPr>
        <w:t xml:space="preserve"> (van wie hij alles weet) in de hij/zij-vorm. </w:t>
      </w:r>
    </w:p>
    <w:p w14:paraId="4B1FEA63" w14:textId="77777777" w:rsidR="002A745F" w:rsidRPr="00080089" w:rsidRDefault="002A745F" w:rsidP="002A745F">
      <w:pPr>
        <w:rPr>
          <w:rFonts w:ascii="Times New Roman" w:eastAsia="Times New Roman" w:hAnsi="Times New Roman" w:cs="Times New Roman"/>
          <w:lang w:eastAsia="nl-NL"/>
        </w:rPr>
      </w:pPr>
      <w:r w:rsidRPr="002A745F">
        <w:rPr>
          <w:rFonts w:eastAsia="Times New Roman" w:cs="Arial"/>
          <w:b/>
          <w:color w:val="000000" w:themeColor="text1"/>
          <w:shd w:val="clear" w:color="auto" w:fill="FFFFFF"/>
          <w:lang w:eastAsia="nl-NL"/>
        </w:rPr>
        <w:t>Meervoudig perspectief</w:t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 xml:space="preserve"> = de lezer ziet gebeurtenissen afwisselend door de ogen van </w:t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ab/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ab/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ab/>
      </w:r>
      <w:r>
        <w:rPr>
          <w:rFonts w:eastAsia="Times New Roman" w:cs="Arial"/>
          <w:color w:val="000000" w:themeColor="text1"/>
          <w:shd w:val="clear" w:color="auto" w:fill="FFFFFF"/>
          <w:lang w:eastAsia="nl-NL"/>
        </w:rPr>
        <w:tab/>
        <w:t xml:space="preserve">         verschillende personages; verschillende perspectieven.</w:t>
      </w:r>
    </w:p>
    <w:p w14:paraId="226FC25D" w14:textId="77777777" w:rsidR="00080089" w:rsidRDefault="00080089" w:rsidP="00080089"/>
    <w:p w14:paraId="342EDB79" w14:textId="04A6755F" w:rsidR="009829A6" w:rsidRDefault="009829A6" w:rsidP="00080089">
      <w:pPr>
        <w:rPr>
          <w:u w:val="single"/>
        </w:rPr>
      </w:pPr>
      <w:r w:rsidRPr="009829A6">
        <w:rPr>
          <w:u w:val="single"/>
        </w:rPr>
        <w:t>Hoofdstuk 7</w:t>
      </w:r>
    </w:p>
    <w:p w14:paraId="00F16AC6" w14:textId="13282C00" w:rsidR="009829A6" w:rsidRDefault="009829A6" w:rsidP="00080089">
      <w:r>
        <w:rPr>
          <w:b/>
        </w:rPr>
        <w:t xml:space="preserve">Literair-historisch motief </w:t>
      </w:r>
      <w:r>
        <w:t>= Een veelgebruikt motief in de literatuur</w:t>
      </w:r>
    </w:p>
    <w:p w14:paraId="2C9C7431" w14:textId="49703F46" w:rsidR="009829A6" w:rsidRDefault="009829A6" w:rsidP="009829A6">
      <w:pPr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</w:pPr>
      <w:r>
        <w:rPr>
          <w:b/>
        </w:rPr>
        <w:t xml:space="preserve">Leidmotief </w:t>
      </w:r>
      <w:r>
        <w:t>= een concreet voorwerp dat steeds maar terugkomt. (</w:t>
      </w:r>
      <w:r w:rsidRPr="009829A6"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  <w:t>Op het eerste oog</w:t>
      </w:r>
      <w:r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  <w:tab/>
      </w:r>
      <w:r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  <w:tab/>
        <w:t xml:space="preserve">          </w:t>
      </w:r>
      <w:r w:rsidRPr="009829A6"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  <w:t xml:space="preserve"> onbetekenend detail, dat door herhaling belangrijk wordt.</w:t>
      </w:r>
      <w:r>
        <w:rPr>
          <w:rFonts w:eastAsia="Times New Roman" w:cs="Times New Roman"/>
          <w:color w:val="222233"/>
          <w:szCs w:val="20"/>
          <w:shd w:val="clear" w:color="auto" w:fill="FFFFFF"/>
          <w:lang w:eastAsia="nl-NL"/>
        </w:rPr>
        <w:t>)</w:t>
      </w:r>
    </w:p>
    <w:p w14:paraId="09224622" w14:textId="5CA321AB" w:rsidR="009829A6" w:rsidRDefault="009829A6" w:rsidP="009829A6">
      <w:pPr>
        <w:rPr>
          <w:rFonts w:eastAsia="Times New Roman" w:cs="Times New Roman"/>
          <w:lang w:eastAsia="nl-NL"/>
        </w:rPr>
      </w:pPr>
      <w:r w:rsidRPr="009829A6">
        <w:rPr>
          <w:rFonts w:eastAsia="Times New Roman" w:cs="Times New Roman"/>
          <w:b/>
          <w:lang w:eastAsia="nl-NL"/>
        </w:rPr>
        <w:t>Verhaallijn</w:t>
      </w:r>
      <w:r>
        <w:rPr>
          <w:rFonts w:eastAsia="Times New Roman" w:cs="Times New Roman"/>
          <w:lang w:eastAsia="nl-NL"/>
        </w:rPr>
        <w:t xml:space="preserve"> = Hierbij worden alleen de personages, gebeurtenissen en structuur voorgelegd.</w:t>
      </w:r>
    </w:p>
    <w:p w14:paraId="72382DD5" w14:textId="55683140" w:rsidR="009829A6" w:rsidRDefault="009829A6" w:rsidP="009829A6">
      <w:pPr>
        <w:rPr>
          <w:rFonts w:eastAsia="Times New Roman" w:cs="Times New Roman"/>
          <w:lang w:eastAsia="nl-NL"/>
        </w:rPr>
      </w:pPr>
      <w:r w:rsidRPr="009829A6">
        <w:rPr>
          <w:rFonts w:eastAsia="Times New Roman" w:cs="Times New Roman"/>
          <w:b/>
          <w:lang w:eastAsia="nl-NL"/>
        </w:rPr>
        <w:t>Thematische laag</w:t>
      </w:r>
      <w:r>
        <w:rPr>
          <w:rFonts w:eastAsia="Times New Roman" w:cs="Times New Roman"/>
          <w:lang w:eastAsia="nl-NL"/>
        </w:rPr>
        <w:t xml:space="preserve"> =</w:t>
      </w:r>
      <w:r w:rsidR="00E1167A">
        <w:rPr>
          <w:rFonts w:eastAsia="Times New Roman" w:cs="Times New Roman"/>
          <w:lang w:eastAsia="nl-NL"/>
        </w:rPr>
        <w:t xml:space="preserve"> </w:t>
      </w:r>
      <w:r w:rsidR="00E1167A" w:rsidRPr="00E1167A">
        <w:rPr>
          <w:rFonts w:eastAsia="Times New Roman" w:cs="Times New Roman"/>
          <w:b/>
          <w:lang w:eastAsia="nl-NL"/>
        </w:rPr>
        <w:t>Betekenislaag</w:t>
      </w:r>
      <w:r w:rsidR="00E1167A">
        <w:rPr>
          <w:rFonts w:eastAsia="Times New Roman" w:cs="Times New Roman"/>
          <w:lang w:eastAsia="nl-NL"/>
        </w:rPr>
        <w:t xml:space="preserve"> = Hierbij</w:t>
      </w:r>
      <w:r>
        <w:rPr>
          <w:rFonts w:eastAsia="Times New Roman" w:cs="Times New Roman"/>
          <w:lang w:eastAsia="nl-NL"/>
        </w:rPr>
        <w:t xml:space="preserve"> wordt de </w:t>
      </w:r>
      <w:r w:rsidR="00E1167A">
        <w:rPr>
          <w:rFonts w:eastAsia="Times New Roman" w:cs="Times New Roman"/>
          <w:lang w:eastAsia="nl-NL"/>
        </w:rPr>
        <w:t xml:space="preserve">(diepere) </w:t>
      </w:r>
      <w:r>
        <w:rPr>
          <w:rFonts w:eastAsia="Times New Roman" w:cs="Times New Roman"/>
          <w:lang w:eastAsia="nl-NL"/>
        </w:rPr>
        <w:t xml:space="preserve">betekenis van het verhaal </w:t>
      </w:r>
      <w:r w:rsidR="00E1167A">
        <w:rPr>
          <w:rFonts w:eastAsia="Times New Roman" w:cs="Times New Roman"/>
          <w:lang w:eastAsia="nl-NL"/>
        </w:rPr>
        <w:tab/>
      </w:r>
      <w:r w:rsidR="00E1167A">
        <w:rPr>
          <w:rFonts w:eastAsia="Times New Roman" w:cs="Times New Roman"/>
          <w:lang w:eastAsia="nl-NL"/>
        </w:rPr>
        <w:tab/>
      </w:r>
      <w:r w:rsidR="00E1167A">
        <w:rPr>
          <w:rFonts w:eastAsia="Times New Roman" w:cs="Times New Roman"/>
          <w:lang w:eastAsia="nl-NL"/>
        </w:rPr>
        <w:tab/>
      </w:r>
      <w:r w:rsidR="00E1167A">
        <w:rPr>
          <w:rFonts w:eastAsia="Times New Roman" w:cs="Times New Roman"/>
          <w:lang w:eastAsia="nl-NL"/>
        </w:rPr>
        <w:tab/>
      </w:r>
      <w:r w:rsidR="00E1167A">
        <w:rPr>
          <w:rFonts w:eastAsia="Times New Roman" w:cs="Times New Roman"/>
          <w:lang w:eastAsia="nl-NL"/>
        </w:rPr>
        <w:tab/>
      </w:r>
      <w:r>
        <w:rPr>
          <w:rFonts w:eastAsia="Times New Roman" w:cs="Times New Roman"/>
          <w:lang w:eastAsia="nl-NL"/>
        </w:rPr>
        <w:t>voorgelegd.</w:t>
      </w:r>
    </w:p>
    <w:p w14:paraId="252999B9" w14:textId="77777777" w:rsidR="00E1167A" w:rsidRPr="00E1167A" w:rsidRDefault="00E1167A" w:rsidP="009829A6">
      <w:pPr>
        <w:rPr>
          <w:rFonts w:eastAsia="Times New Roman" w:cs="Times New Roman"/>
          <w:b/>
          <w:lang w:eastAsia="nl-NL"/>
        </w:rPr>
      </w:pPr>
      <w:r w:rsidRPr="00E1167A">
        <w:rPr>
          <w:rFonts w:eastAsia="Times New Roman" w:cs="Times New Roman"/>
          <w:b/>
          <w:lang w:eastAsia="nl-NL"/>
        </w:rPr>
        <w:t>Stellingen</w:t>
      </w:r>
    </w:p>
    <w:p w14:paraId="521B1CF7" w14:textId="0FD1B9D8" w:rsidR="00E1167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lang w:eastAsia="nl-NL"/>
        </w:rPr>
      </w:pPr>
      <w:r w:rsidRPr="00E1167A">
        <w:rPr>
          <w:rFonts w:eastAsia="Times New Roman" w:cs="Times New Roman"/>
          <w:lang w:eastAsia="nl-NL"/>
        </w:rPr>
        <w:t>De titel houdt meestal verband met de thematiek uit het verhaal.</w:t>
      </w:r>
    </w:p>
    <w:p w14:paraId="162FCCC5" w14:textId="29EC96EA" w:rsidR="00E1167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Een motto is een korte tekst die voor in het boek staat.</w:t>
      </w:r>
    </w:p>
    <w:p w14:paraId="42CF6899" w14:textId="5F5D1C1B" w:rsidR="00E1167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De motieven samen verwijzen samen naar de thematiek</w:t>
      </w:r>
    </w:p>
    <w:p w14:paraId="6280DAA3" w14:textId="65537E27" w:rsidR="00E1167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Een motto zegt vaak iets over de thematiek.</w:t>
      </w:r>
    </w:p>
    <w:p w14:paraId="1A0C4F86" w14:textId="77777777" w:rsidR="00E1167A" w:rsidRDefault="00E1167A" w:rsidP="00E1167A">
      <w:pPr>
        <w:rPr>
          <w:rFonts w:eastAsia="Times New Roman" w:cs="Times New Roman"/>
          <w:lang w:eastAsia="nl-NL"/>
        </w:rPr>
      </w:pPr>
    </w:p>
    <w:p w14:paraId="7C137533" w14:textId="11840E81" w:rsidR="00E1167A" w:rsidRDefault="00E1167A" w:rsidP="00E1167A">
      <w:pPr>
        <w:rPr>
          <w:rFonts w:eastAsia="Times New Roman" w:cs="Times New Roman"/>
          <w:u w:val="single"/>
          <w:lang w:eastAsia="nl-NL"/>
        </w:rPr>
      </w:pPr>
      <w:r w:rsidRPr="00E1167A">
        <w:rPr>
          <w:rFonts w:eastAsia="Times New Roman" w:cs="Times New Roman"/>
          <w:u w:val="single"/>
          <w:lang w:eastAsia="nl-NL"/>
        </w:rPr>
        <w:t xml:space="preserve">Hoofdstuk 8 </w:t>
      </w:r>
    </w:p>
    <w:p w14:paraId="122D30C6" w14:textId="65E73F6F" w:rsidR="00E1167A" w:rsidRPr="008A66A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b/>
          <w:u w:val="single"/>
          <w:lang w:eastAsia="nl-NL"/>
        </w:rPr>
      </w:pPr>
      <w:r w:rsidRPr="008A66AA">
        <w:rPr>
          <w:rFonts w:eastAsia="Times New Roman" w:cs="Times New Roman"/>
          <w:b/>
          <w:lang w:eastAsia="nl-NL"/>
        </w:rPr>
        <w:t>Uit in eigen land</w:t>
      </w:r>
      <w:r w:rsidR="008A66AA">
        <w:rPr>
          <w:rFonts w:eastAsia="Times New Roman" w:cs="Times New Roman"/>
          <w:b/>
          <w:lang w:eastAsia="nl-NL"/>
        </w:rPr>
        <w:t>.</w:t>
      </w:r>
      <w:r w:rsidR="008A66AA" w:rsidRPr="008A66AA">
        <w:rPr>
          <w:rFonts w:eastAsia="Times New Roman" w:cs="Times New Roman"/>
          <w:b/>
          <w:lang w:eastAsia="nl-NL"/>
        </w:rPr>
        <w:tab/>
      </w:r>
      <w:r w:rsidR="008A66AA" w:rsidRPr="008A66AA">
        <w:rPr>
          <w:rFonts w:eastAsia="Times New Roman" w:cs="Times New Roman"/>
          <w:b/>
          <w:lang w:eastAsia="nl-NL"/>
        </w:rPr>
        <w:tab/>
      </w:r>
      <w:r w:rsidR="008A66AA" w:rsidRPr="008A66AA">
        <w:rPr>
          <w:rFonts w:eastAsia="Times New Roman" w:cs="Times New Roman"/>
          <w:b/>
          <w:lang w:eastAsia="nl-NL"/>
        </w:rPr>
        <w:tab/>
      </w:r>
      <w:r w:rsidR="008A66AA" w:rsidRPr="008A66AA">
        <w:rPr>
          <w:rFonts w:eastAsia="Times New Roman" w:cs="Times New Roman"/>
          <w:b/>
          <w:lang w:eastAsia="nl-NL"/>
        </w:rPr>
        <w:tab/>
      </w:r>
    </w:p>
    <w:p w14:paraId="56BE5968" w14:textId="6B78EC97" w:rsidR="00E1167A" w:rsidRPr="00E1167A" w:rsidRDefault="00E1167A" w:rsidP="00E1167A">
      <w:pPr>
        <w:pStyle w:val="Lijstalinea"/>
        <w:numPr>
          <w:ilvl w:val="1"/>
          <w:numId w:val="6"/>
        </w:numPr>
        <w:rPr>
          <w:rFonts w:eastAsia="Times New Roman" w:cs="Times New Roman"/>
          <w:u w:val="single"/>
          <w:lang w:eastAsia="nl-NL"/>
        </w:rPr>
      </w:pPr>
      <w:r>
        <w:rPr>
          <w:rFonts w:eastAsia="Times New Roman" w:cs="Times New Roman"/>
          <w:lang w:eastAsia="nl-NL"/>
        </w:rPr>
        <w:t>Paradox</w:t>
      </w:r>
      <w:r w:rsidR="008A66AA">
        <w:rPr>
          <w:rFonts w:eastAsia="Times New Roman" w:cs="Times New Roman"/>
          <w:lang w:eastAsia="nl-NL"/>
        </w:rPr>
        <w:t>; in het land blijven maar er toch uitgaan.</w:t>
      </w:r>
    </w:p>
    <w:p w14:paraId="3897485D" w14:textId="6C28662F" w:rsidR="00E1167A" w:rsidRPr="008A66A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b/>
          <w:u w:val="single"/>
          <w:lang w:eastAsia="nl-NL"/>
        </w:rPr>
      </w:pPr>
      <w:r w:rsidRPr="008A66AA">
        <w:rPr>
          <w:rFonts w:eastAsia="Times New Roman" w:cs="Times New Roman"/>
          <w:b/>
          <w:lang w:eastAsia="nl-NL"/>
        </w:rPr>
        <w:t>Maxireizen, miniprijzen.</w:t>
      </w:r>
    </w:p>
    <w:p w14:paraId="3D1BBCD7" w14:textId="21C5632F" w:rsidR="00E1167A" w:rsidRPr="00E1167A" w:rsidRDefault="00E1167A" w:rsidP="00E1167A">
      <w:pPr>
        <w:pStyle w:val="Lijstalinea"/>
        <w:numPr>
          <w:ilvl w:val="1"/>
          <w:numId w:val="6"/>
        </w:numPr>
        <w:rPr>
          <w:rFonts w:eastAsia="Times New Roman" w:cs="Times New Roman"/>
          <w:u w:val="single"/>
          <w:lang w:eastAsia="nl-NL"/>
        </w:rPr>
      </w:pPr>
      <w:r>
        <w:rPr>
          <w:rFonts w:eastAsia="Times New Roman" w:cs="Times New Roman"/>
          <w:lang w:eastAsia="nl-NL"/>
        </w:rPr>
        <w:t>Tegenstelling</w:t>
      </w:r>
      <w:r w:rsidR="008A66AA">
        <w:rPr>
          <w:rFonts w:eastAsia="Times New Roman" w:cs="Times New Roman"/>
          <w:lang w:eastAsia="nl-NL"/>
        </w:rPr>
        <w:t>, maxi/mini.</w:t>
      </w:r>
    </w:p>
    <w:p w14:paraId="64E5105C" w14:textId="1AC04C7D" w:rsidR="00E1167A" w:rsidRPr="008A66A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b/>
          <w:lang w:eastAsia="nl-NL"/>
        </w:rPr>
      </w:pPr>
      <w:r w:rsidRPr="008A66AA">
        <w:rPr>
          <w:rFonts w:eastAsia="Times New Roman" w:cs="Times New Roman"/>
          <w:b/>
          <w:lang w:eastAsia="nl-NL"/>
        </w:rPr>
        <w:t>Eerst Napels zien en dan sterven</w:t>
      </w:r>
      <w:r w:rsidRPr="008A66AA">
        <w:rPr>
          <w:rFonts w:eastAsia="Times New Roman" w:cs="Times New Roman"/>
          <w:b/>
          <w:lang w:eastAsia="nl-NL"/>
        </w:rPr>
        <w:tab/>
      </w:r>
    </w:p>
    <w:p w14:paraId="086B62F7" w14:textId="2C7ABF24" w:rsidR="00E1167A" w:rsidRDefault="00E1167A" w:rsidP="00E1167A">
      <w:pPr>
        <w:pStyle w:val="Lijstalinea"/>
        <w:numPr>
          <w:ilvl w:val="1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Tegenstelling</w:t>
      </w:r>
      <w:r w:rsidR="008A66AA">
        <w:rPr>
          <w:rFonts w:eastAsia="Times New Roman" w:cs="Times New Roman"/>
          <w:lang w:eastAsia="nl-NL"/>
        </w:rPr>
        <w:t>, een hoogtepunt (Napels) en dieptepunt (sterven)</w:t>
      </w:r>
    </w:p>
    <w:p w14:paraId="5E431812" w14:textId="13C46C12" w:rsidR="00E1167A" w:rsidRPr="008A66AA" w:rsidRDefault="00E1167A" w:rsidP="00E1167A">
      <w:pPr>
        <w:pStyle w:val="Lijstalinea"/>
        <w:numPr>
          <w:ilvl w:val="0"/>
          <w:numId w:val="6"/>
        </w:numPr>
        <w:rPr>
          <w:rFonts w:eastAsia="Times New Roman" w:cs="Times New Roman"/>
          <w:b/>
          <w:lang w:eastAsia="nl-NL"/>
        </w:rPr>
      </w:pPr>
      <w:r w:rsidRPr="008A66AA">
        <w:rPr>
          <w:rFonts w:eastAsia="Times New Roman" w:cs="Times New Roman"/>
          <w:b/>
          <w:lang w:eastAsia="nl-NL"/>
        </w:rPr>
        <w:t xml:space="preserve">Nu </w:t>
      </w:r>
      <w:r w:rsidR="008A66AA" w:rsidRPr="008A66AA">
        <w:rPr>
          <w:rFonts w:eastAsia="Times New Roman" w:cs="Times New Roman"/>
          <w:b/>
          <w:lang w:eastAsia="nl-NL"/>
        </w:rPr>
        <w:t>zal je de poppen aan het</w:t>
      </w:r>
      <w:r w:rsidRPr="008A66AA">
        <w:rPr>
          <w:rFonts w:eastAsia="Times New Roman" w:cs="Times New Roman"/>
          <w:b/>
          <w:lang w:eastAsia="nl-NL"/>
        </w:rPr>
        <w:t xml:space="preserve"> dansen zien!</w:t>
      </w:r>
    </w:p>
    <w:p w14:paraId="6F59F6B7" w14:textId="7C03A356" w:rsidR="00E1167A" w:rsidRDefault="00E1167A" w:rsidP="00E1167A">
      <w:pPr>
        <w:pStyle w:val="Lijstalinea"/>
        <w:numPr>
          <w:ilvl w:val="1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Metafoor</w:t>
      </w:r>
      <w:r w:rsidR="008A66AA">
        <w:rPr>
          <w:rFonts w:eastAsia="Times New Roman" w:cs="Times New Roman"/>
          <w:lang w:eastAsia="nl-NL"/>
        </w:rPr>
        <w:t>, er wordt iets anders bedoeld (nu komt er narigheid!)</w:t>
      </w:r>
    </w:p>
    <w:p w14:paraId="59DC7BCE" w14:textId="3BF029AC" w:rsidR="00E1167A" w:rsidRPr="008A66AA" w:rsidRDefault="004B4123" w:rsidP="00E1167A">
      <w:pPr>
        <w:pStyle w:val="Lijstalinea"/>
        <w:numPr>
          <w:ilvl w:val="0"/>
          <w:numId w:val="6"/>
        </w:numPr>
        <w:rPr>
          <w:rFonts w:eastAsia="Times New Roman" w:cs="Times New Roman"/>
          <w:b/>
          <w:lang w:eastAsia="nl-NL"/>
        </w:rPr>
      </w:pPr>
      <w:r>
        <w:rPr>
          <w:rFonts w:eastAsia="Times New Roman" w:cs="Times New Roman"/>
          <w:b/>
          <w:lang w:eastAsia="nl-NL"/>
        </w:rPr>
        <w:t>De auto krulde om de boom.</w:t>
      </w:r>
    </w:p>
    <w:p w14:paraId="42FB9E0A" w14:textId="077B8E78" w:rsidR="00E1167A" w:rsidRDefault="00E1167A" w:rsidP="00E1167A">
      <w:pPr>
        <w:pStyle w:val="Lijstalinea"/>
        <w:numPr>
          <w:ilvl w:val="1"/>
          <w:numId w:val="6"/>
        </w:num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Vergelijking zonder als</w:t>
      </w:r>
      <w:r w:rsidR="008A66AA">
        <w:rPr>
          <w:rFonts w:eastAsia="Times New Roman" w:cs="Times New Roman"/>
          <w:lang w:eastAsia="nl-NL"/>
        </w:rPr>
        <w:t>, de auto reed zo hard tegen de boom dat hij er als</w:t>
      </w:r>
      <w:r w:rsidR="009F5F14">
        <w:rPr>
          <w:rFonts w:eastAsia="Times New Roman" w:cs="Times New Roman"/>
          <w:lang w:eastAsia="nl-NL"/>
        </w:rPr>
        <w:t xml:space="preserve"> </w:t>
      </w:r>
      <w:r w:rsidR="008A66AA">
        <w:rPr>
          <w:rFonts w:eastAsia="Times New Roman" w:cs="Times New Roman"/>
          <w:lang w:eastAsia="nl-NL"/>
        </w:rPr>
        <w:t>het</w:t>
      </w:r>
      <w:r w:rsidR="009F5F14">
        <w:rPr>
          <w:rFonts w:eastAsia="Times New Roman" w:cs="Times New Roman"/>
          <w:lang w:eastAsia="nl-NL"/>
        </w:rPr>
        <w:t xml:space="preserve"> </w:t>
      </w:r>
      <w:r w:rsidR="008A66AA">
        <w:rPr>
          <w:rFonts w:eastAsia="Times New Roman" w:cs="Times New Roman"/>
          <w:lang w:eastAsia="nl-NL"/>
        </w:rPr>
        <w:t>ware om krulde</w:t>
      </w:r>
      <w:r w:rsidR="004B4123">
        <w:rPr>
          <w:rFonts w:eastAsia="Times New Roman" w:cs="Times New Roman"/>
          <w:lang w:eastAsia="nl-NL"/>
        </w:rPr>
        <w:t>.</w:t>
      </w:r>
    </w:p>
    <w:p w14:paraId="599D5ADC" w14:textId="77777777" w:rsidR="00880E13" w:rsidRDefault="00880E13" w:rsidP="00080089">
      <w:pPr>
        <w:rPr>
          <w:rFonts w:eastAsia="Times New Roman" w:cs="Times New Roman"/>
          <w:lang w:eastAsia="nl-NL"/>
        </w:rPr>
      </w:pPr>
    </w:p>
    <w:p w14:paraId="4F874328" w14:textId="4EAEAC6C" w:rsidR="009829A6" w:rsidRDefault="008618BA" w:rsidP="00080089">
      <w:pPr>
        <w:rPr>
          <w:rFonts w:eastAsia="Times New Roman" w:cs="Times New Roman"/>
          <w:lang w:eastAsia="nl-NL"/>
        </w:rPr>
      </w:pPr>
      <w:bookmarkStart w:id="0" w:name="_GoBack"/>
      <w:bookmarkEnd w:id="0"/>
      <w:r w:rsidRPr="008618BA">
        <w:rPr>
          <w:rFonts w:eastAsia="Times New Roman" w:cs="Times New Roman"/>
          <w:b/>
          <w:lang w:eastAsia="nl-NL"/>
        </w:rPr>
        <w:t>Roman</w:t>
      </w:r>
      <w:r w:rsidRPr="008618BA">
        <w:rPr>
          <w:rFonts w:eastAsia="Times New Roman" w:cs="Times New Roman"/>
          <w:lang w:eastAsia="nl-NL"/>
        </w:rPr>
        <w:t xml:space="preserve"> = &gt;100 pagina’s </w:t>
      </w:r>
    </w:p>
    <w:p w14:paraId="1E199436" w14:textId="7AD99DB4" w:rsidR="008618BA" w:rsidRDefault="008618BA" w:rsidP="00080089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ab/>
        <w:t>Hoofdpersoon = karakter -&gt; meer eigenschappen, ontwikkelingen.</w:t>
      </w:r>
    </w:p>
    <w:p w14:paraId="5657A173" w14:textId="079007D7" w:rsidR="008618BA" w:rsidRDefault="008618BA" w:rsidP="00080089">
      <w:pPr>
        <w:rPr>
          <w:rFonts w:eastAsia="Times New Roman" w:cs="Times New Roman"/>
          <w:lang w:eastAsia="nl-NL"/>
        </w:rPr>
      </w:pPr>
      <w:r w:rsidRPr="008618BA">
        <w:rPr>
          <w:rFonts w:eastAsia="Times New Roman" w:cs="Times New Roman"/>
          <w:b/>
          <w:lang w:eastAsia="nl-NL"/>
        </w:rPr>
        <w:t>Novelle</w:t>
      </w:r>
      <w:r>
        <w:rPr>
          <w:rFonts w:eastAsia="Times New Roman" w:cs="Times New Roman"/>
          <w:lang w:eastAsia="nl-NL"/>
        </w:rPr>
        <w:t xml:space="preserve"> = &lt;100 pagina’s </w:t>
      </w:r>
    </w:p>
    <w:p w14:paraId="1A3BEA16" w14:textId="3B897F46" w:rsidR="008618BA" w:rsidRPr="008618BA" w:rsidRDefault="008618BA" w:rsidP="00080089">
      <w:pPr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ab/>
        <w:t>Hoofdpersoon = een vlakker personage (politieagent, bakker)</w:t>
      </w:r>
    </w:p>
    <w:p w14:paraId="0798FBAA" w14:textId="77777777" w:rsidR="009829A6" w:rsidRDefault="009829A6" w:rsidP="00080089"/>
    <w:p w14:paraId="24E474CD" w14:textId="4968BEB7" w:rsidR="008618BA" w:rsidRDefault="008618BA" w:rsidP="00080089">
      <w:pPr>
        <w:rPr>
          <w:u w:val="single"/>
        </w:rPr>
      </w:pPr>
      <w:r w:rsidRPr="008618BA">
        <w:rPr>
          <w:u w:val="single"/>
        </w:rPr>
        <w:t>Hoofdstuk 9</w:t>
      </w:r>
    </w:p>
    <w:p w14:paraId="52693DB5" w14:textId="1F380DE1" w:rsidR="008618BA" w:rsidRDefault="004F1CBC" w:rsidP="00080089">
      <w:r>
        <w:rPr>
          <w:b/>
        </w:rPr>
        <w:t xml:space="preserve">Literatuuropvatting </w:t>
      </w:r>
      <w:r>
        <w:t xml:space="preserve">= bedoeling (van de auteur met literatuur), wat een auteur met zijn </w:t>
      </w:r>
      <w:r>
        <w:tab/>
      </w:r>
      <w:r>
        <w:tab/>
      </w:r>
      <w:r>
        <w:tab/>
        <w:t>literatuur wil bereiken, visie op de functie van literatuur.</w:t>
      </w:r>
    </w:p>
    <w:p w14:paraId="447928A3" w14:textId="76A100AE" w:rsidR="004F1CBC" w:rsidRDefault="004F1CBC" w:rsidP="00080089">
      <w:r>
        <w:t xml:space="preserve">3 soorten: - </w:t>
      </w:r>
      <w:r w:rsidRPr="004F1CBC">
        <w:rPr>
          <w:b/>
        </w:rPr>
        <w:t>Amusement</w:t>
      </w:r>
    </w:p>
    <w:p w14:paraId="0F061003" w14:textId="09C46C12" w:rsidR="004F1CBC" w:rsidRDefault="004F1CBC" w:rsidP="00080089">
      <w:r>
        <w:tab/>
        <w:t xml:space="preserve">      - </w:t>
      </w:r>
      <w:r>
        <w:rPr>
          <w:b/>
        </w:rPr>
        <w:t>T</w:t>
      </w:r>
      <w:r w:rsidRPr="004F1CBC">
        <w:rPr>
          <w:b/>
        </w:rPr>
        <w:t>oegankelijkheid</w:t>
      </w:r>
      <w:r>
        <w:t xml:space="preserve"> (of het makkelijk te lezen is of niet)</w:t>
      </w:r>
    </w:p>
    <w:p w14:paraId="23893537" w14:textId="0429F381" w:rsidR="004F1CBC" w:rsidRDefault="004F1CBC" w:rsidP="00080089">
      <w:r>
        <w:tab/>
        <w:t xml:space="preserve">      -</w:t>
      </w:r>
      <w:r>
        <w:rPr>
          <w:b/>
        </w:rPr>
        <w:t xml:space="preserve"> E</w:t>
      </w:r>
      <w:r w:rsidRPr="004F1CBC">
        <w:rPr>
          <w:b/>
        </w:rPr>
        <w:t>ngagement</w:t>
      </w:r>
      <w:r>
        <w:rPr>
          <w:b/>
        </w:rPr>
        <w:t xml:space="preserve"> </w:t>
      </w:r>
      <w:r>
        <w:t>(als het een duidelijke politieke/maatschappelijke boodschap heeft)</w:t>
      </w:r>
    </w:p>
    <w:p w14:paraId="39F79328" w14:textId="77777777" w:rsidR="004F1CBC" w:rsidRDefault="004F1CBC" w:rsidP="00080089"/>
    <w:p w14:paraId="586F5794" w14:textId="427FC00D" w:rsidR="004F1CBC" w:rsidRDefault="004F1CBC" w:rsidP="00080089">
      <w:r>
        <w:t xml:space="preserve">Als een literair werk van een auteur een duidelijk </w:t>
      </w:r>
      <w:r w:rsidRPr="004F1CBC">
        <w:rPr>
          <w:b/>
        </w:rPr>
        <w:t>mens- en wereldbeeld als thematiek</w:t>
      </w:r>
      <w:r>
        <w:t xml:space="preserve"> heeft, dan zie je </w:t>
      </w:r>
      <w:r w:rsidRPr="004F1CBC">
        <w:rPr>
          <w:b/>
        </w:rPr>
        <w:t>die thematiek</w:t>
      </w:r>
      <w:r>
        <w:t xml:space="preserve"> vaak in meer werken van de auteur terug.</w:t>
      </w:r>
    </w:p>
    <w:p w14:paraId="0411B05D" w14:textId="77777777" w:rsidR="00863356" w:rsidRDefault="00863356" w:rsidP="00080089"/>
    <w:p w14:paraId="35A77F42" w14:textId="3749BE19" w:rsidR="00863356" w:rsidRDefault="00863356" w:rsidP="00080089">
      <w:r>
        <w:t>Als er vragen worden gestel</w:t>
      </w:r>
      <w:r w:rsidR="00880E13">
        <w:t>d over een boek/recensie: meldt uit de bron!!</w:t>
      </w:r>
    </w:p>
    <w:p w14:paraId="230EA00C" w14:textId="77777777" w:rsidR="00880E13" w:rsidRDefault="00880E13" w:rsidP="00080089"/>
    <w:p w14:paraId="216D41C4" w14:textId="77777777" w:rsidR="00880E13" w:rsidRPr="004F1CBC" w:rsidRDefault="00880E13" w:rsidP="00080089"/>
    <w:p w14:paraId="47BEB698" w14:textId="77777777" w:rsidR="004F1CBC" w:rsidRPr="004F1CBC" w:rsidRDefault="004F1CBC" w:rsidP="00080089"/>
    <w:p w14:paraId="7718BC05" w14:textId="3C59BBD8" w:rsidR="004F1CBC" w:rsidRPr="004F1CBC" w:rsidRDefault="004F1CBC" w:rsidP="004F1CBC"/>
    <w:p w14:paraId="2B507A18" w14:textId="77777777" w:rsidR="008618BA" w:rsidRPr="009829A6" w:rsidRDefault="008618BA" w:rsidP="00080089"/>
    <w:sectPr w:rsidR="008618BA" w:rsidRPr="009829A6" w:rsidSect="006027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E1E"/>
    <w:multiLevelType w:val="hybridMultilevel"/>
    <w:tmpl w:val="0E5A0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6855"/>
    <w:multiLevelType w:val="hybridMultilevel"/>
    <w:tmpl w:val="98382CAA"/>
    <w:lvl w:ilvl="0" w:tplc="07C8D4A4">
      <w:start w:val="4"/>
      <w:numFmt w:val="bullet"/>
      <w:lvlText w:val="-"/>
      <w:lvlJc w:val="left"/>
      <w:pPr>
        <w:ind w:left="1431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40734E6D"/>
    <w:multiLevelType w:val="hybridMultilevel"/>
    <w:tmpl w:val="4B849D7E"/>
    <w:lvl w:ilvl="0" w:tplc="07C8D4A4">
      <w:start w:val="4"/>
      <w:numFmt w:val="bullet"/>
      <w:lvlText w:val="-"/>
      <w:lvlJc w:val="left"/>
      <w:pPr>
        <w:ind w:left="18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4F72162B"/>
    <w:multiLevelType w:val="hybridMultilevel"/>
    <w:tmpl w:val="47863F40"/>
    <w:lvl w:ilvl="0" w:tplc="07C8D4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D4646"/>
    <w:multiLevelType w:val="hybridMultilevel"/>
    <w:tmpl w:val="999A2ED8"/>
    <w:lvl w:ilvl="0" w:tplc="F48EAD08">
      <w:start w:val="4"/>
      <w:numFmt w:val="bullet"/>
      <w:lvlText w:val="-"/>
      <w:lvlJc w:val="left"/>
      <w:pPr>
        <w:ind w:left="22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>
    <w:nsid w:val="5F464D5B"/>
    <w:multiLevelType w:val="hybridMultilevel"/>
    <w:tmpl w:val="C0588682"/>
    <w:lvl w:ilvl="0" w:tplc="07C8D4A4">
      <w:start w:val="4"/>
      <w:numFmt w:val="bullet"/>
      <w:lvlText w:val="-"/>
      <w:lvlJc w:val="left"/>
      <w:pPr>
        <w:ind w:left="1431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71B6194A"/>
    <w:multiLevelType w:val="hybridMultilevel"/>
    <w:tmpl w:val="3D02F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842"/>
    <w:multiLevelType w:val="hybridMultilevel"/>
    <w:tmpl w:val="84BA44DA"/>
    <w:lvl w:ilvl="0" w:tplc="E5FA5CC6">
      <w:start w:val="4"/>
      <w:numFmt w:val="bullet"/>
      <w:lvlText w:val="-"/>
      <w:lvlJc w:val="left"/>
      <w:pPr>
        <w:ind w:left="18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06089F"/>
    <w:rsid w:val="00080089"/>
    <w:rsid w:val="000B4EA7"/>
    <w:rsid w:val="00153F95"/>
    <w:rsid w:val="002A745F"/>
    <w:rsid w:val="002C6B85"/>
    <w:rsid w:val="00353F2F"/>
    <w:rsid w:val="00491B32"/>
    <w:rsid w:val="004B4123"/>
    <w:rsid w:val="004F1CBC"/>
    <w:rsid w:val="0060276D"/>
    <w:rsid w:val="008618BA"/>
    <w:rsid w:val="00863356"/>
    <w:rsid w:val="00880E13"/>
    <w:rsid w:val="008A66AA"/>
    <w:rsid w:val="009829A6"/>
    <w:rsid w:val="009F5F14"/>
    <w:rsid w:val="00A00E57"/>
    <w:rsid w:val="00A5326F"/>
    <w:rsid w:val="00B106FD"/>
    <w:rsid w:val="00B2175F"/>
    <w:rsid w:val="00DF40D3"/>
    <w:rsid w:val="00E1167A"/>
    <w:rsid w:val="00E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788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F2F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2C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868</Words>
  <Characters>4936</Characters>
  <Application>Microsoft Macintosh Word</Application>
  <DocSecurity>0</DocSecurity>
  <Lines>224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dcterms:created xsi:type="dcterms:W3CDTF">2018-03-19T19:47:00Z</dcterms:created>
  <dcterms:modified xsi:type="dcterms:W3CDTF">2018-03-21T09:38:00Z</dcterms:modified>
</cp:coreProperties>
</file>