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BC" w:rsidRDefault="007D63BC" w:rsidP="007D63BC">
      <w:pPr>
        <w:rPr>
          <w:rFonts w:ascii="Berlin Sans FB" w:hAnsi="Berlin Sans FB"/>
          <w:sz w:val="32"/>
        </w:rPr>
      </w:pPr>
      <w:r>
        <w:rPr>
          <w:rFonts w:ascii="Berlin Sans FB" w:hAnsi="Berlin Sans FB"/>
          <w:sz w:val="32"/>
        </w:rPr>
        <w:t xml:space="preserve">Samenvatting M&amp;O </w:t>
      </w:r>
    </w:p>
    <w:p w:rsidR="0061392E" w:rsidRDefault="007D63BC" w:rsidP="007D63BC">
      <w:pPr>
        <w:rPr>
          <w:rFonts w:ascii="Berlin Sans FB" w:hAnsi="Berlin Sans FB"/>
          <w:b/>
        </w:rPr>
      </w:pPr>
      <w:r>
        <w:rPr>
          <w:rFonts w:ascii="Berlin Sans FB" w:hAnsi="Berlin Sans FB"/>
          <w:b/>
        </w:rPr>
        <w:t>Hoofdstuk</w:t>
      </w:r>
      <w:r>
        <w:rPr>
          <w:rFonts w:ascii="Berlin Sans FB" w:hAnsi="Berlin Sans FB"/>
          <w:b/>
        </w:rPr>
        <w:t>13</w:t>
      </w:r>
    </w:p>
    <w:p w:rsidR="007D63BC" w:rsidRDefault="007D63BC" w:rsidP="007D63BC">
      <w:pPr>
        <w:rPr>
          <w:rFonts w:ascii="Berlin Sans FB" w:hAnsi="Berlin Sans FB"/>
        </w:rPr>
      </w:pPr>
      <w:r>
        <w:rPr>
          <w:rFonts w:ascii="Berlin Sans FB" w:hAnsi="Berlin Sans FB"/>
        </w:rPr>
        <w:t xml:space="preserve">Een liquiditeitsbegroting is een schatting van de te verwachten ontvangsten en uitgaven. Munten en biljetten in de kas, plus het geld op betaalrekeningen zijn de liquide middelen. Het kassaldo of de kasstroom is het verschil tussen de ontvangsten en uitgaven. Is het kassaldo positief dan zijn de ontvangsten hoger dan de uitgaven. Is het kassaldo negatief dan zijn de ontvangsten lager dan de uitgaven. Bij verenigingen en stichtingen wordt het kassaldo ook wel intern kassaldo genoemd. Als je de liquide middelen aan het eind van een periode wil berekenen dan die je de liquide middelen aan het begin van de periode + kassaldo. </w:t>
      </w:r>
    </w:p>
    <w:p w:rsidR="00835CD8" w:rsidRDefault="00835CD8" w:rsidP="00835CD8">
      <w:pPr>
        <w:pStyle w:val="Geenafstand"/>
      </w:pPr>
      <w:r w:rsidRPr="00835CD8">
        <w:rPr>
          <w:rFonts w:ascii="Berlin Sans FB" w:hAnsi="Berlin Sans FB"/>
        </w:rPr>
        <w:t>Bedragen die niet precies op het moment van aanschaf worden betaald noem je transitorische posten. Er zijn vier transitorische posten onderverdeeld in twee soorten</w:t>
      </w:r>
      <w:r>
        <w:t>:</w:t>
      </w:r>
    </w:p>
    <w:p w:rsidR="00835CD8" w:rsidRDefault="00835CD8" w:rsidP="00835CD8">
      <w:pPr>
        <w:pStyle w:val="Geenafstand"/>
        <w:numPr>
          <w:ilvl w:val="0"/>
          <w:numId w:val="1"/>
        </w:numPr>
        <w:rPr>
          <w:rFonts w:ascii="Berlin Sans FB" w:hAnsi="Berlin Sans FB"/>
        </w:rPr>
      </w:pPr>
      <w:r w:rsidRPr="00835CD8">
        <w:rPr>
          <w:rFonts w:ascii="Berlin Sans FB" w:hAnsi="Berlin Sans FB"/>
        </w:rPr>
        <w:t>Uitstelposten</w:t>
      </w:r>
      <w:r>
        <w:rPr>
          <w:rFonts w:ascii="Berlin Sans FB" w:hAnsi="Berlin Sans FB"/>
        </w:rPr>
        <w:t>; er is al geld ontvangen maar het zijn nog geen opbrengsten of kosten</w:t>
      </w:r>
    </w:p>
    <w:p w:rsidR="00835CD8" w:rsidRDefault="00835CD8" w:rsidP="00835CD8">
      <w:pPr>
        <w:pStyle w:val="Geenafstand"/>
        <w:numPr>
          <w:ilvl w:val="1"/>
          <w:numId w:val="1"/>
        </w:numPr>
        <w:rPr>
          <w:rFonts w:ascii="Berlin Sans FB" w:hAnsi="Berlin Sans FB"/>
        </w:rPr>
      </w:pPr>
      <w:r>
        <w:rPr>
          <w:rFonts w:ascii="Berlin Sans FB" w:hAnsi="Berlin Sans FB"/>
        </w:rPr>
        <w:t xml:space="preserve">Vooruit ontvangen bedragen; bijvoorbeeld contributie aan het begin van het seizoen voor het hele jaar betalen. Voor de ontvanger van het geld is dit een schuld totdat de dienst geleverd is (training, wedstrijd </w:t>
      </w:r>
      <w:proofErr w:type="spellStart"/>
      <w:r>
        <w:rPr>
          <w:rFonts w:ascii="Berlin Sans FB" w:hAnsi="Berlin Sans FB"/>
        </w:rPr>
        <w:t>etc</w:t>
      </w:r>
      <w:proofErr w:type="spellEnd"/>
      <w:r>
        <w:rPr>
          <w:rFonts w:ascii="Berlin Sans FB" w:hAnsi="Berlin Sans FB"/>
        </w:rPr>
        <w:t>).</w:t>
      </w:r>
    </w:p>
    <w:p w:rsidR="00835CD8" w:rsidRDefault="00835CD8" w:rsidP="00835CD8">
      <w:pPr>
        <w:pStyle w:val="Geenafstand"/>
        <w:numPr>
          <w:ilvl w:val="1"/>
          <w:numId w:val="1"/>
        </w:numPr>
        <w:rPr>
          <w:rFonts w:ascii="Berlin Sans FB" w:hAnsi="Berlin Sans FB"/>
        </w:rPr>
      </w:pPr>
      <w:r>
        <w:rPr>
          <w:rFonts w:ascii="Berlin Sans FB" w:hAnsi="Berlin Sans FB"/>
        </w:rPr>
        <w:t>Vooraf betaalde bedragen; een bedrag wordt betaald en de dienst komt later</w:t>
      </w:r>
    </w:p>
    <w:p w:rsidR="00835CD8" w:rsidRDefault="00835CD8" w:rsidP="00835CD8">
      <w:pPr>
        <w:pStyle w:val="Geenafstand"/>
        <w:numPr>
          <w:ilvl w:val="0"/>
          <w:numId w:val="1"/>
        </w:numPr>
        <w:rPr>
          <w:rFonts w:ascii="Berlin Sans FB" w:hAnsi="Berlin Sans FB"/>
        </w:rPr>
      </w:pPr>
      <w:r>
        <w:rPr>
          <w:rFonts w:ascii="Berlin Sans FB" w:hAnsi="Berlin Sans FB"/>
        </w:rPr>
        <w:t>Anticipatieposten; de opbrengsten en kosten zijn er al, maar de betaling moet nog plaats vinden</w:t>
      </w:r>
      <w:r>
        <w:rPr>
          <w:rFonts w:ascii="Berlin Sans FB" w:hAnsi="Berlin Sans FB"/>
        </w:rPr>
        <w:tab/>
      </w:r>
    </w:p>
    <w:p w:rsidR="00835CD8" w:rsidRDefault="00835CD8" w:rsidP="00835CD8">
      <w:pPr>
        <w:pStyle w:val="Geenafstand"/>
        <w:numPr>
          <w:ilvl w:val="1"/>
          <w:numId w:val="1"/>
        </w:numPr>
        <w:rPr>
          <w:rFonts w:ascii="Berlin Sans FB" w:hAnsi="Berlin Sans FB"/>
        </w:rPr>
      </w:pPr>
      <w:r>
        <w:rPr>
          <w:rFonts w:ascii="Berlin Sans FB" w:hAnsi="Berlin Sans FB"/>
        </w:rPr>
        <w:t>Nog te ontvangen bedragen; als een lid achterloopt met betalen is dar voor de vereniging een nog te ontvangen bedrag</w:t>
      </w:r>
    </w:p>
    <w:p w:rsidR="00835CD8" w:rsidRDefault="00835CD8" w:rsidP="00835CD8">
      <w:pPr>
        <w:pStyle w:val="Geenafstand"/>
        <w:numPr>
          <w:ilvl w:val="1"/>
          <w:numId w:val="1"/>
        </w:numPr>
        <w:rPr>
          <w:rFonts w:ascii="Berlin Sans FB" w:hAnsi="Berlin Sans FB"/>
        </w:rPr>
      </w:pPr>
      <w:r>
        <w:rPr>
          <w:rFonts w:ascii="Berlin Sans FB" w:hAnsi="Berlin Sans FB"/>
        </w:rPr>
        <w:t xml:space="preserve">Nog te betalen bedragen; als de vereniging achterloopt met de verzekeringspremie is dat voor hun een nog te betalen bedrag. </w:t>
      </w:r>
    </w:p>
    <w:p w:rsidR="001D43A0" w:rsidRDefault="001D43A0" w:rsidP="001D43A0">
      <w:pPr>
        <w:pStyle w:val="Geenafstand"/>
        <w:ind w:left="1440"/>
        <w:rPr>
          <w:rFonts w:ascii="Berlin Sans FB" w:hAnsi="Berlin Sans FB"/>
        </w:rPr>
      </w:pPr>
    </w:p>
    <w:p w:rsidR="001D43A0" w:rsidRDefault="001D43A0" w:rsidP="001D43A0">
      <w:pPr>
        <w:pStyle w:val="Geenafstand"/>
        <w:rPr>
          <w:rFonts w:ascii="Berlin Sans FB" w:hAnsi="Berlin Sans FB"/>
        </w:rPr>
      </w:pPr>
      <w:r>
        <w:rPr>
          <w:rFonts w:ascii="Berlin Sans FB" w:hAnsi="Berlin Sans FB"/>
        </w:rPr>
        <w:t>Er zijn ook nog speciale posten</w:t>
      </w:r>
    </w:p>
    <w:p w:rsidR="001D43A0" w:rsidRDefault="001D43A0" w:rsidP="001D43A0">
      <w:pPr>
        <w:pStyle w:val="Geenafstand"/>
        <w:numPr>
          <w:ilvl w:val="0"/>
          <w:numId w:val="2"/>
        </w:numPr>
        <w:rPr>
          <w:rFonts w:ascii="Berlin Sans FB" w:hAnsi="Berlin Sans FB"/>
        </w:rPr>
      </w:pPr>
      <w:r>
        <w:rPr>
          <w:rFonts w:ascii="Berlin Sans FB" w:hAnsi="Berlin Sans FB"/>
        </w:rPr>
        <w:t>Investeren en afschrijven</w:t>
      </w:r>
    </w:p>
    <w:p w:rsidR="001D43A0" w:rsidRDefault="001D43A0" w:rsidP="001D43A0">
      <w:pPr>
        <w:pStyle w:val="Geenafstand"/>
        <w:ind w:left="720"/>
        <w:rPr>
          <w:rFonts w:ascii="Berlin Sans FB" w:hAnsi="Berlin Sans FB"/>
        </w:rPr>
      </w:pPr>
      <w:r>
        <w:rPr>
          <w:rFonts w:ascii="Berlin Sans FB" w:hAnsi="Berlin Sans FB"/>
        </w:rPr>
        <w:t xml:space="preserve">De aanschaf van een duurzaam product, zoals een auto, is een investering. Je betaalt maar het is nog geen kost. Het komt wel op het liquiditeitsoverzicht. Het worden pas kosten als de auto minder waard wordt en je af gaat schrijven. </w:t>
      </w:r>
    </w:p>
    <w:p w:rsidR="001D43A0" w:rsidRDefault="001D43A0" w:rsidP="001D43A0">
      <w:pPr>
        <w:pStyle w:val="Geenafstand"/>
        <w:numPr>
          <w:ilvl w:val="0"/>
          <w:numId w:val="2"/>
        </w:numPr>
        <w:rPr>
          <w:rFonts w:ascii="Berlin Sans FB" w:hAnsi="Berlin Sans FB"/>
        </w:rPr>
      </w:pPr>
      <w:r>
        <w:rPr>
          <w:rFonts w:ascii="Berlin Sans FB" w:hAnsi="Berlin Sans FB"/>
        </w:rPr>
        <w:t>Lenen, aflossen en interest</w:t>
      </w:r>
    </w:p>
    <w:p w:rsidR="001D43A0" w:rsidRPr="00835CD8" w:rsidRDefault="001D43A0" w:rsidP="001D43A0">
      <w:pPr>
        <w:pStyle w:val="Geenafstand"/>
        <w:ind w:left="720"/>
        <w:rPr>
          <w:rFonts w:ascii="Berlin Sans FB" w:hAnsi="Berlin Sans FB"/>
        </w:rPr>
      </w:pPr>
      <w:r>
        <w:rPr>
          <w:rFonts w:ascii="Berlin Sans FB" w:hAnsi="Berlin Sans FB"/>
        </w:rPr>
        <w:t xml:space="preserve">Als je geld leent is dit geldontvangst, geen opbrengst. Het terugbetalen of aflossen van de lening is een uitgave maar geen kost. Interest over de lening is wel een kost. </w:t>
      </w:r>
    </w:p>
    <w:p w:rsidR="00835CD8" w:rsidRDefault="00835CD8" w:rsidP="00835CD8">
      <w:pPr>
        <w:pStyle w:val="Geenafstand"/>
        <w:rPr>
          <w:rFonts w:ascii="Berlin Sans FB" w:hAnsi="Berlin Sans FB"/>
        </w:rPr>
      </w:pPr>
    </w:p>
    <w:p w:rsidR="007236FF" w:rsidRDefault="007236FF" w:rsidP="00835CD8">
      <w:pPr>
        <w:pStyle w:val="Geenafstand"/>
        <w:rPr>
          <w:rFonts w:ascii="Berlin Sans FB" w:hAnsi="Berlin Sans FB"/>
        </w:rPr>
      </w:pPr>
      <w:r>
        <w:rPr>
          <w:rFonts w:ascii="Berlin Sans FB" w:hAnsi="Berlin Sans FB"/>
        </w:rPr>
        <w:t xml:space="preserve">De staat van baten en lasten is een overzicht van alle opbrengsten (baten) en kosten (lasten) en heet ook wel het exploitatieoverzicht. Het saldo van de staat van baten en lasten heet ook wel het exploitatieresultaat en bereken je door de totale baten min de totale lasten te doen. </w:t>
      </w:r>
      <w:r w:rsidR="001D2833">
        <w:rPr>
          <w:rFonts w:ascii="Berlin Sans FB" w:hAnsi="Berlin Sans FB"/>
        </w:rPr>
        <w:t>Is dit positief, dan is er een toename van het eigen vermogen op de balans. Is dit negatief, dan is er een afname van het eigen vermogen op de balans.</w:t>
      </w:r>
    </w:p>
    <w:p w:rsidR="007236FF" w:rsidRDefault="007236FF" w:rsidP="00835CD8">
      <w:pPr>
        <w:pStyle w:val="Geenafstand"/>
        <w:rPr>
          <w:rFonts w:ascii="Berlin Sans FB" w:hAnsi="Berlin Sans FB"/>
        </w:rPr>
      </w:pPr>
    </w:p>
    <w:p w:rsidR="007236FF" w:rsidRDefault="007236FF" w:rsidP="00835CD8">
      <w:pPr>
        <w:pStyle w:val="Geenafstand"/>
        <w:rPr>
          <w:rFonts w:ascii="Berlin Sans FB" w:hAnsi="Berlin Sans FB"/>
        </w:rPr>
      </w:pPr>
      <w:r>
        <w:rPr>
          <w:rFonts w:ascii="Berlin Sans FB" w:hAnsi="Berlin Sans FB"/>
        </w:rPr>
        <w:t>Een balans is een overzicht van bezittingen, het eigen vermogen en de schulden van een organisatie op een bepaald moment. Een balans heeft 2 zijden;</w:t>
      </w:r>
    </w:p>
    <w:p w:rsidR="007236FF" w:rsidRDefault="007236FF" w:rsidP="007236FF">
      <w:pPr>
        <w:pStyle w:val="Geenafstand"/>
        <w:numPr>
          <w:ilvl w:val="0"/>
          <w:numId w:val="2"/>
        </w:numPr>
        <w:rPr>
          <w:rFonts w:ascii="Berlin Sans FB" w:hAnsi="Berlin Sans FB"/>
        </w:rPr>
      </w:pPr>
      <w:r>
        <w:rPr>
          <w:rFonts w:ascii="Berlin Sans FB" w:hAnsi="Berlin Sans FB"/>
        </w:rPr>
        <w:t>Debetzijde/activazijde; deze zijde bevat de waarde van alle bezittingen (activa)</w:t>
      </w:r>
    </w:p>
    <w:p w:rsidR="007236FF" w:rsidRDefault="007236FF" w:rsidP="007236FF">
      <w:pPr>
        <w:pStyle w:val="Geenafstand"/>
        <w:numPr>
          <w:ilvl w:val="1"/>
          <w:numId w:val="2"/>
        </w:numPr>
        <w:rPr>
          <w:rFonts w:ascii="Berlin Sans FB" w:hAnsi="Berlin Sans FB"/>
        </w:rPr>
      </w:pPr>
      <w:r>
        <w:rPr>
          <w:rFonts w:ascii="Berlin Sans FB" w:hAnsi="Berlin Sans FB"/>
        </w:rPr>
        <w:t xml:space="preserve">Vaste activa; bezittingen langer dan een jaar (auto, computer </w:t>
      </w:r>
      <w:r w:rsidR="00192F42">
        <w:rPr>
          <w:rFonts w:ascii="Berlin Sans FB" w:hAnsi="Berlin Sans FB"/>
        </w:rPr>
        <w:t>etc.</w:t>
      </w:r>
      <w:r>
        <w:rPr>
          <w:rFonts w:ascii="Berlin Sans FB" w:hAnsi="Berlin Sans FB"/>
        </w:rPr>
        <w:t>)</w:t>
      </w:r>
    </w:p>
    <w:p w:rsidR="007236FF" w:rsidRDefault="007236FF" w:rsidP="007236FF">
      <w:pPr>
        <w:pStyle w:val="Geenafstand"/>
        <w:numPr>
          <w:ilvl w:val="1"/>
          <w:numId w:val="2"/>
        </w:numPr>
        <w:rPr>
          <w:rFonts w:ascii="Berlin Sans FB" w:hAnsi="Berlin Sans FB"/>
        </w:rPr>
      </w:pPr>
      <w:r>
        <w:rPr>
          <w:rFonts w:ascii="Berlin Sans FB" w:hAnsi="Berlin Sans FB"/>
        </w:rPr>
        <w:t xml:space="preserve">Vlottende activa; bezittingen korter dan een jaar (eten, kalenders, pen </w:t>
      </w:r>
      <w:r w:rsidR="00192F42">
        <w:rPr>
          <w:rFonts w:ascii="Berlin Sans FB" w:hAnsi="Berlin Sans FB"/>
        </w:rPr>
        <w:t>etc.</w:t>
      </w:r>
      <w:r>
        <w:rPr>
          <w:rFonts w:ascii="Berlin Sans FB" w:hAnsi="Berlin Sans FB"/>
        </w:rPr>
        <w:t>)</w:t>
      </w:r>
    </w:p>
    <w:p w:rsidR="007236FF" w:rsidRDefault="007236FF" w:rsidP="007236FF">
      <w:pPr>
        <w:pStyle w:val="Geenafstand"/>
        <w:numPr>
          <w:ilvl w:val="1"/>
          <w:numId w:val="2"/>
        </w:numPr>
        <w:rPr>
          <w:rFonts w:ascii="Berlin Sans FB" w:hAnsi="Berlin Sans FB"/>
        </w:rPr>
      </w:pPr>
      <w:r>
        <w:rPr>
          <w:rFonts w:ascii="Berlin Sans FB" w:hAnsi="Berlin Sans FB"/>
        </w:rPr>
        <w:t>Liquide middelen; kasgeld en geld op de bank</w:t>
      </w:r>
    </w:p>
    <w:p w:rsidR="007236FF" w:rsidRPr="007236FF" w:rsidRDefault="007236FF" w:rsidP="007236FF">
      <w:pPr>
        <w:pStyle w:val="Geenafstand"/>
        <w:numPr>
          <w:ilvl w:val="0"/>
          <w:numId w:val="2"/>
        </w:numPr>
        <w:rPr>
          <w:rFonts w:ascii="Berlin Sans FB" w:hAnsi="Berlin Sans FB"/>
        </w:rPr>
      </w:pPr>
      <w:r>
        <w:rPr>
          <w:rFonts w:ascii="Berlin Sans FB" w:hAnsi="Berlin Sans FB"/>
        </w:rPr>
        <w:t>Creditzijde/passivazijde; hoe zijn de bezittingen gefinancierd/betaalt</w:t>
      </w:r>
    </w:p>
    <w:p w:rsidR="007236FF" w:rsidRDefault="007236FF" w:rsidP="007236FF">
      <w:pPr>
        <w:pStyle w:val="Geenafstand"/>
        <w:numPr>
          <w:ilvl w:val="1"/>
          <w:numId w:val="2"/>
        </w:numPr>
        <w:rPr>
          <w:rFonts w:ascii="Berlin Sans FB" w:hAnsi="Berlin Sans FB"/>
        </w:rPr>
      </w:pPr>
      <w:r>
        <w:rPr>
          <w:rFonts w:ascii="Berlin Sans FB" w:hAnsi="Berlin Sans FB"/>
        </w:rPr>
        <w:t>Eigenvermogen; totaal bezittingen-totaal korte + lange schulden</w:t>
      </w:r>
    </w:p>
    <w:p w:rsidR="007236FF" w:rsidRDefault="00192F42" w:rsidP="007236FF">
      <w:pPr>
        <w:pStyle w:val="Geenafstand"/>
        <w:numPr>
          <w:ilvl w:val="1"/>
          <w:numId w:val="2"/>
        </w:numPr>
        <w:rPr>
          <w:rFonts w:ascii="Berlin Sans FB" w:hAnsi="Berlin Sans FB"/>
        </w:rPr>
      </w:pPr>
      <w:r>
        <w:rPr>
          <w:rFonts w:ascii="Berlin Sans FB" w:hAnsi="Berlin Sans FB"/>
        </w:rPr>
        <w:t>Vreemd vermogen</w:t>
      </w:r>
      <w:r w:rsidR="007236FF">
        <w:rPr>
          <w:rFonts w:ascii="Berlin Sans FB" w:hAnsi="Berlin Sans FB"/>
        </w:rPr>
        <w:t>; geleend geld</w:t>
      </w:r>
    </w:p>
    <w:p w:rsidR="007236FF" w:rsidRDefault="007236FF" w:rsidP="007236FF">
      <w:pPr>
        <w:pStyle w:val="Geenafstand"/>
        <w:numPr>
          <w:ilvl w:val="2"/>
          <w:numId w:val="2"/>
        </w:numPr>
        <w:rPr>
          <w:rFonts w:ascii="Berlin Sans FB" w:hAnsi="Berlin Sans FB"/>
        </w:rPr>
      </w:pPr>
      <w:r>
        <w:rPr>
          <w:rFonts w:ascii="Berlin Sans FB" w:hAnsi="Berlin Sans FB"/>
        </w:rPr>
        <w:lastRenderedPageBreak/>
        <w:t>Lang vreemd vermogen &gt;&gt; leningen met een looptijd van +1 jaar</w:t>
      </w:r>
    </w:p>
    <w:p w:rsidR="007236FF" w:rsidRDefault="007236FF" w:rsidP="007236FF">
      <w:pPr>
        <w:pStyle w:val="Geenafstand"/>
        <w:numPr>
          <w:ilvl w:val="2"/>
          <w:numId w:val="2"/>
        </w:numPr>
        <w:rPr>
          <w:rFonts w:ascii="Berlin Sans FB" w:hAnsi="Berlin Sans FB"/>
        </w:rPr>
      </w:pPr>
      <w:r>
        <w:rPr>
          <w:rFonts w:ascii="Berlin Sans FB" w:hAnsi="Berlin Sans FB"/>
        </w:rPr>
        <w:t>Kort</w:t>
      </w:r>
      <w:r w:rsidR="001F50A1">
        <w:rPr>
          <w:rFonts w:ascii="Berlin Sans FB" w:hAnsi="Berlin Sans FB"/>
        </w:rPr>
        <w:t xml:space="preserve"> </w:t>
      </w:r>
      <w:r>
        <w:rPr>
          <w:rFonts w:ascii="Berlin Sans FB" w:hAnsi="Berlin Sans FB"/>
        </w:rPr>
        <w:t xml:space="preserve"> vreemd vermogen &gt;&gt; leningen met een looptijd van &lt;1 jaar</w:t>
      </w:r>
    </w:p>
    <w:p w:rsidR="001F50A1" w:rsidRDefault="001F50A1" w:rsidP="001F50A1">
      <w:pPr>
        <w:pStyle w:val="Geenafstand"/>
        <w:ind w:left="2160"/>
        <w:rPr>
          <w:rFonts w:ascii="Berlin Sans FB" w:hAnsi="Berlin Sans FB"/>
        </w:rPr>
      </w:pPr>
    </w:p>
    <w:p w:rsidR="00192F42" w:rsidRPr="00835CD8" w:rsidRDefault="001F50A1" w:rsidP="00192F42">
      <w:pPr>
        <w:pStyle w:val="Geenafstand"/>
        <w:rPr>
          <w:rFonts w:ascii="Berlin Sans FB" w:hAnsi="Berlin Sans FB"/>
        </w:rPr>
      </w:pPr>
      <w:r>
        <w:rPr>
          <w:rFonts w:ascii="Berlin Sans FB" w:hAnsi="Berlin Sans FB"/>
        </w:rPr>
        <w:t xml:space="preserve">Alle opbrengsten en kosten staan samen op de staat van baten en lasten. Eerst wordt er een schatting gemaakt en gerealiseerde versie. Het verschil tussen deze twee levert de staat van meer en minder op. </w:t>
      </w:r>
      <w:bookmarkStart w:id="0" w:name="_GoBack"/>
      <w:bookmarkEnd w:id="0"/>
    </w:p>
    <w:sectPr w:rsidR="00192F42" w:rsidRPr="00835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3AF"/>
    <w:multiLevelType w:val="hybridMultilevel"/>
    <w:tmpl w:val="1F7C3C60"/>
    <w:lvl w:ilvl="0" w:tplc="04070003">
      <w:start w:val="1"/>
      <w:numFmt w:val="bullet"/>
      <w:lvlText w:val="o"/>
      <w:lvlJc w:val="left"/>
      <w:pPr>
        <w:ind w:left="216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317F16BB"/>
    <w:multiLevelType w:val="hybridMultilevel"/>
    <w:tmpl w:val="AF4A20CC"/>
    <w:lvl w:ilvl="0" w:tplc="0F2C4674">
      <w:start w:val="1"/>
      <w:numFmt w:val="bullet"/>
      <w:lvlText w:val=""/>
      <w:lvlJc w:val="left"/>
      <w:pPr>
        <w:ind w:left="720" w:hanging="360"/>
      </w:pPr>
      <w:rPr>
        <w:rFonts w:ascii="Symbol" w:hAnsi="Symbol" w:hint="default"/>
      </w:rPr>
    </w:lvl>
    <w:lvl w:ilvl="1" w:tplc="AB86A12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B01C4B"/>
    <w:multiLevelType w:val="hybridMultilevel"/>
    <w:tmpl w:val="67602946"/>
    <w:lvl w:ilvl="0" w:tplc="0F2C4674">
      <w:start w:val="1"/>
      <w:numFmt w:val="bullet"/>
      <w:lvlText w:val=""/>
      <w:lvlJc w:val="left"/>
      <w:pPr>
        <w:ind w:left="720" w:hanging="360"/>
      </w:pPr>
      <w:rPr>
        <w:rFonts w:ascii="Symbol" w:hAnsi="Symbol" w:hint="default"/>
      </w:rPr>
    </w:lvl>
    <w:lvl w:ilvl="1" w:tplc="AB86A12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6E1CFB"/>
    <w:multiLevelType w:val="hybridMultilevel"/>
    <w:tmpl w:val="0136F016"/>
    <w:lvl w:ilvl="0" w:tplc="04070003">
      <w:start w:val="1"/>
      <w:numFmt w:val="bullet"/>
      <w:lvlText w:val="o"/>
      <w:lvlJc w:val="left"/>
      <w:pPr>
        <w:ind w:left="216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BC"/>
    <w:rsid w:val="00192F42"/>
    <w:rsid w:val="001D2833"/>
    <w:rsid w:val="001D43A0"/>
    <w:rsid w:val="001F50A1"/>
    <w:rsid w:val="00482CB9"/>
    <w:rsid w:val="005666A6"/>
    <w:rsid w:val="0061392E"/>
    <w:rsid w:val="007236FF"/>
    <w:rsid w:val="007D63BC"/>
    <w:rsid w:val="00835CD8"/>
    <w:rsid w:val="00AA711D"/>
    <w:rsid w:val="00FC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D63B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D63B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pietersen</dc:creator>
  <cp:lastModifiedBy>lotte pietersen</cp:lastModifiedBy>
  <cp:revision>5</cp:revision>
  <dcterms:created xsi:type="dcterms:W3CDTF">2018-03-12T12:15:00Z</dcterms:created>
  <dcterms:modified xsi:type="dcterms:W3CDTF">2018-03-12T13:29:00Z</dcterms:modified>
</cp:coreProperties>
</file>