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29" w:rsidRDefault="00803729" w:rsidP="00803729">
      <w:pPr>
        <w:pStyle w:val="Geenafstand"/>
        <w:rPr>
          <w:b/>
          <w:i/>
          <w:sz w:val="24"/>
          <w:u w:val="single"/>
        </w:rPr>
      </w:pPr>
      <w:r w:rsidRPr="00432075">
        <w:rPr>
          <w:b/>
          <w:i/>
          <w:sz w:val="24"/>
          <w:u w:val="single"/>
        </w:rPr>
        <w:t>Cursus 12: 1900-1940</w:t>
      </w:r>
      <w:r>
        <w:rPr>
          <w:b/>
          <w:i/>
          <w:sz w:val="24"/>
          <w:u w:val="single"/>
        </w:rPr>
        <w:t>, leerstof (samenvatting)</w:t>
      </w:r>
      <w:r>
        <w:rPr>
          <w:b/>
          <w:i/>
          <w:sz w:val="24"/>
          <w:u w:val="single"/>
        </w:rPr>
        <w:br/>
      </w:r>
    </w:p>
    <w:p w:rsidR="00803729" w:rsidRDefault="00803729" w:rsidP="00803729">
      <w:pPr>
        <w:pStyle w:val="Geenafstand"/>
        <w:rPr>
          <w:sz w:val="24"/>
        </w:rPr>
      </w:pPr>
      <w:r>
        <w:rPr>
          <w:sz w:val="24"/>
        </w:rPr>
        <w:t>Ontreddering: gevoel van grote verwarring/chaos.</w:t>
      </w:r>
    </w:p>
    <w:p w:rsidR="00803729" w:rsidRPr="00432075" w:rsidRDefault="00803729" w:rsidP="00803729">
      <w:pPr>
        <w:pStyle w:val="Geenafstand"/>
        <w:rPr>
          <w:sz w:val="24"/>
        </w:rPr>
      </w:pPr>
      <w:r>
        <w:rPr>
          <w:sz w:val="24"/>
        </w:rPr>
        <w:br/>
      </w:r>
      <w:r w:rsidRPr="00432075">
        <w:rPr>
          <w:sz w:val="24"/>
        </w:rPr>
        <w:t>Je weet…</w:t>
      </w:r>
    </w:p>
    <w:p w:rsidR="00803729" w:rsidRPr="001813E0" w:rsidRDefault="00803729" w:rsidP="0080372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432075">
        <w:rPr>
          <w:sz w:val="24"/>
          <w:szCs w:val="24"/>
        </w:rPr>
        <w:t>Wat de internationale en nationale historische avant-garde is</w:t>
      </w:r>
      <w:r>
        <w:rPr>
          <w:sz w:val="24"/>
          <w:szCs w:val="24"/>
        </w:rPr>
        <w:t xml:space="preserve"> en wat de kenmerken ervan zijn:</w:t>
      </w:r>
      <w:r>
        <w:rPr>
          <w:sz w:val="24"/>
          <w:szCs w:val="24"/>
        </w:rPr>
        <w:br/>
        <w:t>- Historische avant-garde: breuk met de kunst uit voorafgaande perioden</w:t>
      </w:r>
      <w:r>
        <w:rPr>
          <w:sz w:val="24"/>
          <w:szCs w:val="24"/>
        </w:rPr>
        <w:br/>
        <w:t xml:space="preserve">- Ontstaan moderne kunst: de nieuwe kunst is de uiting van een nieuw mens en zijn wereld. </w:t>
      </w:r>
      <w:r>
        <w:rPr>
          <w:sz w:val="24"/>
          <w:szCs w:val="24"/>
        </w:rPr>
        <w:br/>
        <w:t>- Niet langer de weergave van een historisch, mythologisch of moreel verantwoord verhaal.</w:t>
      </w:r>
      <w:r w:rsidRPr="001813E0">
        <w:rPr>
          <w:sz w:val="24"/>
          <w:szCs w:val="24"/>
        </w:rPr>
        <w:br/>
        <w:t>- Abstractie: vorm, kleur en compositie belangrijk</w:t>
      </w:r>
      <w:r>
        <w:rPr>
          <w:sz w:val="24"/>
          <w:szCs w:val="24"/>
        </w:rPr>
        <w:t xml:space="preserve"> -&gt; ging de inhoud domineren.</w:t>
      </w:r>
      <w:r>
        <w:rPr>
          <w:sz w:val="24"/>
          <w:szCs w:val="24"/>
        </w:rPr>
        <w:br/>
        <w:t>- Geliefde technieken: montage en collage.</w:t>
      </w:r>
      <w:r>
        <w:rPr>
          <w:sz w:val="24"/>
          <w:szCs w:val="24"/>
        </w:rPr>
        <w:br/>
        <w:t>- Werk vol met interne tegenspraken: shockeffect bij publiek.</w:t>
      </w:r>
    </w:p>
    <w:p w:rsidR="00803729" w:rsidRDefault="00803729" w:rsidP="00803729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Welke typen avant-garde er zijn:</w:t>
      </w:r>
      <w:r>
        <w:rPr>
          <w:sz w:val="24"/>
          <w:szCs w:val="24"/>
        </w:rPr>
        <w:br/>
        <w:t>- expressionisme</w:t>
      </w:r>
      <w:bookmarkStart w:id="0" w:name="_GoBack"/>
      <w:bookmarkEnd w:id="0"/>
      <w:r>
        <w:rPr>
          <w:sz w:val="24"/>
          <w:szCs w:val="24"/>
        </w:rPr>
        <w:br/>
        <w:t>- dadaïsme</w:t>
      </w:r>
      <w:r>
        <w:rPr>
          <w:sz w:val="24"/>
          <w:szCs w:val="24"/>
        </w:rPr>
        <w:br/>
        <w:t>- vitalisme</w:t>
      </w:r>
      <w:r>
        <w:rPr>
          <w:sz w:val="24"/>
          <w:szCs w:val="24"/>
        </w:rPr>
        <w:br/>
        <w:t>- surrealisme</w:t>
      </w:r>
      <w:r>
        <w:rPr>
          <w:sz w:val="24"/>
          <w:szCs w:val="24"/>
        </w:rPr>
        <w:br/>
        <w:t xml:space="preserve">- Nieuwe Beelding </w:t>
      </w:r>
    </w:p>
    <w:p w:rsidR="00803729" w:rsidRDefault="00803729" w:rsidP="00803729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Wat het expressionisme is en wat de kenmerken ervan zijn:</w:t>
      </w:r>
      <w:r>
        <w:rPr>
          <w:sz w:val="24"/>
          <w:szCs w:val="24"/>
        </w:rPr>
        <w:br/>
        <w:t>- Onvrede over de heersende academische schildertraditie.</w:t>
      </w:r>
      <w:r>
        <w:rPr>
          <w:sz w:val="24"/>
          <w:szCs w:val="24"/>
        </w:rPr>
        <w:br/>
        <w:t>- Tegengif tegen vervreemding (iets niet goed kunnen plaatsen), materialisme (gesloten wereldbeeld) en de burgerlijke orde.</w:t>
      </w:r>
      <w:r>
        <w:rPr>
          <w:sz w:val="24"/>
          <w:szCs w:val="24"/>
        </w:rPr>
        <w:br/>
        <w:t xml:space="preserve">- Die </w:t>
      </w:r>
      <w:proofErr w:type="spellStart"/>
      <w:r>
        <w:rPr>
          <w:sz w:val="24"/>
          <w:szCs w:val="24"/>
        </w:rPr>
        <w:t>Brücke</w:t>
      </w:r>
      <w:proofErr w:type="spellEnd"/>
      <w:r>
        <w:rPr>
          <w:sz w:val="24"/>
          <w:szCs w:val="24"/>
        </w:rPr>
        <w:t>: vereenvoudigde composities, heldere kleuren, contouren en spontaan aangebrachte verf.</w:t>
      </w:r>
      <w:r>
        <w:rPr>
          <w:sz w:val="24"/>
          <w:szCs w:val="24"/>
        </w:rPr>
        <w:br/>
        <w:t xml:space="preserve">- Der </w:t>
      </w:r>
      <w:proofErr w:type="spellStart"/>
      <w:r>
        <w:rPr>
          <w:sz w:val="24"/>
          <w:szCs w:val="24"/>
        </w:rPr>
        <w:t>Blaue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Reiter</w:t>
      </w:r>
      <w:proofErr w:type="spellEnd"/>
      <w:r>
        <w:rPr>
          <w:sz w:val="24"/>
          <w:szCs w:val="24"/>
        </w:rPr>
        <w:t>: spirituele weg -&gt; kleuren met spirituele eigenschappen.</w:t>
      </w:r>
    </w:p>
    <w:p w:rsidR="00803729" w:rsidRDefault="00803729" w:rsidP="00803729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Wat het vitalisme is en wat de kenmerken ervan zijn:</w:t>
      </w:r>
      <w:r>
        <w:rPr>
          <w:sz w:val="24"/>
          <w:szCs w:val="24"/>
        </w:rPr>
        <w:br/>
        <w:t>- Verheerlijking van het leven.</w:t>
      </w:r>
    </w:p>
    <w:p w:rsidR="00803729" w:rsidRDefault="00803729" w:rsidP="00803729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Wat het s</w:t>
      </w:r>
      <w:r>
        <w:rPr>
          <w:sz w:val="24"/>
          <w:szCs w:val="24"/>
        </w:rPr>
        <w:t>urrealisme</w:t>
      </w:r>
      <w:r>
        <w:rPr>
          <w:sz w:val="24"/>
          <w:szCs w:val="24"/>
        </w:rPr>
        <w:t xml:space="preserve"> is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- Ruimte geven aan het onbewuste, de droom en de verbeelding.</w:t>
      </w:r>
      <w:r>
        <w:rPr>
          <w:sz w:val="24"/>
          <w:szCs w:val="24"/>
        </w:rPr>
        <w:br/>
        <w:t>- Mentale vrijheid van de kunstenaar centraal (ratio was te beklemmend).</w:t>
      </w:r>
    </w:p>
    <w:p w:rsidR="00803729" w:rsidRDefault="00803729" w:rsidP="00803729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Wat het dadaïsme is en wat de kenmerken ervan zijn:</w:t>
      </w:r>
      <w:r>
        <w:rPr>
          <w:sz w:val="24"/>
          <w:szCs w:val="24"/>
        </w:rPr>
        <w:br/>
        <w:t>- Reactie van ontgoocheling (diepe teleurstelling) en ontreddering op de Eerste Wereldoorlog.</w:t>
      </w:r>
      <w:r>
        <w:rPr>
          <w:sz w:val="24"/>
          <w:szCs w:val="24"/>
        </w:rPr>
        <w:br/>
        <w:t>- Chaos scheppen om antiburgerlijk, antikunst en cultuurkritiek te zijn.</w:t>
      </w:r>
      <w:r>
        <w:rPr>
          <w:sz w:val="24"/>
          <w:szCs w:val="24"/>
        </w:rPr>
        <w:br/>
        <w:t>- Het primitieve i.p.v. het culturele om zich te bevrijden van de cultuur.</w:t>
      </w:r>
    </w:p>
    <w:p w:rsidR="00803729" w:rsidRDefault="00803729" w:rsidP="00803729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Wat de </w:t>
      </w:r>
      <w:r>
        <w:rPr>
          <w:sz w:val="24"/>
          <w:szCs w:val="24"/>
        </w:rPr>
        <w:t>Nieuwe Beelding</w:t>
      </w:r>
      <w:r>
        <w:rPr>
          <w:sz w:val="24"/>
          <w:szCs w:val="24"/>
        </w:rPr>
        <w:t xml:space="preserve"> is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- Abstractie -&gt; abstrahering (weglaten van alle details).</w:t>
      </w:r>
    </w:p>
    <w:p w:rsidR="00803729" w:rsidRDefault="00803729" w:rsidP="0080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(Romantische) traditie   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ab/>
        <w:t>vernieuwende literatuur</w:t>
      </w:r>
      <w:r>
        <w:rPr>
          <w:sz w:val="24"/>
          <w:szCs w:val="24"/>
        </w:rPr>
        <w:br/>
        <w:t>- Slauerhoff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Van Ostaijen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Publieksschrijvers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eliteschrijvers</w:t>
      </w:r>
      <w:r>
        <w:rPr>
          <w:sz w:val="24"/>
          <w:szCs w:val="24"/>
        </w:rPr>
        <w:br/>
        <w:t>- massaliteratuur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onzekerheid, twijfel en zelfreflectie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- bestseller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publieksschrijvers: ouderwets en massacultuur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Ter Braak en</w:t>
      </w:r>
      <w:r w:rsidRPr="00277FA0">
        <w:rPr>
          <w:sz w:val="24"/>
          <w:szCs w:val="24"/>
        </w:rPr>
        <w:t xml:space="preserve"> Du Perron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Neoromantiek: de werkelijkheid wordt ervaren als onbevredigend en wordt ontvlucht (Van Schendel).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Je kunt…</w:t>
      </w:r>
    </w:p>
    <w:p w:rsidR="00803729" w:rsidRPr="00704113" w:rsidRDefault="00803729" w:rsidP="00803729">
      <w:pPr>
        <w:pStyle w:val="Lijstaline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04113">
        <w:rPr>
          <w:sz w:val="24"/>
          <w:szCs w:val="24"/>
        </w:rPr>
        <w:t>De internationale ontwikkeling in de romankunst beschrijven:</w:t>
      </w:r>
      <w:r w:rsidRPr="00704113">
        <w:rPr>
          <w:sz w:val="24"/>
          <w:szCs w:val="24"/>
        </w:rPr>
        <w:br/>
        <w:t>- Psychologische roman populair -&gt; focus op gedrag, gevoelens, driften en verlangens van de verhaalfiguren.</w:t>
      </w:r>
      <w:r w:rsidRPr="00704113">
        <w:rPr>
          <w:sz w:val="24"/>
          <w:szCs w:val="24"/>
        </w:rPr>
        <w:br/>
        <w:t xml:space="preserve">Analyse van eigen ik </w:t>
      </w:r>
      <w:r w:rsidRPr="00704113">
        <w:rPr>
          <w:sz w:val="24"/>
          <w:szCs w:val="24"/>
        </w:rPr>
        <w:br/>
        <w:t>- Film als middel tegen realistische of psychologische roman.</w:t>
      </w:r>
      <w:r w:rsidRPr="00704113">
        <w:rPr>
          <w:sz w:val="24"/>
          <w:szCs w:val="24"/>
        </w:rPr>
        <w:br/>
        <w:t xml:space="preserve">De nieuwe roman moet montagetechniek </w:t>
      </w:r>
      <w:proofErr w:type="spellStart"/>
      <w:r w:rsidRPr="00704113">
        <w:rPr>
          <w:sz w:val="24"/>
          <w:szCs w:val="24"/>
        </w:rPr>
        <w:t>vd</w:t>
      </w:r>
      <w:proofErr w:type="spellEnd"/>
      <w:r w:rsidRPr="00704113">
        <w:rPr>
          <w:sz w:val="24"/>
          <w:szCs w:val="24"/>
        </w:rPr>
        <w:t xml:space="preserve"> film toepassen -&gt; Bordewijk.</w:t>
      </w:r>
      <w:r w:rsidRPr="00704113">
        <w:rPr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Pr="00704113">
        <w:rPr>
          <w:sz w:val="24"/>
          <w:szCs w:val="24"/>
        </w:rPr>
        <w:t>Hedendaagse ow, geen ik-vorm en geen psychologie.</w:t>
      </w:r>
      <w:r w:rsidRPr="00704113">
        <w:rPr>
          <w:rFonts w:ascii="Arial" w:eastAsia="Calibri" w:hAnsi="Arial" w:cs="Arial"/>
          <w:color w:val="000000" w:themeColor="dark1"/>
          <w:sz w:val="40"/>
          <w:szCs w:val="40"/>
          <w:lang w:eastAsia="en-GB"/>
        </w:rPr>
        <w:t xml:space="preserve"> </w:t>
      </w:r>
      <w:r w:rsidRPr="00704113">
        <w:rPr>
          <w:sz w:val="24"/>
          <w:szCs w:val="24"/>
        </w:rPr>
        <w:br/>
        <w:t>- Modernisme</w:t>
      </w:r>
    </w:p>
    <w:p w:rsidR="00803729" w:rsidRDefault="00803729" w:rsidP="00803729">
      <w:pPr>
        <w:pStyle w:val="Lijstaline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 kenmerken van de traditionele roman (vanaf eind 18</w:t>
      </w:r>
      <w:r w:rsidRPr="00257DB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eeuw) benoemen.</w:t>
      </w:r>
      <w:r>
        <w:rPr>
          <w:sz w:val="24"/>
          <w:szCs w:val="24"/>
        </w:rPr>
        <w:br/>
        <w:t>Historische roman: verheerlijking van het eigen nationale verleden.</w:t>
      </w:r>
    </w:p>
    <w:p w:rsidR="00803729" w:rsidRDefault="00803729" w:rsidP="00803729">
      <w:pPr>
        <w:pStyle w:val="Lijstaline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278B9">
        <w:rPr>
          <w:sz w:val="24"/>
          <w:szCs w:val="24"/>
        </w:rPr>
        <w:t>De kenmerken van een modernistisch verhaal benoemen:</w:t>
      </w:r>
      <w:r w:rsidRPr="003278B9">
        <w:rPr>
          <w:sz w:val="24"/>
          <w:szCs w:val="24"/>
        </w:rPr>
        <w:br/>
        <w:t>- Intellectualistische stroming.</w:t>
      </w:r>
      <w:r w:rsidRPr="003278B9">
        <w:rPr>
          <w:sz w:val="24"/>
          <w:szCs w:val="24"/>
        </w:rPr>
        <w:br/>
        <w:t>- Vraagt om actieve leeshouding.</w:t>
      </w:r>
      <w:r w:rsidRPr="003278B9">
        <w:rPr>
          <w:sz w:val="24"/>
          <w:szCs w:val="24"/>
        </w:rPr>
        <w:br/>
        <w:t>- Tegen massaliteratuur en bestsellercultuur (iedere tekst voor snelle consumptie).</w:t>
      </w:r>
      <w:r w:rsidRPr="003278B9">
        <w:rPr>
          <w:sz w:val="24"/>
          <w:szCs w:val="24"/>
        </w:rPr>
        <w:br/>
        <w:t>- Brak met realisme en naturalisme.</w:t>
      </w:r>
      <w:r>
        <w:rPr>
          <w:sz w:val="24"/>
          <w:szCs w:val="24"/>
        </w:rPr>
        <w:br/>
        <w:t>Kenmerken:</w:t>
      </w:r>
      <w:r w:rsidRPr="003278B9">
        <w:rPr>
          <w:sz w:val="24"/>
          <w:szCs w:val="24"/>
        </w:rPr>
        <w:br/>
        <w:t>- Verteller levert beperkt beeld van verhaalwerkelijkheid.</w:t>
      </w:r>
      <w:r w:rsidRPr="003278B9">
        <w:rPr>
          <w:sz w:val="24"/>
          <w:szCs w:val="24"/>
        </w:rPr>
        <w:br/>
        <w:t>- Kennis over gewaarwordingen van één of meer personages.</w:t>
      </w:r>
      <w:r w:rsidRPr="003278B9">
        <w:rPr>
          <w:sz w:val="24"/>
          <w:szCs w:val="24"/>
        </w:rPr>
        <w:br/>
        <w:t xml:space="preserve">- Nadruk op subjectieve en zintuigelijke beleving </w:t>
      </w:r>
      <w:proofErr w:type="spellStart"/>
      <w:r w:rsidRPr="003278B9">
        <w:rPr>
          <w:sz w:val="24"/>
          <w:szCs w:val="24"/>
        </w:rPr>
        <w:t>vd</w:t>
      </w:r>
      <w:proofErr w:type="spellEnd"/>
      <w:r w:rsidRPr="003278B9">
        <w:rPr>
          <w:sz w:val="24"/>
          <w:szCs w:val="24"/>
        </w:rPr>
        <w:t xml:space="preserve"> alledaagse werkelijkheid.</w:t>
      </w:r>
    </w:p>
    <w:p w:rsidR="00803729" w:rsidRDefault="00803729" w:rsidP="00803729">
      <w:pPr>
        <w:pStyle w:val="Lijstalinea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Waarneming en reflectie van personage staat centraal -&gt; bewustzijnsstroom.</w:t>
      </w:r>
      <w:r>
        <w:rPr>
          <w:sz w:val="24"/>
          <w:szCs w:val="24"/>
        </w:rPr>
        <w:br/>
        <w:t>- Verschillende tijdslagen en herinneringen lopen door elkaar die associatief met elkaar verbonden zijn.</w:t>
      </w:r>
      <w:r>
        <w:rPr>
          <w:sz w:val="24"/>
          <w:szCs w:val="24"/>
        </w:rPr>
        <w:br/>
        <w:t>- Nadruk op innerlijke wereld van een zich vervreemd voelend individu.</w:t>
      </w:r>
    </w:p>
    <w:p w:rsidR="00803729" w:rsidRPr="00803729" w:rsidRDefault="00803729" w:rsidP="00803729">
      <w:pPr>
        <w:pStyle w:val="Lijstalinea"/>
        <w:numPr>
          <w:ilvl w:val="0"/>
          <w:numId w:val="2"/>
        </w:numPr>
        <w:spacing w:line="240" w:lineRule="auto"/>
        <w:rPr>
          <w:sz w:val="24"/>
          <w:szCs w:val="24"/>
          <w:lang w:val="en-GB"/>
        </w:rPr>
      </w:pPr>
      <w:r w:rsidRPr="003278B9">
        <w:rPr>
          <w:sz w:val="24"/>
          <w:szCs w:val="24"/>
        </w:rPr>
        <w:t>Benoemen wie de oprichters van het Forum waren en waarom dit tijdschrift belangrijk was:</w:t>
      </w:r>
      <w:r w:rsidRPr="003278B9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Ter Braak en Du Perron</w:t>
      </w:r>
      <w:r>
        <w:rPr>
          <w:sz w:val="24"/>
          <w:szCs w:val="24"/>
        </w:rPr>
        <w:br/>
        <w:t xml:space="preserve">- </w:t>
      </w:r>
      <w:r w:rsidRPr="00F25887">
        <w:rPr>
          <w:sz w:val="24"/>
          <w:szCs w:val="24"/>
        </w:rPr>
        <w:t>Vorm of vent-discussie</w:t>
      </w:r>
      <w:r w:rsidRPr="00F25887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Vooral aandacht voor de v</w:t>
      </w:r>
      <w:r w:rsidRPr="00F25887">
        <w:rPr>
          <w:sz w:val="24"/>
          <w:szCs w:val="24"/>
        </w:rPr>
        <w:t>ent</w:t>
      </w:r>
      <w:r>
        <w:rPr>
          <w:sz w:val="24"/>
          <w:szCs w:val="24"/>
        </w:rPr>
        <w:t xml:space="preserve"> (persoonlijkheid </w:t>
      </w:r>
      <w:proofErr w:type="spellStart"/>
      <w:r>
        <w:rPr>
          <w:sz w:val="24"/>
          <w:szCs w:val="24"/>
        </w:rPr>
        <w:t>vd</w:t>
      </w:r>
      <w:proofErr w:type="spellEnd"/>
      <w:r>
        <w:rPr>
          <w:sz w:val="24"/>
          <w:szCs w:val="24"/>
        </w:rPr>
        <w:t xml:space="preserve"> schrijver) achter het werk.</w:t>
      </w:r>
      <w:r>
        <w:rPr>
          <w:sz w:val="24"/>
          <w:szCs w:val="24"/>
        </w:rPr>
        <w:br/>
        <w:t>- Voorkeur voor psychologische romans.</w:t>
      </w:r>
      <w:r>
        <w:rPr>
          <w:sz w:val="24"/>
          <w:szCs w:val="24"/>
        </w:rPr>
        <w:br/>
        <w:t xml:space="preserve">- Door fascisme en </w:t>
      </w:r>
      <w:proofErr w:type="spellStart"/>
      <w:r>
        <w:rPr>
          <w:sz w:val="24"/>
          <w:szCs w:val="24"/>
        </w:rPr>
        <w:t>nationaal-socialisme</w:t>
      </w:r>
      <w:proofErr w:type="spellEnd"/>
      <w:r>
        <w:rPr>
          <w:sz w:val="24"/>
          <w:szCs w:val="24"/>
        </w:rPr>
        <w:t xml:space="preserve"> zocht men naar engagement en maatschappelijke betrokkenheid in de kunst en literatuur. Het Forum nam stelling tegen het </w:t>
      </w:r>
      <w:proofErr w:type="spellStart"/>
      <w:r>
        <w:rPr>
          <w:sz w:val="24"/>
          <w:szCs w:val="24"/>
        </w:rPr>
        <w:t>nationaal-socialisme</w:t>
      </w:r>
      <w:proofErr w:type="spellEnd"/>
      <w:r>
        <w:rPr>
          <w:sz w:val="24"/>
          <w:szCs w:val="24"/>
        </w:rPr>
        <w:t>.</w:t>
      </w:r>
    </w:p>
    <w:p w:rsidR="00803729" w:rsidRDefault="00803729" w:rsidP="0080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 kent…</w:t>
      </w:r>
    </w:p>
    <w:p w:rsidR="00803729" w:rsidRDefault="00803729" w:rsidP="00803729">
      <w:pPr>
        <w:pStyle w:val="Lijstaline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 term autonomieopvatting:</w:t>
      </w:r>
      <w:r>
        <w:rPr>
          <w:sz w:val="24"/>
          <w:szCs w:val="24"/>
        </w:rPr>
        <w:br/>
        <w:t>- Men vatte de literaire tekst op als een op zichzelf staand taalbouwsel en niet als weergave van een individueel gevoel.</w:t>
      </w:r>
      <w:r>
        <w:rPr>
          <w:sz w:val="24"/>
          <w:szCs w:val="24"/>
        </w:rPr>
        <w:br/>
        <w:t>- Ritme, klankwerking en dubbelzinnigheid.</w:t>
      </w:r>
    </w:p>
    <w:p w:rsidR="003A52BA" w:rsidRDefault="00803729" w:rsidP="00803729">
      <w:pPr>
        <w:pStyle w:val="Lijstalinea"/>
        <w:numPr>
          <w:ilvl w:val="0"/>
          <w:numId w:val="3"/>
        </w:numPr>
      </w:pPr>
      <w:r w:rsidRPr="00803729">
        <w:rPr>
          <w:sz w:val="24"/>
          <w:szCs w:val="24"/>
        </w:rPr>
        <w:lastRenderedPageBreak/>
        <w:t>De auteurs met hun soort literatuur dat zij schreven:</w:t>
      </w:r>
      <w:r w:rsidRPr="00803729">
        <w:rPr>
          <w:sz w:val="24"/>
          <w:szCs w:val="24"/>
        </w:rPr>
        <w:br/>
        <w:t xml:space="preserve">Slauerhoff (romantische traditie), Van Schendel (neoromantiek), Van Ostaijen (De Stijl), Marsman (De Stijl, vitalisme), Nijhoff (combinatie vernieuwing (autonomie) en traditie (vorm) door de </w:t>
      </w:r>
      <w:r w:rsidRPr="00803729">
        <w:rPr>
          <w:iCs/>
          <w:sz w:val="24"/>
          <w:szCs w:val="24"/>
        </w:rPr>
        <w:t>chaotische werkelijkheid</w:t>
      </w:r>
      <w:r w:rsidRPr="00803729">
        <w:rPr>
          <w:sz w:val="24"/>
          <w:szCs w:val="24"/>
        </w:rPr>
        <w:t xml:space="preserve"> tegenover de </w:t>
      </w:r>
      <w:r w:rsidRPr="00803729">
        <w:rPr>
          <w:iCs/>
          <w:sz w:val="24"/>
          <w:szCs w:val="24"/>
        </w:rPr>
        <w:t>bewuste samenhang</w:t>
      </w:r>
      <w:r w:rsidRPr="00803729">
        <w:rPr>
          <w:sz w:val="24"/>
          <w:szCs w:val="24"/>
        </w:rPr>
        <w:t xml:space="preserve"> te stellen), Bordewijk (nieuwe roman), Van Bruggen (internationale modernisme), Vestdijk (internationale modernisme, historische roman) en Elsschot (Forum: vent).</w:t>
      </w:r>
    </w:p>
    <w:sectPr w:rsidR="003A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2075"/>
    <w:multiLevelType w:val="hybridMultilevel"/>
    <w:tmpl w:val="03CE6C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0E2861"/>
    <w:multiLevelType w:val="hybridMultilevel"/>
    <w:tmpl w:val="930227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D5EEC"/>
    <w:multiLevelType w:val="hybridMultilevel"/>
    <w:tmpl w:val="1FA0C0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29"/>
    <w:rsid w:val="006A7AD0"/>
    <w:rsid w:val="00803729"/>
    <w:rsid w:val="0091229E"/>
    <w:rsid w:val="00D0573E"/>
    <w:rsid w:val="00E1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3729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3729"/>
    <w:pPr>
      <w:ind w:left="720"/>
      <w:contextualSpacing/>
    </w:pPr>
  </w:style>
  <w:style w:type="paragraph" w:styleId="Geenafstand">
    <w:name w:val="No Spacing"/>
    <w:uiPriority w:val="1"/>
    <w:qFormat/>
    <w:rsid w:val="00803729"/>
    <w:pPr>
      <w:spacing w:after="0" w:line="240" w:lineRule="auto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3729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3729"/>
    <w:pPr>
      <w:ind w:left="720"/>
      <w:contextualSpacing/>
    </w:pPr>
  </w:style>
  <w:style w:type="paragraph" w:styleId="Geenafstand">
    <w:name w:val="No Spacing"/>
    <w:uiPriority w:val="1"/>
    <w:qFormat/>
    <w:rsid w:val="00803729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Laura-Isabella Beekmans</dc:creator>
  <cp:lastModifiedBy>Laura-Isabella Beekmans</cp:lastModifiedBy>
  <cp:revision>1</cp:revision>
  <dcterms:created xsi:type="dcterms:W3CDTF">2017-12-17T18:09:00Z</dcterms:created>
  <dcterms:modified xsi:type="dcterms:W3CDTF">2017-12-17T18:13:00Z</dcterms:modified>
</cp:coreProperties>
</file>