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E8" w:rsidRPr="003549F7" w:rsidRDefault="003549F7" w:rsidP="003549F7">
      <w:pPr>
        <w:jc w:val="center"/>
        <w:rPr>
          <w:rFonts w:ascii="Verdana" w:hAnsi="Verdana"/>
          <w:b/>
          <w:sz w:val="36"/>
          <w:szCs w:val="36"/>
          <w:u w:val="single"/>
        </w:rPr>
      </w:pPr>
      <w:r w:rsidRPr="003549F7">
        <w:rPr>
          <w:rFonts w:ascii="Verdana" w:hAnsi="Verdana"/>
          <w:b/>
          <w:sz w:val="36"/>
          <w:szCs w:val="36"/>
          <w:u w:val="single"/>
        </w:rPr>
        <w:t>Berlijn</w:t>
      </w:r>
    </w:p>
    <w:p w:rsidR="003549F7" w:rsidRDefault="003549F7">
      <w:pPr>
        <w:rPr>
          <w:rFonts w:ascii="Verdana" w:hAnsi="Verdana"/>
          <w:sz w:val="28"/>
          <w:szCs w:val="36"/>
          <w:u w:val="single"/>
        </w:rPr>
      </w:pPr>
      <w:r w:rsidRPr="003549F7">
        <w:rPr>
          <w:rFonts w:ascii="Verdana" w:hAnsi="Verdana"/>
          <w:sz w:val="28"/>
          <w:szCs w:val="36"/>
          <w:u w:val="single"/>
        </w:rPr>
        <w:t>Korte info:</w:t>
      </w:r>
    </w:p>
    <w:p w:rsidR="00AE7958" w:rsidRDefault="003549F7" w:rsidP="00AE2FB0">
      <w:pPr>
        <w:jc w:val="both"/>
        <w:rPr>
          <w:rFonts w:ascii="Verdana" w:hAnsi="Verdana"/>
          <w:sz w:val="24"/>
          <w:szCs w:val="24"/>
        </w:rPr>
      </w:pPr>
      <w:r w:rsidRPr="00AE2FB0">
        <w:rPr>
          <w:rFonts w:ascii="Verdana" w:hAnsi="Verdana"/>
          <w:sz w:val="24"/>
          <w:szCs w:val="24"/>
        </w:rPr>
        <w:t xml:space="preserve">Berlijn is de hoofdstad van Duitsland en </w:t>
      </w:r>
      <w:r w:rsidR="00AE7958" w:rsidRPr="00AE2FB0">
        <w:rPr>
          <w:rFonts w:ascii="Verdana" w:hAnsi="Verdana"/>
          <w:sz w:val="24"/>
          <w:szCs w:val="24"/>
        </w:rPr>
        <w:t xml:space="preserve">met 3.5 miljoen inwoners de grootste stad van het land. De stad is relatief veilig, schoon en de mensen zijn gastvrij. Berlijn behoort al jarenland tot de top 10 van populairste steden van Europa. </w:t>
      </w:r>
      <w:r w:rsidR="00AE2FB0" w:rsidRPr="00AE2FB0">
        <w:rPr>
          <w:rFonts w:ascii="Verdana" w:hAnsi="Verdana"/>
          <w:sz w:val="24"/>
          <w:szCs w:val="24"/>
        </w:rPr>
        <w:t>Bij vrijwel iedereen bekend is de roerige geschiedenis waarbij West-Berlijn tientallen jaren lang door een ongeveer 168 kilometer lange afscheiding gescheiden was van Oost-Berlijn en Oost-Duitsland. Deze Berlijnse Muur is na de val van de muur in 1989 op enkele stukken na geheel verdwenen. Vanaf het moment dat West-Berlijn en Oost-Berlijn weer samengevoegd werden tot één stad heeft de plaats zich in rap tempo ontwikkeld.</w:t>
      </w:r>
    </w:p>
    <w:p w:rsidR="00AE2FB0" w:rsidRDefault="00AE2FB0" w:rsidP="00AE2FB0">
      <w:pPr>
        <w:rPr>
          <w:rFonts w:ascii="Verdana" w:hAnsi="Verdana"/>
          <w:sz w:val="28"/>
          <w:szCs w:val="24"/>
          <w:u w:val="single"/>
        </w:rPr>
      </w:pPr>
      <w:r w:rsidRPr="00AE2FB0">
        <w:rPr>
          <w:rFonts w:ascii="Verdana" w:hAnsi="Verdana"/>
          <w:sz w:val="28"/>
          <w:szCs w:val="24"/>
          <w:u w:val="single"/>
        </w:rPr>
        <w:t>Vervoer:</w:t>
      </w:r>
    </w:p>
    <w:p w:rsidR="00AE2FB0" w:rsidRPr="00AE2FB0" w:rsidRDefault="00AE2FB0" w:rsidP="00AE2FB0">
      <w:pPr>
        <w:jc w:val="both"/>
        <w:rPr>
          <w:rFonts w:ascii="Verdana" w:hAnsi="Verdana"/>
          <w:sz w:val="24"/>
        </w:rPr>
      </w:pPr>
      <w:r w:rsidRPr="00AE2FB0">
        <w:rPr>
          <w:rFonts w:ascii="Verdana" w:hAnsi="Verdana"/>
          <w:sz w:val="24"/>
        </w:rPr>
        <w:t>Jezelf verplaatsen in Berlijn kan uitstekend met het openbaar vervoer. Wie in de gaten heeft hoe de U-Bahn en S-Bahn in elkaar steken die heeft eigenlijk geen taxi of auto meer nodig in Berlijn. De belangrijkste at</w:t>
      </w:r>
      <w:r>
        <w:rPr>
          <w:rFonts w:ascii="Verdana" w:hAnsi="Verdana"/>
          <w:sz w:val="24"/>
        </w:rPr>
        <w:t xml:space="preserve">tracties en bezienswaardigheden </w:t>
      </w:r>
      <w:r w:rsidRPr="00AE2FB0">
        <w:rPr>
          <w:rFonts w:ascii="Verdana" w:hAnsi="Verdana"/>
          <w:sz w:val="24"/>
        </w:rPr>
        <w:t xml:space="preserve">liggen vrijwel allemaal binnen redelijke loopafstand van een trein- of metrostation. Net als in vrijwel alle onder toeristen populaire hoofdsteden in Europa kent ook Berlijn diverse voordelige kaarten waarmee je een vooraf bepaald aantal dagen onbeperkt met het openbaar vervoer kunt reizen. De </w:t>
      </w:r>
      <w:proofErr w:type="spellStart"/>
      <w:r w:rsidRPr="00AE2FB0">
        <w:rPr>
          <w:rFonts w:ascii="Verdana" w:hAnsi="Verdana"/>
          <w:sz w:val="24"/>
        </w:rPr>
        <w:t>Citytourcard</w:t>
      </w:r>
      <w:proofErr w:type="spellEnd"/>
      <w:r w:rsidRPr="00AE2FB0">
        <w:rPr>
          <w:rFonts w:ascii="Verdana" w:hAnsi="Verdana"/>
          <w:sz w:val="24"/>
        </w:rPr>
        <w:t xml:space="preserve"> en de </w:t>
      </w:r>
      <w:proofErr w:type="spellStart"/>
      <w:r w:rsidRPr="00AE2FB0">
        <w:rPr>
          <w:rFonts w:ascii="Verdana" w:hAnsi="Verdana"/>
          <w:sz w:val="24"/>
        </w:rPr>
        <w:t>Welcomecard</w:t>
      </w:r>
      <w:proofErr w:type="spellEnd"/>
      <w:r w:rsidRPr="00AE2FB0">
        <w:rPr>
          <w:rFonts w:ascii="Verdana" w:hAnsi="Verdana"/>
          <w:sz w:val="24"/>
        </w:rPr>
        <w:t xml:space="preserve"> zijn vergelijkbare kaarten, die vrijwel gelijk geprijsd zijn. </w:t>
      </w:r>
    </w:p>
    <w:p w:rsidR="003549F7" w:rsidRDefault="00FC05D4" w:rsidP="00AE2FB0">
      <w:pPr>
        <w:rPr>
          <w:rFonts w:ascii="Verdana" w:hAnsi="Verdana"/>
          <w:sz w:val="28"/>
          <w:u w:val="single"/>
        </w:rPr>
      </w:pPr>
      <w:r w:rsidRPr="00FC05D4">
        <w:rPr>
          <w:rFonts w:ascii="Verdana" w:hAnsi="Verdana"/>
          <w:sz w:val="28"/>
          <w:u w:val="single"/>
        </w:rPr>
        <w:t>4 bezienswaardigheden:</w:t>
      </w:r>
    </w:p>
    <w:p w:rsidR="00E30FED" w:rsidRDefault="00E30FED" w:rsidP="00FC05D4">
      <w:pPr>
        <w:jc w:val="both"/>
        <w:rPr>
          <w:rFonts w:ascii="Verdana" w:hAnsi="Verdana"/>
          <w:sz w:val="24"/>
        </w:rPr>
      </w:pPr>
      <w:r>
        <w:rPr>
          <w:rFonts w:ascii="Verdana" w:hAnsi="Verdana"/>
          <w:sz w:val="24"/>
        </w:rPr>
        <w:t>Checkpoint Charlie</w:t>
      </w:r>
    </w:p>
    <w:p w:rsidR="00FC05D4" w:rsidRDefault="00FC05D4" w:rsidP="00FC05D4">
      <w:pPr>
        <w:jc w:val="both"/>
        <w:rPr>
          <w:rFonts w:ascii="Verdana" w:hAnsi="Verdana"/>
          <w:sz w:val="24"/>
        </w:rPr>
      </w:pPr>
      <w:r w:rsidRPr="00FC05D4">
        <w:rPr>
          <w:rFonts w:ascii="Verdana" w:hAnsi="Verdana"/>
          <w:sz w:val="24"/>
        </w:rPr>
        <w:t xml:space="preserve">Aan de drukke </w:t>
      </w:r>
      <w:proofErr w:type="spellStart"/>
      <w:r w:rsidRPr="00FC05D4">
        <w:rPr>
          <w:rFonts w:ascii="Verdana" w:hAnsi="Verdana"/>
          <w:sz w:val="24"/>
        </w:rPr>
        <w:t>Friedrichstrasse</w:t>
      </w:r>
      <w:proofErr w:type="spellEnd"/>
      <w:r w:rsidRPr="00FC05D4">
        <w:rPr>
          <w:rFonts w:ascii="Verdana" w:hAnsi="Verdana"/>
          <w:sz w:val="24"/>
        </w:rPr>
        <w:t xml:space="preserve"> vind je een belangrijke bezienswaardigheid: de replica van Checkpoint Charlie. Vroeger vond je hier een controlepost tussen de Amerikaanse en Russische sector ten tijde van de opsplitsing van Berlijn. De naam Charlie komt voor uit het feit dat dit de derde doorgang was op de grens tussen Oost en West. Charlie is de aanduiding die binnen het Amerikaanse leger gebruikt werd voor de derde letter van het alfabet. Na de val van de muur verdween Checkpoint Charlie vrijwel helemaal. Het enige dat restte was een stenen aanduiding op het asfalt waar je kon zien waar de controlepost zich vroeger bevond</w:t>
      </w:r>
      <w:r>
        <w:rPr>
          <w:rFonts w:ascii="Verdana" w:hAnsi="Verdana"/>
          <w:sz w:val="24"/>
        </w:rPr>
        <w:t>.</w:t>
      </w:r>
    </w:p>
    <w:p w:rsidR="00FC05D4" w:rsidRDefault="00E30FED" w:rsidP="00FC05D4">
      <w:pPr>
        <w:jc w:val="both"/>
        <w:rPr>
          <w:rFonts w:ascii="Verdana" w:hAnsi="Verdana"/>
          <w:sz w:val="24"/>
        </w:rPr>
      </w:pPr>
      <w:r>
        <w:rPr>
          <w:rFonts w:ascii="Verdana" w:hAnsi="Verdana"/>
          <w:sz w:val="24"/>
        </w:rPr>
        <w:t>Holocaust monument</w:t>
      </w:r>
    </w:p>
    <w:p w:rsidR="00E30FED" w:rsidRPr="00E30FED" w:rsidRDefault="00E30FED" w:rsidP="00FC05D4">
      <w:pPr>
        <w:jc w:val="both"/>
        <w:rPr>
          <w:rFonts w:ascii="Verdana" w:hAnsi="Verdana"/>
          <w:sz w:val="24"/>
        </w:rPr>
      </w:pPr>
      <w:r w:rsidRPr="00E30FED">
        <w:rPr>
          <w:rFonts w:ascii="Verdana" w:hAnsi="Verdana"/>
          <w:sz w:val="24"/>
        </w:rPr>
        <w:t>De Tweede Wereldoorlog heeft diepe sporen achtergelaten in Berlijn, maar vooral onder de Joodse gemeenschap. Ter nagedachtenis aan de Jodenvervolging die tijd</w:t>
      </w:r>
      <w:r>
        <w:rPr>
          <w:rFonts w:ascii="Verdana" w:hAnsi="Verdana"/>
          <w:sz w:val="24"/>
        </w:rPr>
        <w:t>ens deze oorlog plaatsgevonden h</w:t>
      </w:r>
      <w:r w:rsidRPr="00E30FED">
        <w:rPr>
          <w:rFonts w:ascii="Verdana" w:hAnsi="Verdana"/>
          <w:sz w:val="24"/>
        </w:rPr>
        <w:t xml:space="preserve">eeft is er begin deze eeuw een enorm monument in het centrum van Berlijn opgericht. Het </w:t>
      </w:r>
      <w:r>
        <w:rPr>
          <w:rFonts w:ascii="Verdana" w:hAnsi="Verdana"/>
          <w:sz w:val="24"/>
        </w:rPr>
        <w:lastRenderedPageBreak/>
        <w:t>Holocaustmonument</w:t>
      </w:r>
      <w:r w:rsidRPr="00E30FED">
        <w:rPr>
          <w:rFonts w:ascii="Verdana" w:hAnsi="Verdana"/>
          <w:sz w:val="24"/>
        </w:rPr>
        <w:t xml:space="preserve"> bestaat uit 2711 grijze betonblokken, die allemaal even groot maar niet even hoog zijn. Je kunt</w:t>
      </w:r>
      <w:r>
        <w:rPr>
          <w:rFonts w:ascii="Verdana" w:hAnsi="Verdana"/>
          <w:sz w:val="24"/>
        </w:rPr>
        <w:t xml:space="preserve"> tussen deze blokken doorlopen. </w:t>
      </w:r>
      <w:r w:rsidRPr="00E30FED">
        <w:rPr>
          <w:rFonts w:ascii="Verdana" w:hAnsi="Verdana"/>
          <w:sz w:val="24"/>
        </w:rPr>
        <w:t>Onder het straatniveau is er een documentatiecentrum aangelegd waar je de namen van alle Joodse slachtoffers van de holocaust kunt vinden.</w:t>
      </w:r>
    </w:p>
    <w:p w:rsidR="00FC05D4" w:rsidRDefault="00E30FED" w:rsidP="00AE2FB0">
      <w:pPr>
        <w:rPr>
          <w:rFonts w:ascii="Verdana" w:hAnsi="Verdana"/>
          <w:sz w:val="24"/>
        </w:rPr>
      </w:pPr>
      <w:r>
        <w:rPr>
          <w:rFonts w:ascii="Verdana" w:hAnsi="Verdana"/>
          <w:sz w:val="24"/>
        </w:rPr>
        <w:t>Brandenburger Tor</w:t>
      </w:r>
    </w:p>
    <w:p w:rsidR="00E30FED" w:rsidRDefault="00E30FED" w:rsidP="00E30FED">
      <w:pPr>
        <w:jc w:val="both"/>
        <w:rPr>
          <w:rFonts w:ascii="Verdana" w:hAnsi="Verdana"/>
          <w:sz w:val="24"/>
        </w:rPr>
      </w:pPr>
      <w:r w:rsidRPr="00E30FED">
        <w:rPr>
          <w:rFonts w:ascii="Verdana" w:hAnsi="Verdana"/>
          <w:sz w:val="24"/>
        </w:rPr>
        <w:t xml:space="preserve">Populaire </w:t>
      </w:r>
      <w:proofErr w:type="spellStart"/>
      <w:r w:rsidRPr="00E30FED">
        <w:rPr>
          <w:rFonts w:ascii="Verdana" w:hAnsi="Verdana"/>
          <w:sz w:val="24"/>
        </w:rPr>
        <w:t>hotspot</w:t>
      </w:r>
      <w:proofErr w:type="spellEnd"/>
      <w:r w:rsidRPr="00E30FED">
        <w:rPr>
          <w:rFonts w:ascii="Verdana" w:hAnsi="Verdana"/>
          <w:sz w:val="24"/>
        </w:rPr>
        <w:t xml:space="preserve"> in Berlijn is de Brandenburger Tor, de enige stadspoort van vroeger die bewaard is gebleven. Deze toegangspoort stamt uit 1788 en stond op dat moment op de stadsgrens van het centrum. Nu is het een mooi bouwwerk dat aan het einde van </w:t>
      </w:r>
      <w:proofErr w:type="spellStart"/>
      <w:r w:rsidRPr="00E30FED">
        <w:rPr>
          <w:rFonts w:ascii="Verdana" w:hAnsi="Verdana"/>
          <w:sz w:val="24"/>
        </w:rPr>
        <w:t>Unter</w:t>
      </w:r>
      <w:proofErr w:type="spellEnd"/>
      <w:r w:rsidRPr="00E30FED">
        <w:rPr>
          <w:rFonts w:ascii="Verdana" w:hAnsi="Verdana"/>
          <w:sz w:val="24"/>
        </w:rPr>
        <w:t xml:space="preserve"> den Linden statig aanwezig is en veel gefotografeerd wordt door toeristen. Ten oosten van de tegenwoordig autovrije poort vind je de </w:t>
      </w:r>
      <w:proofErr w:type="spellStart"/>
      <w:r w:rsidRPr="00E30FED">
        <w:rPr>
          <w:rFonts w:ascii="Verdana" w:hAnsi="Verdana"/>
          <w:sz w:val="24"/>
        </w:rPr>
        <w:t>Pariser</w:t>
      </w:r>
      <w:proofErr w:type="spellEnd"/>
      <w:r w:rsidRPr="00E30FED">
        <w:rPr>
          <w:rFonts w:ascii="Verdana" w:hAnsi="Verdana"/>
          <w:sz w:val="24"/>
        </w:rPr>
        <w:t xml:space="preserve"> Platz, een plein van waaruit de poort het meeste gefotografeerd wordt. </w:t>
      </w:r>
    </w:p>
    <w:p w:rsidR="00E30FED" w:rsidRDefault="00E30FED" w:rsidP="00E30FED">
      <w:pPr>
        <w:jc w:val="both"/>
        <w:rPr>
          <w:rFonts w:ascii="Verdana" w:hAnsi="Verdana"/>
          <w:sz w:val="24"/>
        </w:rPr>
      </w:pPr>
      <w:r>
        <w:rPr>
          <w:rFonts w:ascii="Verdana" w:hAnsi="Verdana"/>
          <w:sz w:val="24"/>
        </w:rPr>
        <w:t>De Berlijnse muur</w:t>
      </w:r>
    </w:p>
    <w:p w:rsidR="00E30FED" w:rsidRPr="00E30FED" w:rsidRDefault="00E30FED" w:rsidP="00E30FED">
      <w:pPr>
        <w:jc w:val="both"/>
        <w:rPr>
          <w:rFonts w:ascii="Verdana" w:hAnsi="Verdana"/>
          <w:sz w:val="24"/>
        </w:rPr>
      </w:pPr>
      <w:r w:rsidRPr="00E30FED">
        <w:rPr>
          <w:rFonts w:ascii="Verdana" w:hAnsi="Verdana"/>
          <w:sz w:val="24"/>
        </w:rPr>
        <w:t>De Muur staat sym</w:t>
      </w:r>
      <w:bookmarkStart w:id="0" w:name="_GoBack"/>
      <w:bookmarkEnd w:id="0"/>
      <w:r w:rsidRPr="00E30FED">
        <w:rPr>
          <w:rFonts w:ascii="Verdana" w:hAnsi="Verdana"/>
          <w:sz w:val="24"/>
        </w:rPr>
        <w:t>bool voor de scheiding tussen Oost en West, de Koude Oorlog en de tweedeling van Duitsland na de Tweede Wereldoorlog. Zelfs jaren na de val van de </w:t>
      </w:r>
      <w:hyperlink r:id="rId4" w:tgtFrame="_blank" w:history="1">
        <w:r w:rsidRPr="00E30FED">
          <w:rPr>
            <w:rStyle w:val="Hyperlink"/>
            <w:rFonts w:ascii="Verdana" w:hAnsi="Verdana"/>
            <w:color w:val="auto"/>
            <w:sz w:val="24"/>
            <w:u w:val="none"/>
          </w:rPr>
          <w:t>Berlijnse Muur</w:t>
        </w:r>
      </w:hyperlink>
      <w:r w:rsidRPr="00E30FED">
        <w:rPr>
          <w:rFonts w:ascii="Verdana" w:hAnsi="Verdana"/>
          <w:sz w:val="24"/>
        </w:rPr>
        <w:t xml:space="preserve"> in 1989 komen toeristen nog steeds massaal af op de restanten van een bouwsel dat door Berlijners vooral vervloekt is. Wie de Muur wil zien die kan dat op diverse plekken in de stad doen. Het grootste deel muur dat nog op de oorspronkelijke plek staat vind je in </w:t>
      </w:r>
      <w:proofErr w:type="spellStart"/>
      <w:r w:rsidRPr="00E30FED">
        <w:rPr>
          <w:rFonts w:ascii="Verdana" w:hAnsi="Verdana"/>
          <w:sz w:val="24"/>
        </w:rPr>
        <w:t>Friedrichshain</w:t>
      </w:r>
      <w:proofErr w:type="spellEnd"/>
      <w:r w:rsidRPr="00E30FED">
        <w:rPr>
          <w:rFonts w:ascii="Verdana" w:hAnsi="Verdana"/>
          <w:sz w:val="24"/>
        </w:rPr>
        <w:t xml:space="preserve">, aan de </w:t>
      </w:r>
      <w:proofErr w:type="spellStart"/>
      <w:r w:rsidRPr="00E30FED">
        <w:rPr>
          <w:rFonts w:ascii="Verdana" w:hAnsi="Verdana"/>
          <w:sz w:val="24"/>
        </w:rPr>
        <w:t>Mühlenstrasse</w:t>
      </w:r>
      <w:proofErr w:type="spellEnd"/>
      <w:r w:rsidRPr="00E30FED">
        <w:rPr>
          <w:rFonts w:ascii="Verdana" w:hAnsi="Verdana"/>
          <w:sz w:val="24"/>
        </w:rPr>
        <w:t xml:space="preserve">. De East Side Gallery zoals dit monument heet is een op veertig meter na aaneengesloten stuk muur van maar liefst 1316 meter. In 1990 is de muur beschilderd door 118 kunstenaars waardoor het eruit ziet zoals je het tegenwoordig aantreft. Vandalisme in de jaren negentig van de vorige eeuw heeft ervoor gezorgd dat er wel een aantal herstelwerkzaamheden plaats hebben moeten vinden in het eerste decennium van deze eeuw. Een ander interessant stuk muur vind je op de volledig opnieuw ingerichte </w:t>
      </w:r>
      <w:proofErr w:type="spellStart"/>
      <w:r w:rsidRPr="00E30FED">
        <w:rPr>
          <w:rFonts w:ascii="Verdana" w:hAnsi="Verdana"/>
          <w:sz w:val="24"/>
        </w:rPr>
        <w:t>Potzdamer</w:t>
      </w:r>
      <w:proofErr w:type="spellEnd"/>
      <w:r w:rsidRPr="00E30FED">
        <w:rPr>
          <w:rFonts w:ascii="Verdana" w:hAnsi="Verdana"/>
          <w:sz w:val="24"/>
        </w:rPr>
        <w:t xml:space="preserve"> Platz.</w:t>
      </w:r>
    </w:p>
    <w:sectPr w:rsidR="00E30FED" w:rsidRPr="00E30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7"/>
    <w:rsid w:val="003549F7"/>
    <w:rsid w:val="00AE2FB0"/>
    <w:rsid w:val="00AE7958"/>
    <w:rsid w:val="00D33EE8"/>
    <w:rsid w:val="00E30FED"/>
    <w:rsid w:val="00FC05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6D95-39B3-4ECF-8DF7-87BD428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7958"/>
  </w:style>
  <w:style w:type="paragraph" w:styleId="Normaalweb">
    <w:name w:val="Normal (Web)"/>
    <w:basedOn w:val="Standaard"/>
    <w:uiPriority w:val="99"/>
    <w:semiHidden/>
    <w:unhideWhenUsed/>
    <w:rsid w:val="00FC05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30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5047">
      <w:bodyDiv w:val="1"/>
      <w:marLeft w:val="0"/>
      <w:marRight w:val="0"/>
      <w:marTop w:val="0"/>
      <w:marBottom w:val="0"/>
      <w:divBdr>
        <w:top w:val="none" w:sz="0" w:space="0" w:color="auto"/>
        <w:left w:val="none" w:sz="0" w:space="0" w:color="auto"/>
        <w:bottom w:val="none" w:sz="0" w:space="0" w:color="auto"/>
        <w:right w:val="none" w:sz="0" w:space="0" w:color="auto"/>
      </w:divBdr>
      <w:divsChild>
        <w:div w:id="2069256104">
          <w:marLeft w:val="0"/>
          <w:marRight w:val="0"/>
          <w:marTop w:val="0"/>
          <w:marBottom w:val="300"/>
          <w:divBdr>
            <w:top w:val="none" w:sz="0" w:space="0" w:color="auto"/>
            <w:left w:val="none" w:sz="0" w:space="0" w:color="auto"/>
            <w:bottom w:val="dotted" w:sz="12" w:space="0" w:color="909396"/>
            <w:right w:val="none" w:sz="0" w:space="0" w:color="auto"/>
          </w:divBdr>
        </w:div>
        <w:div w:id="2086804458">
          <w:marLeft w:val="0"/>
          <w:marRight w:val="0"/>
          <w:marTop w:val="0"/>
          <w:marBottom w:val="300"/>
          <w:divBdr>
            <w:top w:val="none" w:sz="0" w:space="0" w:color="auto"/>
            <w:left w:val="none" w:sz="0" w:space="0" w:color="auto"/>
            <w:bottom w:val="dotted" w:sz="12" w:space="0" w:color="909396"/>
            <w:right w:val="none" w:sz="0" w:space="0" w:color="auto"/>
          </w:divBdr>
        </w:div>
        <w:div w:id="1726686299">
          <w:marLeft w:val="0"/>
          <w:marRight w:val="0"/>
          <w:marTop w:val="0"/>
          <w:marBottom w:val="300"/>
          <w:divBdr>
            <w:top w:val="none" w:sz="0" w:space="0" w:color="auto"/>
            <w:left w:val="none" w:sz="0" w:space="0" w:color="auto"/>
            <w:bottom w:val="dotted" w:sz="12" w:space="0" w:color="909396"/>
            <w:right w:val="none" w:sz="0" w:space="0" w:color="auto"/>
          </w:divBdr>
        </w:div>
        <w:div w:id="1241327965">
          <w:marLeft w:val="0"/>
          <w:marRight w:val="0"/>
          <w:marTop w:val="0"/>
          <w:marBottom w:val="300"/>
          <w:divBdr>
            <w:top w:val="none" w:sz="0" w:space="0" w:color="auto"/>
            <w:left w:val="none" w:sz="0" w:space="0" w:color="auto"/>
            <w:bottom w:val="dotted" w:sz="12" w:space="0" w:color="909396"/>
            <w:right w:val="none" w:sz="0" w:space="0" w:color="auto"/>
          </w:divBdr>
        </w:div>
        <w:div w:id="2065636733">
          <w:marLeft w:val="0"/>
          <w:marRight w:val="0"/>
          <w:marTop w:val="0"/>
          <w:marBottom w:val="300"/>
          <w:divBdr>
            <w:top w:val="none" w:sz="0" w:space="0" w:color="auto"/>
            <w:left w:val="none" w:sz="0" w:space="0" w:color="auto"/>
            <w:bottom w:val="dotted" w:sz="12" w:space="0" w:color="909396"/>
            <w:right w:val="none" w:sz="0" w:space="0" w:color="auto"/>
          </w:divBdr>
        </w:div>
        <w:div w:id="1366564621">
          <w:marLeft w:val="0"/>
          <w:marRight w:val="0"/>
          <w:marTop w:val="0"/>
          <w:marBottom w:val="300"/>
          <w:divBdr>
            <w:top w:val="none" w:sz="0" w:space="0" w:color="auto"/>
            <w:left w:val="none" w:sz="0" w:space="0" w:color="auto"/>
            <w:bottom w:val="dotted" w:sz="12" w:space="0" w:color="909396"/>
            <w:right w:val="none" w:sz="0" w:space="0" w:color="auto"/>
          </w:divBdr>
        </w:div>
        <w:div w:id="1132401602">
          <w:marLeft w:val="0"/>
          <w:marRight w:val="0"/>
          <w:marTop w:val="0"/>
          <w:marBottom w:val="300"/>
          <w:divBdr>
            <w:top w:val="none" w:sz="0" w:space="0" w:color="auto"/>
            <w:left w:val="none" w:sz="0" w:space="0" w:color="auto"/>
            <w:bottom w:val="dotted" w:sz="12" w:space="0" w:color="909396"/>
            <w:right w:val="none" w:sz="0" w:space="0" w:color="auto"/>
          </w:divBdr>
        </w:div>
        <w:div w:id="261037172">
          <w:marLeft w:val="0"/>
          <w:marRight w:val="0"/>
          <w:marTop w:val="0"/>
          <w:marBottom w:val="300"/>
          <w:divBdr>
            <w:top w:val="none" w:sz="0" w:space="0" w:color="auto"/>
            <w:left w:val="none" w:sz="0" w:space="0" w:color="auto"/>
            <w:bottom w:val="dotted" w:sz="12" w:space="0" w:color="909396"/>
            <w:right w:val="none" w:sz="0" w:space="0" w:color="auto"/>
          </w:divBdr>
        </w:div>
        <w:div w:id="767506537">
          <w:marLeft w:val="0"/>
          <w:marRight w:val="0"/>
          <w:marTop w:val="0"/>
          <w:marBottom w:val="300"/>
          <w:divBdr>
            <w:top w:val="none" w:sz="0" w:space="0" w:color="auto"/>
            <w:left w:val="none" w:sz="0" w:space="0" w:color="auto"/>
            <w:bottom w:val="dotted" w:sz="12" w:space="0" w:color="909396"/>
            <w:right w:val="none" w:sz="0" w:space="0" w:color="auto"/>
          </w:divBdr>
        </w:div>
        <w:div w:id="591621828">
          <w:marLeft w:val="0"/>
          <w:marRight w:val="0"/>
          <w:marTop w:val="0"/>
          <w:marBottom w:val="300"/>
          <w:divBdr>
            <w:top w:val="none" w:sz="0" w:space="0" w:color="auto"/>
            <w:left w:val="none" w:sz="0" w:space="0" w:color="auto"/>
            <w:bottom w:val="dotted" w:sz="12" w:space="0" w:color="909396"/>
            <w:right w:val="none" w:sz="0" w:space="0" w:color="auto"/>
          </w:divBdr>
        </w:div>
      </w:divsChild>
    </w:div>
    <w:div w:id="11613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lijnsemuur.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hovo ladoyan</dc:creator>
  <cp:keywords/>
  <dc:description/>
  <cp:lastModifiedBy>hovo ladoyan</cp:lastModifiedBy>
  <cp:revision>1</cp:revision>
  <dcterms:created xsi:type="dcterms:W3CDTF">2017-01-29T12:57:00Z</dcterms:created>
  <dcterms:modified xsi:type="dcterms:W3CDTF">2017-01-29T13:55:00Z</dcterms:modified>
</cp:coreProperties>
</file>