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55B7A" w14:textId="12CBF97A" w:rsidR="00745DF4" w:rsidRPr="006A34C0" w:rsidRDefault="006A34C0" w:rsidP="005B6951">
      <w:pPr>
        <w:jc w:val="center"/>
        <w:rPr>
          <w:rFonts w:eastAsia="MS Mincho" w:cs="MS Mincho"/>
          <w:color w:val="000000" w:themeColor="text1"/>
          <w:sz w:val="40"/>
          <w:szCs w:val="40"/>
          <w:lang w:eastAsia="nl-NL"/>
        </w:rPr>
      </w:pPr>
      <w:r w:rsidRPr="006A34C0">
        <w:rPr>
          <w:rFonts w:eastAsia="MS Mincho" w:cs="MS Mincho"/>
          <w:color w:val="000000" w:themeColor="text1"/>
          <w:sz w:val="40"/>
          <w:szCs w:val="40"/>
          <w:lang w:eastAsia="nl-NL"/>
        </w:rPr>
        <w:t>Natuur en techniek</w:t>
      </w:r>
    </w:p>
    <w:p w14:paraId="603512CB" w14:textId="68419653" w:rsidR="006A34C0" w:rsidRDefault="006A34C0" w:rsidP="005B6951">
      <w:pPr>
        <w:jc w:val="center"/>
        <w:rPr>
          <w:rFonts w:eastAsia="MS Mincho" w:cs="MS Mincho"/>
          <w:color w:val="000000" w:themeColor="text1"/>
          <w:sz w:val="40"/>
          <w:szCs w:val="40"/>
          <w:lang w:eastAsia="nl-NL"/>
        </w:rPr>
      </w:pPr>
      <w:r w:rsidRPr="006A34C0">
        <w:rPr>
          <w:rFonts w:eastAsia="MS Mincho" w:cs="MS Mincho"/>
          <w:color w:val="000000" w:themeColor="text1"/>
          <w:sz w:val="40"/>
          <w:szCs w:val="40"/>
          <w:lang w:eastAsia="nl-NL"/>
        </w:rPr>
        <w:t>Recycling plastic zakjes</w:t>
      </w:r>
    </w:p>
    <w:p w14:paraId="67D79D88" w14:textId="28A1EB95" w:rsidR="005B6951" w:rsidRDefault="005B6951" w:rsidP="005B6951">
      <w:pPr>
        <w:jc w:val="center"/>
        <w:rPr>
          <w:rFonts w:eastAsia="MS Mincho" w:cs="MS Mincho"/>
          <w:color w:val="000000" w:themeColor="text1"/>
          <w:sz w:val="40"/>
          <w:szCs w:val="40"/>
          <w:lang w:eastAsia="nl-NL"/>
        </w:rPr>
      </w:pPr>
      <w:r>
        <w:rPr>
          <w:rFonts w:eastAsia="MS Mincho" w:cs="MS Mincho"/>
          <w:color w:val="000000" w:themeColor="text1"/>
          <w:sz w:val="40"/>
          <w:szCs w:val="40"/>
          <w:lang w:eastAsia="nl-NL"/>
        </w:rPr>
        <w:t>Isabel Vervloet eha2b</w:t>
      </w:r>
    </w:p>
    <w:p w14:paraId="6A82E1E8" w14:textId="66D76ACC" w:rsidR="006A34C0" w:rsidRDefault="00341938" w:rsidP="005B6951">
      <w:pPr>
        <w:jc w:val="center"/>
        <w:rPr>
          <w:rFonts w:eastAsia="MS Mincho" w:cs="MS Mincho"/>
          <w:color w:val="000000" w:themeColor="text1"/>
          <w:sz w:val="40"/>
          <w:szCs w:val="40"/>
          <w:lang w:eastAsia="nl-NL"/>
        </w:rPr>
      </w:pPr>
      <w:r w:rsidRPr="005B6951">
        <w:rPr>
          <w:rFonts w:eastAsia="MS Mincho" w:cs="MS Mincho"/>
          <w:noProof/>
          <w:color w:val="000000" w:themeColor="text1"/>
          <w:sz w:val="40"/>
          <w:szCs w:val="40"/>
          <w:lang w:eastAsia="nl-NL"/>
        </w:rPr>
        <w:drawing>
          <wp:anchor distT="0" distB="0" distL="114300" distR="114300" simplePos="0" relativeHeight="251660288" behindDoc="0" locked="0" layoutInCell="1" allowOverlap="1" wp14:anchorId="2FCBE47E" wp14:editId="5B3D9079">
            <wp:simplePos x="0" y="0"/>
            <wp:positionH relativeFrom="column">
              <wp:posOffset>66675</wp:posOffset>
            </wp:positionH>
            <wp:positionV relativeFrom="paragraph">
              <wp:posOffset>461010</wp:posOffset>
            </wp:positionV>
            <wp:extent cx="6388100" cy="6174740"/>
            <wp:effectExtent l="0" t="0" r="1270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88100" cy="6174740"/>
                    </a:xfrm>
                    <a:prstGeom prst="rect">
                      <a:avLst/>
                    </a:prstGeom>
                  </pic:spPr>
                </pic:pic>
              </a:graphicData>
            </a:graphic>
            <wp14:sizeRelH relativeFrom="page">
              <wp14:pctWidth>0</wp14:pctWidth>
            </wp14:sizeRelH>
            <wp14:sizeRelV relativeFrom="page">
              <wp14:pctHeight>0</wp14:pctHeight>
            </wp14:sizeRelV>
          </wp:anchor>
        </w:drawing>
      </w:r>
    </w:p>
    <w:p w14:paraId="3A216B61" w14:textId="7AEBDC85" w:rsidR="006A34C0" w:rsidRDefault="006A34C0" w:rsidP="005B6951">
      <w:pPr>
        <w:jc w:val="center"/>
        <w:rPr>
          <w:rFonts w:eastAsia="MS Mincho" w:cs="MS Mincho"/>
          <w:color w:val="000000" w:themeColor="text1"/>
          <w:sz w:val="40"/>
          <w:szCs w:val="40"/>
          <w:lang w:eastAsia="nl-NL"/>
        </w:rPr>
      </w:pPr>
    </w:p>
    <w:p w14:paraId="2F2149DF" w14:textId="4ECACED5" w:rsidR="006A34C0" w:rsidRDefault="006A34C0" w:rsidP="005B6951">
      <w:pPr>
        <w:jc w:val="center"/>
        <w:rPr>
          <w:rFonts w:eastAsia="MS Mincho" w:cs="MS Mincho"/>
          <w:color w:val="000000" w:themeColor="text1"/>
          <w:sz w:val="40"/>
          <w:szCs w:val="40"/>
          <w:lang w:eastAsia="nl-NL"/>
        </w:rPr>
      </w:pPr>
    </w:p>
    <w:p w14:paraId="2B1BBD7D" w14:textId="6D72BA8C" w:rsidR="006A34C0" w:rsidRDefault="006A34C0" w:rsidP="005B6951">
      <w:pPr>
        <w:jc w:val="center"/>
        <w:rPr>
          <w:rFonts w:eastAsia="MS Mincho" w:cs="MS Mincho"/>
          <w:color w:val="000000" w:themeColor="text1"/>
          <w:sz w:val="40"/>
          <w:szCs w:val="40"/>
          <w:lang w:eastAsia="nl-NL"/>
        </w:rPr>
      </w:pPr>
    </w:p>
    <w:p w14:paraId="62413734" w14:textId="245E65E0" w:rsidR="006A34C0" w:rsidRDefault="006A34C0" w:rsidP="005B6951">
      <w:pPr>
        <w:jc w:val="center"/>
        <w:rPr>
          <w:rFonts w:eastAsia="MS Mincho" w:cs="MS Mincho"/>
          <w:color w:val="000000" w:themeColor="text1"/>
          <w:sz w:val="40"/>
          <w:szCs w:val="40"/>
          <w:lang w:eastAsia="nl-NL"/>
        </w:rPr>
      </w:pPr>
    </w:p>
    <w:p w14:paraId="090C46B8" w14:textId="77777777" w:rsidR="00341938" w:rsidRPr="006A34C0" w:rsidRDefault="00341938" w:rsidP="00341938">
      <w:pPr>
        <w:jc w:val="center"/>
        <w:rPr>
          <w:rFonts w:eastAsia="MS Mincho" w:cs="MS Mincho"/>
          <w:color w:val="000000" w:themeColor="text1"/>
          <w:sz w:val="40"/>
          <w:szCs w:val="40"/>
          <w:lang w:eastAsia="nl-NL"/>
        </w:rPr>
      </w:pPr>
      <w:r w:rsidRPr="006A34C0">
        <w:rPr>
          <w:rFonts w:eastAsia="MS Mincho" w:cs="MS Mincho"/>
          <w:color w:val="000000" w:themeColor="text1"/>
          <w:sz w:val="40"/>
          <w:szCs w:val="40"/>
          <w:lang w:eastAsia="nl-NL"/>
        </w:rPr>
        <w:lastRenderedPageBreak/>
        <w:t>Inhoud:</w:t>
      </w:r>
    </w:p>
    <w:p w14:paraId="3701B61E" w14:textId="77777777" w:rsidR="00341938" w:rsidRPr="006A34C0" w:rsidRDefault="00341938" w:rsidP="00341938">
      <w:pPr>
        <w:jc w:val="center"/>
        <w:rPr>
          <w:rFonts w:eastAsia="MS Mincho" w:cs="MS Mincho"/>
          <w:color w:val="000000" w:themeColor="text1"/>
          <w:sz w:val="40"/>
          <w:szCs w:val="40"/>
          <w:lang w:eastAsia="nl-NL"/>
        </w:rPr>
      </w:pPr>
      <w:r w:rsidRPr="006A34C0">
        <w:rPr>
          <w:rFonts w:eastAsia="MS Mincho" w:cs="MS Mincho"/>
          <w:color w:val="000000" w:themeColor="text1"/>
          <w:sz w:val="40"/>
          <w:szCs w:val="40"/>
          <w:lang w:eastAsia="nl-NL"/>
        </w:rPr>
        <w:t>1.</w:t>
      </w:r>
      <w:r>
        <w:rPr>
          <w:rFonts w:eastAsia="MS Mincho" w:cs="MS Mincho"/>
          <w:color w:val="000000" w:themeColor="text1"/>
          <w:sz w:val="40"/>
          <w:szCs w:val="40"/>
          <w:lang w:eastAsia="nl-NL"/>
        </w:rPr>
        <w:t xml:space="preserve"> waarom moeten we meer plastic zakjes recyclen?</w:t>
      </w:r>
    </w:p>
    <w:p w14:paraId="57B47C5B" w14:textId="77777777" w:rsidR="00341938" w:rsidRPr="006A34C0" w:rsidRDefault="00341938" w:rsidP="00341938">
      <w:pPr>
        <w:pStyle w:val="Kop3"/>
        <w:shd w:val="clear" w:color="auto" w:fill="FFFFFF"/>
        <w:spacing w:before="120" w:beforeAutospacing="0" w:after="45" w:afterAutospacing="0" w:line="450" w:lineRule="atLeast"/>
        <w:jc w:val="center"/>
        <w:textAlignment w:val="baseline"/>
        <w:rPr>
          <w:rFonts w:asciiTheme="majorHAnsi" w:eastAsia="Times New Roman" w:hAnsiTheme="majorHAnsi"/>
          <w:color w:val="F33500"/>
          <w:sz w:val="23"/>
          <w:szCs w:val="23"/>
        </w:rPr>
      </w:pPr>
      <w:r w:rsidRPr="006A34C0">
        <w:rPr>
          <w:rFonts w:asciiTheme="majorHAnsi" w:eastAsia="MS Mincho" w:hAnsiTheme="majorHAnsi" w:cs="MS Mincho"/>
          <w:color w:val="000000" w:themeColor="text1"/>
          <w:sz w:val="40"/>
          <w:szCs w:val="40"/>
        </w:rPr>
        <w:t xml:space="preserve">2. </w:t>
      </w:r>
      <w:r w:rsidRPr="006A34C0">
        <w:rPr>
          <w:rFonts w:asciiTheme="majorHAnsi" w:eastAsia="Times New Roman" w:hAnsiTheme="majorHAnsi"/>
          <w:color w:val="F33500"/>
          <w:sz w:val="23"/>
          <w:szCs w:val="23"/>
        </w:rPr>
        <w:t> </w:t>
      </w:r>
      <w:r w:rsidRPr="006A34C0">
        <w:rPr>
          <w:rFonts w:asciiTheme="majorHAnsi" w:eastAsia="Times New Roman" w:hAnsiTheme="majorHAnsi"/>
          <w:color w:val="000000" w:themeColor="text1"/>
          <w:sz w:val="40"/>
          <w:szCs w:val="40"/>
        </w:rPr>
        <w:t>Wat gebeurt er met de tasjes die niet als kunststofafval worden ingezameld, maar als ‘gewoon’ huishoudelijk afval ?</w:t>
      </w:r>
    </w:p>
    <w:p w14:paraId="421398A2" w14:textId="77777777" w:rsidR="00341938" w:rsidRPr="006A34C0" w:rsidRDefault="00341938" w:rsidP="00341938">
      <w:pPr>
        <w:jc w:val="center"/>
        <w:rPr>
          <w:rFonts w:eastAsia="MS Mincho" w:cs="MS Mincho"/>
          <w:color w:val="000000" w:themeColor="text1"/>
          <w:sz w:val="40"/>
          <w:szCs w:val="40"/>
          <w:lang w:eastAsia="nl-NL"/>
        </w:rPr>
      </w:pPr>
      <w:r w:rsidRPr="006A34C0">
        <w:rPr>
          <w:rFonts w:eastAsia="MS Mincho" w:cs="MS Mincho"/>
          <w:color w:val="000000" w:themeColor="text1"/>
          <w:sz w:val="40"/>
          <w:szCs w:val="40"/>
          <w:lang w:eastAsia="nl-NL"/>
        </w:rPr>
        <w:t>3.</w:t>
      </w:r>
      <w:r>
        <w:rPr>
          <w:rFonts w:eastAsia="MS Mincho" w:cs="MS Mincho"/>
          <w:color w:val="000000" w:themeColor="text1"/>
          <w:sz w:val="40"/>
          <w:szCs w:val="40"/>
          <w:lang w:eastAsia="nl-NL"/>
        </w:rPr>
        <w:t>me</w:t>
      </w:r>
      <w:r w:rsidRPr="006A34C0">
        <w:rPr>
          <w:rFonts w:eastAsia="MS Mincho" w:cs="MS Mincho"/>
          <w:color w:val="000000" w:themeColor="text1"/>
          <w:sz w:val="40"/>
          <w:szCs w:val="40"/>
          <w:lang w:eastAsia="nl-NL"/>
        </w:rPr>
        <w:t>ning over recycling plastic zakjes</w:t>
      </w:r>
    </w:p>
    <w:p w14:paraId="04D35612" w14:textId="77777777" w:rsidR="00341938" w:rsidRDefault="00341938" w:rsidP="00341938">
      <w:pPr>
        <w:jc w:val="center"/>
        <w:rPr>
          <w:rFonts w:eastAsia="MS Mincho" w:cs="MS Mincho"/>
          <w:color w:val="000000" w:themeColor="text1"/>
          <w:sz w:val="40"/>
          <w:szCs w:val="40"/>
          <w:lang w:eastAsia="nl-NL"/>
        </w:rPr>
      </w:pPr>
      <w:r w:rsidRPr="006A34C0">
        <w:rPr>
          <w:rFonts w:eastAsia="MS Mincho" w:cs="MS Mincho"/>
          <w:color w:val="000000" w:themeColor="text1"/>
          <w:sz w:val="40"/>
          <w:szCs w:val="40"/>
          <w:lang w:eastAsia="nl-NL"/>
        </w:rPr>
        <w:t>4.</w:t>
      </w:r>
      <w:r>
        <w:rPr>
          <w:rFonts w:eastAsia="MS Mincho" w:cs="MS Mincho"/>
          <w:color w:val="000000" w:themeColor="text1"/>
          <w:sz w:val="40"/>
          <w:szCs w:val="40"/>
          <w:lang w:eastAsia="nl-NL"/>
        </w:rPr>
        <w:t xml:space="preserve"> de tassen bol</w:t>
      </w:r>
    </w:p>
    <w:p w14:paraId="3A99B480" w14:textId="77777777" w:rsidR="00341938" w:rsidRPr="006A34C0" w:rsidRDefault="00341938" w:rsidP="00341938">
      <w:pPr>
        <w:jc w:val="center"/>
        <w:rPr>
          <w:rFonts w:eastAsia="MS Mincho" w:cs="MS Mincho"/>
          <w:color w:val="000000" w:themeColor="text1"/>
          <w:sz w:val="40"/>
          <w:szCs w:val="40"/>
          <w:lang w:eastAsia="nl-NL"/>
        </w:rPr>
      </w:pPr>
      <w:r>
        <w:rPr>
          <w:rFonts w:eastAsia="MS Mincho" w:cs="MS Mincho"/>
          <w:color w:val="000000" w:themeColor="text1"/>
          <w:sz w:val="40"/>
          <w:szCs w:val="40"/>
          <w:lang w:eastAsia="nl-NL"/>
        </w:rPr>
        <w:t>5. hoeveel zakjes worden er jaarlijks met het huisvuil weggegooid?</w:t>
      </w:r>
    </w:p>
    <w:p w14:paraId="7AEFBB13" w14:textId="15AEE7A6" w:rsidR="006A34C0" w:rsidRDefault="006A34C0" w:rsidP="005B6951">
      <w:pPr>
        <w:jc w:val="center"/>
        <w:rPr>
          <w:rFonts w:eastAsia="MS Mincho" w:cs="MS Mincho"/>
          <w:color w:val="000000" w:themeColor="text1"/>
          <w:sz w:val="40"/>
          <w:szCs w:val="40"/>
          <w:lang w:eastAsia="nl-NL"/>
        </w:rPr>
      </w:pPr>
    </w:p>
    <w:p w14:paraId="59E8CB66" w14:textId="79017CDD" w:rsidR="006A34C0" w:rsidRDefault="006A34C0" w:rsidP="005B6951">
      <w:pPr>
        <w:jc w:val="center"/>
        <w:rPr>
          <w:rFonts w:eastAsia="MS Mincho" w:cs="MS Mincho"/>
          <w:color w:val="000000" w:themeColor="text1"/>
          <w:sz w:val="40"/>
          <w:szCs w:val="40"/>
          <w:lang w:eastAsia="nl-NL"/>
        </w:rPr>
      </w:pPr>
    </w:p>
    <w:p w14:paraId="52CFFFDD" w14:textId="32175537" w:rsidR="006A34C0" w:rsidRDefault="006A34C0" w:rsidP="005B6951">
      <w:pPr>
        <w:jc w:val="center"/>
        <w:rPr>
          <w:rFonts w:eastAsia="MS Mincho" w:cs="MS Mincho"/>
          <w:color w:val="000000" w:themeColor="text1"/>
          <w:sz w:val="40"/>
          <w:szCs w:val="40"/>
          <w:lang w:eastAsia="nl-NL"/>
        </w:rPr>
      </w:pPr>
    </w:p>
    <w:p w14:paraId="1097AC23" w14:textId="68653DB7" w:rsidR="006A34C0" w:rsidRDefault="006A34C0" w:rsidP="005B6951">
      <w:pPr>
        <w:jc w:val="center"/>
        <w:rPr>
          <w:rFonts w:eastAsia="MS Mincho" w:cs="MS Mincho"/>
          <w:color w:val="000000" w:themeColor="text1"/>
          <w:sz w:val="40"/>
          <w:szCs w:val="40"/>
          <w:lang w:eastAsia="nl-NL"/>
        </w:rPr>
      </w:pPr>
    </w:p>
    <w:p w14:paraId="25B36EF1" w14:textId="264564A8" w:rsidR="006A34C0" w:rsidRDefault="006A34C0" w:rsidP="005B6951">
      <w:pPr>
        <w:jc w:val="center"/>
        <w:rPr>
          <w:rFonts w:eastAsia="MS Mincho" w:cs="MS Mincho"/>
          <w:color w:val="000000" w:themeColor="text1"/>
          <w:sz w:val="40"/>
          <w:szCs w:val="40"/>
          <w:lang w:eastAsia="nl-NL"/>
        </w:rPr>
      </w:pPr>
    </w:p>
    <w:p w14:paraId="6FB3DE2D" w14:textId="4314E43E" w:rsidR="006A34C0" w:rsidRDefault="006A34C0" w:rsidP="005B6951">
      <w:pPr>
        <w:jc w:val="center"/>
        <w:rPr>
          <w:rFonts w:eastAsia="MS Mincho" w:cs="MS Mincho"/>
          <w:color w:val="000000" w:themeColor="text1"/>
          <w:sz w:val="40"/>
          <w:szCs w:val="40"/>
          <w:lang w:eastAsia="nl-NL"/>
        </w:rPr>
      </w:pPr>
    </w:p>
    <w:p w14:paraId="625F6140" w14:textId="58E9E49A" w:rsidR="006A34C0" w:rsidRDefault="006A34C0" w:rsidP="005B6951">
      <w:pPr>
        <w:jc w:val="center"/>
        <w:rPr>
          <w:rFonts w:eastAsia="MS Mincho" w:cs="MS Mincho"/>
          <w:color w:val="000000" w:themeColor="text1"/>
          <w:sz w:val="40"/>
          <w:szCs w:val="40"/>
          <w:lang w:eastAsia="nl-NL"/>
        </w:rPr>
      </w:pPr>
    </w:p>
    <w:p w14:paraId="0022CCAA" w14:textId="7D4F4005" w:rsidR="006A34C0" w:rsidRDefault="006A34C0" w:rsidP="005B6951">
      <w:pPr>
        <w:jc w:val="center"/>
        <w:rPr>
          <w:rFonts w:eastAsia="MS Mincho" w:cs="MS Mincho"/>
          <w:color w:val="000000" w:themeColor="text1"/>
          <w:sz w:val="40"/>
          <w:szCs w:val="40"/>
          <w:lang w:eastAsia="nl-NL"/>
        </w:rPr>
      </w:pPr>
    </w:p>
    <w:p w14:paraId="52124543" w14:textId="77B43054" w:rsidR="006A34C0" w:rsidRDefault="006A34C0" w:rsidP="005B6951">
      <w:pPr>
        <w:jc w:val="center"/>
        <w:rPr>
          <w:rFonts w:eastAsia="MS Mincho" w:cs="MS Mincho"/>
          <w:color w:val="000000" w:themeColor="text1"/>
          <w:sz w:val="40"/>
          <w:szCs w:val="40"/>
          <w:lang w:eastAsia="nl-NL"/>
        </w:rPr>
      </w:pPr>
    </w:p>
    <w:p w14:paraId="21F7FB54" w14:textId="5907C459" w:rsidR="006A34C0" w:rsidRDefault="006A34C0" w:rsidP="005B6951">
      <w:pPr>
        <w:jc w:val="center"/>
        <w:rPr>
          <w:rFonts w:eastAsia="MS Mincho" w:cs="MS Mincho"/>
          <w:color w:val="000000" w:themeColor="text1"/>
          <w:sz w:val="40"/>
          <w:szCs w:val="40"/>
          <w:lang w:eastAsia="nl-NL"/>
        </w:rPr>
      </w:pPr>
    </w:p>
    <w:p w14:paraId="322A8B09" w14:textId="77777777" w:rsidR="00341938" w:rsidRDefault="00341938" w:rsidP="005B6951">
      <w:pPr>
        <w:jc w:val="center"/>
        <w:rPr>
          <w:rFonts w:eastAsia="MS Mincho" w:cs="MS Mincho"/>
          <w:color w:val="000000" w:themeColor="text1"/>
          <w:sz w:val="40"/>
          <w:szCs w:val="40"/>
          <w:lang w:eastAsia="nl-NL"/>
        </w:rPr>
      </w:pPr>
    </w:p>
    <w:p w14:paraId="2524B70E" w14:textId="77777777" w:rsidR="00341938" w:rsidRDefault="00341938" w:rsidP="005B6951">
      <w:pPr>
        <w:jc w:val="center"/>
        <w:rPr>
          <w:rFonts w:eastAsia="MS Mincho" w:cs="MS Mincho"/>
          <w:color w:val="000000" w:themeColor="text1"/>
          <w:sz w:val="40"/>
          <w:szCs w:val="40"/>
          <w:lang w:eastAsia="nl-NL"/>
        </w:rPr>
      </w:pPr>
    </w:p>
    <w:p w14:paraId="0C8F6550" w14:textId="77777777" w:rsidR="00341938" w:rsidRDefault="00341938" w:rsidP="005B6951">
      <w:pPr>
        <w:jc w:val="center"/>
        <w:rPr>
          <w:rFonts w:eastAsia="MS Mincho" w:cs="MS Mincho"/>
          <w:color w:val="000000" w:themeColor="text1"/>
          <w:sz w:val="40"/>
          <w:szCs w:val="40"/>
          <w:lang w:eastAsia="nl-NL"/>
        </w:rPr>
      </w:pPr>
    </w:p>
    <w:p w14:paraId="742E5DA4" w14:textId="77777777" w:rsidR="00341938" w:rsidRDefault="00341938" w:rsidP="005B6951">
      <w:pPr>
        <w:jc w:val="center"/>
        <w:rPr>
          <w:rFonts w:eastAsia="MS Mincho" w:cs="MS Mincho"/>
          <w:color w:val="000000" w:themeColor="text1"/>
          <w:sz w:val="40"/>
          <w:szCs w:val="40"/>
          <w:lang w:eastAsia="nl-NL"/>
        </w:rPr>
      </w:pPr>
    </w:p>
    <w:p w14:paraId="31CB4388" w14:textId="77777777" w:rsidR="00341938" w:rsidRDefault="00341938" w:rsidP="005B6951">
      <w:pPr>
        <w:jc w:val="center"/>
        <w:rPr>
          <w:rFonts w:eastAsia="MS Mincho" w:cs="MS Mincho"/>
          <w:color w:val="000000" w:themeColor="text1"/>
          <w:sz w:val="40"/>
          <w:szCs w:val="40"/>
          <w:lang w:eastAsia="nl-NL"/>
        </w:rPr>
      </w:pPr>
    </w:p>
    <w:p w14:paraId="63DC6618" w14:textId="77777777" w:rsidR="00341938" w:rsidRDefault="00341938" w:rsidP="005B6951">
      <w:pPr>
        <w:jc w:val="center"/>
        <w:rPr>
          <w:rFonts w:eastAsia="MS Mincho" w:cs="MS Mincho"/>
          <w:color w:val="000000" w:themeColor="text1"/>
          <w:sz w:val="40"/>
          <w:szCs w:val="40"/>
          <w:lang w:eastAsia="nl-NL"/>
        </w:rPr>
      </w:pPr>
    </w:p>
    <w:p w14:paraId="19459564" w14:textId="77777777" w:rsidR="00341938" w:rsidRPr="006A34C0" w:rsidRDefault="00341938"/>
    <w:p w14:paraId="0A5EC9D0" w14:textId="01D6BE92" w:rsidR="006A34C0" w:rsidRPr="006A34C0" w:rsidRDefault="006A34C0"/>
    <w:p w14:paraId="7170D9FF" w14:textId="5AFBDD6E" w:rsidR="006A34C0" w:rsidRPr="006A34C0" w:rsidRDefault="006A34C0"/>
    <w:p w14:paraId="743F6432" w14:textId="7AC31C03" w:rsidR="006A34C0" w:rsidRPr="006A34C0" w:rsidRDefault="006A34C0"/>
    <w:p w14:paraId="3EF3BBAA" w14:textId="722E73A4" w:rsidR="006A34C0" w:rsidRPr="006A34C0" w:rsidRDefault="006A34C0"/>
    <w:p w14:paraId="5B363D3B" w14:textId="77777777" w:rsidR="00341938" w:rsidRDefault="00341938" w:rsidP="006A34C0">
      <w:pPr>
        <w:rPr>
          <w:rFonts w:eastAsia="MS Mincho" w:cs="MS Mincho"/>
          <w:color w:val="000000" w:themeColor="text1"/>
          <w:sz w:val="40"/>
          <w:szCs w:val="40"/>
          <w:highlight w:val="green"/>
          <w:lang w:eastAsia="nl-NL"/>
        </w:rPr>
      </w:pPr>
    </w:p>
    <w:p w14:paraId="28CD6D59" w14:textId="2C6376E3" w:rsidR="006A34C0" w:rsidRPr="006A34C0" w:rsidRDefault="006A34C0" w:rsidP="006A34C0">
      <w:pPr>
        <w:rPr>
          <w:rFonts w:eastAsia="MS Mincho" w:cs="MS Mincho"/>
          <w:color w:val="000000" w:themeColor="text1"/>
          <w:sz w:val="40"/>
          <w:szCs w:val="40"/>
          <w:lang w:eastAsia="nl-NL"/>
        </w:rPr>
      </w:pPr>
      <w:r w:rsidRPr="005B6951">
        <w:rPr>
          <w:rFonts w:eastAsia="MS Mincho" w:cs="MS Mincho"/>
          <w:color w:val="000000" w:themeColor="text1"/>
          <w:sz w:val="40"/>
          <w:szCs w:val="40"/>
          <w:highlight w:val="green"/>
          <w:lang w:eastAsia="nl-NL"/>
        </w:rPr>
        <w:t>1. waarom moeten we meer plastic zakjes recyclen?</w:t>
      </w:r>
      <w:r w:rsidRPr="006A34C0">
        <w:rPr>
          <w:rFonts w:eastAsia="MS Mincho" w:cs="MS Mincho"/>
          <w:color w:val="000000" w:themeColor="text1"/>
          <w:sz w:val="40"/>
          <w:szCs w:val="40"/>
          <w:lang w:eastAsia="nl-NL"/>
        </w:rPr>
        <w:t xml:space="preserve"> </w:t>
      </w:r>
    </w:p>
    <w:p w14:paraId="51441B94" w14:textId="61B5105A" w:rsidR="006A34C0" w:rsidRPr="006A34C0" w:rsidRDefault="006A34C0" w:rsidP="006A34C0">
      <w:pPr>
        <w:rPr>
          <w:rFonts w:eastAsia="MS Mincho" w:cs="MS Mincho"/>
          <w:color w:val="000000" w:themeColor="text1"/>
          <w:sz w:val="28"/>
          <w:szCs w:val="28"/>
          <w:lang w:eastAsia="nl-NL"/>
        </w:rPr>
      </w:pPr>
      <w:r w:rsidRPr="006A34C0">
        <w:rPr>
          <w:rFonts w:eastAsia="MS Mincho" w:cs="MS Mincho"/>
          <w:color w:val="000000" w:themeColor="text1"/>
          <w:sz w:val="28"/>
          <w:szCs w:val="28"/>
          <w:lang w:eastAsia="nl-NL"/>
        </w:rPr>
        <w:t>Recyclen is ten eerste goed voor het milieu. Hoe meer plastic zakjes we recyclen, hoe meer we kunnen gebruiken om er nieuwe producten van te maken. Zo hoeven we minder plastic te verbranden en komen er minder zakjes in de natuur terecht.  Door van plastic zakjes weer grondstoffen te maken voor nieuwe plastic verpakkingen en producten, bespare</w:t>
      </w:r>
      <w:r>
        <w:rPr>
          <w:rFonts w:eastAsia="MS Mincho" w:cs="MS Mincho"/>
          <w:color w:val="000000" w:themeColor="text1"/>
          <w:sz w:val="28"/>
          <w:szCs w:val="28"/>
          <w:lang w:eastAsia="nl-NL"/>
        </w:rPr>
        <w:t xml:space="preserve">n wij op fossiele grondstoffen zoals olie en besparen we energie en de uitstoot van CO2 </w:t>
      </w:r>
    </w:p>
    <w:p w14:paraId="1167F6A3" w14:textId="7D594F4F" w:rsidR="006A34C0" w:rsidRPr="006A34C0" w:rsidRDefault="006A34C0">
      <w:pPr>
        <w:rPr>
          <w:sz w:val="40"/>
          <w:szCs w:val="40"/>
        </w:rPr>
      </w:pPr>
    </w:p>
    <w:p w14:paraId="6CE19654" w14:textId="582CBFBF" w:rsidR="006A34C0" w:rsidRDefault="006A34C0" w:rsidP="006A34C0">
      <w:pPr>
        <w:pStyle w:val="Kop3"/>
        <w:shd w:val="clear" w:color="auto" w:fill="FFFFFF"/>
        <w:spacing w:before="120" w:beforeAutospacing="0" w:after="45" w:afterAutospacing="0" w:line="450" w:lineRule="atLeast"/>
        <w:textAlignment w:val="baseline"/>
        <w:rPr>
          <w:rFonts w:asciiTheme="majorHAnsi" w:eastAsia="Times New Roman" w:hAnsiTheme="majorHAnsi"/>
          <w:color w:val="000000" w:themeColor="text1"/>
          <w:sz w:val="40"/>
          <w:szCs w:val="40"/>
        </w:rPr>
      </w:pPr>
      <w:r w:rsidRPr="005B6951">
        <w:rPr>
          <w:rFonts w:asciiTheme="majorHAnsi" w:hAnsiTheme="majorHAnsi"/>
          <w:sz w:val="40"/>
          <w:szCs w:val="40"/>
          <w:highlight w:val="green"/>
        </w:rPr>
        <w:t>2</w:t>
      </w:r>
      <w:r w:rsidRPr="005B6951">
        <w:rPr>
          <w:rFonts w:asciiTheme="minorHAnsi" w:hAnsiTheme="minorHAnsi"/>
          <w:sz w:val="40"/>
          <w:szCs w:val="40"/>
          <w:highlight w:val="green"/>
        </w:rPr>
        <w:t>.</w:t>
      </w:r>
      <w:r w:rsidRPr="005B6951">
        <w:rPr>
          <w:sz w:val="40"/>
          <w:szCs w:val="40"/>
          <w:highlight w:val="green"/>
        </w:rPr>
        <w:t xml:space="preserve"> </w:t>
      </w:r>
      <w:r w:rsidRPr="005B6951">
        <w:rPr>
          <w:rFonts w:asciiTheme="majorHAnsi" w:eastAsia="Times New Roman" w:hAnsiTheme="majorHAnsi"/>
          <w:color w:val="000000" w:themeColor="text1"/>
          <w:sz w:val="40"/>
          <w:szCs w:val="40"/>
          <w:highlight w:val="green"/>
        </w:rPr>
        <w:t>Wat gebeurt er met de tasjes die niet als kunststofafval worden ingezameld, maar als ‘gewoon’ huishoudelijk afval ?</w:t>
      </w:r>
    </w:p>
    <w:p w14:paraId="1FDED6E8" w14:textId="1874BE9B" w:rsidR="006A34C0" w:rsidRPr="006A34C0" w:rsidRDefault="006A34C0" w:rsidP="006A34C0">
      <w:pPr>
        <w:shd w:val="clear" w:color="auto" w:fill="FFFFFF"/>
        <w:spacing w:before="75" w:after="150"/>
        <w:textAlignment w:val="baseline"/>
        <w:rPr>
          <w:rFonts w:cs="Times New Roman"/>
          <w:color w:val="000000"/>
          <w:sz w:val="23"/>
          <w:szCs w:val="23"/>
          <w:lang w:eastAsia="nl-NL"/>
        </w:rPr>
      </w:pPr>
      <w:r w:rsidRPr="006A34C0">
        <w:rPr>
          <w:rFonts w:cs="Times New Roman"/>
          <w:color w:val="000000"/>
          <w:sz w:val="28"/>
          <w:szCs w:val="28"/>
          <w:lang w:eastAsia="nl-NL"/>
        </w:rPr>
        <w:t>De tasjes die in Nederland in het huishoudelijk restafval terechtkomen worden verbrand</w:t>
      </w:r>
      <w:r w:rsidRPr="006A34C0">
        <w:rPr>
          <w:rFonts w:cs="Times New Roman"/>
          <w:color w:val="000000"/>
          <w:sz w:val="23"/>
          <w:szCs w:val="23"/>
          <w:lang w:eastAsia="nl-NL"/>
        </w:rPr>
        <w:t xml:space="preserve"> </w:t>
      </w:r>
      <w:r w:rsidRPr="006A34C0">
        <w:rPr>
          <w:rFonts w:cs="Times New Roman"/>
          <w:color w:val="000000"/>
          <w:sz w:val="28"/>
          <w:szCs w:val="28"/>
          <w:lang w:eastAsia="nl-NL"/>
        </w:rPr>
        <w:t>in ee</w:t>
      </w:r>
      <w:r w:rsidR="00341938">
        <w:rPr>
          <w:rFonts w:cs="Times New Roman"/>
          <w:color w:val="000000"/>
          <w:sz w:val="28"/>
          <w:szCs w:val="28"/>
          <w:lang w:eastAsia="nl-NL"/>
        </w:rPr>
        <w:t xml:space="preserve">n afvalverbrandingsinstallatie. </w:t>
      </w:r>
      <w:r w:rsidRPr="006A34C0">
        <w:rPr>
          <w:rFonts w:cs="Times New Roman"/>
          <w:color w:val="000000"/>
          <w:sz w:val="28"/>
          <w:szCs w:val="28"/>
          <w:lang w:eastAsia="nl-NL"/>
        </w:rPr>
        <w:t>Daarbij wordt een deel van de aardolie die nodig was om de plastic tasjes te maken weer gebruikt voor het maken van elektriciteit en warmte. Het grootste deel van de gebruikte aardolie wordt echter niet teruggewonnen maar gaat verloren. In de eerste plaats gaat alle aardolie verloren die als brandstof nodig was om van aardolie een plastic tasje te maken. In de tweede plaats zijn in een AVI de rendementsverliezen relatief hoog. De aardolie die als grondstof werd omgevormd tot plastic had in een gewone elektriciteitscentrale (met een hoger rendement) dus een stuk meer elektriciteit kunnen opleveren.</w:t>
      </w:r>
    </w:p>
    <w:p w14:paraId="42E7565A" w14:textId="51485F5F" w:rsidR="006A34C0" w:rsidRPr="006A34C0" w:rsidRDefault="006A34C0" w:rsidP="006A34C0">
      <w:pPr>
        <w:rPr>
          <w:rFonts w:ascii="Times New Roman" w:eastAsia="Times New Roman" w:hAnsi="Times New Roman" w:cs="Times New Roman"/>
          <w:lang w:eastAsia="nl-NL"/>
        </w:rPr>
      </w:pPr>
    </w:p>
    <w:p w14:paraId="2D8722CA" w14:textId="2F7E56D9" w:rsidR="006A34C0" w:rsidRDefault="00B93284" w:rsidP="006A34C0">
      <w:pPr>
        <w:pStyle w:val="Kop3"/>
        <w:shd w:val="clear" w:color="auto" w:fill="FFFFFF"/>
        <w:spacing w:before="120" w:beforeAutospacing="0" w:after="45" w:afterAutospacing="0" w:line="450" w:lineRule="atLeast"/>
        <w:textAlignment w:val="baseline"/>
        <w:rPr>
          <w:rFonts w:asciiTheme="majorHAnsi" w:eastAsia="Times New Roman" w:hAnsiTheme="majorHAnsi"/>
          <w:color w:val="000000" w:themeColor="text1"/>
          <w:sz w:val="40"/>
          <w:szCs w:val="40"/>
        </w:rPr>
      </w:pPr>
      <w:r w:rsidRPr="005B6951">
        <w:rPr>
          <w:noProof/>
          <w:sz w:val="40"/>
          <w:szCs w:val="40"/>
        </w:rPr>
        <w:drawing>
          <wp:anchor distT="0" distB="0" distL="114300" distR="114300" simplePos="0" relativeHeight="251661312" behindDoc="0" locked="0" layoutInCell="1" allowOverlap="1" wp14:anchorId="7F1C23D4" wp14:editId="68106863">
            <wp:simplePos x="0" y="0"/>
            <wp:positionH relativeFrom="column">
              <wp:posOffset>982345</wp:posOffset>
            </wp:positionH>
            <wp:positionV relativeFrom="paragraph">
              <wp:posOffset>212725</wp:posOffset>
            </wp:positionV>
            <wp:extent cx="3492500" cy="2324100"/>
            <wp:effectExtent l="0" t="0" r="12700" b="1270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92500" cy="2324100"/>
                    </a:xfrm>
                    <a:prstGeom prst="rect">
                      <a:avLst/>
                    </a:prstGeom>
                  </pic:spPr>
                </pic:pic>
              </a:graphicData>
            </a:graphic>
            <wp14:sizeRelH relativeFrom="page">
              <wp14:pctWidth>0</wp14:pctWidth>
            </wp14:sizeRelH>
            <wp14:sizeRelV relativeFrom="page">
              <wp14:pctHeight>0</wp14:pctHeight>
            </wp14:sizeRelV>
          </wp:anchor>
        </w:drawing>
      </w:r>
    </w:p>
    <w:p w14:paraId="1BC69842" w14:textId="1412C78E" w:rsidR="005B6951" w:rsidRDefault="005B6951">
      <w:pPr>
        <w:rPr>
          <w:sz w:val="40"/>
          <w:szCs w:val="40"/>
          <w:highlight w:val="yellow"/>
        </w:rPr>
      </w:pPr>
    </w:p>
    <w:p w14:paraId="4AFB71C9" w14:textId="0889815B" w:rsidR="005B6951" w:rsidRDefault="005B6951">
      <w:pPr>
        <w:rPr>
          <w:sz w:val="40"/>
          <w:szCs w:val="40"/>
        </w:rPr>
      </w:pPr>
    </w:p>
    <w:p w14:paraId="12663D31" w14:textId="37023AB0" w:rsidR="005B6951" w:rsidRDefault="005B6951">
      <w:pPr>
        <w:rPr>
          <w:sz w:val="40"/>
          <w:szCs w:val="40"/>
          <w:highlight w:val="yellow"/>
        </w:rPr>
      </w:pPr>
    </w:p>
    <w:p w14:paraId="77463266" w14:textId="27C6C6CB" w:rsidR="005B6951" w:rsidRDefault="005B6951">
      <w:pPr>
        <w:rPr>
          <w:sz w:val="40"/>
          <w:szCs w:val="40"/>
          <w:highlight w:val="yellow"/>
        </w:rPr>
      </w:pPr>
    </w:p>
    <w:p w14:paraId="5B087CB2" w14:textId="068BA4CB" w:rsidR="005B6951" w:rsidRDefault="005B6951">
      <w:pPr>
        <w:rPr>
          <w:sz w:val="40"/>
          <w:szCs w:val="40"/>
          <w:highlight w:val="yellow"/>
        </w:rPr>
      </w:pPr>
    </w:p>
    <w:p w14:paraId="2DF24F1C" w14:textId="77777777" w:rsidR="005B6951" w:rsidRDefault="005B6951">
      <w:pPr>
        <w:rPr>
          <w:sz w:val="40"/>
          <w:szCs w:val="40"/>
          <w:highlight w:val="green"/>
        </w:rPr>
      </w:pPr>
    </w:p>
    <w:p w14:paraId="43D1B6FE" w14:textId="77777777" w:rsidR="005B6951" w:rsidRDefault="005B6951">
      <w:pPr>
        <w:rPr>
          <w:sz w:val="40"/>
          <w:szCs w:val="40"/>
          <w:highlight w:val="green"/>
        </w:rPr>
      </w:pPr>
    </w:p>
    <w:p w14:paraId="5F661599" w14:textId="77777777" w:rsidR="005B6951" w:rsidRDefault="005B6951">
      <w:pPr>
        <w:rPr>
          <w:sz w:val="40"/>
          <w:szCs w:val="40"/>
          <w:highlight w:val="green"/>
        </w:rPr>
      </w:pPr>
    </w:p>
    <w:p w14:paraId="27A45832" w14:textId="10ACCBC0" w:rsidR="006A34C0" w:rsidRDefault="006A34C0">
      <w:pPr>
        <w:rPr>
          <w:sz w:val="40"/>
          <w:szCs w:val="40"/>
        </w:rPr>
      </w:pPr>
      <w:r w:rsidRPr="005B6951">
        <w:rPr>
          <w:sz w:val="40"/>
          <w:szCs w:val="40"/>
          <w:highlight w:val="green"/>
        </w:rPr>
        <w:t>3. mening over recycling plastic zakjes.</w:t>
      </w:r>
    </w:p>
    <w:p w14:paraId="7D79B864" w14:textId="49E18D0C" w:rsidR="006A34C0" w:rsidRPr="006A34C0" w:rsidRDefault="006A34C0">
      <w:pPr>
        <w:rPr>
          <w:sz w:val="28"/>
          <w:szCs w:val="28"/>
        </w:rPr>
      </w:pPr>
      <w:r w:rsidRPr="006A34C0">
        <w:rPr>
          <w:sz w:val="28"/>
          <w:szCs w:val="28"/>
        </w:rPr>
        <w:t>het gebruik van plastic zakjes moet worden beperkt om nog meer onnodige schade aan het milieu en aan de natuur te voorkomen</w:t>
      </w:r>
      <w:r>
        <w:rPr>
          <w:sz w:val="28"/>
          <w:szCs w:val="28"/>
        </w:rPr>
        <w:t xml:space="preserve">. Het ontstaan van </w:t>
      </w:r>
      <w:r w:rsidR="005B6951" w:rsidRPr="005B6951">
        <w:rPr>
          <w:rFonts w:ascii="Times New Roman" w:eastAsia="Times New Roman" w:hAnsi="Times New Roman" w:cs="Times New Roman"/>
          <w:noProof/>
          <w:lang w:eastAsia="nl-NL"/>
        </w:rPr>
        <w:drawing>
          <wp:anchor distT="0" distB="0" distL="114300" distR="114300" simplePos="0" relativeHeight="251659264" behindDoc="0" locked="0" layoutInCell="1" allowOverlap="1" wp14:anchorId="4FEED9D8" wp14:editId="194BF798">
            <wp:simplePos x="0" y="0"/>
            <wp:positionH relativeFrom="column">
              <wp:posOffset>3840480</wp:posOffset>
            </wp:positionH>
            <wp:positionV relativeFrom="paragraph">
              <wp:posOffset>0</wp:posOffset>
            </wp:positionV>
            <wp:extent cx="2670175" cy="178117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0175" cy="178117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zwerfafval van plastic zakjes moet worden voorkomen om dierenleed , plastic soup in de oceaan en opruimkosten te beperken.</w:t>
      </w:r>
    </w:p>
    <w:p w14:paraId="3B42A0D2" w14:textId="77777777" w:rsidR="006A34C0" w:rsidRPr="006A34C0" w:rsidRDefault="006A34C0">
      <w:pPr>
        <w:rPr>
          <w:sz w:val="40"/>
          <w:szCs w:val="40"/>
        </w:rPr>
      </w:pPr>
    </w:p>
    <w:p w14:paraId="41A3DE6C" w14:textId="77777777" w:rsidR="006A34C0" w:rsidRPr="006A34C0" w:rsidRDefault="006A34C0">
      <w:pPr>
        <w:rPr>
          <w:sz w:val="40"/>
          <w:szCs w:val="40"/>
        </w:rPr>
      </w:pPr>
    </w:p>
    <w:p w14:paraId="6CA90AE1" w14:textId="2B0D56A8" w:rsidR="005B6951" w:rsidRPr="006A34C0" w:rsidRDefault="005B6951">
      <w:pPr>
        <w:rPr>
          <w:sz w:val="40"/>
          <w:szCs w:val="40"/>
        </w:rPr>
      </w:pPr>
      <w:r w:rsidRPr="005B6951">
        <w:rPr>
          <w:noProof/>
          <w:sz w:val="40"/>
          <w:szCs w:val="40"/>
          <w:lang w:eastAsia="nl-NL"/>
        </w:rPr>
        <w:drawing>
          <wp:anchor distT="0" distB="0" distL="114300" distR="114300" simplePos="0" relativeHeight="251662336" behindDoc="0" locked="0" layoutInCell="1" allowOverlap="1" wp14:anchorId="245577F3" wp14:editId="6E191AB2">
            <wp:simplePos x="0" y="0"/>
            <wp:positionH relativeFrom="column">
              <wp:posOffset>4295140</wp:posOffset>
            </wp:positionH>
            <wp:positionV relativeFrom="paragraph">
              <wp:posOffset>299085</wp:posOffset>
            </wp:positionV>
            <wp:extent cx="2073275" cy="3774440"/>
            <wp:effectExtent l="0" t="0" r="9525" b="1016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73275" cy="3774440"/>
                    </a:xfrm>
                    <a:prstGeom prst="rect">
                      <a:avLst/>
                    </a:prstGeom>
                  </pic:spPr>
                </pic:pic>
              </a:graphicData>
            </a:graphic>
            <wp14:sizeRelH relativeFrom="page">
              <wp14:pctWidth>0</wp14:pctWidth>
            </wp14:sizeRelH>
            <wp14:sizeRelV relativeFrom="page">
              <wp14:pctHeight>0</wp14:pctHeight>
            </wp14:sizeRelV>
          </wp:anchor>
        </w:drawing>
      </w:r>
      <w:r w:rsidR="006A34C0" w:rsidRPr="005B6951">
        <w:rPr>
          <w:sz w:val="40"/>
          <w:szCs w:val="40"/>
          <w:highlight w:val="green"/>
        </w:rPr>
        <w:t>4.</w:t>
      </w:r>
      <w:r>
        <w:rPr>
          <w:sz w:val="40"/>
          <w:szCs w:val="40"/>
          <w:highlight w:val="green"/>
        </w:rPr>
        <w:t xml:space="preserve"> </w:t>
      </w:r>
      <w:r w:rsidRPr="005B6951">
        <w:rPr>
          <w:sz w:val="40"/>
          <w:szCs w:val="40"/>
          <w:highlight w:val="green"/>
        </w:rPr>
        <w:t>de tassen bol</w:t>
      </w:r>
    </w:p>
    <w:p w14:paraId="590C1A88" w14:textId="1DC1B36E" w:rsidR="005B6951" w:rsidRPr="005B6951" w:rsidRDefault="005B6951" w:rsidP="005B6951">
      <w:pPr>
        <w:shd w:val="clear" w:color="auto" w:fill="FFFFFF"/>
        <w:spacing w:before="100" w:beforeAutospacing="1" w:after="100" w:afterAutospacing="1"/>
        <w:rPr>
          <w:rFonts w:cs="Times New Roman"/>
          <w:color w:val="000000"/>
          <w:sz w:val="28"/>
          <w:szCs w:val="28"/>
          <w:lang w:eastAsia="nl-NL"/>
        </w:rPr>
      </w:pPr>
      <w:r w:rsidRPr="005B6951">
        <w:rPr>
          <w:rFonts w:cs="Times New Roman"/>
          <w:color w:val="000000"/>
          <w:sz w:val="28"/>
          <w:szCs w:val="28"/>
          <w:lang w:eastAsia="nl-NL"/>
        </w:rPr>
        <w:t>De TassenBol is een organisatie die zich specifiek richt op het veranderen van milieubewustzijn rondom plastic tassen. Jarenlange ervaring en expertise wordt ingezet om retailers, overheid en gemeenten te adviseren bij het maken van de juiste keuzes rondom plastic tassen.</w:t>
      </w:r>
    </w:p>
    <w:p w14:paraId="4062CA2B" w14:textId="44915169" w:rsidR="005B6951" w:rsidRDefault="005B6951" w:rsidP="005B6951">
      <w:pPr>
        <w:shd w:val="clear" w:color="auto" w:fill="FFFFFF"/>
        <w:spacing w:before="100" w:beforeAutospacing="1" w:after="100" w:afterAutospacing="1"/>
        <w:rPr>
          <w:rFonts w:cs="Times New Roman"/>
          <w:color w:val="000000"/>
          <w:sz w:val="28"/>
          <w:szCs w:val="28"/>
          <w:lang w:eastAsia="nl-NL"/>
        </w:rPr>
      </w:pPr>
      <w:r w:rsidRPr="005B6951">
        <w:rPr>
          <w:rFonts w:cs="Times New Roman"/>
          <w:color w:val="000000"/>
          <w:sz w:val="28"/>
          <w:szCs w:val="28"/>
          <w:lang w:eastAsia="nl-NL"/>
        </w:rPr>
        <w:t>Indien we gezamenlijk toe willen werken naar een biobased en circulaire economie, zullen we in de toekomst anders met plastic en onze grondstoffen om moeten gaan. De TassenBol heeft niet alleen veel ervaring met het veranderen van milieubewustzijn op grote schaal maar heeft ook expertise in huis om te adviseren bij de keuze voor verantwoorde materialen (bioplastics) en end-of-life opties.</w:t>
      </w:r>
    </w:p>
    <w:p w14:paraId="58BEED01" w14:textId="2F971ED3" w:rsidR="00B93284" w:rsidRDefault="00B93284" w:rsidP="00B93284">
      <w:pPr>
        <w:rPr>
          <w:rFonts w:eastAsia="MS Mincho" w:cs="MS Mincho"/>
          <w:color w:val="000000" w:themeColor="text1"/>
          <w:sz w:val="40"/>
          <w:szCs w:val="40"/>
          <w:lang w:eastAsia="nl-NL"/>
        </w:rPr>
      </w:pPr>
      <w:r w:rsidRPr="00B93284">
        <w:rPr>
          <w:rFonts w:eastAsia="MS Mincho" w:cs="MS Mincho"/>
          <w:color w:val="000000" w:themeColor="text1"/>
          <w:sz w:val="40"/>
          <w:szCs w:val="40"/>
          <w:highlight w:val="green"/>
          <w:lang w:eastAsia="nl-NL"/>
        </w:rPr>
        <w:t>5. hoeveel zakjes worden er jaarlijks met het huisvuil weggegooid?</w:t>
      </w:r>
    </w:p>
    <w:p w14:paraId="4BF71513" w14:textId="77777777" w:rsidR="00B93284" w:rsidRDefault="00B93284" w:rsidP="00B93284">
      <w:pPr>
        <w:rPr>
          <w:rFonts w:eastAsia="MS Mincho" w:cs="MS Mincho"/>
          <w:color w:val="000000" w:themeColor="text1"/>
          <w:sz w:val="40"/>
          <w:szCs w:val="40"/>
          <w:lang w:eastAsia="nl-NL"/>
        </w:rPr>
      </w:pPr>
    </w:p>
    <w:p w14:paraId="424492A1" w14:textId="3E007237" w:rsidR="00B93284" w:rsidRPr="00B93284" w:rsidRDefault="00B93284" w:rsidP="00B93284">
      <w:pPr>
        <w:pStyle w:val="Normaalweb"/>
        <w:shd w:val="clear" w:color="auto" w:fill="FFFFFF"/>
        <w:spacing w:before="0" w:beforeAutospacing="0" w:after="0" w:afterAutospacing="0"/>
        <w:textAlignment w:val="baseline"/>
        <w:rPr>
          <w:rFonts w:asciiTheme="minorHAnsi" w:hAnsiTheme="minorHAnsi"/>
          <w:color w:val="000000"/>
          <w:sz w:val="28"/>
          <w:szCs w:val="28"/>
        </w:rPr>
      </w:pPr>
      <w:r w:rsidRPr="00B93284">
        <w:rPr>
          <w:rFonts w:asciiTheme="minorHAnsi" w:hAnsiTheme="minorHAnsi"/>
          <w:color w:val="000000"/>
          <w:sz w:val="28"/>
          <w:szCs w:val="28"/>
        </w:rPr>
        <w:t>Over de hoeveelheid op de markt gebrachte tasjes kan niet voldoende informatie worden verkregen. De jaarlijkse verkoop van plastic tasjes in Nederlandse supermarkten wordt geschat op 280 tot 560 miljoen tassen. Deze tassen wegen gemiddeld 25 tot 30 gram. Daarnaast wordt er minimaal een miljard lichte gratis zakjes van 3 tot 6 gram meegegeven</w:t>
      </w:r>
      <w:r w:rsidR="00341938">
        <w:rPr>
          <w:rFonts w:asciiTheme="minorHAnsi" w:hAnsiTheme="minorHAnsi"/>
          <w:color w:val="000000"/>
          <w:sz w:val="28"/>
          <w:szCs w:val="28"/>
        </w:rPr>
        <w:t>.</w:t>
      </w:r>
      <w:r w:rsidRPr="00B93284">
        <w:rPr>
          <w:rFonts w:asciiTheme="minorHAnsi" w:hAnsiTheme="minorHAnsi"/>
          <w:color w:val="000000"/>
          <w:sz w:val="28"/>
          <w:szCs w:val="28"/>
        </w:rPr>
        <w:t xml:space="preserve"> Onduidelijk is of deze hoeveelheid alleen van supermarkten afkomstig is of ook van andere verstrekkers, zoals op de markt of bij de groenteboer. Verder worden er veel relatief zware plastic tassen verstrekt door allerlei andere winkels, zoals kledingwinkels, warenhuizen, schoenenwinkels en bouwmarkten.</w:t>
      </w:r>
    </w:p>
    <w:p w14:paraId="5BB9EF45" w14:textId="77777777" w:rsidR="00B93284" w:rsidRPr="00B93284" w:rsidRDefault="00B93284" w:rsidP="00B93284">
      <w:pPr>
        <w:pStyle w:val="Normaalweb"/>
        <w:shd w:val="clear" w:color="auto" w:fill="FFFFFF"/>
        <w:spacing w:before="75" w:beforeAutospacing="0" w:after="150" w:afterAutospacing="0"/>
        <w:textAlignment w:val="baseline"/>
        <w:rPr>
          <w:rFonts w:asciiTheme="minorHAnsi" w:hAnsiTheme="minorHAnsi"/>
          <w:color w:val="000000"/>
          <w:sz w:val="28"/>
          <w:szCs w:val="28"/>
        </w:rPr>
      </w:pPr>
      <w:r w:rsidRPr="00B93284">
        <w:rPr>
          <w:rFonts w:asciiTheme="minorHAnsi" w:hAnsiTheme="minorHAnsi"/>
          <w:color w:val="000000"/>
          <w:sz w:val="28"/>
          <w:szCs w:val="28"/>
        </w:rPr>
        <w:t>Omdat er onvoldoende bekend is over de hoeveelheid plastic tasjes die in Nederland op de markt wordt gebracht moeten we een schatting maken, gebaseerd op informatie over de hoeveelheid draagtasjes in het huishoudelijk restafval. We kunnen daarbij niet rekenen in het aantal plastic tasjes, maar moeten kijken naar het gewicht van de plastic tasjes in deze afvalstroom.</w:t>
      </w:r>
    </w:p>
    <w:p w14:paraId="071D2088" w14:textId="07B6554E" w:rsidR="00B93284" w:rsidRPr="00B93284" w:rsidRDefault="00B93284" w:rsidP="00B93284">
      <w:pPr>
        <w:pStyle w:val="Normaalweb"/>
        <w:shd w:val="clear" w:color="auto" w:fill="FFFFFF"/>
        <w:spacing w:before="0" w:beforeAutospacing="0" w:after="0" w:afterAutospacing="0"/>
        <w:textAlignment w:val="baseline"/>
        <w:rPr>
          <w:rFonts w:asciiTheme="minorHAnsi" w:hAnsiTheme="minorHAnsi"/>
          <w:color w:val="000000"/>
          <w:sz w:val="28"/>
          <w:szCs w:val="28"/>
        </w:rPr>
      </w:pPr>
      <w:r w:rsidRPr="00B93284">
        <w:rPr>
          <w:rFonts w:asciiTheme="minorHAnsi" w:hAnsiTheme="minorHAnsi"/>
          <w:color w:val="000000"/>
          <w:sz w:val="28"/>
          <w:szCs w:val="28"/>
        </w:rPr>
        <w:t>Plastic draagtasjes zijn sinds 2008 opgenomen als aparte categorie van de officiële monitoring ten behoeve van het Landelijk Afvalbeheer Plan. De sorteeranalyse van het huishoudelijk restafval van 2011 rapporteert een aandeel van 1,2%, wat zou neerkomen op 45 miljoen kilogram</w:t>
      </w:r>
      <w:r w:rsidR="00341938">
        <w:rPr>
          <w:rFonts w:asciiTheme="minorHAnsi" w:hAnsiTheme="minorHAnsi"/>
          <w:color w:val="000000"/>
          <w:sz w:val="28"/>
          <w:szCs w:val="28"/>
        </w:rPr>
        <w:t>.</w:t>
      </w:r>
    </w:p>
    <w:p w14:paraId="60F05A69" w14:textId="77777777" w:rsidR="00B93284" w:rsidRPr="006A34C0" w:rsidRDefault="00B93284" w:rsidP="00B93284">
      <w:pPr>
        <w:rPr>
          <w:rFonts w:eastAsia="MS Mincho" w:cs="MS Mincho"/>
          <w:color w:val="000000" w:themeColor="text1"/>
          <w:sz w:val="40"/>
          <w:szCs w:val="40"/>
          <w:lang w:eastAsia="nl-NL"/>
        </w:rPr>
      </w:pPr>
    </w:p>
    <w:p w14:paraId="28F2A9A4" w14:textId="6762B891" w:rsidR="005B6951" w:rsidRPr="005B6951" w:rsidRDefault="005B6951" w:rsidP="005B6951">
      <w:pPr>
        <w:rPr>
          <w:rFonts w:ascii="Times New Roman" w:eastAsia="Times New Roman" w:hAnsi="Times New Roman" w:cs="Times New Roman"/>
          <w:lang w:eastAsia="nl-NL"/>
        </w:rPr>
      </w:pPr>
    </w:p>
    <w:p w14:paraId="4A2266E9" w14:textId="37811508" w:rsidR="006A34C0" w:rsidRDefault="006A34C0">
      <w:pPr>
        <w:rPr>
          <w:sz w:val="40"/>
          <w:szCs w:val="40"/>
        </w:rPr>
      </w:pPr>
    </w:p>
    <w:p w14:paraId="7E0BB434" w14:textId="77777777" w:rsidR="00B93284" w:rsidRPr="00B93284" w:rsidRDefault="00B93284" w:rsidP="00B93284">
      <w:pPr>
        <w:rPr>
          <w:rFonts w:ascii="Times New Roman" w:eastAsia="Times New Roman" w:hAnsi="Times New Roman" w:cs="Times New Roman"/>
          <w:lang w:eastAsia="nl-NL"/>
        </w:rPr>
      </w:pPr>
    </w:p>
    <w:p w14:paraId="49E6EDEE" w14:textId="5D79E724" w:rsidR="006A34C0" w:rsidRDefault="00341938">
      <w:pPr>
        <w:rPr>
          <w:sz w:val="40"/>
          <w:szCs w:val="40"/>
        </w:rPr>
      </w:pPr>
      <w:r>
        <w:rPr>
          <w:sz w:val="40"/>
          <w:szCs w:val="40"/>
        </w:rPr>
        <w:t xml:space="preserve">Bron vermelding: </w:t>
      </w:r>
    </w:p>
    <w:p w14:paraId="28A53C20" w14:textId="38E5CAF7" w:rsidR="00341938" w:rsidRDefault="00244034">
      <w:pPr>
        <w:rPr>
          <w:sz w:val="40"/>
          <w:szCs w:val="40"/>
        </w:rPr>
      </w:pPr>
      <w:hyperlink r:id="rId12" w:history="1">
        <w:r w:rsidR="00341938" w:rsidRPr="007F6350">
          <w:rPr>
            <w:rStyle w:val="Hyperlink"/>
            <w:sz w:val="40"/>
            <w:szCs w:val="40"/>
          </w:rPr>
          <w:t>https://www.google.nl/search?q=plastic+zakjes+bij+gewoon+afval&amp;oq=plastic+zakjes&amp;aqs=chrome.2.69i57j69i59l2j0l3.4781j0j7&amp;sourceid=chrome&amp;ie=UTF-8</w:t>
        </w:r>
      </w:hyperlink>
    </w:p>
    <w:p w14:paraId="5C47C676" w14:textId="77777777" w:rsidR="00341938" w:rsidRDefault="00341938">
      <w:pPr>
        <w:rPr>
          <w:sz w:val="40"/>
          <w:szCs w:val="40"/>
        </w:rPr>
      </w:pPr>
    </w:p>
    <w:p w14:paraId="6B22DB24" w14:textId="2D3EA496" w:rsidR="00341938" w:rsidRDefault="00244034">
      <w:pPr>
        <w:rPr>
          <w:sz w:val="40"/>
          <w:szCs w:val="40"/>
        </w:rPr>
      </w:pPr>
      <w:hyperlink r:id="rId13" w:history="1">
        <w:r w:rsidR="00341938" w:rsidRPr="007F6350">
          <w:rPr>
            <w:rStyle w:val="Hyperlink"/>
            <w:sz w:val="40"/>
            <w:szCs w:val="40"/>
          </w:rPr>
          <w:t>https://www.google.nl/search?q=plastic+zakjes+recyclen&amp;oq=plastic+&amp;aqs=chrome.0.69i59j35i39l2j0j69i57j69i60.4027j0j9&amp;sourceid=chrome&amp;ie=UTF-8</w:t>
        </w:r>
      </w:hyperlink>
    </w:p>
    <w:p w14:paraId="168976FE" w14:textId="77777777" w:rsidR="00341938" w:rsidRDefault="00341938">
      <w:pPr>
        <w:rPr>
          <w:sz w:val="40"/>
          <w:szCs w:val="40"/>
        </w:rPr>
      </w:pPr>
    </w:p>
    <w:p w14:paraId="573CE6FB" w14:textId="10643B18" w:rsidR="00341938" w:rsidRDefault="00244034">
      <w:pPr>
        <w:rPr>
          <w:sz w:val="40"/>
          <w:szCs w:val="40"/>
        </w:rPr>
      </w:pPr>
      <w:hyperlink r:id="rId14" w:anchor="q=plastic+soep+oceaan" w:history="1">
        <w:r w:rsidR="00341938" w:rsidRPr="007F6350">
          <w:rPr>
            <w:rStyle w:val="Hyperlink"/>
            <w:sz w:val="40"/>
            <w:szCs w:val="40"/>
          </w:rPr>
          <w:t>https://www.google.nl/search?q=plastic+rijst&amp;oq=plast&amp;aqs=chrome.5.69i59j35i39j69i59j69i57j69i60j0.5591j0j9&amp;sourceid=chrome&amp;ie=UTF-8#q=plastic+soep+oceaan</w:t>
        </w:r>
      </w:hyperlink>
    </w:p>
    <w:p w14:paraId="10590A74" w14:textId="77777777" w:rsidR="00341938" w:rsidRDefault="00341938">
      <w:pPr>
        <w:rPr>
          <w:sz w:val="40"/>
          <w:szCs w:val="40"/>
        </w:rPr>
      </w:pPr>
    </w:p>
    <w:p w14:paraId="703BCBAD" w14:textId="1073F1C2" w:rsidR="00341938" w:rsidRDefault="00244034">
      <w:pPr>
        <w:rPr>
          <w:sz w:val="40"/>
          <w:szCs w:val="40"/>
        </w:rPr>
      </w:pPr>
      <w:hyperlink r:id="rId15" w:anchor="imgrc=Wnesin9Bml4S4M" w:history="1">
        <w:r w:rsidR="00341938" w:rsidRPr="007F6350">
          <w:rPr>
            <w:rStyle w:val="Hyperlink"/>
            <w:sz w:val="40"/>
            <w:szCs w:val="40"/>
          </w:rPr>
          <w:t>https://www.google.nl/search?q=tassenbol&amp;source=lnms&amp;tbm=isch&amp;sa=X&amp;ved=0ahUKEwiw7ZzYvLHUAhVRY1AKHTgBD3oQ_AUICygC&amp;biw=1306&amp;bih=881#imgrc=Wnesin9Bml4S4M</w:t>
        </w:r>
      </w:hyperlink>
      <w:r w:rsidR="00341938" w:rsidRPr="00341938">
        <w:rPr>
          <w:sz w:val="40"/>
          <w:szCs w:val="40"/>
        </w:rPr>
        <w:t>:</w:t>
      </w:r>
      <w:r w:rsidR="00341938">
        <w:rPr>
          <w:sz w:val="40"/>
          <w:szCs w:val="40"/>
        </w:rPr>
        <w:t xml:space="preserve"> </w:t>
      </w:r>
    </w:p>
    <w:p w14:paraId="51A90EE5" w14:textId="77777777" w:rsidR="00D729F0" w:rsidRPr="00D729F0" w:rsidRDefault="00D729F0">
      <w:pPr>
        <w:rPr>
          <w:sz w:val="56"/>
          <w:szCs w:val="56"/>
        </w:rPr>
      </w:pPr>
      <w:r w:rsidRPr="00D729F0">
        <w:rPr>
          <w:sz w:val="56"/>
          <w:szCs w:val="56"/>
          <w:highlight w:val="green"/>
        </w:rPr>
        <w:t>E</w:t>
      </w:r>
      <w:r w:rsidR="00EC06A0" w:rsidRPr="00D729F0">
        <w:rPr>
          <w:sz w:val="56"/>
          <w:szCs w:val="56"/>
          <w:highlight w:val="green"/>
        </w:rPr>
        <w:t>ind woord:</w:t>
      </w:r>
      <w:r w:rsidR="00EC06A0" w:rsidRPr="00D729F0">
        <w:rPr>
          <w:sz w:val="56"/>
          <w:szCs w:val="56"/>
        </w:rPr>
        <w:t xml:space="preserve"> </w:t>
      </w:r>
    </w:p>
    <w:p w14:paraId="53993D4E" w14:textId="5356DFBA" w:rsidR="00EC06A0" w:rsidRPr="006A34C0" w:rsidRDefault="00EC06A0">
      <w:pPr>
        <w:rPr>
          <w:sz w:val="40"/>
          <w:szCs w:val="40"/>
        </w:rPr>
      </w:pPr>
      <w:r>
        <w:rPr>
          <w:sz w:val="40"/>
          <w:szCs w:val="40"/>
        </w:rPr>
        <w:t>ik denk dat ik nu wel echt veel meer heb geleerd over hoe erg het is dat al die zakjes gewoon maar in de zee liggen en dat het zo schadelijk is voor het milieu. Ik ben wel blij dat ik dit verslag heb moeten maken want anders was ik mij niet zo bewust van hoe erg die zakjes eigenlijk zijn. Ik ga nu er op letten dat ik geen plastic zakjes meer gebruik en gewoon een stoffen herbruikbare tas meeneem als ik iets ga kopen.</w:t>
      </w:r>
      <w:r w:rsidR="00D729F0" w:rsidRPr="00D729F0">
        <w:rPr>
          <w:sz w:val="40"/>
          <w:szCs w:val="40"/>
        </w:rPr>
        <w:t xml:space="preserve"> </w:t>
      </w:r>
      <w:r w:rsidR="00D729F0" w:rsidRPr="00D729F0">
        <w:rPr>
          <w:sz w:val="40"/>
          <w:szCs w:val="40"/>
        </w:rPr>
        <w:drawing>
          <wp:inline distT="0" distB="0" distL="0" distR="0" wp14:anchorId="231D0F4F" wp14:editId="3654CBE7">
            <wp:extent cx="5756910" cy="2815590"/>
            <wp:effectExtent l="0" t="0" r="889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815590"/>
                    </a:xfrm>
                    <a:prstGeom prst="rect">
                      <a:avLst/>
                    </a:prstGeom>
                  </pic:spPr>
                </pic:pic>
              </a:graphicData>
            </a:graphic>
          </wp:inline>
        </w:drawing>
      </w:r>
      <w:bookmarkStart w:id="0" w:name="_GoBack"/>
      <w:bookmarkEnd w:id="0"/>
    </w:p>
    <w:sectPr w:rsidR="00EC06A0" w:rsidRPr="006A34C0" w:rsidSect="000F59E8">
      <w:footerReference w:type="even" r:id="rId17"/>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AECB8" w14:textId="77777777" w:rsidR="00244034" w:rsidRDefault="00244034" w:rsidP="00B93284">
      <w:r>
        <w:separator/>
      </w:r>
    </w:p>
  </w:endnote>
  <w:endnote w:type="continuationSeparator" w:id="0">
    <w:p w14:paraId="421BEE59" w14:textId="77777777" w:rsidR="00244034" w:rsidRDefault="00244034" w:rsidP="00B93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10EAE" w14:textId="77777777" w:rsidR="00B93284" w:rsidRDefault="00B93284" w:rsidP="007F6350">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B649EE8" w14:textId="77777777" w:rsidR="00B93284" w:rsidRDefault="00B93284">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896D7" w14:textId="77777777" w:rsidR="00B93284" w:rsidRDefault="00B93284" w:rsidP="007F6350">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44034">
      <w:rPr>
        <w:rStyle w:val="Paginanummer"/>
        <w:noProof/>
      </w:rPr>
      <w:t>1</w:t>
    </w:r>
    <w:r>
      <w:rPr>
        <w:rStyle w:val="Paginanummer"/>
      </w:rPr>
      <w:fldChar w:fldCharType="end"/>
    </w:r>
  </w:p>
  <w:p w14:paraId="0780DD5B" w14:textId="77777777" w:rsidR="00B93284" w:rsidRDefault="00B93284">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910D3" w14:textId="77777777" w:rsidR="00244034" w:rsidRDefault="00244034" w:rsidP="00B93284">
      <w:r>
        <w:separator/>
      </w:r>
    </w:p>
  </w:footnote>
  <w:footnote w:type="continuationSeparator" w:id="0">
    <w:p w14:paraId="6F1D8B9C" w14:textId="77777777" w:rsidR="00244034" w:rsidRDefault="00244034" w:rsidP="00B932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91D5A"/>
    <w:multiLevelType w:val="hybridMultilevel"/>
    <w:tmpl w:val="21B6B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72487AF8"/>
    <w:multiLevelType w:val="hybridMultilevel"/>
    <w:tmpl w:val="07826464"/>
    <w:lvl w:ilvl="0" w:tplc="1A02160C">
      <w:start w:val="1"/>
      <w:numFmt w:val="decimal"/>
      <w:lvlText w:val="%1."/>
      <w:lvlJc w:val="left"/>
      <w:pPr>
        <w:ind w:left="760" w:hanging="400"/>
      </w:pPr>
      <w:rPr>
        <w:rFonts w:eastAsiaTheme="minorHAnsi" w:cstheme="minorBid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AF54EDA"/>
    <w:multiLevelType w:val="hybridMultilevel"/>
    <w:tmpl w:val="B7E0B3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64" w:dllVersion="131078" w:nlCheck="1" w:checkStyle="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DF4"/>
    <w:rsid w:val="000F59E8"/>
    <w:rsid w:val="00167266"/>
    <w:rsid w:val="001753A9"/>
    <w:rsid w:val="001B39EB"/>
    <w:rsid w:val="00244034"/>
    <w:rsid w:val="00341938"/>
    <w:rsid w:val="005B6951"/>
    <w:rsid w:val="006A34C0"/>
    <w:rsid w:val="00745DF4"/>
    <w:rsid w:val="00B93284"/>
    <w:rsid w:val="00D729F0"/>
    <w:rsid w:val="00EC06A0"/>
    <w:rsid w:val="00F665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A29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Teken"/>
    <w:uiPriority w:val="9"/>
    <w:qFormat/>
    <w:rsid w:val="006A34C0"/>
    <w:pPr>
      <w:spacing w:before="100" w:beforeAutospacing="1" w:after="100" w:afterAutospacing="1"/>
      <w:outlineLvl w:val="2"/>
    </w:pPr>
    <w:rPr>
      <w:rFonts w:ascii="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A34C0"/>
    <w:pPr>
      <w:ind w:left="720"/>
      <w:contextualSpacing/>
    </w:pPr>
  </w:style>
  <w:style w:type="character" w:customStyle="1" w:styleId="Kop3Teken">
    <w:name w:val="Kop 3 Teken"/>
    <w:basedOn w:val="Standaardalinea-lettertype"/>
    <w:link w:val="Kop3"/>
    <w:uiPriority w:val="9"/>
    <w:rsid w:val="006A34C0"/>
    <w:rPr>
      <w:rFonts w:ascii="Times New Roman" w:hAnsi="Times New Roman" w:cs="Times New Roman"/>
      <w:b/>
      <w:bCs/>
      <w:sz w:val="27"/>
      <w:szCs w:val="27"/>
      <w:lang w:eastAsia="nl-NL"/>
    </w:rPr>
  </w:style>
  <w:style w:type="character" w:customStyle="1" w:styleId="apple-converted-space">
    <w:name w:val="apple-converted-space"/>
    <w:basedOn w:val="Standaardalinea-lettertype"/>
    <w:rsid w:val="006A34C0"/>
  </w:style>
  <w:style w:type="paragraph" w:styleId="Normaalweb">
    <w:name w:val="Normal (Web)"/>
    <w:basedOn w:val="Standaard"/>
    <w:uiPriority w:val="99"/>
    <w:semiHidden/>
    <w:unhideWhenUsed/>
    <w:rsid w:val="006A34C0"/>
    <w:pPr>
      <w:spacing w:before="100" w:beforeAutospacing="1" w:after="100" w:afterAutospacing="1"/>
    </w:pPr>
    <w:rPr>
      <w:rFonts w:ascii="Times New Roman" w:hAnsi="Times New Roman" w:cs="Times New Roman"/>
      <w:lang w:eastAsia="nl-NL"/>
    </w:rPr>
  </w:style>
  <w:style w:type="paragraph" w:styleId="Voettekst">
    <w:name w:val="footer"/>
    <w:basedOn w:val="Standaard"/>
    <w:link w:val="VoettekstTeken"/>
    <w:uiPriority w:val="99"/>
    <w:unhideWhenUsed/>
    <w:rsid w:val="00B93284"/>
    <w:pPr>
      <w:tabs>
        <w:tab w:val="center" w:pos="4536"/>
        <w:tab w:val="right" w:pos="9072"/>
      </w:tabs>
    </w:pPr>
  </w:style>
  <w:style w:type="character" w:customStyle="1" w:styleId="VoettekstTeken">
    <w:name w:val="Voettekst Teken"/>
    <w:basedOn w:val="Standaardalinea-lettertype"/>
    <w:link w:val="Voettekst"/>
    <w:uiPriority w:val="99"/>
    <w:rsid w:val="00B93284"/>
  </w:style>
  <w:style w:type="character" w:styleId="Paginanummer">
    <w:name w:val="page number"/>
    <w:basedOn w:val="Standaardalinea-lettertype"/>
    <w:uiPriority w:val="99"/>
    <w:semiHidden/>
    <w:unhideWhenUsed/>
    <w:rsid w:val="00B93284"/>
  </w:style>
  <w:style w:type="character" w:styleId="Hyperlink">
    <w:name w:val="Hyperlink"/>
    <w:basedOn w:val="Standaardalinea-lettertype"/>
    <w:uiPriority w:val="99"/>
    <w:unhideWhenUsed/>
    <w:rsid w:val="00B932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29034">
      <w:bodyDiv w:val="1"/>
      <w:marLeft w:val="0"/>
      <w:marRight w:val="0"/>
      <w:marTop w:val="0"/>
      <w:marBottom w:val="0"/>
      <w:divBdr>
        <w:top w:val="none" w:sz="0" w:space="0" w:color="auto"/>
        <w:left w:val="none" w:sz="0" w:space="0" w:color="auto"/>
        <w:bottom w:val="none" w:sz="0" w:space="0" w:color="auto"/>
        <w:right w:val="none" w:sz="0" w:space="0" w:color="auto"/>
      </w:divBdr>
    </w:div>
    <w:div w:id="1181549715">
      <w:bodyDiv w:val="1"/>
      <w:marLeft w:val="0"/>
      <w:marRight w:val="0"/>
      <w:marTop w:val="0"/>
      <w:marBottom w:val="0"/>
      <w:divBdr>
        <w:top w:val="none" w:sz="0" w:space="0" w:color="auto"/>
        <w:left w:val="none" w:sz="0" w:space="0" w:color="auto"/>
        <w:bottom w:val="none" w:sz="0" w:space="0" w:color="auto"/>
        <w:right w:val="none" w:sz="0" w:space="0" w:color="auto"/>
      </w:divBdr>
    </w:div>
    <w:div w:id="1254583690">
      <w:bodyDiv w:val="1"/>
      <w:marLeft w:val="0"/>
      <w:marRight w:val="0"/>
      <w:marTop w:val="0"/>
      <w:marBottom w:val="0"/>
      <w:divBdr>
        <w:top w:val="none" w:sz="0" w:space="0" w:color="auto"/>
        <w:left w:val="none" w:sz="0" w:space="0" w:color="auto"/>
        <w:bottom w:val="none" w:sz="0" w:space="0" w:color="auto"/>
        <w:right w:val="none" w:sz="0" w:space="0" w:color="auto"/>
      </w:divBdr>
    </w:div>
    <w:div w:id="1383141168">
      <w:bodyDiv w:val="1"/>
      <w:marLeft w:val="0"/>
      <w:marRight w:val="0"/>
      <w:marTop w:val="0"/>
      <w:marBottom w:val="0"/>
      <w:divBdr>
        <w:top w:val="none" w:sz="0" w:space="0" w:color="auto"/>
        <w:left w:val="none" w:sz="0" w:space="0" w:color="auto"/>
        <w:bottom w:val="none" w:sz="0" w:space="0" w:color="auto"/>
        <w:right w:val="none" w:sz="0" w:space="0" w:color="auto"/>
      </w:divBdr>
    </w:div>
    <w:div w:id="1538542178">
      <w:bodyDiv w:val="1"/>
      <w:marLeft w:val="0"/>
      <w:marRight w:val="0"/>
      <w:marTop w:val="0"/>
      <w:marBottom w:val="0"/>
      <w:divBdr>
        <w:top w:val="none" w:sz="0" w:space="0" w:color="auto"/>
        <w:left w:val="none" w:sz="0" w:space="0" w:color="auto"/>
        <w:bottom w:val="none" w:sz="0" w:space="0" w:color="auto"/>
        <w:right w:val="none" w:sz="0" w:space="0" w:color="auto"/>
      </w:divBdr>
    </w:div>
    <w:div w:id="2059238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hyperlink" Target="https://www.google.nl/search?q=plastic+zakjes+bij+gewoon+afval&amp;oq=plastic+zakjes&amp;aqs=chrome.2.69i57j69i59l2j0l3.4781j0j7&amp;sourceid=chrome&amp;ie=UTF-8" TargetMode="External"/><Relationship Id="rId13" Type="http://schemas.openxmlformats.org/officeDocument/2006/relationships/hyperlink" Target="https://www.google.nl/search?q=plastic+zakjes+recyclen&amp;oq=plastic+&amp;aqs=chrome.0.69i59j35i39l2j0j69i57j69i60.4027j0j9&amp;sourceid=chrome&amp;ie=UTF-8" TargetMode="External"/><Relationship Id="rId14" Type="http://schemas.openxmlformats.org/officeDocument/2006/relationships/hyperlink" Target="https://www.google.nl/search?q=plastic+rijst&amp;oq=plast&amp;aqs=chrome.5.69i59j35i39j69i59j69i57j69i60j0.5591j0j9&amp;sourceid=chrome&amp;ie=UTF-8" TargetMode="External"/><Relationship Id="rId15" Type="http://schemas.openxmlformats.org/officeDocument/2006/relationships/hyperlink" Target="https://www.google.nl/search?q=tassenbol&amp;source=lnms&amp;tbm=isch&amp;sa=X&amp;ved=0ahUKEwiw7ZzYvLHUAhVRY1AKHTgBD3oQ_AUICygC&amp;biw=1306&amp;bih=881" TargetMode="External"/><Relationship Id="rId16" Type="http://schemas.openxmlformats.org/officeDocument/2006/relationships/image" Target="media/image5.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2EF5FA-B574-C540-829C-C48FE4C41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895</Words>
  <Characters>4925</Characters>
  <Application>Microsoft Macintosh Word</Application>
  <DocSecurity>0</DocSecurity>
  <Lines>41</Lines>
  <Paragraphs>11</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        2.  Wat gebeurt er met de tasjes die niet als kunststofafval worden ingezameld, </vt:lpstr>
      <vt:lpstr>        2. Wat gebeurt er met de tasjes die niet als kunststofafval worden ingezameld, m</vt:lpstr>
      <vt:lpstr>        </vt:lpstr>
    </vt:vector>
  </TitlesOfParts>
  <LinksUpToDate>false</LinksUpToDate>
  <CharactersWithSpaces>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10</cp:revision>
  <cp:lastPrinted>2016-06-19T17:52:00Z</cp:lastPrinted>
  <dcterms:created xsi:type="dcterms:W3CDTF">2016-06-19T17:44:00Z</dcterms:created>
  <dcterms:modified xsi:type="dcterms:W3CDTF">2017-06-09T19:26:00Z</dcterms:modified>
</cp:coreProperties>
</file>