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709F" w:rsidRPr="001D0387" w:rsidRDefault="0023709F">
      <w:pPr>
        <w:rPr>
          <w:rFonts w:asciiTheme="minorHAnsi" w:eastAsia="Calibri" w:hAnsiTheme="minorHAnsi" w:cstheme="minorHAnsi"/>
          <w:b/>
          <w:color w:val="auto"/>
          <w:sz w:val="21"/>
          <w:szCs w:val="21"/>
          <w:highlight w:val="white"/>
          <w:lang w:val="nl-NL"/>
        </w:rPr>
      </w:pPr>
      <w:r w:rsidRPr="001D0387">
        <w:rPr>
          <w:rFonts w:asciiTheme="minorHAnsi" w:eastAsia="Calibri" w:hAnsiTheme="minorHAnsi" w:cstheme="minorHAnsi"/>
          <w:b/>
          <w:color w:val="auto"/>
          <w:sz w:val="44"/>
          <w:szCs w:val="44"/>
          <w:highlight w:val="white"/>
          <w:lang w:val="nl-NL"/>
        </w:rPr>
        <w:t>Euthanasie</w:t>
      </w: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r w:rsidRPr="001D0387">
        <w:rPr>
          <w:rFonts w:asciiTheme="minorHAnsi" w:eastAsia="Calibri" w:hAnsiTheme="minorHAnsi" w:cstheme="minorHAnsi"/>
          <w:b/>
          <w:color w:val="auto"/>
          <w:sz w:val="21"/>
          <w:szCs w:val="21"/>
          <w:highlight w:val="white"/>
          <w:lang w:val="nl-NL"/>
        </w:rPr>
        <w:t xml:space="preserve">Max </w:t>
      </w:r>
      <w:proofErr w:type="spellStart"/>
      <w:r w:rsidRPr="001D0387">
        <w:rPr>
          <w:rFonts w:asciiTheme="minorHAnsi" w:eastAsia="Calibri" w:hAnsiTheme="minorHAnsi" w:cstheme="minorHAnsi"/>
          <w:b/>
          <w:color w:val="auto"/>
          <w:sz w:val="21"/>
          <w:szCs w:val="21"/>
          <w:highlight w:val="white"/>
          <w:lang w:val="nl-NL"/>
        </w:rPr>
        <w:t>Speeckaert</w:t>
      </w:r>
      <w:proofErr w:type="spellEnd"/>
      <w:r w:rsidRPr="001D0387">
        <w:rPr>
          <w:rFonts w:asciiTheme="minorHAnsi" w:eastAsia="Calibri" w:hAnsiTheme="minorHAnsi" w:cstheme="minorHAnsi"/>
          <w:b/>
          <w:color w:val="auto"/>
          <w:sz w:val="21"/>
          <w:szCs w:val="21"/>
          <w:highlight w:val="white"/>
          <w:lang w:val="nl-NL"/>
        </w:rPr>
        <w:t xml:space="preserve"> &amp; Ties van Daal VW4C</w:t>
      </w: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r w:rsidRPr="001D0387">
        <w:rPr>
          <w:rFonts w:asciiTheme="minorHAnsi" w:hAnsiTheme="minorHAnsi" w:cstheme="minorHAnsi"/>
          <w:noProof/>
          <w:color w:val="auto"/>
        </w:rPr>
        <w:drawing>
          <wp:inline distT="0" distB="0" distL="0" distR="0" wp14:anchorId="07CB77A7" wp14:editId="23B9E4E3">
            <wp:extent cx="6213742" cy="3228975"/>
            <wp:effectExtent l="0" t="0" r="0" b="0"/>
            <wp:docPr id="8" name="Afbeelding 8" descr="http://www.wijblijvenhier.nl/uploads/2008/euthana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jblijvenhier.nl/uploads/2008/euthanas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3742" cy="3228975"/>
                    </a:xfrm>
                    <a:prstGeom prst="rect">
                      <a:avLst/>
                    </a:prstGeom>
                    <a:noFill/>
                    <a:ln>
                      <a:noFill/>
                    </a:ln>
                  </pic:spPr>
                </pic:pic>
              </a:graphicData>
            </a:graphic>
          </wp:inline>
        </w:drawing>
      </w: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p w:rsidR="00043CFB" w:rsidRPr="001D0387" w:rsidRDefault="00043CFB">
      <w:pPr>
        <w:rPr>
          <w:rFonts w:asciiTheme="minorHAnsi" w:eastAsia="Calibri" w:hAnsiTheme="minorHAnsi" w:cstheme="minorHAnsi"/>
          <w:b/>
          <w:color w:val="auto"/>
          <w:sz w:val="21"/>
          <w:szCs w:val="21"/>
          <w:highlight w:val="white"/>
          <w:lang w:val="nl-NL"/>
        </w:rPr>
      </w:pPr>
    </w:p>
    <w:sdt>
      <w:sdtPr>
        <w:rPr>
          <w:rFonts w:asciiTheme="minorHAnsi" w:eastAsia="Arial" w:hAnsiTheme="minorHAnsi" w:cstheme="minorHAnsi"/>
          <w:b w:val="0"/>
          <w:bCs w:val="0"/>
          <w:color w:val="000000"/>
          <w:sz w:val="22"/>
          <w:szCs w:val="22"/>
          <w:lang w:val="nl-NL"/>
        </w:rPr>
        <w:id w:val="-1501658693"/>
        <w:docPartObj>
          <w:docPartGallery w:val="Table of Contents"/>
          <w:docPartUnique/>
        </w:docPartObj>
      </w:sdtPr>
      <w:sdtContent>
        <w:p w:rsidR="0069139E" w:rsidRPr="001D0387" w:rsidRDefault="0069139E">
          <w:pPr>
            <w:pStyle w:val="Kopvaninhoudsopgave"/>
            <w:rPr>
              <w:rFonts w:asciiTheme="minorHAnsi" w:hAnsiTheme="minorHAnsi" w:cstheme="minorHAnsi"/>
            </w:rPr>
          </w:pPr>
          <w:r w:rsidRPr="001D0387">
            <w:rPr>
              <w:rFonts w:asciiTheme="minorHAnsi" w:hAnsiTheme="minorHAnsi" w:cstheme="minorHAnsi"/>
              <w:lang w:val="nl-NL"/>
            </w:rPr>
            <w:t>Inhoud</w:t>
          </w:r>
        </w:p>
        <w:p w:rsidR="0069139E" w:rsidRPr="001D0387" w:rsidRDefault="0069139E" w:rsidP="00043CFB">
          <w:pPr>
            <w:pStyle w:val="Inhopg1"/>
            <w:rPr>
              <w:rFonts w:eastAsiaTheme="minorEastAsia"/>
              <w:color w:val="auto"/>
            </w:rPr>
          </w:pPr>
          <w:r w:rsidRPr="001D0387">
            <w:fldChar w:fldCharType="begin"/>
          </w:r>
          <w:r w:rsidRPr="001D0387">
            <w:instrText xml:space="preserve"> TOC \o "1-3" \h \z \u </w:instrText>
          </w:r>
          <w:r w:rsidRPr="001D0387">
            <w:fldChar w:fldCharType="separate"/>
          </w:r>
          <w:hyperlink w:anchor="_Toc455072354" w:history="1">
            <w:r w:rsidRPr="001D0387">
              <w:rPr>
                <w:rStyle w:val="Hyperlink"/>
                <w:highlight w:val="white"/>
              </w:rPr>
              <w:t>Hoofdstuk 1: Inleiding en onderzoeksvraag</w:t>
            </w:r>
            <w:r w:rsidRPr="001D0387">
              <w:rPr>
                <w:webHidden/>
              </w:rPr>
              <w:tab/>
            </w:r>
            <w:r w:rsidRPr="001D0387">
              <w:rPr>
                <w:webHidden/>
              </w:rPr>
              <w:fldChar w:fldCharType="begin"/>
            </w:r>
            <w:r w:rsidRPr="001D0387">
              <w:rPr>
                <w:webHidden/>
              </w:rPr>
              <w:instrText xml:space="preserve"> PAGEREF _Toc455072354 \h </w:instrText>
            </w:r>
            <w:r w:rsidRPr="001D0387">
              <w:rPr>
                <w:webHidden/>
              </w:rPr>
            </w:r>
            <w:r w:rsidRPr="001D0387">
              <w:rPr>
                <w:webHidden/>
              </w:rPr>
              <w:fldChar w:fldCharType="separate"/>
            </w:r>
            <w:r w:rsidRPr="001D0387">
              <w:rPr>
                <w:webHidden/>
              </w:rPr>
              <w:t>2</w:t>
            </w:r>
            <w:r w:rsidRPr="001D0387">
              <w:rPr>
                <w:webHidden/>
              </w:rPr>
              <w:fldChar w:fldCharType="end"/>
            </w:r>
          </w:hyperlink>
        </w:p>
        <w:p w:rsidR="0069139E" w:rsidRPr="001D0387" w:rsidRDefault="00D36A9B" w:rsidP="00043CFB">
          <w:pPr>
            <w:pStyle w:val="Inhopg1"/>
            <w:rPr>
              <w:rFonts w:eastAsiaTheme="minorEastAsia"/>
              <w:color w:val="auto"/>
            </w:rPr>
          </w:pPr>
          <w:hyperlink w:anchor="_Toc455072355" w:history="1">
            <w:r w:rsidR="0069139E" w:rsidRPr="001D0387">
              <w:rPr>
                <w:rStyle w:val="Hyperlink"/>
                <w:highlight w:val="white"/>
              </w:rPr>
              <w:t>Hoofdstuk 2: Visies</w:t>
            </w:r>
            <w:r w:rsidR="0069139E" w:rsidRPr="001D0387">
              <w:rPr>
                <w:webHidden/>
              </w:rPr>
              <w:tab/>
            </w:r>
            <w:r w:rsidR="0069139E" w:rsidRPr="001D0387">
              <w:rPr>
                <w:webHidden/>
              </w:rPr>
              <w:fldChar w:fldCharType="begin"/>
            </w:r>
            <w:r w:rsidR="0069139E" w:rsidRPr="001D0387">
              <w:rPr>
                <w:webHidden/>
              </w:rPr>
              <w:instrText xml:space="preserve"> PAGEREF _Toc455072355 \h </w:instrText>
            </w:r>
            <w:r w:rsidR="0069139E" w:rsidRPr="001D0387">
              <w:rPr>
                <w:webHidden/>
              </w:rPr>
            </w:r>
            <w:r w:rsidR="0069139E" w:rsidRPr="001D0387">
              <w:rPr>
                <w:webHidden/>
              </w:rPr>
              <w:fldChar w:fldCharType="separate"/>
            </w:r>
            <w:r w:rsidR="0069139E" w:rsidRPr="001D0387">
              <w:rPr>
                <w:webHidden/>
              </w:rPr>
              <w:t>3</w:t>
            </w:r>
            <w:r w:rsidR="0069139E" w:rsidRPr="001D0387">
              <w:rPr>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56" w:history="1">
            <w:r w:rsidR="0069139E" w:rsidRPr="001D0387">
              <w:rPr>
                <w:rStyle w:val="Hyperlink"/>
                <w:rFonts w:asciiTheme="minorHAnsi" w:eastAsia="Calibri" w:hAnsiTheme="minorHAnsi" w:cstheme="minorHAnsi"/>
                <w:noProof/>
                <w:highlight w:val="white"/>
                <w:lang w:val="nl-NL"/>
              </w:rPr>
              <w:t>Wat is euthanasie?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_Toc455072356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3</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57" w:history="1">
            <w:r w:rsidR="0069139E" w:rsidRPr="001D0387">
              <w:rPr>
                <w:rStyle w:val="Hyperlink"/>
                <w:rFonts w:asciiTheme="minorHAnsi" w:eastAsia="Calibri" w:hAnsiTheme="minorHAnsi" w:cstheme="minorHAnsi"/>
                <w:i/>
                <w:noProof/>
                <w:highlight w:val="white"/>
                <w:lang w:val="nl-NL"/>
              </w:rPr>
              <w:t>artsenvisie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_Toc455072357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4</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58" w:history="1">
            <w:r w:rsidR="0069139E" w:rsidRPr="001D0387">
              <w:rPr>
                <w:rStyle w:val="Hyperlink"/>
                <w:rFonts w:asciiTheme="minorHAnsi" w:eastAsia="Calibri" w:hAnsiTheme="minorHAnsi" w:cstheme="minorHAnsi"/>
                <w:i/>
                <w:noProof/>
                <w:highlight w:val="white"/>
                <w:lang w:val="nl-NL"/>
              </w:rPr>
              <w:t>juridische/wetsvisie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_Toc455072358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4</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59" w:history="1">
            <w:r w:rsidR="0069139E" w:rsidRPr="001D0387">
              <w:rPr>
                <w:rStyle w:val="Hyperlink"/>
                <w:rFonts w:asciiTheme="minorHAnsi" w:eastAsia="Calibri" w:hAnsiTheme="minorHAnsi" w:cstheme="minorHAnsi"/>
                <w:noProof/>
                <w:highlight w:val="white"/>
                <w:lang w:val="nl-NL"/>
              </w:rPr>
              <w:t>Theologische visie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_Toc455072359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5</w:t>
            </w:r>
            <w:r w:rsidR="0069139E" w:rsidRPr="001D0387">
              <w:rPr>
                <w:rFonts w:asciiTheme="minorHAnsi" w:hAnsiTheme="minorHAnsi" w:cstheme="minorHAnsi"/>
                <w:noProof/>
                <w:webHidden/>
              </w:rPr>
              <w:fldChar w:fldCharType="end"/>
            </w:r>
          </w:hyperlink>
        </w:p>
        <w:p w:rsidR="0069139E" w:rsidRPr="001D0387" w:rsidRDefault="00D36A9B">
          <w:pPr>
            <w:pStyle w:val="Inhopg3"/>
            <w:tabs>
              <w:tab w:val="right" w:leader="dot" w:pos="9019"/>
            </w:tabs>
            <w:rPr>
              <w:rFonts w:asciiTheme="minorHAnsi" w:eastAsiaTheme="minorEastAsia" w:hAnsiTheme="minorHAnsi" w:cstheme="minorHAnsi"/>
              <w:noProof/>
              <w:color w:val="auto"/>
            </w:rPr>
          </w:pPr>
          <w:hyperlink w:anchor="_Toc455072360" w:history="1">
            <w:r w:rsidR="0069139E" w:rsidRPr="001D0387">
              <w:rPr>
                <w:rStyle w:val="Hyperlink"/>
                <w:rFonts w:asciiTheme="minorHAnsi" w:eastAsia="Calibri" w:hAnsiTheme="minorHAnsi" w:cstheme="minorHAnsi"/>
                <w:i/>
                <w:noProof/>
                <w:highlight w:val="white"/>
                <w:lang w:val="nl-NL"/>
              </w:rPr>
              <w:t>Christendom</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_Toc455072360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5</w:t>
            </w:r>
            <w:r w:rsidR="0069139E" w:rsidRPr="001D0387">
              <w:rPr>
                <w:rFonts w:asciiTheme="minorHAnsi" w:hAnsiTheme="minorHAnsi" w:cstheme="minorHAnsi"/>
                <w:noProof/>
                <w:webHidden/>
              </w:rPr>
              <w:fldChar w:fldCharType="end"/>
            </w:r>
          </w:hyperlink>
        </w:p>
        <w:p w:rsidR="0069139E" w:rsidRPr="001D0387" w:rsidRDefault="00D36A9B">
          <w:pPr>
            <w:pStyle w:val="Inhopg3"/>
            <w:tabs>
              <w:tab w:val="right" w:leader="dot" w:pos="9019"/>
            </w:tabs>
            <w:rPr>
              <w:rFonts w:asciiTheme="minorHAnsi" w:eastAsiaTheme="minorEastAsia" w:hAnsiTheme="minorHAnsi" w:cstheme="minorHAnsi"/>
              <w:noProof/>
              <w:color w:val="auto"/>
            </w:rPr>
          </w:pPr>
          <w:hyperlink w:anchor="_Toc455072361" w:history="1">
            <w:r w:rsidR="0069139E" w:rsidRPr="001D0387">
              <w:rPr>
                <w:rStyle w:val="Hyperlink"/>
                <w:rFonts w:asciiTheme="minorHAnsi" w:eastAsia="Calibri" w:hAnsiTheme="minorHAnsi" w:cstheme="minorHAnsi"/>
                <w:i/>
                <w:noProof/>
                <w:highlight w:val="white"/>
                <w:lang w:val="nl-NL"/>
              </w:rPr>
              <w:t>Islam</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_Toc455072361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6</w:t>
            </w:r>
            <w:r w:rsidR="0069139E" w:rsidRPr="001D0387">
              <w:rPr>
                <w:rFonts w:asciiTheme="minorHAnsi" w:hAnsiTheme="minorHAnsi" w:cstheme="minorHAnsi"/>
                <w:noProof/>
                <w:webHidden/>
              </w:rPr>
              <w:fldChar w:fldCharType="end"/>
            </w:r>
          </w:hyperlink>
        </w:p>
        <w:p w:rsidR="0069139E" w:rsidRPr="001D0387" w:rsidRDefault="00D36A9B">
          <w:pPr>
            <w:pStyle w:val="Inhopg3"/>
            <w:tabs>
              <w:tab w:val="right" w:leader="dot" w:pos="9019"/>
            </w:tabs>
            <w:rPr>
              <w:rFonts w:asciiTheme="minorHAnsi" w:eastAsiaTheme="minorEastAsia" w:hAnsiTheme="minorHAnsi" w:cstheme="minorHAnsi"/>
              <w:noProof/>
              <w:color w:val="auto"/>
            </w:rPr>
          </w:pPr>
          <w:hyperlink w:anchor="_Toc455072362" w:history="1">
            <w:r w:rsidR="0069139E" w:rsidRPr="001D0387">
              <w:rPr>
                <w:rStyle w:val="Hyperlink"/>
                <w:rFonts w:asciiTheme="minorHAnsi" w:eastAsia="Calibri" w:hAnsiTheme="minorHAnsi" w:cstheme="minorHAnsi"/>
                <w:i/>
                <w:noProof/>
                <w:highlight w:val="white"/>
                <w:lang w:val="nl-NL"/>
              </w:rPr>
              <w:t>Boeddhisme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_Toc455072362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6</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63" w:history="1">
            <w:r w:rsidR="0069139E" w:rsidRPr="001D0387">
              <w:rPr>
                <w:rStyle w:val="Hyperlink"/>
                <w:rFonts w:asciiTheme="minorHAnsi" w:eastAsia="Calibri" w:hAnsiTheme="minorHAnsi" w:cstheme="minorHAnsi"/>
                <w:i/>
                <w:noProof/>
                <w:highlight w:val="white"/>
                <w:lang w:val="nl-NL"/>
              </w:rPr>
              <w:t>Politieke visie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_Toc455072363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7</w:t>
            </w:r>
            <w:r w:rsidR="0069139E" w:rsidRPr="001D0387">
              <w:rPr>
                <w:rFonts w:asciiTheme="minorHAnsi" w:hAnsiTheme="minorHAnsi" w:cstheme="minorHAnsi"/>
                <w:noProof/>
                <w:webHidden/>
              </w:rPr>
              <w:fldChar w:fldCharType="end"/>
            </w:r>
          </w:hyperlink>
        </w:p>
        <w:p w:rsidR="0069139E" w:rsidRPr="001D0387" w:rsidRDefault="00D36A9B">
          <w:pPr>
            <w:pStyle w:val="Inhopg3"/>
            <w:tabs>
              <w:tab w:val="right" w:leader="dot" w:pos="9019"/>
            </w:tabs>
            <w:rPr>
              <w:rFonts w:asciiTheme="minorHAnsi" w:eastAsiaTheme="minorEastAsia" w:hAnsiTheme="minorHAnsi" w:cstheme="minorHAnsi"/>
              <w:noProof/>
              <w:color w:val="auto"/>
            </w:rPr>
          </w:pPr>
          <w:hyperlink w:anchor="_Toc455072364" w:history="1">
            <w:r w:rsidR="0069139E" w:rsidRPr="001D0387">
              <w:rPr>
                <w:rStyle w:val="Hyperlink"/>
                <w:rFonts w:asciiTheme="minorHAnsi" w:eastAsia="Calibri" w:hAnsiTheme="minorHAnsi" w:cstheme="minorHAnsi"/>
                <w:i/>
                <w:noProof/>
                <w:highlight w:val="white"/>
                <w:lang w:val="nl-NL"/>
              </w:rPr>
              <w:t>PvdA</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_Toc455072364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7</w:t>
            </w:r>
            <w:r w:rsidR="0069139E" w:rsidRPr="001D0387">
              <w:rPr>
                <w:rFonts w:asciiTheme="minorHAnsi" w:hAnsiTheme="minorHAnsi" w:cstheme="minorHAnsi"/>
                <w:noProof/>
                <w:webHidden/>
              </w:rPr>
              <w:fldChar w:fldCharType="end"/>
            </w:r>
          </w:hyperlink>
        </w:p>
        <w:p w:rsidR="0069139E" w:rsidRPr="001D0387" w:rsidRDefault="00D36A9B">
          <w:pPr>
            <w:pStyle w:val="Inhopg3"/>
            <w:tabs>
              <w:tab w:val="right" w:leader="dot" w:pos="9019"/>
            </w:tabs>
            <w:rPr>
              <w:rFonts w:asciiTheme="minorHAnsi" w:eastAsiaTheme="minorEastAsia" w:hAnsiTheme="minorHAnsi" w:cstheme="minorHAnsi"/>
              <w:noProof/>
              <w:color w:val="auto"/>
            </w:rPr>
          </w:pPr>
          <w:hyperlink w:anchor="_Toc455072365" w:history="1">
            <w:r w:rsidR="0069139E" w:rsidRPr="001D0387">
              <w:rPr>
                <w:rStyle w:val="Hyperlink"/>
                <w:rFonts w:asciiTheme="minorHAnsi" w:eastAsia="Calibri" w:hAnsiTheme="minorHAnsi" w:cstheme="minorHAnsi"/>
                <w:i/>
                <w:noProof/>
                <w:highlight w:val="white"/>
                <w:lang w:val="nl-NL"/>
              </w:rPr>
              <w:t>VVD</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_Toc455072365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7</w:t>
            </w:r>
            <w:r w:rsidR="0069139E" w:rsidRPr="001D0387">
              <w:rPr>
                <w:rFonts w:asciiTheme="minorHAnsi" w:hAnsiTheme="minorHAnsi" w:cstheme="minorHAnsi"/>
                <w:noProof/>
                <w:webHidden/>
              </w:rPr>
              <w:fldChar w:fldCharType="end"/>
            </w:r>
          </w:hyperlink>
        </w:p>
        <w:p w:rsidR="0069139E" w:rsidRPr="001D0387" w:rsidRDefault="00D36A9B">
          <w:pPr>
            <w:pStyle w:val="Inhopg3"/>
            <w:tabs>
              <w:tab w:val="right" w:leader="dot" w:pos="9019"/>
            </w:tabs>
            <w:rPr>
              <w:rFonts w:asciiTheme="minorHAnsi" w:eastAsiaTheme="minorEastAsia" w:hAnsiTheme="minorHAnsi" w:cstheme="minorHAnsi"/>
              <w:noProof/>
              <w:color w:val="auto"/>
            </w:rPr>
          </w:pPr>
          <w:hyperlink w:anchor="_Toc455072366" w:history="1">
            <w:r w:rsidR="0069139E" w:rsidRPr="001D0387">
              <w:rPr>
                <w:rStyle w:val="Hyperlink"/>
                <w:rFonts w:asciiTheme="minorHAnsi" w:eastAsia="Calibri" w:hAnsiTheme="minorHAnsi" w:cstheme="minorHAnsi"/>
                <w:i/>
                <w:noProof/>
                <w:highlight w:val="white"/>
                <w:lang w:val="nl-NL"/>
              </w:rPr>
              <w:t>CDA</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_Toc455072366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8</w:t>
            </w:r>
            <w:r w:rsidR="0069139E" w:rsidRPr="001D0387">
              <w:rPr>
                <w:rFonts w:asciiTheme="minorHAnsi" w:hAnsiTheme="minorHAnsi" w:cstheme="minorHAnsi"/>
                <w:noProof/>
                <w:webHidden/>
              </w:rPr>
              <w:fldChar w:fldCharType="end"/>
            </w:r>
          </w:hyperlink>
        </w:p>
        <w:p w:rsidR="0069139E" w:rsidRPr="001D0387" w:rsidRDefault="00D36A9B">
          <w:pPr>
            <w:pStyle w:val="Inhopg3"/>
            <w:tabs>
              <w:tab w:val="right" w:leader="dot" w:pos="9019"/>
            </w:tabs>
            <w:rPr>
              <w:rFonts w:asciiTheme="minorHAnsi" w:eastAsiaTheme="minorEastAsia" w:hAnsiTheme="minorHAnsi" w:cstheme="minorHAnsi"/>
              <w:noProof/>
              <w:color w:val="auto"/>
            </w:rPr>
          </w:pPr>
          <w:hyperlink w:anchor="_Toc455072367" w:history="1">
            <w:r w:rsidR="0069139E" w:rsidRPr="001D0387">
              <w:rPr>
                <w:rStyle w:val="Hyperlink"/>
                <w:rFonts w:asciiTheme="minorHAnsi" w:eastAsia="Calibri" w:hAnsiTheme="minorHAnsi" w:cstheme="minorHAnsi"/>
                <w:i/>
                <w:noProof/>
                <w:highlight w:val="white"/>
                <w:lang w:val="nl-NL"/>
              </w:rPr>
              <w:t>D66</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_Toc455072367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8</w:t>
            </w:r>
            <w:r w:rsidR="0069139E" w:rsidRPr="001D0387">
              <w:rPr>
                <w:rFonts w:asciiTheme="minorHAnsi" w:hAnsiTheme="minorHAnsi" w:cstheme="minorHAnsi"/>
                <w:noProof/>
                <w:webHidden/>
              </w:rPr>
              <w:fldChar w:fldCharType="end"/>
            </w:r>
          </w:hyperlink>
        </w:p>
        <w:p w:rsidR="0069139E" w:rsidRPr="001D0387" w:rsidRDefault="00D36A9B" w:rsidP="00043CFB">
          <w:pPr>
            <w:pStyle w:val="Inhopg1"/>
            <w:rPr>
              <w:rFonts w:eastAsiaTheme="minorEastAsia"/>
              <w:color w:val="auto"/>
            </w:rPr>
          </w:pPr>
          <w:hyperlink w:anchor="_Toc455072368" w:history="1">
            <w:r w:rsidR="0069139E" w:rsidRPr="001D0387">
              <w:rPr>
                <w:rStyle w:val="Hyperlink"/>
                <w:highlight w:val="white"/>
              </w:rPr>
              <w:t>Hoofdstuk 3: Argumenten</w:t>
            </w:r>
            <w:r w:rsidR="0069139E" w:rsidRPr="001D0387">
              <w:rPr>
                <w:webHidden/>
              </w:rPr>
              <w:tab/>
            </w:r>
            <w:r w:rsidR="0069139E" w:rsidRPr="001D0387">
              <w:rPr>
                <w:webHidden/>
              </w:rPr>
              <w:fldChar w:fldCharType="begin"/>
            </w:r>
            <w:r w:rsidR="0069139E" w:rsidRPr="001D0387">
              <w:rPr>
                <w:webHidden/>
              </w:rPr>
              <w:instrText xml:space="preserve"> PAGEREF _Toc455072368 \h </w:instrText>
            </w:r>
            <w:r w:rsidR="0069139E" w:rsidRPr="001D0387">
              <w:rPr>
                <w:webHidden/>
              </w:rPr>
            </w:r>
            <w:r w:rsidR="0069139E" w:rsidRPr="001D0387">
              <w:rPr>
                <w:webHidden/>
              </w:rPr>
              <w:fldChar w:fldCharType="separate"/>
            </w:r>
            <w:r w:rsidR="0069139E" w:rsidRPr="001D0387">
              <w:rPr>
                <w:webHidden/>
              </w:rPr>
              <w:t>8</w:t>
            </w:r>
            <w:r w:rsidR="0069139E" w:rsidRPr="001D0387">
              <w:rPr>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69" w:history="1">
            <w:r w:rsidR="0069139E" w:rsidRPr="001D0387">
              <w:rPr>
                <w:rStyle w:val="Hyperlink"/>
                <w:rFonts w:asciiTheme="minorHAnsi" w:eastAsia="Calibri" w:hAnsiTheme="minorHAnsi" w:cstheme="minorHAnsi"/>
                <w:noProof/>
                <w:highlight w:val="white"/>
                <w:lang w:val="nl-NL"/>
              </w:rPr>
              <w:t>Argumenten voor euthanasie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_Toc455072369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8</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70" w:history="1">
            <w:r w:rsidR="0069139E" w:rsidRPr="001D0387">
              <w:rPr>
                <w:rStyle w:val="Hyperlink"/>
                <w:rFonts w:asciiTheme="minorHAnsi" w:eastAsia="Calibri" w:hAnsiTheme="minorHAnsi" w:cstheme="minorHAnsi"/>
                <w:noProof/>
                <w:highlight w:val="white"/>
                <w:lang w:val="nl-NL"/>
              </w:rPr>
              <w:t>Argumenten tegen euthanasie: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_Toc455072370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9</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71" w:history="1">
            <w:r w:rsidR="0069139E" w:rsidRPr="001D0387">
              <w:rPr>
                <w:rStyle w:val="Hyperlink"/>
                <w:rFonts w:asciiTheme="minorHAnsi" w:eastAsia="Calibri" w:hAnsiTheme="minorHAnsi" w:cstheme="minorHAnsi"/>
                <w:noProof/>
                <w:lang w:val="nl-NL"/>
              </w:rPr>
              <w:t>Voor- en nadelen euthanasie</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_Toc455072371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9</w:t>
            </w:r>
            <w:r w:rsidR="0069139E" w:rsidRPr="001D0387">
              <w:rPr>
                <w:rFonts w:asciiTheme="minorHAnsi" w:hAnsiTheme="minorHAnsi" w:cstheme="minorHAnsi"/>
                <w:noProof/>
                <w:webHidden/>
              </w:rPr>
              <w:fldChar w:fldCharType="end"/>
            </w:r>
          </w:hyperlink>
        </w:p>
        <w:p w:rsidR="0069139E" w:rsidRPr="001D0387" w:rsidRDefault="00D36A9B" w:rsidP="00043CFB">
          <w:pPr>
            <w:pStyle w:val="Inhopg1"/>
            <w:rPr>
              <w:rFonts w:eastAsiaTheme="minorEastAsia"/>
              <w:color w:val="auto"/>
            </w:rPr>
          </w:pPr>
          <w:hyperlink w:anchor="_Toc455072372" w:history="1">
            <w:r w:rsidR="0069139E" w:rsidRPr="001D0387">
              <w:rPr>
                <w:rStyle w:val="Hyperlink"/>
                <w:highlight w:val="white"/>
              </w:rPr>
              <w:t xml:space="preserve">Hoofdstuk 4: </w:t>
            </w:r>
            <w:r w:rsidR="0069139E" w:rsidRPr="001D0387">
              <w:rPr>
                <w:rStyle w:val="Hyperlink"/>
              </w:rPr>
              <w:t>Mening en citaten/uitspraken deskundigen</w:t>
            </w:r>
            <w:r w:rsidR="0069139E" w:rsidRPr="001D0387">
              <w:rPr>
                <w:webHidden/>
              </w:rPr>
              <w:tab/>
            </w:r>
            <w:r w:rsidR="0069139E" w:rsidRPr="001D0387">
              <w:rPr>
                <w:webHidden/>
              </w:rPr>
              <w:fldChar w:fldCharType="begin"/>
            </w:r>
            <w:r w:rsidR="0069139E" w:rsidRPr="001D0387">
              <w:rPr>
                <w:webHidden/>
              </w:rPr>
              <w:instrText xml:space="preserve"> PAGEREF _Toc455072372 \h </w:instrText>
            </w:r>
            <w:r w:rsidR="0069139E" w:rsidRPr="001D0387">
              <w:rPr>
                <w:webHidden/>
              </w:rPr>
            </w:r>
            <w:r w:rsidR="0069139E" w:rsidRPr="001D0387">
              <w:rPr>
                <w:webHidden/>
              </w:rPr>
              <w:fldChar w:fldCharType="separate"/>
            </w:r>
            <w:r w:rsidR="0069139E" w:rsidRPr="001D0387">
              <w:rPr>
                <w:webHidden/>
              </w:rPr>
              <w:t>10</w:t>
            </w:r>
            <w:r w:rsidR="0069139E" w:rsidRPr="001D0387">
              <w:rPr>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73" w:history="1">
            <w:r w:rsidR="0069139E" w:rsidRPr="001D0387">
              <w:rPr>
                <w:rStyle w:val="Hyperlink"/>
                <w:rFonts w:asciiTheme="minorHAnsi" w:hAnsiTheme="minorHAnsi" w:cstheme="minorHAnsi"/>
                <w:noProof/>
                <w:lang w:val="nl-NL"/>
              </w:rPr>
              <w:t>Professor dr. Férnandez d’Espinoza</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_Toc455072373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10</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74" w:history="1">
            <w:r w:rsidR="0069139E" w:rsidRPr="001D0387">
              <w:rPr>
                <w:rStyle w:val="Hyperlink"/>
                <w:rFonts w:asciiTheme="minorHAnsi" w:eastAsia="Calibri" w:hAnsiTheme="minorHAnsi" w:cstheme="minorHAnsi"/>
                <w:noProof/>
                <w:highlight w:val="white"/>
                <w:lang w:val="nl-NL"/>
              </w:rPr>
              <w:t>Marc-André Jacobszoon</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_Toc455072374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11</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75" w:history="1">
            <w:r w:rsidR="0069139E" w:rsidRPr="001D0387">
              <w:rPr>
                <w:rStyle w:val="Hyperlink"/>
                <w:rFonts w:asciiTheme="minorHAnsi" w:hAnsiTheme="minorHAnsi" w:cstheme="minorHAnsi"/>
                <w:noProof/>
                <w:lang w:val="nl-NL"/>
              </w:rPr>
              <w:t>Proffesore gianluca di Angili</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_Toc455072375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12</w:t>
            </w:r>
            <w:r w:rsidR="0069139E" w:rsidRPr="001D0387">
              <w:rPr>
                <w:rFonts w:asciiTheme="minorHAnsi" w:hAnsiTheme="minorHAnsi" w:cstheme="minorHAnsi"/>
                <w:noProof/>
                <w:webHidden/>
              </w:rPr>
              <w:fldChar w:fldCharType="end"/>
            </w:r>
          </w:hyperlink>
        </w:p>
        <w:p w:rsidR="0069139E" w:rsidRPr="001D0387" w:rsidRDefault="00D36A9B">
          <w:pPr>
            <w:pStyle w:val="Inhopg2"/>
            <w:tabs>
              <w:tab w:val="right" w:leader="dot" w:pos="9019"/>
            </w:tabs>
            <w:rPr>
              <w:rFonts w:asciiTheme="minorHAnsi" w:eastAsiaTheme="minorEastAsia" w:hAnsiTheme="minorHAnsi" w:cstheme="minorHAnsi"/>
              <w:noProof/>
              <w:color w:val="auto"/>
            </w:rPr>
          </w:pPr>
          <w:hyperlink w:anchor="_Toc455072376" w:history="1">
            <w:r w:rsidR="0069139E" w:rsidRPr="001D0387">
              <w:rPr>
                <w:rStyle w:val="Hyperlink"/>
                <w:rFonts w:asciiTheme="minorHAnsi" w:hAnsiTheme="minorHAnsi" w:cstheme="minorHAnsi"/>
                <w:noProof/>
              </w:rPr>
              <w:t>Proffesor Alphonso Nicostrato di Vespasiano:</w:t>
            </w:r>
            <w:r w:rsidR="0069139E" w:rsidRPr="001D0387">
              <w:rPr>
                <w:rFonts w:asciiTheme="minorHAnsi" w:hAnsiTheme="minorHAnsi" w:cstheme="minorHAnsi"/>
                <w:noProof/>
                <w:webHidden/>
              </w:rPr>
              <w:tab/>
            </w:r>
            <w:r w:rsidR="0069139E" w:rsidRPr="001D0387">
              <w:rPr>
                <w:rFonts w:asciiTheme="minorHAnsi" w:hAnsiTheme="minorHAnsi" w:cstheme="minorHAnsi"/>
                <w:noProof/>
                <w:webHidden/>
              </w:rPr>
              <w:fldChar w:fldCharType="begin"/>
            </w:r>
            <w:r w:rsidR="0069139E" w:rsidRPr="001D0387">
              <w:rPr>
                <w:rFonts w:asciiTheme="minorHAnsi" w:hAnsiTheme="minorHAnsi" w:cstheme="minorHAnsi"/>
                <w:noProof/>
                <w:webHidden/>
              </w:rPr>
              <w:instrText xml:space="preserve"> PAGEREF _Toc455072376 \h </w:instrText>
            </w:r>
            <w:r w:rsidR="0069139E" w:rsidRPr="001D0387">
              <w:rPr>
                <w:rFonts w:asciiTheme="minorHAnsi" w:hAnsiTheme="minorHAnsi" w:cstheme="minorHAnsi"/>
                <w:noProof/>
                <w:webHidden/>
              </w:rPr>
            </w:r>
            <w:r w:rsidR="0069139E" w:rsidRPr="001D0387">
              <w:rPr>
                <w:rFonts w:asciiTheme="minorHAnsi" w:hAnsiTheme="minorHAnsi" w:cstheme="minorHAnsi"/>
                <w:noProof/>
                <w:webHidden/>
              </w:rPr>
              <w:fldChar w:fldCharType="separate"/>
            </w:r>
            <w:r w:rsidR="0069139E" w:rsidRPr="001D0387">
              <w:rPr>
                <w:rFonts w:asciiTheme="minorHAnsi" w:hAnsiTheme="minorHAnsi" w:cstheme="minorHAnsi"/>
                <w:noProof/>
                <w:webHidden/>
              </w:rPr>
              <w:t>13</w:t>
            </w:r>
            <w:r w:rsidR="0069139E" w:rsidRPr="001D0387">
              <w:rPr>
                <w:rFonts w:asciiTheme="minorHAnsi" w:hAnsiTheme="minorHAnsi" w:cstheme="minorHAnsi"/>
                <w:noProof/>
                <w:webHidden/>
              </w:rPr>
              <w:fldChar w:fldCharType="end"/>
            </w:r>
          </w:hyperlink>
        </w:p>
        <w:p w:rsidR="0069139E" w:rsidRPr="001D0387" w:rsidRDefault="00D36A9B" w:rsidP="00043CFB">
          <w:pPr>
            <w:pStyle w:val="Inhopg1"/>
            <w:rPr>
              <w:rFonts w:eastAsiaTheme="minorEastAsia"/>
              <w:color w:val="auto"/>
            </w:rPr>
          </w:pPr>
          <w:hyperlink w:anchor="_Toc455072377" w:history="1">
            <w:r w:rsidR="0069139E" w:rsidRPr="001D0387">
              <w:rPr>
                <w:rStyle w:val="Hyperlink"/>
              </w:rPr>
              <w:t>Hoofdstuk 5: Conclusie:</w:t>
            </w:r>
            <w:r w:rsidR="0069139E" w:rsidRPr="001D0387">
              <w:rPr>
                <w:webHidden/>
              </w:rPr>
              <w:tab/>
            </w:r>
            <w:r w:rsidR="0069139E" w:rsidRPr="001D0387">
              <w:rPr>
                <w:webHidden/>
              </w:rPr>
              <w:fldChar w:fldCharType="begin"/>
            </w:r>
            <w:r w:rsidR="0069139E" w:rsidRPr="001D0387">
              <w:rPr>
                <w:webHidden/>
              </w:rPr>
              <w:instrText xml:space="preserve"> PAGEREF _Toc455072377 \h </w:instrText>
            </w:r>
            <w:r w:rsidR="0069139E" w:rsidRPr="001D0387">
              <w:rPr>
                <w:webHidden/>
              </w:rPr>
            </w:r>
            <w:r w:rsidR="0069139E" w:rsidRPr="001D0387">
              <w:rPr>
                <w:webHidden/>
              </w:rPr>
              <w:fldChar w:fldCharType="separate"/>
            </w:r>
            <w:r w:rsidR="0069139E" w:rsidRPr="001D0387">
              <w:rPr>
                <w:webHidden/>
              </w:rPr>
              <w:t>14</w:t>
            </w:r>
            <w:r w:rsidR="0069139E" w:rsidRPr="001D0387">
              <w:rPr>
                <w:webHidden/>
              </w:rPr>
              <w:fldChar w:fldCharType="end"/>
            </w:r>
          </w:hyperlink>
        </w:p>
        <w:p w:rsidR="0069139E" w:rsidRPr="001D0387" w:rsidRDefault="00D36A9B" w:rsidP="00043CFB">
          <w:pPr>
            <w:pStyle w:val="Inhopg1"/>
            <w:rPr>
              <w:rFonts w:eastAsiaTheme="minorEastAsia"/>
              <w:color w:val="auto"/>
            </w:rPr>
          </w:pPr>
          <w:hyperlink w:anchor="_Toc455072378" w:history="1">
            <w:r w:rsidR="0069139E" w:rsidRPr="001D0387">
              <w:rPr>
                <w:rStyle w:val="Hyperlink"/>
              </w:rPr>
              <w:t>Bibliografie</w:t>
            </w:r>
            <w:r w:rsidR="0069139E" w:rsidRPr="001D0387">
              <w:rPr>
                <w:webHidden/>
              </w:rPr>
              <w:tab/>
            </w:r>
            <w:r w:rsidR="0069139E" w:rsidRPr="001D0387">
              <w:rPr>
                <w:webHidden/>
              </w:rPr>
              <w:fldChar w:fldCharType="begin"/>
            </w:r>
            <w:r w:rsidR="0069139E" w:rsidRPr="001D0387">
              <w:rPr>
                <w:webHidden/>
              </w:rPr>
              <w:instrText xml:space="preserve"> PAGEREF _Toc455072378 \h </w:instrText>
            </w:r>
            <w:r w:rsidR="0069139E" w:rsidRPr="001D0387">
              <w:rPr>
                <w:webHidden/>
              </w:rPr>
            </w:r>
            <w:r w:rsidR="0069139E" w:rsidRPr="001D0387">
              <w:rPr>
                <w:webHidden/>
              </w:rPr>
              <w:fldChar w:fldCharType="separate"/>
            </w:r>
            <w:r w:rsidR="0069139E" w:rsidRPr="001D0387">
              <w:rPr>
                <w:webHidden/>
              </w:rPr>
              <w:t>15</w:t>
            </w:r>
            <w:r w:rsidR="0069139E" w:rsidRPr="001D0387">
              <w:rPr>
                <w:webHidden/>
              </w:rPr>
              <w:fldChar w:fldCharType="end"/>
            </w:r>
          </w:hyperlink>
        </w:p>
        <w:p w:rsidR="0069139E" w:rsidRPr="001D0387" w:rsidRDefault="0069139E">
          <w:pPr>
            <w:rPr>
              <w:rFonts w:asciiTheme="minorHAnsi" w:hAnsiTheme="minorHAnsi" w:cstheme="minorHAnsi"/>
            </w:rPr>
          </w:pPr>
          <w:r w:rsidRPr="001D0387">
            <w:rPr>
              <w:rFonts w:asciiTheme="minorHAnsi" w:hAnsiTheme="minorHAnsi" w:cstheme="minorHAnsi"/>
              <w:b/>
              <w:bCs/>
              <w:lang w:val="nl-NL"/>
            </w:rPr>
            <w:fldChar w:fldCharType="end"/>
          </w:r>
        </w:p>
      </w:sdtContent>
    </w:sdt>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23709F" w:rsidRPr="001D0387" w:rsidRDefault="0023709F">
      <w:pPr>
        <w:rPr>
          <w:rFonts w:asciiTheme="minorHAnsi" w:eastAsia="Calibri" w:hAnsiTheme="minorHAnsi" w:cstheme="minorHAnsi"/>
          <w:b/>
          <w:color w:val="auto"/>
          <w:sz w:val="21"/>
          <w:szCs w:val="21"/>
          <w:highlight w:val="white"/>
          <w:lang w:val="nl-NL"/>
        </w:rPr>
      </w:pPr>
    </w:p>
    <w:p w:rsidR="000C4D06" w:rsidRPr="001D0387" w:rsidRDefault="00FE1047" w:rsidP="0069139E">
      <w:pPr>
        <w:pStyle w:val="Kop1"/>
        <w:rPr>
          <w:rFonts w:asciiTheme="minorHAnsi" w:hAnsiTheme="minorHAnsi" w:cstheme="minorHAnsi"/>
          <w:color w:val="auto"/>
          <w:sz w:val="32"/>
          <w:szCs w:val="32"/>
          <w:lang w:val="nl-NL"/>
        </w:rPr>
      </w:pPr>
      <w:bookmarkStart w:id="0" w:name="_Toc455072354"/>
      <w:r w:rsidRPr="001D0387">
        <w:rPr>
          <w:rFonts w:asciiTheme="minorHAnsi" w:eastAsia="Calibri" w:hAnsiTheme="minorHAnsi" w:cstheme="minorHAnsi"/>
          <w:b/>
          <w:color w:val="auto"/>
          <w:sz w:val="32"/>
          <w:szCs w:val="32"/>
          <w:highlight w:val="white"/>
          <w:lang w:val="nl-NL"/>
        </w:rPr>
        <w:lastRenderedPageBreak/>
        <w:t>Hoofdstuk 1: Inleiding en onderzoeksvraag</w:t>
      </w:r>
      <w:bookmarkEnd w:id="0"/>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Euthanasie is zeer actueel op dit moment maar toch speelt het ethische vraagstuk al langen door de hoofden van menig mens. In 2001 is de Eerste Kamer  akkoord gegaan met een wetsvoorstel om euthanasie goed te keuren. ‘’Dit voorstel van </w:t>
      </w:r>
      <w:r w:rsidR="007D65DC">
        <w:rPr>
          <w:rFonts w:asciiTheme="minorHAnsi" w:eastAsia="Calibri" w:hAnsiTheme="minorHAnsi" w:cstheme="minorHAnsi"/>
          <w:color w:val="auto"/>
          <w:sz w:val="21"/>
          <w:szCs w:val="21"/>
          <w:highlight w:val="white"/>
          <w:lang w:val="nl-NL"/>
        </w:rPr>
        <w:t xml:space="preserve">de </w:t>
      </w:r>
      <w:r w:rsidRPr="001D0387">
        <w:rPr>
          <w:rFonts w:asciiTheme="minorHAnsi" w:eastAsia="Calibri" w:hAnsiTheme="minorHAnsi" w:cstheme="minorHAnsi"/>
          <w:color w:val="auto"/>
          <w:sz w:val="21"/>
          <w:szCs w:val="21"/>
          <w:highlight w:val="white"/>
          <w:lang w:val="nl-NL"/>
        </w:rPr>
        <w:t>wet stelt d</w:t>
      </w:r>
      <w:r w:rsidR="007D65DC">
        <w:rPr>
          <w:rFonts w:asciiTheme="minorHAnsi" w:eastAsia="Calibri" w:hAnsiTheme="minorHAnsi" w:cstheme="minorHAnsi"/>
          <w:color w:val="auto"/>
          <w:sz w:val="21"/>
          <w:szCs w:val="21"/>
          <w:highlight w:val="white"/>
          <w:lang w:val="nl-NL"/>
        </w:rPr>
        <w:t>at de</w:t>
      </w:r>
      <w:r w:rsidRPr="001D0387">
        <w:rPr>
          <w:rFonts w:asciiTheme="minorHAnsi" w:eastAsia="Calibri" w:hAnsiTheme="minorHAnsi" w:cstheme="minorHAnsi"/>
          <w:color w:val="auto"/>
          <w:sz w:val="21"/>
          <w:szCs w:val="21"/>
          <w:highlight w:val="white"/>
          <w:lang w:val="nl-NL"/>
        </w:rPr>
        <w:t xml:space="preserve"> arts die </w:t>
      </w:r>
      <w:r w:rsidR="007D65DC">
        <w:rPr>
          <w:rFonts w:asciiTheme="minorHAnsi" w:eastAsia="Calibri" w:hAnsiTheme="minorHAnsi" w:cstheme="minorHAnsi"/>
          <w:color w:val="auto"/>
          <w:sz w:val="21"/>
          <w:szCs w:val="21"/>
          <w:highlight w:val="white"/>
          <w:lang w:val="nl-NL"/>
        </w:rPr>
        <w:t>het eindigen van levens</w:t>
      </w:r>
      <w:r w:rsidRPr="001D0387">
        <w:rPr>
          <w:rFonts w:asciiTheme="minorHAnsi" w:eastAsia="Calibri" w:hAnsiTheme="minorHAnsi" w:cstheme="minorHAnsi"/>
          <w:color w:val="auto"/>
          <w:sz w:val="21"/>
          <w:szCs w:val="21"/>
          <w:highlight w:val="white"/>
          <w:lang w:val="nl-NL"/>
        </w:rPr>
        <w:t xml:space="preserve"> op verzoek toepast of hulp </w:t>
      </w:r>
      <w:r w:rsidR="008B0CC0">
        <w:rPr>
          <w:rFonts w:asciiTheme="minorHAnsi" w:eastAsia="Calibri" w:hAnsiTheme="minorHAnsi" w:cstheme="minorHAnsi"/>
          <w:color w:val="auto"/>
          <w:sz w:val="21"/>
          <w:szCs w:val="21"/>
          <w:highlight w:val="white"/>
          <w:lang w:val="nl-NL"/>
        </w:rPr>
        <w:t>geeft aan patiënten bij deze soort van zelfdoding</w:t>
      </w:r>
      <w:r w:rsidRPr="001D0387">
        <w:rPr>
          <w:rFonts w:asciiTheme="minorHAnsi" w:eastAsia="Calibri" w:hAnsiTheme="minorHAnsi" w:cstheme="minorHAnsi"/>
          <w:color w:val="auto"/>
          <w:sz w:val="21"/>
          <w:szCs w:val="21"/>
          <w:highlight w:val="white"/>
          <w:lang w:val="nl-NL"/>
        </w:rPr>
        <w:t xml:space="preserve">, niet meer </w:t>
      </w:r>
      <w:r w:rsidR="002D1E7C">
        <w:rPr>
          <w:rFonts w:asciiTheme="minorHAnsi" w:eastAsia="Calibri" w:hAnsiTheme="minorHAnsi" w:cstheme="minorHAnsi"/>
          <w:color w:val="auto"/>
          <w:sz w:val="21"/>
          <w:szCs w:val="21"/>
          <w:highlight w:val="white"/>
          <w:lang w:val="nl-NL"/>
        </w:rPr>
        <w:t>een strafbaar feit is</w:t>
      </w:r>
      <w:bookmarkStart w:id="1" w:name="_GoBack"/>
      <w:bookmarkEnd w:id="1"/>
      <w:r w:rsidRPr="001D0387">
        <w:rPr>
          <w:rFonts w:asciiTheme="minorHAnsi" w:eastAsia="Calibri" w:hAnsiTheme="minorHAnsi" w:cstheme="minorHAnsi"/>
          <w:color w:val="auto"/>
          <w:sz w:val="21"/>
          <w:szCs w:val="21"/>
          <w:highlight w:val="white"/>
          <w:lang w:val="nl-NL"/>
        </w:rPr>
        <w:t xml:space="preserve">. Hij dient zich te houden aan wettelijk vast te leggen zorgvuldigheidseisen.’’  </w:t>
      </w:r>
      <w:sdt>
        <w:sdtPr>
          <w:rPr>
            <w:rFonts w:asciiTheme="minorHAnsi" w:eastAsia="Calibri" w:hAnsiTheme="minorHAnsi" w:cstheme="minorHAnsi"/>
            <w:color w:val="auto"/>
            <w:sz w:val="21"/>
            <w:szCs w:val="21"/>
            <w:highlight w:val="white"/>
            <w:lang w:val="nl-NL"/>
          </w:rPr>
          <w:id w:val="-600949753"/>
          <w:citation/>
        </w:sdtPr>
        <w:sdtContent>
          <w:r w:rsidR="000266AE" w:rsidRPr="001D0387">
            <w:rPr>
              <w:rFonts w:asciiTheme="minorHAnsi" w:eastAsia="Calibri" w:hAnsiTheme="minorHAnsi" w:cstheme="minorHAnsi"/>
              <w:color w:val="auto"/>
              <w:sz w:val="21"/>
              <w:szCs w:val="21"/>
              <w:highlight w:val="white"/>
              <w:lang w:val="nl-NL"/>
            </w:rPr>
            <w:fldChar w:fldCharType="begin"/>
          </w:r>
          <w:r w:rsidR="000266AE" w:rsidRPr="001D0387">
            <w:rPr>
              <w:rFonts w:asciiTheme="minorHAnsi" w:eastAsia="Calibri" w:hAnsiTheme="minorHAnsi" w:cstheme="minorHAnsi"/>
              <w:color w:val="auto"/>
              <w:sz w:val="21"/>
              <w:szCs w:val="21"/>
              <w:highlight w:val="white"/>
              <w:lang w:val="nl-NL"/>
            </w:rPr>
            <w:instrText xml:space="preserve"> CITATION Eer99 \l 1043 </w:instrText>
          </w:r>
          <w:r w:rsidR="000266AE"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(Eerste kamer, 1999)</w:t>
          </w:r>
          <w:r w:rsidR="000266AE"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Een persoon dat ondraaglijke pijn heeft in het leven en daardoor niet meer goed kan functioneren wil daarvan verlost worden. Als dat niet meer kan door medicijnen of een bepaalde behandeling dan zit er voor die persoon maar een ding op: euthanasie. Als die persoon bijvoorbeeld door een auto-ongeluk heel erge pijn aan de rug heeft en niet meer goed kan functioneren in het leven door een te grote pijn, daar is geen medicijn tegen. Dan is voor die personen euthanasie een goede uitkomst.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Euthanasie is een ethisch </w:t>
      </w:r>
      <w:r w:rsidR="0023709F" w:rsidRPr="001D0387">
        <w:rPr>
          <w:rFonts w:asciiTheme="minorHAnsi" w:eastAsia="Calibri" w:hAnsiTheme="minorHAnsi" w:cstheme="minorHAnsi"/>
          <w:color w:val="auto"/>
          <w:sz w:val="21"/>
          <w:szCs w:val="21"/>
          <w:highlight w:val="white"/>
          <w:lang w:val="nl-NL"/>
        </w:rPr>
        <w:t>dilemma</w:t>
      </w:r>
      <w:r w:rsidRPr="001D0387">
        <w:rPr>
          <w:rFonts w:asciiTheme="minorHAnsi" w:eastAsia="Calibri" w:hAnsiTheme="minorHAnsi" w:cstheme="minorHAnsi"/>
          <w:color w:val="auto"/>
          <w:sz w:val="21"/>
          <w:szCs w:val="21"/>
          <w:highlight w:val="white"/>
          <w:lang w:val="nl-NL"/>
        </w:rPr>
        <w:t xml:space="preserve"> en dus zijn er veel verschillende denkbeelden over dit onderwerp. Sommige mensen vinden het aanvaardbaar en kunnen er mee dealen. Andere mensen beschouwen het als een criminele activiteit die in strijd is met ieder sprankje menselijkheid. De aanvaarding van het wetsvoorstel in 2001 heeft een 50 jaar oude discussie, over het onderwerp euthanasie, weer doen oplaaien. Er zijn zoveel verschillende denkbeelden en visies over dit onderwerp dat er waarschijnlijk nog jaren over gekibbeld zou worden. Maar wat wij in eerdere ethische dillema’s zijn tegengekomen is dat een </w:t>
      </w:r>
      <w:r w:rsidR="008B0CC0">
        <w:rPr>
          <w:rFonts w:asciiTheme="minorHAnsi" w:eastAsia="Calibri" w:hAnsiTheme="minorHAnsi" w:cstheme="minorHAnsi"/>
          <w:color w:val="auto"/>
          <w:sz w:val="21"/>
          <w:szCs w:val="21"/>
          <w:highlight w:val="white"/>
          <w:lang w:val="nl-NL"/>
        </w:rPr>
        <w:t xml:space="preserve">eigen </w:t>
      </w:r>
      <w:r w:rsidRPr="001D0387">
        <w:rPr>
          <w:rFonts w:asciiTheme="minorHAnsi" w:eastAsia="Calibri" w:hAnsiTheme="minorHAnsi" w:cstheme="minorHAnsi"/>
          <w:color w:val="auto"/>
          <w:sz w:val="21"/>
          <w:szCs w:val="21"/>
          <w:highlight w:val="white"/>
          <w:lang w:val="nl-NL"/>
        </w:rPr>
        <w:t xml:space="preserve">ethisch denkbeeld zo persoonlijk is dat het bijna niet goed of fout kan </w:t>
      </w:r>
      <w:r w:rsidR="008B0CC0">
        <w:rPr>
          <w:rFonts w:asciiTheme="minorHAnsi" w:eastAsia="Calibri" w:hAnsiTheme="minorHAnsi" w:cstheme="minorHAnsi"/>
          <w:color w:val="auto"/>
          <w:sz w:val="21"/>
          <w:szCs w:val="21"/>
          <w:highlight w:val="white"/>
          <w:lang w:val="nl-NL"/>
        </w:rPr>
        <w:t>wezen</w:t>
      </w:r>
      <w:r w:rsidRPr="001D0387">
        <w:rPr>
          <w:rFonts w:asciiTheme="minorHAnsi" w:eastAsia="Calibri" w:hAnsiTheme="minorHAnsi" w:cstheme="minorHAnsi"/>
          <w:color w:val="auto"/>
          <w:sz w:val="21"/>
          <w:szCs w:val="21"/>
          <w:highlight w:val="white"/>
          <w:lang w:val="nl-NL"/>
        </w:rPr>
        <w:t>.</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Voor de slotopdracht levensbeschouwing 4 VWO moesten we bij dit onderwerp een onderzoeksvraag stellen en die uitwerken. We hebben geprobeerd een zo specifiek mogelijke onderzoeksvraag te bewoorden die ons toch veel informatie kan verlenen. We streven er naar om deze onderzoeksvraag  zo duidelijk en volledig mogelijk uit te werken in dit werkstuk. De hoofdvraag die wij willen uitwerken is: ‘’Hoe past het toestaan van euthanasie in onze ethisch verantwoorde samenleving? </w:t>
      </w:r>
    </w:p>
    <w:p w:rsidR="000C4D06" w:rsidRPr="001D0387" w:rsidRDefault="00FE1047" w:rsidP="0069139E">
      <w:pPr>
        <w:pStyle w:val="Kop1"/>
        <w:rPr>
          <w:rFonts w:asciiTheme="minorHAnsi" w:hAnsiTheme="minorHAnsi" w:cstheme="minorHAnsi"/>
          <w:color w:val="auto"/>
          <w:sz w:val="32"/>
          <w:szCs w:val="32"/>
          <w:lang w:val="nl-NL"/>
        </w:rPr>
      </w:pPr>
      <w:bookmarkStart w:id="2" w:name="_Toc455072355"/>
      <w:r w:rsidRPr="001D0387">
        <w:rPr>
          <w:rFonts w:asciiTheme="minorHAnsi" w:eastAsia="Calibri" w:hAnsiTheme="minorHAnsi" w:cstheme="minorHAnsi"/>
          <w:b/>
          <w:color w:val="auto"/>
          <w:sz w:val="32"/>
          <w:szCs w:val="32"/>
          <w:highlight w:val="white"/>
          <w:lang w:val="nl-NL"/>
        </w:rPr>
        <w:t>Hoofdstuk 2: Visies</w:t>
      </w:r>
      <w:bookmarkEnd w:id="2"/>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Om de onderzoeksvraag die we geformuleerd hebben zo goed mogelijk te beantwoorden moeten we een paar zaken aan de orde brengen om duidelijkheid te geven over het onderwerp. Dit doen we om de hoofdvraag zo goed mogelijk te kunnen beantwoorden.</w:t>
      </w:r>
    </w:p>
    <w:p w:rsidR="000C4D06" w:rsidRPr="001D0387" w:rsidRDefault="00FE1047" w:rsidP="0069139E">
      <w:pPr>
        <w:pStyle w:val="Kop2"/>
        <w:rPr>
          <w:rFonts w:asciiTheme="minorHAnsi" w:hAnsiTheme="minorHAnsi" w:cstheme="minorHAnsi"/>
          <w:color w:val="auto"/>
          <w:lang w:val="nl-NL"/>
        </w:rPr>
      </w:pPr>
      <w:bookmarkStart w:id="3" w:name="_Toc455072356"/>
      <w:r w:rsidRPr="001D0387">
        <w:rPr>
          <w:rFonts w:asciiTheme="minorHAnsi" w:eastAsia="Calibri" w:hAnsiTheme="minorHAnsi" w:cstheme="minorHAnsi"/>
          <w:b/>
          <w:i/>
          <w:color w:val="auto"/>
          <w:sz w:val="21"/>
          <w:szCs w:val="21"/>
          <w:highlight w:val="white"/>
          <w:lang w:val="nl-NL"/>
        </w:rPr>
        <w:t>Wat is euthanasie?</w:t>
      </w:r>
      <w:r w:rsidRPr="001D0387">
        <w:rPr>
          <w:rFonts w:asciiTheme="minorHAnsi" w:eastAsia="Calibri" w:hAnsiTheme="minorHAnsi" w:cstheme="minorHAnsi"/>
          <w:color w:val="auto"/>
          <w:sz w:val="21"/>
          <w:szCs w:val="21"/>
          <w:highlight w:val="white"/>
          <w:lang w:val="nl-NL"/>
        </w:rPr>
        <w:br/>
        <w:t>Letterlijk betekent het woord euthanasie eigenlijk ‘een goede dood’, deze betekenis stamt af vanuit het Grieks.</w:t>
      </w:r>
      <w:bookmarkEnd w:id="3"/>
      <w:r w:rsidRPr="001D0387">
        <w:rPr>
          <w:rFonts w:asciiTheme="minorHAnsi" w:eastAsia="Calibri" w:hAnsiTheme="minorHAnsi" w:cstheme="minorHAnsi"/>
          <w:color w:val="auto"/>
          <w:sz w:val="21"/>
          <w:szCs w:val="21"/>
          <w:highlight w:val="white"/>
          <w:lang w:val="nl-NL"/>
        </w:rPr>
        <w:t xml:space="preserv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De definitie van euthanasie zoals wij het woord kennen bestaat nog niet zo lang. Pas in 1985 kwam er</w:t>
      </w:r>
      <w:r w:rsidR="00052AD9">
        <w:rPr>
          <w:rFonts w:asciiTheme="minorHAnsi" w:eastAsia="Calibri" w:hAnsiTheme="minorHAnsi" w:cstheme="minorHAnsi"/>
          <w:color w:val="auto"/>
          <w:sz w:val="21"/>
          <w:szCs w:val="21"/>
          <w:highlight w:val="white"/>
          <w:lang w:val="nl-NL"/>
        </w:rPr>
        <w:t xml:space="preserve"> meer</w:t>
      </w:r>
      <w:r w:rsidRPr="001D0387">
        <w:rPr>
          <w:rFonts w:asciiTheme="minorHAnsi" w:eastAsia="Calibri" w:hAnsiTheme="minorHAnsi" w:cstheme="minorHAnsi"/>
          <w:color w:val="auto"/>
          <w:sz w:val="21"/>
          <w:szCs w:val="21"/>
          <w:highlight w:val="white"/>
          <w:lang w:val="nl-NL"/>
        </w:rPr>
        <w:t xml:space="preserve"> duidelijkheid over het onderwerp euthanasie. Tot die tijd werd er onderscheid gemaakt tussen 2 soorten euthanasie.  De actieve en passieve euthanasie. </w:t>
      </w:r>
      <w:r w:rsidR="0069139E" w:rsidRPr="001D0387">
        <w:rPr>
          <w:rFonts w:asciiTheme="minorHAnsi" w:eastAsia="Calibri" w:hAnsiTheme="minorHAnsi" w:cstheme="minorHAnsi"/>
          <w:color w:val="auto"/>
          <w:sz w:val="21"/>
          <w:szCs w:val="21"/>
          <w:highlight w:val="white"/>
          <w:lang w:val="nl-NL"/>
        </w:rPr>
        <w:br/>
      </w:r>
      <w:r w:rsidRPr="001D0387">
        <w:rPr>
          <w:rFonts w:asciiTheme="minorHAnsi" w:eastAsia="Calibri" w:hAnsiTheme="minorHAnsi" w:cstheme="minorHAnsi"/>
          <w:color w:val="auto"/>
          <w:sz w:val="21"/>
          <w:szCs w:val="21"/>
          <w:highlight w:val="white"/>
          <w:lang w:val="nl-NL"/>
        </w:rPr>
        <w:br/>
        <w:t xml:space="preserve">Bij het eerste geval wordt er een stof toegediend die intreden van de dood veroorzaakt. Het leven wordt dus eigenlijk </w:t>
      </w:r>
      <w:r w:rsidR="0023709F" w:rsidRPr="001D0387">
        <w:rPr>
          <w:rFonts w:asciiTheme="minorHAnsi" w:eastAsia="Calibri" w:hAnsiTheme="minorHAnsi" w:cstheme="minorHAnsi"/>
          <w:color w:val="auto"/>
          <w:sz w:val="21"/>
          <w:szCs w:val="21"/>
          <w:highlight w:val="white"/>
          <w:lang w:val="nl-NL"/>
        </w:rPr>
        <w:t>actief</w:t>
      </w:r>
      <w:r w:rsidRPr="001D0387">
        <w:rPr>
          <w:rFonts w:asciiTheme="minorHAnsi" w:eastAsia="Calibri" w:hAnsiTheme="minorHAnsi" w:cstheme="minorHAnsi"/>
          <w:color w:val="auto"/>
          <w:sz w:val="21"/>
          <w:szCs w:val="21"/>
          <w:highlight w:val="white"/>
          <w:lang w:val="nl-NL"/>
        </w:rPr>
        <w:t xml:space="preserve"> beëindigd.</w:t>
      </w:r>
      <w:r w:rsidR="00043CFB" w:rsidRPr="001D0387">
        <w:rPr>
          <w:rFonts w:asciiTheme="minorHAnsi" w:eastAsia="Calibri" w:hAnsiTheme="minorHAnsi" w:cstheme="minorHAnsi"/>
          <w:color w:val="auto"/>
          <w:sz w:val="21"/>
          <w:szCs w:val="21"/>
          <w:highlight w:val="white"/>
          <w:lang w:val="nl-NL"/>
        </w:rPr>
        <w:br/>
      </w:r>
      <w:r w:rsidRPr="001D0387">
        <w:rPr>
          <w:rFonts w:asciiTheme="minorHAnsi" w:eastAsia="Calibri" w:hAnsiTheme="minorHAnsi" w:cstheme="minorHAnsi"/>
          <w:color w:val="auto"/>
          <w:sz w:val="21"/>
          <w:szCs w:val="21"/>
          <w:highlight w:val="white"/>
          <w:lang w:val="nl-NL"/>
        </w:rPr>
        <w:br/>
      </w:r>
      <w:r w:rsidRPr="001D0387">
        <w:rPr>
          <w:rFonts w:asciiTheme="minorHAnsi" w:eastAsia="Calibri" w:hAnsiTheme="minorHAnsi" w:cstheme="minorHAnsi"/>
          <w:color w:val="auto"/>
          <w:sz w:val="21"/>
          <w:szCs w:val="21"/>
          <w:highlight w:val="white"/>
          <w:lang w:val="nl-NL"/>
        </w:rPr>
        <w:lastRenderedPageBreak/>
        <w:t xml:space="preserve">Bij passieve euthanasie stopt de arts de behandeling na een tijdje,  of de arts begint hier zelfs niet eens aan, waardoor de patiënt op natuurlijke wijze komt te overlijden. </w:t>
      </w:r>
      <w:r w:rsidRPr="001D0387">
        <w:rPr>
          <w:rFonts w:asciiTheme="minorHAnsi" w:eastAsia="Calibri" w:hAnsiTheme="minorHAnsi" w:cstheme="minorHAnsi"/>
          <w:color w:val="auto"/>
          <w:sz w:val="21"/>
          <w:szCs w:val="21"/>
          <w:highlight w:val="white"/>
          <w:lang w:val="nl-NL"/>
        </w:rPr>
        <w:br/>
      </w:r>
      <w:r w:rsidR="00052AD9">
        <w:rPr>
          <w:rFonts w:asciiTheme="minorHAnsi" w:eastAsia="Calibri" w:hAnsiTheme="minorHAnsi" w:cstheme="minorHAnsi"/>
          <w:color w:val="auto"/>
          <w:sz w:val="21"/>
          <w:szCs w:val="21"/>
          <w:highlight w:val="white"/>
          <w:lang w:val="nl-NL"/>
        </w:rPr>
        <w:t>Vroeger i</w:t>
      </w:r>
      <w:r w:rsidRPr="001D0387">
        <w:rPr>
          <w:rFonts w:asciiTheme="minorHAnsi" w:eastAsia="Calibri" w:hAnsiTheme="minorHAnsi" w:cstheme="minorHAnsi"/>
          <w:color w:val="auto"/>
          <w:sz w:val="21"/>
          <w:szCs w:val="21"/>
          <w:highlight w:val="white"/>
          <w:lang w:val="nl-NL"/>
        </w:rPr>
        <w:t xml:space="preserve">n de jaren ‘70 werd er </w:t>
      </w:r>
      <w:r w:rsidR="00052AD9">
        <w:rPr>
          <w:rFonts w:asciiTheme="minorHAnsi" w:eastAsia="Calibri" w:hAnsiTheme="minorHAnsi" w:cstheme="minorHAnsi"/>
          <w:color w:val="auto"/>
          <w:sz w:val="21"/>
          <w:szCs w:val="21"/>
          <w:highlight w:val="white"/>
          <w:lang w:val="nl-NL"/>
        </w:rPr>
        <w:t xml:space="preserve">eigenlijk </w:t>
      </w:r>
      <w:r w:rsidRPr="001D0387">
        <w:rPr>
          <w:rFonts w:asciiTheme="minorHAnsi" w:eastAsia="Calibri" w:hAnsiTheme="minorHAnsi" w:cstheme="minorHAnsi"/>
          <w:color w:val="auto"/>
          <w:sz w:val="21"/>
          <w:szCs w:val="21"/>
          <w:highlight w:val="white"/>
          <w:lang w:val="nl-NL"/>
        </w:rPr>
        <w:t>ook nog</w:t>
      </w:r>
      <w:r w:rsidR="00052AD9">
        <w:rPr>
          <w:rFonts w:asciiTheme="minorHAnsi" w:eastAsia="Calibri" w:hAnsiTheme="minorHAnsi" w:cstheme="minorHAnsi"/>
          <w:color w:val="auto"/>
          <w:sz w:val="21"/>
          <w:szCs w:val="21"/>
          <w:highlight w:val="white"/>
          <w:lang w:val="nl-NL"/>
        </w:rPr>
        <w:t xml:space="preserve"> een</w:t>
      </w:r>
      <w:r w:rsidRPr="001D0387">
        <w:rPr>
          <w:rFonts w:asciiTheme="minorHAnsi" w:eastAsia="Calibri" w:hAnsiTheme="minorHAnsi" w:cstheme="minorHAnsi"/>
          <w:color w:val="auto"/>
          <w:sz w:val="21"/>
          <w:szCs w:val="21"/>
          <w:highlight w:val="white"/>
          <w:lang w:val="nl-NL"/>
        </w:rPr>
        <w:t xml:space="preserve"> onderscheid gemaakt tussen directe en indirecte euthanasie. Bij de directe vorm heeft de arts duidelijk de bedoeling gehad om de patiënt te laten sterven. De indirecte vorm komt ongeveer overeen met de vorm passieve euthanasie.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Euthanasie wordt vaak verbonden met hulp bij zelfdoding. Hulp bij zelfdoding en euthanasie is alleen niet hetzelfde. Wanneer de arts een euthanaticum(stof waardoor de patiënt doodgaat) aan de patiënt geeft die dit daarna zelf inneemt, heeft de arts de patiënt dus niet van het leven beroofd.</w:t>
      </w:r>
      <w:r w:rsidR="000266AE" w:rsidRPr="001D0387">
        <w:rPr>
          <w:rFonts w:asciiTheme="minorHAnsi" w:eastAsia="Calibri" w:hAnsiTheme="minorHAnsi" w:cstheme="minorHAnsi"/>
          <w:color w:val="auto"/>
          <w:sz w:val="21"/>
          <w:szCs w:val="21"/>
          <w:highlight w:val="white"/>
          <w:lang w:val="nl-NL"/>
        </w:rPr>
        <w:t xml:space="preserve"> </w:t>
      </w:r>
      <w:sdt>
        <w:sdtPr>
          <w:rPr>
            <w:rFonts w:asciiTheme="minorHAnsi" w:eastAsia="Calibri" w:hAnsiTheme="minorHAnsi" w:cstheme="minorHAnsi"/>
            <w:color w:val="auto"/>
            <w:sz w:val="21"/>
            <w:szCs w:val="21"/>
            <w:highlight w:val="white"/>
            <w:lang w:val="nl-NL"/>
          </w:rPr>
          <w:id w:val="38951225"/>
          <w:citation/>
        </w:sdtPr>
        <w:sdtContent>
          <w:r w:rsidR="000266AE" w:rsidRPr="001D0387">
            <w:rPr>
              <w:rFonts w:asciiTheme="minorHAnsi" w:eastAsia="Calibri" w:hAnsiTheme="minorHAnsi" w:cstheme="minorHAnsi"/>
              <w:color w:val="auto"/>
              <w:sz w:val="21"/>
              <w:szCs w:val="21"/>
              <w:highlight w:val="white"/>
              <w:lang w:val="nl-NL"/>
            </w:rPr>
            <w:fldChar w:fldCharType="begin"/>
          </w:r>
          <w:r w:rsidR="000266AE" w:rsidRPr="001D0387">
            <w:rPr>
              <w:rFonts w:asciiTheme="minorHAnsi" w:eastAsia="Calibri" w:hAnsiTheme="minorHAnsi" w:cstheme="minorHAnsi"/>
              <w:color w:val="auto"/>
              <w:sz w:val="21"/>
              <w:szCs w:val="21"/>
              <w:highlight w:val="white"/>
              <w:lang w:val="nl-NL"/>
            </w:rPr>
            <w:instrText xml:space="preserve"> CITATION NWE13 \l 1043 </w:instrText>
          </w:r>
          <w:r w:rsidR="000266AE"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(NWE, 2013)</w:t>
          </w:r>
          <w:r w:rsidR="000266AE"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FE1047" w:rsidP="0069139E">
      <w:pPr>
        <w:pStyle w:val="Kop2"/>
        <w:rPr>
          <w:rFonts w:asciiTheme="minorHAnsi" w:hAnsiTheme="minorHAnsi" w:cstheme="minorHAnsi"/>
          <w:color w:val="auto"/>
          <w:lang w:val="nl-NL"/>
        </w:rPr>
      </w:pPr>
      <w:bookmarkStart w:id="4" w:name="_Toc455072357"/>
      <w:r w:rsidRPr="001D0387">
        <w:rPr>
          <w:rFonts w:asciiTheme="minorHAnsi" w:eastAsia="Calibri" w:hAnsiTheme="minorHAnsi" w:cstheme="minorHAnsi"/>
          <w:b/>
          <w:i/>
          <w:color w:val="auto"/>
          <w:sz w:val="21"/>
          <w:szCs w:val="21"/>
          <w:highlight w:val="white"/>
          <w:lang w:val="nl-NL"/>
        </w:rPr>
        <w:t>artsenvisie</w:t>
      </w:r>
      <w:bookmarkEnd w:id="4"/>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Een dokter heeft tegenover een patiënt twee verplichtingen;</w:t>
      </w:r>
      <w:r w:rsidRPr="001D0387">
        <w:rPr>
          <w:rFonts w:asciiTheme="minorHAnsi" w:eastAsia="Calibri" w:hAnsiTheme="minorHAnsi" w:cstheme="minorHAnsi"/>
          <w:color w:val="auto"/>
          <w:sz w:val="21"/>
          <w:szCs w:val="21"/>
          <w:highlight w:val="white"/>
          <w:lang w:val="nl-NL"/>
        </w:rPr>
        <w:br/>
        <w:t xml:space="preserve">1.Hij moet het lijden van de patiënt verlichten en het leven van de patiënt behouden. </w:t>
      </w:r>
      <w:r w:rsidRPr="001D0387">
        <w:rPr>
          <w:rFonts w:asciiTheme="minorHAnsi" w:eastAsia="Calibri" w:hAnsiTheme="minorHAnsi" w:cstheme="minorHAnsi"/>
          <w:color w:val="auto"/>
          <w:sz w:val="21"/>
          <w:szCs w:val="21"/>
          <w:highlight w:val="white"/>
          <w:lang w:val="nl-NL"/>
        </w:rPr>
        <w:br/>
        <w:t>2.Geen enkele arts is verplicht om in te gaan op een verzoek om euthanasie.</w:t>
      </w:r>
      <w:r w:rsidRPr="001D0387">
        <w:rPr>
          <w:rFonts w:asciiTheme="minorHAnsi" w:eastAsia="Calibri" w:hAnsiTheme="minorHAnsi" w:cstheme="minorHAnsi"/>
          <w:color w:val="auto"/>
          <w:sz w:val="21"/>
          <w:szCs w:val="21"/>
          <w:highlight w:val="white"/>
          <w:lang w:val="nl-NL"/>
        </w:rPr>
        <w:br/>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Een arts die bereid is tot </w:t>
      </w:r>
      <w:r w:rsidR="00052AD9">
        <w:rPr>
          <w:rFonts w:asciiTheme="minorHAnsi" w:eastAsia="Calibri" w:hAnsiTheme="minorHAnsi" w:cstheme="minorHAnsi"/>
          <w:color w:val="auto"/>
          <w:sz w:val="21"/>
          <w:szCs w:val="21"/>
          <w:highlight w:val="white"/>
          <w:lang w:val="nl-NL"/>
        </w:rPr>
        <w:t xml:space="preserve">echte </w:t>
      </w:r>
      <w:r w:rsidRPr="001D0387">
        <w:rPr>
          <w:rFonts w:asciiTheme="minorHAnsi" w:eastAsia="Calibri" w:hAnsiTheme="minorHAnsi" w:cstheme="minorHAnsi"/>
          <w:color w:val="auto"/>
          <w:sz w:val="21"/>
          <w:szCs w:val="21"/>
          <w:highlight w:val="white"/>
          <w:lang w:val="nl-NL"/>
        </w:rPr>
        <w:t>euthanasie over te gaan, mo</w:t>
      </w:r>
      <w:r w:rsidR="009B55DE" w:rsidRPr="001D0387">
        <w:rPr>
          <w:rFonts w:asciiTheme="minorHAnsi" w:eastAsia="Calibri" w:hAnsiTheme="minorHAnsi" w:cstheme="minorHAnsi"/>
          <w:color w:val="auto"/>
          <w:sz w:val="21"/>
          <w:szCs w:val="21"/>
          <w:highlight w:val="white"/>
          <w:lang w:val="nl-NL"/>
        </w:rPr>
        <w:t>et zich wel altijd in de achter</w:t>
      </w:r>
      <w:r w:rsidRPr="001D0387">
        <w:rPr>
          <w:rFonts w:asciiTheme="minorHAnsi" w:eastAsia="Calibri" w:hAnsiTheme="minorHAnsi" w:cstheme="minorHAnsi"/>
          <w:color w:val="auto"/>
          <w:sz w:val="21"/>
          <w:szCs w:val="21"/>
          <w:highlight w:val="white"/>
          <w:lang w:val="nl-NL"/>
        </w:rPr>
        <w:t xml:space="preserve">gronden van die wens verdiepen. Bij het beoordelen van de situatie waarin </w:t>
      </w:r>
      <w:r w:rsidR="00052AD9">
        <w:rPr>
          <w:rFonts w:asciiTheme="minorHAnsi" w:eastAsia="Calibri" w:hAnsiTheme="minorHAnsi" w:cstheme="minorHAnsi"/>
          <w:color w:val="auto"/>
          <w:sz w:val="21"/>
          <w:szCs w:val="21"/>
          <w:highlight w:val="white"/>
          <w:lang w:val="nl-NL"/>
        </w:rPr>
        <w:t>zijn of haar</w:t>
      </w:r>
      <w:r w:rsidRPr="001D0387">
        <w:rPr>
          <w:rFonts w:asciiTheme="minorHAnsi" w:eastAsia="Calibri" w:hAnsiTheme="minorHAnsi" w:cstheme="minorHAnsi"/>
          <w:color w:val="auto"/>
          <w:sz w:val="21"/>
          <w:szCs w:val="21"/>
          <w:highlight w:val="white"/>
          <w:lang w:val="nl-NL"/>
        </w:rPr>
        <w:t xml:space="preserve"> patiënt verkeert, maakt hij of zij vervolgens gebruik van enkele vaste beoordelingspunten. Die punten zijn tot stand gekomen door uitspraken van verschillende rechtszaken over euthanasie. </w:t>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bij ieder verzoek tot </w:t>
      </w:r>
      <w:r w:rsidR="00B714D7">
        <w:rPr>
          <w:rFonts w:asciiTheme="minorHAnsi" w:eastAsia="Calibri" w:hAnsiTheme="minorHAnsi" w:cstheme="minorHAnsi"/>
          <w:color w:val="auto"/>
          <w:sz w:val="21"/>
          <w:szCs w:val="21"/>
          <w:highlight w:val="white"/>
          <w:lang w:val="nl-NL"/>
        </w:rPr>
        <w:t xml:space="preserve">dergelijke </w:t>
      </w:r>
      <w:r w:rsidRPr="001D0387">
        <w:rPr>
          <w:rFonts w:asciiTheme="minorHAnsi" w:eastAsia="Calibri" w:hAnsiTheme="minorHAnsi" w:cstheme="minorHAnsi"/>
          <w:color w:val="auto"/>
          <w:sz w:val="21"/>
          <w:szCs w:val="21"/>
          <w:highlight w:val="white"/>
          <w:lang w:val="nl-NL"/>
        </w:rPr>
        <w:t xml:space="preserve">euthanasie moet </w:t>
      </w:r>
      <w:r w:rsidR="00B714D7">
        <w:rPr>
          <w:rFonts w:asciiTheme="minorHAnsi" w:eastAsia="Calibri" w:hAnsiTheme="minorHAnsi" w:cstheme="minorHAnsi"/>
          <w:color w:val="auto"/>
          <w:sz w:val="21"/>
          <w:szCs w:val="21"/>
          <w:highlight w:val="white"/>
          <w:lang w:val="nl-NL"/>
        </w:rPr>
        <w:t>een arts en dus ook tenminste</w:t>
      </w:r>
      <w:r w:rsidRPr="001D0387">
        <w:rPr>
          <w:rFonts w:asciiTheme="minorHAnsi" w:eastAsia="Calibri" w:hAnsiTheme="minorHAnsi" w:cstheme="minorHAnsi"/>
          <w:color w:val="auto"/>
          <w:sz w:val="21"/>
          <w:szCs w:val="21"/>
          <w:highlight w:val="white"/>
          <w:lang w:val="nl-NL"/>
        </w:rPr>
        <w:t xml:space="preserve"> een collega</w:t>
      </w:r>
      <w:r w:rsidR="00B714D7">
        <w:rPr>
          <w:rFonts w:asciiTheme="minorHAnsi" w:eastAsia="Calibri" w:hAnsiTheme="minorHAnsi" w:cstheme="minorHAnsi"/>
          <w:color w:val="auto"/>
          <w:sz w:val="21"/>
          <w:szCs w:val="21"/>
          <w:highlight w:val="white"/>
          <w:lang w:val="nl-NL"/>
        </w:rPr>
        <w:t>-</w:t>
      </w:r>
      <w:r w:rsidRPr="001D0387">
        <w:rPr>
          <w:rFonts w:asciiTheme="minorHAnsi" w:eastAsia="Calibri" w:hAnsiTheme="minorHAnsi" w:cstheme="minorHAnsi"/>
          <w:color w:val="auto"/>
          <w:sz w:val="21"/>
          <w:szCs w:val="21"/>
          <w:highlight w:val="white"/>
          <w:lang w:val="nl-NL"/>
        </w:rPr>
        <w:t xml:space="preserve">arts behoordelen of het wettelijk en </w:t>
      </w:r>
      <w:r w:rsidR="00B714D7">
        <w:rPr>
          <w:rFonts w:asciiTheme="minorHAnsi" w:eastAsia="Calibri" w:hAnsiTheme="minorHAnsi" w:cstheme="minorHAnsi"/>
          <w:color w:val="auto"/>
          <w:sz w:val="21"/>
          <w:szCs w:val="21"/>
          <w:highlight w:val="white"/>
          <w:lang w:val="nl-NL"/>
        </w:rPr>
        <w:t xml:space="preserve">ook </w:t>
      </w:r>
      <w:r w:rsidRPr="001D0387">
        <w:rPr>
          <w:rFonts w:asciiTheme="minorHAnsi" w:eastAsia="Calibri" w:hAnsiTheme="minorHAnsi" w:cstheme="minorHAnsi"/>
          <w:color w:val="auto"/>
          <w:sz w:val="21"/>
          <w:szCs w:val="21"/>
          <w:highlight w:val="white"/>
          <w:lang w:val="nl-NL"/>
        </w:rPr>
        <w:t xml:space="preserve">ethisch verantwoord is om </w:t>
      </w:r>
      <w:r w:rsidR="00B714D7">
        <w:rPr>
          <w:rFonts w:asciiTheme="minorHAnsi" w:eastAsia="Calibri" w:hAnsiTheme="minorHAnsi" w:cstheme="minorHAnsi"/>
          <w:color w:val="auto"/>
          <w:sz w:val="21"/>
          <w:szCs w:val="21"/>
          <w:highlight w:val="white"/>
          <w:lang w:val="nl-NL"/>
        </w:rPr>
        <w:t xml:space="preserve">uiteindelijk </w:t>
      </w:r>
      <w:r w:rsidRPr="001D0387">
        <w:rPr>
          <w:rFonts w:asciiTheme="minorHAnsi" w:eastAsia="Calibri" w:hAnsiTheme="minorHAnsi" w:cstheme="minorHAnsi"/>
          <w:color w:val="auto"/>
          <w:sz w:val="21"/>
          <w:szCs w:val="21"/>
          <w:highlight w:val="white"/>
          <w:lang w:val="nl-NL"/>
        </w:rPr>
        <w:t>euthanasie</w:t>
      </w:r>
      <w:r w:rsidR="00B714D7">
        <w:rPr>
          <w:rFonts w:asciiTheme="minorHAnsi" w:eastAsia="Calibri" w:hAnsiTheme="minorHAnsi" w:cstheme="minorHAnsi"/>
          <w:color w:val="auto"/>
          <w:sz w:val="21"/>
          <w:szCs w:val="21"/>
          <w:highlight w:val="white"/>
          <w:lang w:val="nl-NL"/>
        </w:rPr>
        <w:t xml:space="preserve"> te laten uitvoeren</w:t>
      </w:r>
      <w:r w:rsidRPr="001D0387">
        <w:rPr>
          <w:rFonts w:asciiTheme="minorHAnsi" w:eastAsia="Calibri" w:hAnsiTheme="minorHAnsi" w:cstheme="minorHAnsi"/>
          <w:color w:val="auto"/>
          <w:sz w:val="21"/>
          <w:szCs w:val="21"/>
          <w:highlight w:val="white"/>
          <w:lang w:val="nl-NL"/>
        </w:rPr>
        <w:t xml:space="preserve">. Er moet </w:t>
      </w:r>
      <w:r w:rsidR="00B714D7">
        <w:rPr>
          <w:rFonts w:asciiTheme="minorHAnsi" w:eastAsia="Calibri" w:hAnsiTheme="minorHAnsi" w:cstheme="minorHAnsi"/>
          <w:color w:val="auto"/>
          <w:sz w:val="21"/>
          <w:szCs w:val="21"/>
          <w:highlight w:val="white"/>
          <w:lang w:val="nl-NL"/>
        </w:rPr>
        <w:t xml:space="preserve">echt </w:t>
      </w:r>
      <w:r w:rsidRPr="001D0387">
        <w:rPr>
          <w:rFonts w:asciiTheme="minorHAnsi" w:eastAsia="Calibri" w:hAnsiTheme="minorHAnsi" w:cstheme="minorHAnsi"/>
          <w:color w:val="auto"/>
          <w:sz w:val="21"/>
          <w:szCs w:val="21"/>
          <w:highlight w:val="white"/>
          <w:lang w:val="nl-NL"/>
        </w:rPr>
        <w:t xml:space="preserve">een vrijwillig en weloverwogen verzoek </w:t>
      </w:r>
      <w:r w:rsidR="00B714D7">
        <w:rPr>
          <w:rFonts w:asciiTheme="minorHAnsi" w:eastAsia="Calibri" w:hAnsiTheme="minorHAnsi" w:cstheme="minorHAnsi"/>
          <w:color w:val="auto"/>
          <w:sz w:val="21"/>
          <w:szCs w:val="21"/>
          <w:highlight w:val="white"/>
          <w:lang w:val="nl-NL"/>
        </w:rPr>
        <w:t xml:space="preserve">aanwezig zijn voor de </w:t>
      </w:r>
      <w:r w:rsidRPr="001D0387">
        <w:rPr>
          <w:rFonts w:asciiTheme="minorHAnsi" w:eastAsia="Calibri" w:hAnsiTheme="minorHAnsi" w:cstheme="minorHAnsi"/>
          <w:color w:val="auto"/>
          <w:sz w:val="21"/>
          <w:szCs w:val="21"/>
          <w:highlight w:val="white"/>
          <w:lang w:val="nl-NL"/>
        </w:rPr>
        <w:t xml:space="preserve">dood van de betrokkene zelf.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Nadat de patiënt is overleden, schrijft de arts die de euthanasie toe heeft gepast een uitgebreid verslag over de gang van zaken en daarna waarschuwt hij de gemeentelijke lijkschouwer). De lijkschouwer onderzoekt </w:t>
      </w:r>
      <w:r w:rsidR="00052AD9">
        <w:rPr>
          <w:rFonts w:asciiTheme="minorHAnsi" w:eastAsia="Calibri" w:hAnsiTheme="minorHAnsi" w:cstheme="minorHAnsi"/>
          <w:color w:val="auto"/>
          <w:sz w:val="21"/>
          <w:szCs w:val="21"/>
          <w:highlight w:val="white"/>
          <w:lang w:val="nl-NL"/>
        </w:rPr>
        <w:t xml:space="preserve">daarna </w:t>
      </w:r>
      <w:r w:rsidRPr="001D0387">
        <w:rPr>
          <w:rFonts w:asciiTheme="minorHAnsi" w:eastAsia="Calibri" w:hAnsiTheme="minorHAnsi" w:cstheme="minorHAnsi"/>
          <w:color w:val="auto"/>
          <w:sz w:val="21"/>
          <w:szCs w:val="21"/>
          <w:highlight w:val="white"/>
          <w:lang w:val="nl-NL"/>
        </w:rPr>
        <w:t xml:space="preserve">het lichaam van de overledene en </w:t>
      </w:r>
      <w:r w:rsidR="00052AD9">
        <w:rPr>
          <w:rFonts w:asciiTheme="minorHAnsi" w:eastAsia="Calibri" w:hAnsiTheme="minorHAnsi" w:cstheme="minorHAnsi"/>
          <w:color w:val="auto"/>
          <w:sz w:val="21"/>
          <w:szCs w:val="21"/>
          <w:highlight w:val="white"/>
          <w:lang w:val="nl-NL"/>
        </w:rPr>
        <w:t>kijkt</w:t>
      </w:r>
      <w:r w:rsidRPr="001D0387">
        <w:rPr>
          <w:rFonts w:asciiTheme="minorHAnsi" w:eastAsia="Calibri" w:hAnsiTheme="minorHAnsi" w:cstheme="minorHAnsi"/>
          <w:color w:val="auto"/>
          <w:sz w:val="21"/>
          <w:szCs w:val="21"/>
          <w:highlight w:val="white"/>
          <w:lang w:val="nl-NL"/>
        </w:rPr>
        <w:t xml:space="preserve"> hoe en met welke middelen de euthanasie is uitgevoerd. Hij of zij controleert het verslag van de desbetreffende arts</w:t>
      </w:r>
      <w:r w:rsidR="00052AD9">
        <w:rPr>
          <w:rFonts w:asciiTheme="minorHAnsi" w:eastAsia="Calibri" w:hAnsiTheme="minorHAnsi" w:cstheme="minorHAnsi"/>
          <w:color w:val="auto"/>
          <w:sz w:val="21"/>
          <w:szCs w:val="21"/>
          <w:highlight w:val="white"/>
          <w:lang w:val="nl-NL"/>
        </w:rPr>
        <w:t xml:space="preserve"> </w:t>
      </w:r>
      <w:r w:rsidR="00B714D7">
        <w:rPr>
          <w:rFonts w:asciiTheme="minorHAnsi" w:eastAsia="Calibri" w:hAnsiTheme="minorHAnsi" w:cstheme="minorHAnsi"/>
          <w:color w:val="auto"/>
          <w:sz w:val="21"/>
          <w:szCs w:val="21"/>
          <w:highlight w:val="white"/>
          <w:lang w:val="nl-NL"/>
        </w:rPr>
        <w:t xml:space="preserve">en kijkt </w:t>
      </w:r>
      <w:r w:rsidR="00052AD9">
        <w:rPr>
          <w:rFonts w:asciiTheme="minorHAnsi" w:eastAsia="Calibri" w:hAnsiTheme="minorHAnsi" w:cstheme="minorHAnsi"/>
          <w:color w:val="auto"/>
          <w:sz w:val="21"/>
          <w:szCs w:val="21"/>
          <w:highlight w:val="white"/>
          <w:lang w:val="nl-NL"/>
        </w:rPr>
        <w:t>of het</w:t>
      </w:r>
      <w:r w:rsidR="00B714D7">
        <w:rPr>
          <w:rFonts w:asciiTheme="minorHAnsi" w:eastAsia="Calibri" w:hAnsiTheme="minorHAnsi" w:cstheme="minorHAnsi"/>
          <w:color w:val="auto"/>
          <w:sz w:val="21"/>
          <w:szCs w:val="21"/>
          <w:highlight w:val="white"/>
          <w:lang w:val="nl-NL"/>
        </w:rPr>
        <w:t xml:space="preserve"> goed is</w:t>
      </w:r>
      <w:r w:rsidRPr="001D0387">
        <w:rPr>
          <w:rFonts w:asciiTheme="minorHAnsi" w:eastAsia="Calibri" w:hAnsiTheme="minorHAnsi" w:cstheme="minorHAnsi"/>
          <w:color w:val="auto"/>
          <w:sz w:val="21"/>
          <w:szCs w:val="21"/>
          <w:highlight w:val="white"/>
          <w:lang w:val="nl-NL"/>
        </w:rPr>
        <w:t xml:space="preserve">. Als de overledene een </w:t>
      </w:r>
      <w:r w:rsidR="00B714D7">
        <w:rPr>
          <w:rFonts w:asciiTheme="minorHAnsi" w:eastAsia="Calibri" w:hAnsiTheme="minorHAnsi" w:cstheme="minorHAnsi"/>
          <w:color w:val="auto"/>
          <w:sz w:val="21"/>
          <w:szCs w:val="21"/>
          <w:highlight w:val="white"/>
          <w:lang w:val="nl-NL"/>
        </w:rPr>
        <w:t xml:space="preserve">duidelijke verklaring voor euthanasie </w:t>
      </w:r>
      <w:r w:rsidRPr="001D0387">
        <w:rPr>
          <w:rFonts w:asciiTheme="minorHAnsi" w:eastAsia="Calibri" w:hAnsiTheme="minorHAnsi" w:cstheme="minorHAnsi"/>
          <w:color w:val="auto"/>
          <w:sz w:val="21"/>
          <w:szCs w:val="21"/>
          <w:highlight w:val="white"/>
          <w:lang w:val="nl-NL"/>
        </w:rPr>
        <w:t xml:space="preserve">heeft achtergelaten, wordt die bij het verslag toegevoegd. </w:t>
      </w:r>
      <w:r w:rsidR="00B714D7">
        <w:rPr>
          <w:rFonts w:asciiTheme="minorHAnsi" w:eastAsia="Calibri" w:hAnsiTheme="minorHAnsi" w:cstheme="minorHAnsi"/>
          <w:color w:val="auto"/>
          <w:sz w:val="21"/>
          <w:szCs w:val="21"/>
          <w:lang w:val="nl-NL"/>
        </w:rPr>
        <w:t xml:space="preserve">De lijkschouwer contacteert de burgemeester en stelt hem op de hoogte. Als dat gebeurd is krijgen de nabestaanden de keus om de overledene te laten begraven of te cremeren </w:t>
      </w:r>
      <w:sdt>
        <w:sdtPr>
          <w:rPr>
            <w:rFonts w:asciiTheme="minorHAnsi" w:eastAsia="Calibri" w:hAnsiTheme="minorHAnsi" w:cstheme="minorHAnsi"/>
            <w:color w:val="auto"/>
            <w:sz w:val="21"/>
            <w:szCs w:val="21"/>
            <w:lang w:val="nl-NL"/>
          </w:rPr>
          <w:id w:val="-2098791498"/>
          <w:citation/>
        </w:sdtPr>
        <w:sdtContent>
          <w:r w:rsidR="009B55DE" w:rsidRPr="001D0387">
            <w:rPr>
              <w:rFonts w:asciiTheme="minorHAnsi" w:eastAsia="Calibri" w:hAnsiTheme="minorHAnsi" w:cstheme="minorHAnsi"/>
              <w:color w:val="auto"/>
              <w:sz w:val="21"/>
              <w:szCs w:val="21"/>
              <w:lang w:val="nl-NL"/>
            </w:rPr>
            <w:fldChar w:fldCharType="begin"/>
          </w:r>
          <w:r w:rsidR="009B55DE" w:rsidRPr="001D0387">
            <w:rPr>
              <w:rFonts w:asciiTheme="minorHAnsi" w:eastAsia="Calibri" w:hAnsiTheme="minorHAnsi" w:cstheme="minorHAnsi"/>
              <w:color w:val="auto"/>
              <w:sz w:val="21"/>
              <w:szCs w:val="21"/>
              <w:highlight w:val="white"/>
              <w:lang w:val="nl-NL"/>
            </w:rPr>
            <w:instrText xml:space="preserve"> CITATION knm12 \l 1043 </w:instrText>
          </w:r>
          <w:r w:rsidR="009B55DE" w:rsidRPr="001D0387">
            <w:rPr>
              <w:rFonts w:asciiTheme="minorHAnsi" w:eastAsia="Calibri" w:hAnsiTheme="minorHAnsi" w:cstheme="minorHAnsi"/>
              <w:color w:val="auto"/>
              <w:sz w:val="21"/>
              <w:szCs w:val="21"/>
              <w:lang w:val="nl-NL"/>
            </w:rPr>
            <w:fldChar w:fldCharType="separate"/>
          </w:r>
          <w:r w:rsidRPr="001D0387">
            <w:rPr>
              <w:rFonts w:asciiTheme="minorHAnsi" w:eastAsia="Calibri" w:hAnsiTheme="minorHAnsi" w:cstheme="minorHAnsi"/>
              <w:noProof/>
              <w:color w:val="auto"/>
              <w:sz w:val="21"/>
              <w:szCs w:val="21"/>
              <w:highlight w:val="white"/>
              <w:lang w:val="nl-NL"/>
            </w:rPr>
            <w:t>(knmg, 2012)</w:t>
          </w:r>
          <w:r w:rsidR="009B55DE" w:rsidRPr="001D0387">
            <w:rPr>
              <w:rFonts w:asciiTheme="minorHAnsi" w:eastAsia="Calibri" w:hAnsiTheme="minorHAnsi" w:cstheme="minorHAnsi"/>
              <w:color w:val="auto"/>
              <w:sz w:val="21"/>
              <w:szCs w:val="21"/>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FE1047" w:rsidP="0069139E">
      <w:pPr>
        <w:pStyle w:val="Kop2"/>
        <w:rPr>
          <w:rFonts w:asciiTheme="minorHAnsi" w:hAnsiTheme="minorHAnsi" w:cstheme="minorHAnsi"/>
          <w:color w:val="auto"/>
          <w:lang w:val="nl-NL"/>
        </w:rPr>
      </w:pPr>
      <w:bookmarkStart w:id="5" w:name="_Toc455072358"/>
      <w:r w:rsidRPr="001D0387">
        <w:rPr>
          <w:rFonts w:asciiTheme="minorHAnsi" w:eastAsia="Calibri" w:hAnsiTheme="minorHAnsi" w:cstheme="minorHAnsi"/>
          <w:b/>
          <w:i/>
          <w:color w:val="auto"/>
          <w:sz w:val="21"/>
          <w:szCs w:val="21"/>
          <w:highlight w:val="white"/>
          <w:lang w:val="nl-NL"/>
        </w:rPr>
        <w:t>juridische/wetsvisie</w:t>
      </w:r>
      <w:bookmarkEnd w:id="5"/>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De Nederlandse wet </w:t>
      </w:r>
      <w:r w:rsidR="007D65DC">
        <w:rPr>
          <w:rFonts w:asciiTheme="minorHAnsi" w:eastAsia="Calibri" w:hAnsiTheme="minorHAnsi" w:cstheme="minorHAnsi"/>
          <w:color w:val="auto"/>
          <w:sz w:val="21"/>
          <w:szCs w:val="21"/>
          <w:highlight w:val="white"/>
          <w:lang w:val="nl-NL"/>
        </w:rPr>
        <w:t>accepteert het plegen</w:t>
      </w:r>
      <w:r w:rsidRPr="001D0387">
        <w:rPr>
          <w:rFonts w:asciiTheme="minorHAnsi" w:eastAsia="Calibri" w:hAnsiTheme="minorHAnsi" w:cstheme="minorHAnsi"/>
          <w:color w:val="auto"/>
          <w:sz w:val="21"/>
          <w:szCs w:val="21"/>
          <w:highlight w:val="white"/>
          <w:lang w:val="nl-NL"/>
        </w:rPr>
        <w:t xml:space="preserve"> euthanasie </w:t>
      </w:r>
      <w:r w:rsidR="00052AD9">
        <w:rPr>
          <w:rFonts w:asciiTheme="minorHAnsi" w:eastAsia="Calibri" w:hAnsiTheme="minorHAnsi" w:cstheme="minorHAnsi"/>
          <w:color w:val="auto"/>
          <w:sz w:val="21"/>
          <w:szCs w:val="21"/>
          <w:highlight w:val="white"/>
          <w:lang w:val="nl-NL"/>
        </w:rPr>
        <w:t xml:space="preserve">eigenlijk </w:t>
      </w:r>
      <w:r w:rsidRPr="001D0387">
        <w:rPr>
          <w:rFonts w:asciiTheme="minorHAnsi" w:eastAsia="Calibri" w:hAnsiTheme="minorHAnsi" w:cstheme="minorHAnsi"/>
          <w:color w:val="auto"/>
          <w:sz w:val="21"/>
          <w:szCs w:val="21"/>
          <w:highlight w:val="white"/>
          <w:lang w:val="nl-NL"/>
        </w:rPr>
        <w:t xml:space="preserve">nog niet zo </w:t>
      </w:r>
      <w:r w:rsidR="007D65DC">
        <w:rPr>
          <w:rFonts w:asciiTheme="minorHAnsi" w:eastAsia="Calibri" w:hAnsiTheme="minorHAnsi" w:cstheme="minorHAnsi"/>
          <w:color w:val="auto"/>
          <w:sz w:val="21"/>
          <w:szCs w:val="21"/>
          <w:highlight w:val="white"/>
          <w:lang w:val="nl-NL"/>
        </w:rPr>
        <w:t xml:space="preserve">heel lang. </w:t>
      </w:r>
      <w:r w:rsidRPr="001D0387">
        <w:rPr>
          <w:rFonts w:asciiTheme="minorHAnsi" w:eastAsia="Calibri" w:hAnsiTheme="minorHAnsi" w:cstheme="minorHAnsi"/>
          <w:color w:val="auto"/>
          <w:sz w:val="21"/>
          <w:szCs w:val="21"/>
          <w:highlight w:val="white"/>
          <w:lang w:val="nl-NL"/>
        </w:rPr>
        <w:t xml:space="preserve"> In november 2000 was er al veel </w:t>
      </w:r>
      <w:r w:rsidR="007D65DC">
        <w:rPr>
          <w:rFonts w:asciiTheme="minorHAnsi" w:eastAsia="Calibri" w:hAnsiTheme="minorHAnsi" w:cstheme="minorHAnsi"/>
          <w:color w:val="auto"/>
          <w:sz w:val="21"/>
          <w:szCs w:val="21"/>
          <w:highlight w:val="white"/>
          <w:lang w:val="nl-NL"/>
        </w:rPr>
        <w:t xml:space="preserve">geroezemoes en ruzie </w:t>
      </w:r>
      <w:r w:rsidRPr="001D0387">
        <w:rPr>
          <w:rFonts w:asciiTheme="minorHAnsi" w:eastAsia="Calibri" w:hAnsiTheme="minorHAnsi" w:cstheme="minorHAnsi"/>
          <w:color w:val="auto"/>
          <w:sz w:val="21"/>
          <w:szCs w:val="21"/>
          <w:highlight w:val="white"/>
          <w:lang w:val="nl-NL"/>
        </w:rPr>
        <w:t xml:space="preserve">in de Tweede Kamer over euthanasie die het langverwachte </w:t>
      </w:r>
      <w:r w:rsidR="007D65DC">
        <w:rPr>
          <w:rFonts w:asciiTheme="minorHAnsi" w:eastAsia="Calibri" w:hAnsiTheme="minorHAnsi" w:cstheme="minorHAnsi"/>
          <w:color w:val="auto"/>
          <w:sz w:val="21"/>
          <w:szCs w:val="21"/>
          <w:highlight w:val="white"/>
          <w:lang w:val="nl-NL"/>
        </w:rPr>
        <w:t xml:space="preserve">ideaal van het toepassen van euthanasie </w:t>
      </w:r>
      <w:r w:rsidRPr="001D0387">
        <w:rPr>
          <w:rFonts w:asciiTheme="minorHAnsi" w:eastAsia="Calibri" w:hAnsiTheme="minorHAnsi" w:cstheme="minorHAnsi"/>
          <w:color w:val="auto"/>
          <w:sz w:val="21"/>
          <w:szCs w:val="21"/>
          <w:highlight w:val="white"/>
          <w:lang w:val="nl-NL"/>
        </w:rPr>
        <w:t xml:space="preserve">toch </w:t>
      </w:r>
      <w:r w:rsidR="00052AD9">
        <w:rPr>
          <w:rFonts w:asciiTheme="minorHAnsi" w:eastAsia="Calibri" w:hAnsiTheme="minorHAnsi" w:cstheme="minorHAnsi"/>
          <w:color w:val="auto"/>
          <w:sz w:val="21"/>
          <w:szCs w:val="21"/>
          <w:highlight w:val="white"/>
          <w:lang w:val="nl-NL"/>
        </w:rPr>
        <w:t>uit</w:t>
      </w:r>
      <w:r w:rsidRPr="001D0387">
        <w:rPr>
          <w:rFonts w:asciiTheme="minorHAnsi" w:eastAsia="Calibri" w:hAnsiTheme="minorHAnsi" w:cstheme="minorHAnsi"/>
          <w:color w:val="auto"/>
          <w:sz w:val="21"/>
          <w:szCs w:val="21"/>
          <w:highlight w:val="white"/>
          <w:lang w:val="nl-NL"/>
        </w:rPr>
        <w:t>eindelijk</w:t>
      </w:r>
      <w:r w:rsidR="00052AD9">
        <w:rPr>
          <w:rFonts w:asciiTheme="minorHAnsi" w:eastAsia="Calibri" w:hAnsiTheme="minorHAnsi" w:cstheme="minorHAnsi"/>
          <w:color w:val="auto"/>
          <w:sz w:val="21"/>
          <w:szCs w:val="21"/>
          <w:highlight w:val="white"/>
          <w:lang w:val="nl-NL"/>
        </w:rPr>
        <w:t xml:space="preserve"> wel</w:t>
      </w:r>
      <w:r w:rsidRPr="001D0387">
        <w:rPr>
          <w:rFonts w:asciiTheme="minorHAnsi" w:eastAsia="Calibri" w:hAnsiTheme="minorHAnsi" w:cstheme="minorHAnsi"/>
          <w:color w:val="auto"/>
          <w:sz w:val="21"/>
          <w:szCs w:val="21"/>
          <w:highlight w:val="white"/>
          <w:lang w:val="nl-NL"/>
        </w:rPr>
        <w:t xml:space="preserve"> aannam. Pas sinds april 2001 is het </w:t>
      </w:r>
      <w:r w:rsidR="00052AD9">
        <w:rPr>
          <w:rFonts w:asciiTheme="minorHAnsi" w:eastAsia="Calibri" w:hAnsiTheme="minorHAnsi" w:cstheme="minorHAnsi"/>
          <w:color w:val="auto"/>
          <w:sz w:val="21"/>
          <w:szCs w:val="21"/>
          <w:highlight w:val="white"/>
          <w:lang w:val="nl-NL"/>
        </w:rPr>
        <w:t xml:space="preserve">echt </w:t>
      </w:r>
      <w:r w:rsidRPr="001D0387">
        <w:rPr>
          <w:rFonts w:asciiTheme="minorHAnsi" w:eastAsia="Calibri" w:hAnsiTheme="minorHAnsi" w:cstheme="minorHAnsi"/>
          <w:color w:val="auto"/>
          <w:sz w:val="21"/>
          <w:szCs w:val="21"/>
          <w:highlight w:val="white"/>
          <w:lang w:val="nl-NL"/>
        </w:rPr>
        <w:t xml:space="preserve">wettelijk toegestaan om euthanasie </w:t>
      </w:r>
      <w:r w:rsidR="007D65DC">
        <w:rPr>
          <w:rFonts w:asciiTheme="minorHAnsi" w:eastAsia="Calibri" w:hAnsiTheme="minorHAnsi" w:cstheme="minorHAnsi"/>
          <w:color w:val="auto"/>
          <w:sz w:val="21"/>
          <w:szCs w:val="21"/>
          <w:highlight w:val="white"/>
          <w:lang w:val="nl-NL"/>
        </w:rPr>
        <w:t>toe te laten passen</w:t>
      </w:r>
      <w:r w:rsidRPr="001D0387">
        <w:rPr>
          <w:rFonts w:asciiTheme="minorHAnsi" w:eastAsia="Calibri" w:hAnsiTheme="minorHAnsi" w:cstheme="minorHAnsi"/>
          <w:color w:val="auto"/>
          <w:sz w:val="21"/>
          <w:szCs w:val="21"/>
          <w:highlight w:val="white"/>
          <w:lang w:val="nl-NL"/>
        </w:rPr>
        <w:t xml:space="preserve">, </w:t>
      </w:r>
      <w:r w:rsidR="007D65DC">
        <w:rPr>
          <w:rFonts w:asciiTheme="minorHAnsi" w:eastAsia="Calibri" w:hAnsiTheme="minorHAnsi" w:cstheme="minorHAnsi"/>
          <w:color w:val="auto"/>
          <w:sz w:val="21"/>
          <w:szCs w:val="21"/>
          <w:highlight w:val="white"/>
          <w:lang w:val="nl-NL"/>
        </w:rPr>
        <w:t xml:space="preserve">voorheen </w:t>
      </w:r>
      <w:r w:rsidRPr="001D0387">
        <w:rPr>
          <w:rFonts w:asciiTheme="minorHAnsi" w:eastAsia="Calibri" w:hAnsiTheme="minorHAnsi" w:cstheme="minorHAnsi"/>
          <w:color w:val="auto"/>
          <w:sz w:val="21"/>
          <w:szCs w:val="21"/>
          <w:highlight w:val="white"/>
          <w:lang w:val="nl-NL"/>
        </w:rPr>
        <w:t xml:space="preserve">waren er alleen </w:t>
      </w:r>
      <w:r w:rsidR="007D65DC">
        <w:rPr>
          <w:rFonts w:asciiTheme="minorHAnsi" w:eastAsia="Calibri" w:hAnsiTheme="minorHAnsi" w:cstheme="minorHAnsi"/>
          <w:color w:val="auto"/>
          <w:sz w:val="21"/>
          <w:szCs w:val="21"/>
          <w:highlight w:val="white"/>
          <w:lang w:val="nl-NL"/>
        </w:rPr>
        <w:t xml:space="preserve">enkele </w:t>
      </w:r>
      <w:r w:rsidRPr="001D0387">
        <w:rPr>
          <w:rFonts w:asciiTheme="minorHAnsi" w:eastAsia="Calibri" w:hAnsiTheme="minorHAnsi" w:cstheme="minorHAnsi"/>
          <w:color w:val="auto"/>
          <w:sz w:val="21"/>
          <w:szCs w:val="21"/>
          <w:highlight w:val="white"/>
          <w:lang w:val="nl-NL"/>
        </w:rPr>
        <w:t xml:space="preserve">wetten die het </w:t>
      </w:r>
      <w:r w:rsidR="00CC613A">
        <w:rPr>
          <w:rFonts w:asciiTheme="minorHAnsi" w:eastAsia="Calibri" w:hAnsiTheme="minorHAnsi" w:cstheme="minorHAnsi"/>
          <w:color w:val="auto"/>
          <w:sz w:val="21"/>
          <w:szCs w:val="21"/>
          <w:highlight w:val="white"/>
          <w:lang w:val="nl-NL"/>
        </w:rPr>
        <w:t xml:space="preserve">uitvoeren of </w:t>
      </w:r>
      <w:r w:rsidR="00052AD9">
        <w:rPr>
          <w:rFonts w:asciiTheme="minorHAnsi" w:eastAsia="Calibri" w:hAnsiTheme="minorHAnsi" w:cstheme="minorHAnsi"/>
          <w:color w:val="auto"/>
          <w:sz w:val="21"/>
          <w:szCs w:val="21"/>
          <w:highlight w:val="white"/>
          <w:lang w:val="nl-NL"/>
        </w:rPr>
        <w:t xml:space="preserve">plegen van euthanasie </w:t>
      </w:r>
      <w:r w:rsidR="00CC613A">
        <w:rPr>
          <w:rFonts w:asciiTheme="minorHAnsi" w:eastAsia="Calibri" w:hAnsiTheme="minorHAnsi" w:cstheme="minorHAnsi"/>
          <w:color w:val="auto"/>
          <w:sz w:val="21"/>
          <w:szCs w:val="21"/>
          <w:highlight w:val="white"/>
          <w:lang w:val="nl-NL"/>
        </w:rPr>
        <w:t xml:space="preserve">dus </w:t>
      </w:r>
      <w:r w:rsidRPr="001D0387">
        <w:rPr>
          <w:rFonts w:asciiTheme="minorHAnsi" w:eastAsia="Calibri" w:hAnsiTheme="minorHAnsi" w:cstheme="minorHAnsi"/>
          <w:color w:val="auto"/>
          <w:sz w:val="21"/>
          <w:szCs w:val="21"/>
          <w:highlight w:val="white"/>
          <w:lang w:val="nl-NL"/>
        </w:rPr>
        <w:t xml:space="preserve">strafbaar stelden.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i/>
          <w:color w:val="auto"/>
          <w:sz w:val="21"/>
          <w:szCs w:val="21"/>
          <w:highlight w:val="white"/>
          <w:lang w:val="nl-NL"/>
        </w:rPr>
        <w:t>Over de</w:t>
      </w:r>
      <w:r w:rsidR="00052AD9">
        <w:rPr>
          <w:rFonts w:asciiTheme="minorHAnsi" w:eastAsia="Calibri" w:hAnsiTheme="minorHAnsi" w:cstheme="minorHAnsi"/>
          <w:i/>
          <w:color w:val="auto"/>
          <w:sz w:val="21"/>
          <w:szCs w:val="21"/>
          <w:highlight w:val="white"/>
          <w:lang w:val="nl-NL"/>
        </w:rPr>
        <w:t xml:space="preserve"> wetgeving vóór de nieuwe wet over</w:t>
      </w:r>
      <w:r w:rsidRPr="001D0387">
        <w:rPr>
          <w:rFonts w:asciiTheme="minorHAnsi" w:eastAsia="Calibri" w:hAnsiTheme="minorHAnsi" w:cstheme="minorHAnsi"/>
          <w:i/>
          <w:color w:val="auto"/>
          <w:sz w:val="21"/>
          <w:szCs w:val="21"/>
          <w:highlight w:val="white"/>
          <w:lang w:val="nl-NL"/>
        </w:rPr>
        <w:t xml:space="preserve"> euthanasie</w:t>
      </w:r>
      <w:r w:rsidRPr="001D0387">
        <w:rPr>
          <w:rFonts w:asciiTheme="minorHAnsi" w:eastAsia="Calibri" w:hAnsiTheme="minorHAnsi" w:cstheme="minorHAnsi"/>
          <w:color w:val="auto"/>
          <w:sz w:val="21"/>
          <w:szCs w:val="21"/>
          <w:highlight w:val="white"/>
          <w:lang w:val="nl-NL"/>
        </w:rPr>
        <w:t>.</w:t>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Zoa</w:t>
      </w:r>
      <w:r w:rsidR="00052AD9">
        <w:rPr>
          <w:rFonts w:asciiTheme="minorHAnsi" w:eastAsia="Calibri" w:hAnsiTheme="minorHAnsi" w:cstheme="minorHAnsi"/>
          <w:color w:val="auto"/>
          <w:sz w:val="21"/>
          <w:szCs w:val="21"/>
          <w:highlight w:val="white"/>
          <w:lang w:val="nl-NL"/>
        </w:rPr>
        <w:t xml:space="preserve">ls </w:t>
      </w:r>
      <w:r w:rsidR="00CC613A">
        <w:rPr>
          <w:rFonts w:asciiTheme="minorHAnsi" w:eastAsia="Calibri" w:hAnsiTheme="minorHAnsi" w:cstheme="minorHAnsi"/>
          <w:color w:val="auto"/>
          <w:sz w:val="21"/>
          <w:szCs w:val="21"/>
          <w:highlight w:val="white"/>
          <w:lang w:val="nl-NL"/>
        </w:rPr>
        <w:t xml:space="preserve">er eigenlijk </w:t>
      </w:r>
      <w:r w:rsidR="00052AD9">
        <w:rPr>
          <w:rFonts w:asciiTheme="minorHAnsi" w:eastAsia="Calibri" w:hAnsiTheme="minorHAnsi" w:cstheme="minorHAnsi"/>
          <w:color w:val="auto"/>
          <w:sz w:val="21"/>
          <w:szCs w:val="21"/>
          <w:highlight w:val="white"/>
          <w:lang w:val="nl-NL"/>
        </w:rPr>
        <w:t xml:space="preserve">eerder </w:t>
      </w:r>
      <w:r w:rsidR="00CC613A">
        <w:rPr>
          <w:rFonts w:asciiTheme="minorHAnsi" w:eastAsia="Calibri" w:hAnsiTheme="minorHAnsi" w:cstheme="minorHAnsi"/>
          <w:color w:val="auto"/>
          <w:sz w:val="21"/>
          <w:szCs w:val="21"/>
          <w:highlight w:val="white"/>
          <w:lang w:val="nl-NL"/>
        </w:rPr>
        <w:t>vermeld werd</w:t>
      </w:r>
      <w:r w:rsidR="00052AD9">
        <w:rPr>
          <w:rFonts w:asciiTheme="minorHAnsi" w:eastAsia="Calibri" w:hAnsiTheme="minorHAnsi" w:cstheme="minorHAnsi"/>
          <w:color w:val="auto"/>
          <w:sz w:val="21"/>
          <w:szCs w:val="21"/>
          <w:highlight w:val="white"/>
          <w:lang w:val="nl-NL"/>
        </w:rPr>
        <w:t>, waren</w:t>
      </w:r>
      <w:r w:rsidRPr="001D0387">
        <w:rPr>
          <w:rFonts w:asciiTheme="minorHAnsi" w:eastAsia="Calibri" w:hAnsiTheme="minorHAnsi" w:cstheme="minorHAnsi"/>
          <w:color w:val="auto"/>
          <w:sz w:val="21"/>
          <w:szCs w:val="21"/>
          <w:highlight w:val="white"/>
          <w:lang w:val="nl-NL"/>
        </w:rPr>
        <w:t xml:space="preserve"> er voor 2001 alleen</w:t>
      </w:r>
      <w:r w:rsidR="00052AD9">
        <w:rPr>
          <w:rFonts w:asciiTheme="minorHAnsi" w:eastAsia="Calibri" w:hAnsiTheme="minorHAnsi" w:cstheme="minorHAnsi"/>
          <w:color w:val="auto"/>
          <w:sz w:val="21"/>
          <w:szCs w:val="21"/>
          <w:highlight w:val="white"/>
          <w:lang w:val="nl-NL"/>
        </w:rPr>
        <w:t xml:space="preserve"> enkele </w:t>
      </w:r>
      <w:r w:rsidRPr="001D0387">
        <w:rPr>
          <w:rFonts w:asciiTheme="minorHAnsi" w:eastAsia="Calibri" w:hAnsiTheme="minorHAnsi" w:cstheme="minorHAnsi"/>
          <w:color w:val="auto"/>
          <w:sz w:val="21"/>
          <w:szCs w:val="21"/>
          <w:highlight w:val="white"/>
          <w:lang w:val="nl-NL"/>
        </w:rPr>
        <w:t xml:space="preserve">wetten die </w:t>
      </w:r>
      <w:r w:rsidR="00B714D7">
        <w:rPr>
          <w:rFonts w:asciiTheme="minorHAnsi" w:eastAsia="Calibri" w:hAnsiTheme="minorHAnsi" w:cstheme="minorHAnsi"/>
          <w:color w:val="auto"/>
          <w:sz w:val="21"/>
          <w:szCs w:val="21"/>
          <w:highlight w:val="white"/>
          <w:lang w:val="nl-NL"/>
        </w:rPr>
        <w:t xml:space="preserve">dokters of andere personen </w:t>
      </w:r>
      <w:r w:rsidRPr="001D0387">
        <w:rPr>
          <w:rFonts w:asciiTheme="minorHAnsi" w:eastAsia="Calibri" w:hAnsiTheme="minorHAnsi" w:cstheme="minorHAnsi"/>
          <w:color w:val="auto"/>
          <w:sz w:val="21"/>
          <w:szCs w:val="21"/>
          <w:highlight w:val="white"/>
          <w:lang w:val="nl-NL"/>
        </w:rPr>
        <w:t>verboden</w:t>
      </w:r>
      <w:r w:rsidR="00B714D7">
        <w:rPr>
          <w:rFonts w:asciiTheme="minorHAnsi" w:eastAsia="Calibri" w:hAnsiTheme="minorHAnsi" w:cstheme="minorHAnsi"/>
          <w:color w:val="auto"/>
          <w:sz w:val="21"/>
          <w:szCs w:val="21"/>
          <w:highlight w:val="white"/>
          <w:lang w:val="nl-NL"/>
        </w:rPr>
        <w:t xml:space="preserve"> om</w:t>
      </w:r>
      <w:r w:rsidRPr="001D0387">
        <w:rPr>
          <w:rFonts w:asciiTheme="minorHAnsi" w:eastAsia="Calibri" w:hAnsiTheme="minorHAnsi" w:cstheme="minorHAnsi"/>
          <w:color w:val="auto"/>
          <w:sz w:val="21"/>
          <w:szCs w:val="21"/>
          <w:highlight w:val="white"/>
          <w:lang w:val="nl-NL"/>
        </w:rPr>
        <w:t xml:space="preserve"> euthanasie te plegen</w:t>
      </w:r>
      <w:r w:rsidR="00052AD9">
        <w:rPr>
          <w:rFonts w:asciiTheme="minorHAnsi" w:eastAsia="Calibri" w:hAnsiTheme="minorHAnsi" w:cstheme="minorHAnsi"/>
          <w:color w:val="auto"/>
          <w:sz w:val="21"/>
          <w:szCs w:val="21"/>
          <w:highlight w:val="white"/>
          <w:lang w:val="nl-NL"/>
        </w:rPr>
        <w:t xml:space="preserve"> en</w:t>
      </w:r>
      <w:r w:rsidR="00B714D7">
        <w:rPr>
          <w:rFonts w:asciiTheme="minorHAnsi" w:eastAsia="Calibri" w:hAnsiTheme="minorHAnsi" w:cstheme="minorHAnsi"/>
          <w:color w:val="auto"/>
          <w:sz w:val="21"/>
          <w:szCs w:val="21"/>
          <w:highlight w:val="white"/>
          <w:lang w:val="nl-NL"/>
        </w:rPr>
        <w:t xml:space="preserve"> dus </w:t>
      </w:r>
      <w:r w:rsidR="00052AD9">
        <w:rPr>
          <w:rFonts w:asciiTheme="minorHAnsi" w:eastAsia="Calibri" w:hAnsiTheme="minorHAnsi" w:cstheme="minorHAnsi"/>
          <w:color w:val="auto"/>
          <w:sz w:val="21"/>
          <w:szCs w:val="21"/>
          <w:highlight w:val="white"/>
          <w:lang w:val="nl-NL"/>
        </w:rPr>
        <w:t>toe te passen</w:t>
      </w:r>
      <w:r w:rsidR="00B714D7">
        <w:rPr>
          <w:rFonts w:asciiTheme="minorHAnsi" w:eastAsia="Calibri" w:hAnsiTheme="minorHAnsi" w:cstheme="minorHAnsi"/>
          <w:color w:val="auto"/>
          <w:sz w:val="21"/>
          <w:szCs w:val="21"/>
          <w:highlight w:val="white"/>
          <w:lang w:val="nl-NL"/>
        </w:rPr>
        <w:t xml:space="preserve">. </w:t>
      </w:r>
      <w:sdt>
        <w:sdtPr>
          <w:rPr>
            <w:rFonts w:asciiTheme="minorHAnsi" w:eastAsia="Calibri" w:hAnsiTheme="minorHAnsi" w:cstheme="minorHAnsi"/>
            <w:color w:val="auto"/>
            <w:sz w:val="21"/>
            <w:szCs w:val="21"/>
            <w:highlight w:val="white"/>
            <w:lang w:val="nl-NL"/>
          </w:rPr>
          <w:id w:val="-4051817"/>
          <w:citation/>
        </w:sdtPr>
        <w:sdtContent>
          <w:r w:rsidR="00043CFB" w:rsidRPr="001D0387">
            <w:rPr>
              <w:rFonts w:asciiTheme="minorHAnsi" w:eastAsia="Calibri" w:hAnsiTheme="minorHAnsi" w:cstheme="minorHAnsi"/>
              <w:color w:val="auto"/>
              <w:sz w:val="21"/>
              <w:szCs w:val="21"/>
              <w:highlight w:val="white"/>
              <w:lang w:val="nl-NL"/>
            </w:rPr>
            <w:fldChar w:fldCharType="begin"/>
          </w:r>
          <w:r w:rsidR="00043CFB" w:rsidRPr="001D0387">
            <w:rPr>
              <w:rFonts w:asciiTheme="minorHAnsi" w:eastAsia="Calibri" w:hAnsiTheme="minorHAnsi" w:cstheme="minorHAnsi"/>
              <w:color w:val="auto"/>
              <w:sz w:val="21"/>
              <w:szCs w:val="21"/>
              <w:highlight w:val="white"/>
              <w:lang w:val="nl-NL"/>
            </w:rPr>
            <w:instrText xml:space="preserve"> CITATION RMU13 \l 1043 </w:instrText>
          </w:r>
          <w:r w:rsidR="00043CFB"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(RMU, 2013)</w:t>
          </w:r>
          <w:r w:rsidR="00043CFB"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B714D7">
      <w:pPr>
        <w:rPr>
          <w:rFonts w:asciiTheme="minorHAnsi" w:hAnsiTheme="minorHAnsi" w:cstheme="minorHAnsi"/>
          <w:color w:val="auto"/>
          <w:lang w:val="nl-NL"/>
        </w:rPr>
      </w:pPr>
      <w:r>
        <w:rPr>
          <w:rFonts w:asciiTheme="minorHAnsi" w:hAnsiTheme="minorHAnsi" w:cstheme="minorHAnsi"/>
          <w:color w:val="auto"/>
          <w:lang w:val="nl-NL"/>
        </w:rPr>
        <w:br/>
      </w:r>
      <w:r>
        <w:rPr>
          <w:rFonts w:asciiTheme="minorHAnsi" w:hAnsiTheme="minorHAnsi" w:cstheme="minorHAnsi"/>
          <w:color w:val="auto"/>
          <w:lang w:val="nl-NL"/>
        </w:rPr>
        <w:br/>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i/>
          <w:color w:val="auto"/>
          <w:sz w:val="21"/>
          <w:szCs w:val="21"/>
          <w:highlight w:val="white"/>
          <w:lang w:val="nl-NL"/>
        </w:rPr>
        <w:lastRenderedPageBreak/>
        <w:t xml:space="preserve">Over de nieuwe </w:t>
      </w:r>
      <w:r w:rsidR="00052AD9">
        <w:rPr>
          <w:rFonts w:asciiTheme="minorHAnsi" w:eastAsia="Calibri" w:hAnsiTheme="minorHAnsi" w:cstheme="minorHAnsi"/>
          <w:i/>
          <w:color w:val="auto"/>
          <w:sz w:val="21"/>
          <w:szCs w:val="21"/>
          <w:highlight w:val="white"/>
          <w:lang w:val="nl-NL"/>
        </w:rPr>
        <w:t xml:space="preserve">ingevoerde </w:t>
      </w:r>
      <w:r w:rsidRPr="001D0387">
        <w:rPr>
          <w:rFonts w:asciiTheme="minorHAnsi" w:eastAsia="Calibri" w:hAnsiTheme="minorHAnsi" w:cstheme="minorHAnsi"/>
          <w:i/>
          <w:color w:val="auto"/>
          <w:sz w:val="21"/>
          <w:szCs w:val="21"/>
          <w:highlight w:val="white"/>
          <w:lang w:val="nl-NL"/>
        </w:rPr>
        <w:t>euthanasiewet</w:t>
      </w:r>
    </w:p>
    <w:p w:rsidR="000C4D06" w:rsidRPr="001D0387" w:rsidRDefault="00CC613A">
      <w:pPr>
        <w:rPr>
          <w:rFonts w:asciiTheme="minorHAnsi" w:hAnsiTheme="minorHAnsi" w:cstheme="minorHAnsi"/>
          <w:color w:val="auto"/>
          <w:lang w:val="nl-NL"/>
        </w:rPr>
      </w:pPr>
      <w:r>
        <w:rPr>
          <w:rFonts w:asciiTheme="minorHAnsi" w:eastAsia="Calibri" w:hAnsiTheme="minorHAnsi" w:cstheme="minorHAnsi"/>
          <w:color w:val="auto"/>
          <w:sz w:val="21"/>
          <w:szCs w:val="21"/>
          <w:highlight w:val="white"/>
          <w:lang w:val="nl-NL"/>
        </w:rPr>
        <w:t>Een belangrijke en dus zeer</w:t>
      </w:r>
      <w:r w:rsidR="00FE1047" w:rsidRPr="001D0387">
        <w:rPr>
          <w:rFonts w:asciiTheme="minorHAnsi" w:eastAsia="Calibri" w:hAnsiTheme="minorHAnsi" w:cstheme="minorHAnsi"/>
          <w:color w:val="auto"/>
          <w:sz w:val="21"/>
          <w:szCs w:val="21"/>
          <w:highlight w:val="white"/>
          <w:lang w:val="nl-NL"/>
        </w:rPr>
        <w:t xml:space="preserve"> positieve verandering in de wet </w:t>
      </w:r>
      <w:r w:rsidR="00B714D7">
        <w:rPr>
          <w:rFonts w:asciiTheme="minorHAnsi" w:eastAsia="Calibri" w:hAnsiTheme="minorHAnsi" w:cstheme="minorHAnsi"/>
          <w:color w:val="auto"/>
          <w:sz w:val="21"/>
          <w:szCs w:val="21"/>
          <w:highlight w:val="white"/>
          <w:lang w:val="nl-NL"/>
        </w:rPr>
        <w:t xml:space="preserve">over de </w:t>
      </w:r>
      <w:r w:rsidR="00FE1047" w:rsidRPr="001D0387">
        <w:rPr>
          <w:rFonts w:asciiTheme="minorHAnsi" w:eastAsia="Calibri" w:hAnsiTheme="minorHAnsi" w:cstheme="minorHAnsi"/>
          <w:color w:val="auto"/>
          <w:sz w:val="21"/>
          <w:szCs w:val="21"/>
          <w:highlight w:val="white"/>
          <w:lang w:val="nl-NL"/>
        </w:rPr>
        <w:t xml:space="preserve">euthanasie tussen </w:t>
      </w:r>
      <w:r w:rsidR="00B714D7">
        <w:rPr>
          <w:rFonts w:asciiTheme="minorHAnsi" w:eastAsia="Calibri" w:hAnsiTheme="minorHAnsi" w:cstheme="minorHAnsi"/>
          <w:color w:val="auto"/>
          <w:sz w:val="21"/>
          <w:szCs w:val="21"/>
          <w:highlight w:val="white"/>
          <w:lang w:val="nl-NL"/>
        </w:rPr>
        <w:t xml:space="preserve">het </w:t>
      </w:r>
      <w:r w:rsidR="00FE1047" w:rsidRPr="001D0387">
        <w:rPr>
          <w:rFonts w:asciiTheme="minorHAnsi" w:eastAsia="Calibri" w:hAnsiTheme="minorHAnsi" w:cstheme="minorHAnsi"/>
          <w:color w:val="auto"/>
          <w:sz w:val="21"/>
          <w:szCs w:val="21"/>
          <w:highlight w:val="white"/>
          <w:lang w:val="nl-NL"/>
        </w:rPr>
        <w:t xml:space="preserve">verleden en </w:t>
      </w:r>
      <w:r w:rsidR="00B714D7">
        <w:rPr>
          <w:rFonts w:asciiTheme="minorHAnsi" w:eastAsia="Calibri" w:hAnsiTheme="minorHAnsi" w:cstheme="minorHAnsi"/>
          <w:color w:val="auto"/>
          <w:sz w:val="21"/>
          <w:szCs w:val="21"/>
          <w:highlight w:val="white"/>
          <w:lang w:val="nl-NL"/>
        </w:rPr>
        <w:t xml:space="preserve">het </w:t>
      </w:r>
      <w:r w:rsidR="00FE1047" w:rsidRPr="001D0387">
        <w:rPr>
          <w:rFonts w:asciiTheme="minorHAnsi" w:eastAsia="Calibri" w:hAnsiTheme="minorHAnsi" w:cstheme="minorHAnsi"/>
          <w:color w:val="auto"/>
          <w:sz w:val="21"/>
          <w:szCs w:val="21"/>
          <w:highlight w:val="white"/>
          <w:lang w:val="nl-NL"/>
        </w:rPr>
        <w:t xml:space="preserve">heden is toch wel de </w:t>
      </w:r>
      <w:r w:rsidR="00052AD9">
        <w:rPr>
          <w:rFonts w:asciiTheme="minorHAnsi" w:eastAsia="Calibri" w:hAnsiTheme="minorHAnsi" w:cstheme="minorHAnsi"/>
          <w:color w:val="auto"/>
          <w:sz w:val="21"/>
          <w:szCs w:val="21"/>
          <w:highlight w:val="white"/>
          <w:lang w:val="nl-NL"/>
        </w:rPr>
        <w:t xml:space="preserve">verandering van de </w:t>
      </w:r>
      <w:r w:rsidR="00FE1047" w:rsidRPr="001D0387">
        <w:rPr>
          <w:rFonts w:asciiTheme="minorHAnsi" w:eastAsia="Calibri" w:hAnsiTheme="minorHAnsi" w:cstheme="minorHAnsi"/>
          <w:color w:val="auto"/>
          <w:sz w:val="21"/>
          <w:szCs w:val="21"/>
          <w:highlight w:val="white"/>
          <w:lang w:val="nl-NL"/>
        </w:rPr>
        <w:t>strafuitsluiting. Deze is</w:t>
      </w:r>
      <w:r w:rsidR="00052AD9">
        <w:rPr>
          <w:rFonts w:asciiTheme="minorHAnsi" w:eastAsia="Calibri" w:hAnsiTheme="minorHAnsi" w:cstheme="minorHAnsi"/>
          <w:color w:val="auto"/>
          <w:sz w:val="21"/>
          <w:szCs w:val="21"/>
          <w:highlight w:val="white"/>
          <w:lang w:val="nl-NL"/>
        </w:rPr>
        <w:t xml:space="preserve"> zeer gunstig voor patiënt maar degelijk </w:t>
      </w:r>
      <w:r w:rsidR="00FE1047" w:rsidRPr="001D0387">
        <w:rPr>
          <w:rFonts w:asciiTheme="minorHAnsi" w:eastAsia="Calibri" w:hAnsiTheme="minorHAnsi" w:cstheme="minorHAnsi"/>
          <w:color w:val="auto"/>
          <w:sz w:val="21"/>
          <w:szCs w:val="21"/>
          <w:highlight w:val="white"/>
          <w:lang w:val="nl-NL"/>
        </w:rPr>
        <w:t xml:space="preserve">ook voor de arts. Als een arts zich </w:t>
      </w:r>
      <w:r>
        <w:rPr>
          <w:rFonts w:asciiTheme="minorHAnsi" w:eastAsia="Calibri" w:hAnsiTheme="minorHAnsi" w:cstheme="minorHAnsi"/>
          <w:color w:val="auto"/>
          <w:sz w:val="21"/>
          <w:szCs w:val="21"/>
          <w:highlight w:val="white"/>
          <w:lang w:val="nl-NL"/>
        </w:rPr>
        <w:t xml:space="preserve">dus wel </w:t>
      </w:r>
      <w:r w:rsidR="00FE1047" w:rsidRPr="001D0387">
        <w:rPr>
          <w:rFonts w:asciiTheme="minorHAnsi" w:eastAsia="Calibri" w:hAnsiTheme="minorHAnsi" w:cstheme="minorHAnsi"/>
          <w:color w:val="auto"/>
          <w:sz w:val="21"/>
          <w:szCs w:val="21"/>
          <w:highlight w:val="white"/>
          <w:lang w:val="nl-NL"/>
        </w:rPr>
        <w:t>aan</w:t>
      </w:r>
      <w:r>
        <w:rPr>
          <w:rFonts w:asciiTheme="minorHAnsi" w:eastAsia="Calibri" w:hAnsiTheme="minorHAnsi" w:cstheme="minorHAnsi"/>
          <w:color w:val="auto"/>
          <w:sz w:val="21"/>
          <w:szCs w:val="21"/>
          <w:highlight w:val="white"/>
          <w:lang w:val="nl-NL"/>
        </w:rPr>
        <w:t xml:space="preserve"> de wet houdt, dus aan de regels </w:t>
      </w:r>
      <w:r w:rsidR="00FE1047" w:rsidRPr="001D0387">
        <w:rPr>
          <w:rFonts w:asciiTheme="minorHAnsi" w:eastAsia="Calibri" w:hAnsiTheme="minorHAnsi" w:cstheme="minorHAnsi"/>
          <w:color w:val="auto"/>
          <w:sz w:val="21"/>
          <w:szCs w:val="21"/>
          <w:highlight w:val="white"/>
          <w:lang w:val="nl-NL"/>
        </w:rPr>
        <w:t>zoals die in de wet omschreven zijn is hij dus niet meer langer strafbaar</w:t>
      </w:r>
      <w:r>
        <w:rPr>
          <w:rFonts w:asciiTheme="minorHAnsi" w:eastAsia="Calibri" w:hAnsiTheme="minorHAnsi" w:cstheme="minorHAnsi"/>
          <w:color w:val="auto"/>
          <w:sz w:val="21"/>
          <w:szCs w:val="21"/>
          <w:highlight w:val="white"/>
          <w:lang w:val="nl-NL"/>
        </w:rPr>
        <w:t xml:space="preserve"> om euthanasie toe te passen</w:t>
      </w:r>
      <w:r w:rsidR="00FE1047" w:rsidRPr="001D0387">
        <w:rPr>
          <w:rFonts w:asciiTheme="minorHAnsi" w:eastAsia="Calibri" w:hAnsiTheme="minorHAnsi" w:cstheme="minorHAnsi"/>
          <w:color w:val="auto"/>
          <w:sz w:val="21"/>
          <w:szCs w:val="21"/>
          <w:highlight w:val="white"/>
          <w:lang w:val="nl-NL"/>
        </w:rPr>
        <w:t xml:space="preserve">. De patiënt mag dus zelf bepalen in welke situatie hij euthanasie wenst. </w:t>
      </w:r>
      <w:r>
        <w:rPr>
          <w:rFonts w:asciiTheme="minorHAnsi" w:eastAsia="Calibri" w:hAnsiTheme="minorHAnsi" w:cstheme="minorHAnsi"/>
          <w:color w:val="auto"/>
          <w:sz w:val="21"/>
          <w:szCs w:val="21"/>
          <w:lang w:val="nl-NL"/>
        </w:rPr>
        <w:br/>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Er is </w:t>
      </w:r>
      <w:r w:rsidR="00CC613A">
        <w:rPr>
          <w:rFonts w:asciiTheme="minorHAnsi" w:eastAsia="Calibri" w:hAnsiTheme="minorHAnsi" w:cstheme="minorHAnsi"/>
          <w:color w:val="auto"/>
          <w:sz w:val="21"/>
          <w:szCs w:val="21"/>
          <w:highlight w:val="white"/>
          <w:lang w:val="nl-NL"/>
        </w:rPr>
        <w:t xml:space="preserve">wel </w:t>
      </w:r>
      <w:r w:rsidRPr="001D0387">
        <w:rPr>
          <w:rFonts w:asciiTheme="minorHAnsi" w:eastAsia="Calibri" w:hAnsiTheme="minorHAnsi" w:cstheme="minorHAnsi"/>
          <w:color w:val="auto"/>
          <w:sz w:val="21"/>
          <w:szCs w:val="21"/>
          <w:highlight w:val="white"/>
          <w:lang w:val="nl-NL"/>
        </w:rPr>
        <w:t xml:space="preserve">een wilsverklaring nodig die vastlegt dat de patiënt niet verder meer wil leven. Er is ook een schriftelijke wilsverklaring nodig, die </w:t>
      </w:r>
      <w:r w:rsidR="00CC613A">
        <w:rPr>
          <w:rFonts w:asciiTheme="minorHAnsi" w:eastAsia="Calibri" w:hAnsiTheme="minorHAnsi" w:cstheme="minorHAnsi"/>
          <w:color w:val="auto"/>
          <w:sz w:val="21"/>
          <w:szCs w:val="21"/>
          <w:highlight w:val="white"/>
          <w:lang w:val="nl-NL"/>
        </w:rPr>
        <w:t>verklaring is alleen gebruikelijk wanner de</w:t>
      </w:r>
      <w:r w:rsidRPr="001D0387">
        <w:rPr>
          <w:rFonts w:asciiTheme="minorHAnsi" w:eastAsia="Calibri" w:hAnsiTheme="minorHAnsi" w:cstheme="minorHAnsi"/>
          <w:color w:val="auto"/>
          <w:sz w:val="21"/>
          <w:szCs w:val="21"/>
          <w:highlight w:val="white"/>
          <w:lang w:val="nl-NL"/>
        </w:rPr>
        <w:t xml:space="preserve"> patiënt geen mondeling verzoek om euthanasie uit te voeren zou kunnen doen en of willen</w:t>
      </w:r>
      <w:r w:rsidR="00CC613A">
        <w:rPr>
          <w:rFonts w:asciiTheme="minorHAnsi" w:eastAsia="Calibri" w:hAnsiTheme="minorHAnsi" w:cstheme="minorHAnsi"/>
          <w:color w:val="auto"/>
          <w:sz w:val="21"/>
          <w:szCs w:val="21"/>
          <w:highlight w:val="white"/>
          <w:lang w:val="nl-NL"/>
        </w:rPr>
        <w:t xml:space="preserve"> doen</w:t>
      </w:r>
      <w:r w:rsidRPr="001D0387">
        <w:rPr>
          <w:rFonts w:asciiTheme="minorHAnsi" w:eastAsia="Calibri" w:hAnsiTheme="minorHAnsi" w:cstheme="minorHAnsi"/>
          <w:color w:val="auto"/>
          <w:sz w:val="21"/>
          <w:szCs w:val="21"/>
          <w:highlight w:val="white"/>
          <w:lang w:val="nl-NL"/>
        </w:rPr>
        <w:br/>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Er is in de wet ook een onafhankelijke regionale toetsingscommissie opgenomen. Deze commissie zal moeten beslissen of de arts ethisch</w:t>
      </w:r>
      <w:r w:rsidR="00CC613A">
        <w:rPr>
          <w:rFonts w:asciiTheme="minorHAnsi" w:eastAsia="Calibri" w:hAnsiTheme="minorHAnsi" w:cstheme="minorHAnsi"/>
          <w:color w:val="auto"/>
          <w:sz w:val="21"/>
          <w:szCs w:val="21"/>
          <w:highlight w:val="white"/>
          <w:lang w:val="nl-NL"/>
        </w:rPr>
        <w:t xml:space="preserve"> verantwoord en</w:t>
      </w:r>
      <w:r w:rsidRPr="001D0387">
        <w:rPr>
          <w:rFonts w:asciiTheme="minorHAnsi" w:eastAsia="Calibri" w:hAnsiTheme="minorHAnsi" w:cstheme="minorHAnsi"/>
          <w:color w:val="auto"/>
          <w:sz w:val="21"/>
          <w:szCs w:val="21"/>
          <w:highlight w:val="white"/>
          <w:lang w:val="nl-NL"/>
        </w:rPr>
        <w:t xml:space="preserve"> goed genoeg is en dus volgens de regels heeft gehandeld. Als dat inderdaad het geval is, gaat hij </w:t>
      </w:r>
      <w:r w:rsidR="00CC613A">
        <w:rPr>
          <w:rFonts w:asciiTheme="minorHAnsi" w:eastAsia="Calibri" w:hAnsiTheme="minorHAnsi" w:cstheme="minorHAnsi"/>
          <w:color w:val="auto"/>
          <w:sz w:val="21"/>
          <w:szCs w:val="21"/>
          <w:highlight w:val="white"/>
          <w:lang w:val="nl-NL"/>
        </w:rPr>
        <w:t xml:space="preserve">uiteindelijk </w:t>
      </w:r>
      <w:r w:rsidRPr="001D0387">
        <w:rPr>
          <w:rFonts w:asciiTheme="minorHAnsi" w:eastAsia="Calibri" w:hAnsiTheme="minorHAnsi" w:cstheme="minorHAnsi"/>
          <w:color w:val="auto"/>
          <w:sz w:val="21"/>
          <w:szCs w:val="21"/>
          <w:highlight w:val="white"/>
          <w:lang w:val="nl-NL"/>
        </w:rPr>
        <w:t xml:space="preserve">vrijuit. In gevallen van twijfel wordt er een </w:t>
      </w:r>
      <w:r w:rsidR="00CC613A">
        <w:rPr>
          <w:rFonts w:asciiTheme="minorHAnsi" w:eastAsia="Calibri" w:hAnsiTheme="minorHAnsi" w:cstheme="minorHAnsi"/>
          <w:color w:val="auto"/>
          <w:sz w:val="21"/>
          <w:szCs w:val="21"/>
          <w:highlight w:val="white"/>
          <w:lang w:val="nl-NL"/>
        </w:rPr>
        <w:t xml:space="preserve">soort </w:t>
      </w:r>
      <w:r w:rsidRPr="001D0387">
        <w:rPr>
          <w:rFonts w:asciiTheme="minorHAnsi" w:eastAsia="Calibri" w:hAnsiTheme="minorHAnsi" w:cstheme="minorHAnsi"/>
          <w:color w:val="auto"/>
          <w:sz w:val="21"/>
          <w:szCs w:val="21"/>
          <w:highlight w:val="white"/>
          <w:lang w:val="nl-NL"/>
        </w:rPr>
        <w:t xml:space="preserve">intern onderzoek ingesteld naar het handelen van de desbetreffende arts tijdens het </w:t>
      </w:r>
      <w:r w:rsidR="00B714D7">
        <w:rPr>
          <w:rFonts w:asciiTheme="minorHAnsi" w:eastAsia="Calibri" w:hAnsiTheme="minorHAnsi" w:cstheme="minorHAnsi"/>
          <w:color w:val="auto"/>
          <w:sz w:val="21"/>
          <w:szCs w:val="21"/>
          <w:highlight w:val="white"/>
          <w:lang w:val="nl-NL"/>
        </w:rPr>
        <w:t xml:space="preserve">toepassen </w:t>
      </w:r>
      <w:r w:rsidRPr="001D0387">
        <w:rPr>
          <w:rFonts w:asciiTheme="minorHAnsi" w:eastAsia="Calibri" w:hAnsiTheme="minorHAnsi" w:cstheme="minorHAnsi"/>
          <w:color w:val="auto"/>
          <w:sz w:val="21"/>
          <w:szCs w:val="21"/>
          <w:highlight w:val="white"/>
          <w:lang w:val="nl-NL"/>
        </w:rPr>
        <w:t xml:space="preserve">van euthanasie. De zaak wordt in dit geval ook </w:t>
      </w:r>
      <w:r w:rsidR="00B714D7">
        <w:rPr>
          <w:rFonts w:asciiTheme="minorHAnsi" w:eastAsia="Calibri" w:hAnsiTheme="minorHAnsi" w:cstheme="minorHAnsi"/>
          <w:color w:val="auto"/>
          <w:sz w:val="21"/>
          <w:szCs w:val="21"/>
          <w:highlight w:val="white"/>
          <w:lang w:val="nl-NL"/>
        </w:rPr>
        <w:t xml:space="preserve">doorverbonden met </w:t>
      </w:r>
      <w:r w:rsidRPr="001D0387">
        <w:rPr>
          <w:rFonts w:asciiTheme="minorHAnsi" w:eastAsia="Calibri" w:hAnsiTheme="minorHAnsi" w:cstheme="minorHAnsi"/>
          <w:color w:val="auto"/>
          <w:sz w:val="21"/>
          <w:szCs w:val="21"/>
          <w:highlight w:val="white"/>
          <w:lang w:val="nl-NL"/>
        </w:rPr>
        <w:t xml:space="preserve">het Openbaar Ministerie in Nederland </w:t>
      </w:r>
      <w:sdt>
        <w:sdtPr>
          <w:rPr>
            <w:rFonts w:asciiTheme="minorHAnsi" w:eastAsia="Calibri" w:hAnsiTheme="minorHAnsi" w:cstheme="minorHAnsi"/>
            <w:color w:val="auto"/>
            <w:sz w:val="21"/>
            <w:szCs w:val="21"/>
            <w:highlight w:val="white"/>
            <w:lang w:val="nl-NL"/>
          </w:rPr>
          <w:id w:val="368495271"/>
          <w:citation/>
        </w:sdtPr>
        <w:sdtContent>
          <w:r w:rsidR="009B55DE" w:rsidRPr="001D0387">
            <w:rPr>
              <w:rFonts w:asciiTheme="minorHAnsi" w:eastAsia="Calibri" w:hAnsiTheme="minorHAnsi" w:cstheme="minorHAnsi"/>
              <w:color w:val="auto"/>
              <w:sz w:val="21"/>
              <w:szCs w:val="21"/>
              <w:highlight w:val="white"/>
              <w:lang w:val="nl-NL"/>
            </w:rPr>
            <w:fldChar w:fldCharType="begin"/>
          </w:r>
          <w:r w:rsidR="009B55DE" w:rsidRPr="001D0387">
            <w:rPr>
              <w:rFonts w:asciiTheme="minorHAnsi" w:eastAsia="Calibri" w:hAnsiTheme="minorHAnsi" w:cstheme="minorHAnsi"/>
              <w:color w:val="auto"/>
              <w:sz w:val="21"/>
              <w:szCs w:val="21"/>
              <w:highlight w:val="white"/>
              <w:lang w:val="nl-NL"/>
            </w:rPr>
            <w:instrText xml:space="preserve"> CITATION RMU13 \l 1043 </w:instrText>
          </w:r>
          <w:r w:rsidR="009B55DE"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(RMU, 2013)</w:t>
          </w:r>
          <w:r w:rsidR="009B55DE"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FE1047" w:rsidP="0069139E">
      <w:pPr>
        <w:pStyle w:val="Kop2"/>
        <w:rPr>
          <w:rFonts w:asciiTheme="minorHAnsi" w:hAnsiTheme="minorHAnsi" w:cstheme="minorHAnsi"/>
          <w:i/>
          <w:color w:val="auto"/>
          <w:lang w:val="nl-NL"/>
        </w:rPr>
      </w:pPr>
      <w:bookmarkStart w:id="6" w:name="_Toc455072359"/>
      <w:r w:rsidRPr="001D0387">
        <w:rPr>
          <w:rFonts w:asciiTheme="minorHAnsi" w:eastAsia="Calibri" w:hAnsiTheme="minorHAnsi" w:cstheme="minorHAnsi"/>
          <w:b/>
          <w:i/>
          <w:color w:val="auto"/>
          <w:sz w:val="21"/>
          <w:szCs w:val="21"/>
          <w:highlight w:val="white"/>
          <w:lang w:val="nl-NL"/>
        </w:rPr>
        <w:t>Theologische visie</w:t>
      </w:r>
      <w:bookmarkEnd w:id="6"/>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In Nederland, maar eigenlijk overal ter wereld, komen heel veel denkbeelden voor over het ethische vraagstuk euthanasie. Zo’n bepaald denkbeeld ontstaat deels door opvoeding, daarin wordt de beschouwing </w:t>
      </w:r>
      <w:r w:rsidR="00C63F6D">
        <w:rPr>
          <w:rFonts w:asciiTheme="minorHAnsi" w:eastAsia="Calibri" w:hAnsiTheme="minorHAnsi" w:cstheme="minorHAnsi"/>
          <w:color w:val="auto"/>
          <w:sz w:val="21"/>
          <w:szCs w:val="21"/>
          <w:highlight w:val="white"/>
          <w:lang w:val="nl-NL"/>
        </w:rPr>
        <w:t xml:space="preserve">en de visie </w:t>
      </w:r>
      <w:r w:rsidRPr="001D0387">
        <w:rPr>
          <w:rFonts w:asciiTheme="minorHAnsi" w:eastAsia="Calibri" w:hAnsiTheme="minorHAnsi" w:cstheme="minorHAnsi"/>
          <w:color w:val="auto"/>
          <w:sz w:val="21"/>
          <w:szCs w:val="21"/>
          <w:highlight w:val="white"/>
          <w:lang w:val="nl-NL"/>
        </w:rPr>
        <w:t xml:space="preserve">van het leven </w:t>
      </w:r>
      <w:r w:rsidR="00C63F6D">
        <w:rPr>
          <w:rFonts w:asciiTheme="minorHAnsi" w:eastAsia="Calibri" w:hAnsiTheme="minorHAnsi" w:cstheme="minorHAnsi"/>
          <w:color w:val="auto"/>
          <w:sz w:val="21"/>
          <w:szCs w:val="21"/>
          <w:highlight w:val="white"/>
          <w:lang w:val="nl-NL"/>
        </w:rPr>
        <w:t>gemaakt</w:t>
      </w:r>
      <w:r w:rsidRPr="001D0387">
        <w:rPr>
          <w:rFonts w:asciiTheme="minorHAnsi" w:eastAsia="Calibri" w:hAnsiTheme="minorHAnsi" w:cstheme="minorHAnsi"/>
          <w:color w:val="auto"/>
          <w:sz w:val="21"/>
          <w:szCs w:val="21"/>
          <w:highlight w:val="white"/>
          <w:lang w:val="nl-NL"/>
        </w:rPr>
        <w:t xml:space="preserve">. Ook ontstaat de kijk op deze kwestie deels door politieke overtuiging. Dan de laatste en tevens laatste visie die een grote invloed heeft op het totale denkbeeld is de geloofsovertuiging van de persoon, of te wel de religie.  </w:t>
      </w:r>
    </w:p>
    <w:p w:rsidR="000C4D06" w:rsidRPr="001D0387" w:rsidRDefault="000C4D06">
      <w:pPr>
        <w:rPr>
          <w:rFonts w:asciiTheme="minorHAnsi" w:hAnsiTheme="minorHAnsi" w:cstheme="minorHAnsi"/>
          <w:color w:val="auto"/>
          <w:lang w:val="nl-NL"/>
        </w:rPr>
      </w:pPr>
    </w:p>
    <w:p w:rsidR="000C4D06" w:rsidRPr="001D0387" w:rsidRDefault="00FE1047" w:rsidP="0069139E">
      <w:pPr>
        <w:pStyle w:val="Kop3"/>
        <w:rPr>
          <w:rFonts w:asciiTheme="minorHAnsi" w:hAnsiTheme="minorHAnsi" w:cstheme="minorHAnsi"/>
          <w:color w:val="auto"/>
          <w:lang w:val="nl-NL"/>
        </w:rPr>
      </w:pPr>
      <w:bookmarkStart w:id="7" w:name="_Toc455072360"/>
      <w:r w:rsidRPr="001D0387">
        <w:rPr>
          <w:rFonts w:asciiTheme="minorHAnsi" w:eastAsia="Calibri" w:hAnsiTheme="minorHAnsi" w:cstheme="minorHAnsi"/>
          <w:i/>
          <w:color w:val="auto"/>
          <w:sz w:val="21"/>
          <w:szCs w:val="21"/>
          <w:highlight w:val="white"/>
          <w:lang w:val="nl-NL"/>
        </w:rPr>
        <w:t>Christendom</w:t>
      </w:r>
      <w:bookmarkEnd w:id="7"/>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In </w:t>
      </w:r>
      <w:r w:rsidR="00C63F6D">
        <w:rPr>
          <w:rFonts w:asciiTheme="minorHAnsi" w:eastAsia="Calibri" w:hAnsiTheme="minorHAnsi" w:cstheme="minorHAnsi"/>
          <w:color w:val="auto"/>
          <w:sz w:val="21"/>
          <w:szCs w:val="21"/>
          <w:highlight w:val="white"/>
          <w:lang w:val="nl-NL"/>
        </w:rPr>
        <w:t xml:space="preserve">een van de bekendste geloven zijn </w:t>
      </w:r>
      <w:r w:rsidRPr="001D0387">
        <w:rPr>
          <w:rFonts w:asciiTheme="minorHAnsi" w:eastAsia="Calibri" w:hAnsiTheme="minorHAnsi" w:cstheme="minorHAnsi"/>
          <w:color w:val="auto"/>
          <w:sz w:val="21"/>
          <w:szCs w:val="21"/>
          <w:highlight w:val="white"/>
          <w:lang w:val="nl-NL"/>
        </w:rPr>
        <w:t xml:space="preserve">er verschillende stromingen </w:t>
      </w:r>
      <w:r w:rsidR="00C63F6D">
        <w:rPr>
          <w:rFonts w:asciiTheme="minorHAnsi" w:eastAsia="Calibri" w:hAnsiTheme="minorHAnsi" w:cstheme="minorHAnsi"/>
          <w:color w:val="auto"/>
          <w:sz w:val="21"/>
          <w:szCs w:val="21"/>
          <w:highlight w:val="white"/>
          <w:lang w:val="nl-NL"/>
        </w:rPr>
        <w:t xml:space="preserve">te onderscheiden </w:t>
      </w:r>
      <w:r w:rsidRPr="001D0387">
        <w:rPr>
          <w:rFonts w:asciiTheme="minorHAnsi" w:eastAsia="Calibri" w:hAnsiTheme="minorHAnsi" w:cstheme="minorHAnsi"/>
          <w:color w:val="auto"/>
          <w:sz w:val="21"/>
          <w:szCs w:val="21"/>
          <w:highlight w:val="white"/>
          <w:lang w:val="nl-NL"/>
        </w:rPr>
        <w:t xml:space="preserve">en dus ook verschillende </w:t>
      </w:r>
      <w:r w:rsidR="00C63F6D" w:rsidRPr="001D0387">
        <w:rPr>
          <w:rFonts w:asciiTheme="minorHAnsi" w:eastAsia="Calibri" w:hAnsiTheme="minorHAnsi" w:cstheme="minorHAnsi"/>
          <w:color w:val="auto"/>
          <w:sz w:val="21"/>
          <w:szCs w:val="21"/>
          <w:highlight w:val="white"/>
          <w:lang w:val="nl-NL"/>
        </w:rPr>
        <w:t>denkwijzen</w:t>
      </w:r>
      <w:r w:rsidR="00C63F6D">
        <w:rPr>
          <w:rFonts w:asciiTheme="minorHAnsi" w:eastAsia="Calibri" w:hAnsiTheme="minorHAnsi" w:cstheme="minorHAnsi"/>
          <w:color w:val="auto"/>
          <w:sz w:val="21"/>
          <w:szCs w:val="21"/>
          <w:highlight w:val="white"/>
          <w:lang w:val="nl-NL"/>
        </w:rPr>
        <w:t xml:space="preserve"> te vinden</w:t>
      </w:r>
      <w:r w:rsidRPr="001D0387">
        <w:rPr>
          <w:rFonts w:asciiTheme="minorHAnsi" w:eastAsia="Calibri" w:hAnsiTheme="minorHAnsi" w:cstheme="minorHAnsi"/>
          <w:color w:val="auto"/>
          <w:sz w:val="21"/>
          <w:szCs w:val="21"/>
          <w:highlight w:val="white"/>
          <w:lang w:val="nl-NL"/>
        </w:rPr>
        <w:t xml:space="preserve">. Euthanasie is een moeilijk onderwerp binnen het Christendom en dus ook een onderwerp waar veel verdeelde meningen over bestaan. De Protestantse stroming is sinds circa 1970 steeds meer acceptabel tegenover euthanasie. Maar de katholieke kerk, van de Paus en dus een beetje het algemene beeld van het Christendom, is nog steeds heel erg afkeurend tegenover deze ethische kwestie. Binnen de katholieke stroming is ook veel discussie, hoewel de vorige paus afkeurend was tegenover tegen deze discussie kon er nu misschien verandering plaatsvinden met een innovatievere paus </w:t>
      </w:r>
      <w:proofErr w:type="spellStart"/>
      <w:r w:rsidRPr="001D0387">
        <w:rPr>
          <w:rFonts w:asciiTheme="minorHAnsi" w:eastAsia="Calibri" w:hAnsiTheme="minorHAnsi" w:cstheme="minorHAnsi"/>
          <w:color w:val="auto"/>
          <w:sz w:val="21"/>
          <w:szCs w:val="21"/>
          <w:highlight w:val="white"/>
          <w:lang w:val="nl-NL"/>
        </w:rPr>
        <w:t>Fransiscus</w:t>
      </w:r>
      <w:proofErr w:type="spellEnd"/>
      <w:r w:rsidRPr="001D0387">
        <w:rPr>
          <w:rFonts w:asciiTheme="minorHAnsi" w:eastAsia="Calibri" w:hAnsiTheme="minorHAnsi" w:cstheme="minorHAnsi"/>
          <w:color w:val="auto"/>
          <w:sz w:val="21"/>
          <w:szCs w:val="21"/>
          <w:highlight w:val="white"/>
          <w:lang w:val="nl-NL"/>
        </w:rPr>
        <w:t xml:space="preserv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Een argument tegen de goedkeuring van euthanasie binnen het Christendom is te herleiden naar zo’n beetje de algemene normen en waarden. De zesde regel  van de ‘Tien Geboden’ speelt een zeer belangrijke rol: ‘Gij zult niet doden’. Een Christen mag en zal nooit iemand mogen doden. Niet onnatuurlijk maar ook niet natuurlijk. Volgens de ‘Tien Geboden’ mag een mens dus ook geen hulp verlenen aan wat dan ook dat te maken heeft met het beëindigen. God is degene die het leven gegeven heeft en zal dus ook de enige zijn die in mag grijpen in het leven. Buiten dat leren de Christenen hun les uit de historie. Jezus Christus van Nazareth uit </w:t>
      </w:r>
      <w:proofErr w:type="spellStart"/>
      <w:r w:rsidRPr="001D0387">
        <w:rPr>
          <w:rFonts w:asciiTheme="minorHAnsi" w:eastAsia="Calibri" w:hAnsiTheme="minorHAnsi" w:cstheme="minorHAnsi"/>
          <w:color w:val="auto"/>
          <w:sz w:val="21"/>
          <w:szCs w:val="21"/>
          <w:highlight w:val="white"/>
          <w:lang w:val="nl-NL"/>
        </w:rPr>
        <w:t>Betlehem</w:t>
      </w:r>
      <w:proofErr w:type="spellEnd"/>
      <w:r w:rsidRPr="001D0387">
        <w:rPr>
          <w:rFonts w:asciiTheme="minorHAnsi" w:eastAsia="Calibri" w:hAnsiTheme="minorHAnsi" w:cstheme="minorHAnsi"/>
          <w:color w:val="auto"/>
          <w:sz w:val="21"/>
          <w:szCs w:val="21"/>
          <w:highlight w:val="white"/>
          <w:lang w:val="nl-NL"/>
        </w:rPr>
        <w:t xml:space="preserve"> liep immers ook niet weg voor het lijden toen hij aan het kruis genageld was. N</w:t>
      </w:r>
      <w:r w:rsidR="00C63F6D">
        <w:rPr>
          <w:rFonts w:asciiTheme="minorHAnsi" w:eastAsia="Calibri" w:hAnsiTheme="minorHAnsi" w:cstheme="minorHAnsi"/>
          <w:color w:val="auto"/>
          <w:sz w:val="21"/>
          <w:szCs w:val="21"/>
          <w:highlight w:val="white"/>
          <w:lang w:val="nl-NL"/>
        </w:rPr>
        <w:t>iemand mag het lijden matigen. C</w:t>
      </w:r>
      <w:r w:rsidRPr="001D0387">
        <w:rPr>
          <w:rFonts w:asciiTheme="minorHAnsi" w:eastAsia="Calibri" w:hAnsiTheme="minorHAnsi" w:cstheme="minorHAnsi"/>
          <w:color w:val="auto"/>
          <w:sz w:val="21"/>
          <w:szCs w:val="21"/>
          <w:highlight w:val="white"/>
          <w:lang w:val="nl-NL"/>
        </w:rPr>
        <w:t xml:space="preserve">hristenen die </w:t>
      </w:r>
      <w:r w:rsidR="00C63F6D">
        <w:rPr>
          <w:rFonts w:asciiTheme="minorHAnsi" w:eastAsia="Calibri" w:hAnsiTheme="minorHAnsi" w:cstheme="minorHAnsi"/>
          <w:color w:val="auto"/>
          <w:sz w:val="21"/>
          <w:szCs w:val="21"/>
          <w:highlight w:val="white"/>
          <w:lang w:val="nl-NL"/>
        </w:rPr>
        <w:t xml:space="preserve">van mening zijn dat het </w:t>
      </w:r>
      <w:r w:rsidR="00C63F6D">
        <w:rPr>
          <w:rFonts w:asciiTheme="minorHAnsi" w:eastAsia="Calibri" w:hAnsiTheme="minorHAnsi" w:cstheme="minorHAnsi"/>
          <w:color w:val="auto"/>
          <w:sz w:val="21"/>
          <w:szCs w:val="21"/>
          <w:highlight w:val="white"/>
          <w:lang w:val="nl-NL"/>
        </w:rPr>
        <w:lastRenderedPageBreak/>
        <w:t>lijdende proces niet korter gemaakt</w:t>
      </w:r>
      <w:r w:rsidRPr="001D0387">
        <w:rPr>
          <w:rFonts w:asciiTheme="minorHAnsi" w:eastAsia="Calibri" w:hAnsiTheme="minorHAnsi" w:cstheme="minorHAnsi"/>
          <w:color w:val="auto"/>
          <w:sz w:val="21"/>
          <w:szCs w:val="21"/>
          <w:highlight w:val="white"/>
          <w:lang w:val="nl-NL"/>
        </w:rPr>
        <w:t xml:space="preserve"> mag worden, omdat Jezus </w:t>
      </w:r>
      <w:r w:rsidR="00C63F6D">
        <w:rPr>
          <w:rFonts w:asciiTheme="minorHAnsi" w:eastAsia="Calibri" w:hAnsiTheme="minorHAnsi" w:cstheme="minorHAnsi"/>
          <w:color w:val="auto"/>
          <w:sz w:val="21"/>
          <w:szCs w:val="21"/>
          <w:highlight w:val="white"/>
          <w:lang w:val="nl-NL"/>
        </w:rPr>
        <w:t>toch</w:t>
      </w:r>
      <w:r w:rsidRPr="001D0387">
        <w:rPr>
          <w:rFonts w:asciiTheme="minorHAnsi" w:eastAsia="Calibri" w:hAnsiTheme="minorHAnsi" w:cstheme="minorHAnsi"/>
          <w:color w:val="auto"/>
          <w:sz w:val="21"/>
          <w:szCs w:val="21"/>
          <w:highlight w:val="white"/>
          <w:lang w:val="nl-NL"/>
        </w:rPr>
        <w:t xml:space="preserve"> ook niet wegliep voor het lijden aan het </w:t>
      </w:r>
      <w:r w:rsidR="00C63F6D">
        <w:rPr>
          <w:rFonts w:asciiTheme="minorHAnsi" w:eastAsia="Calibri" w:hAnsiTheme="minorHAnsi" w:cstheme="minorHAnsi"/>
          <w:color w:val="auto"/>
          <w:sz w:val="21"/>
          <w:szCs w:val="21"/>
          <w:highlight w:val="white"/>
          <w:lang w:val="nl-NL"/>
        </w:rPr>
        <w:t xml:space="preserve">heilige </w:t>
      </w:r>
      <w:r w:rsidRPr="001D0387">
        <w:rPr>
          <w:rFonts w:asciiTheme="minorHAnsi" w:eastAsia="Calibri" w:hAnsiTheme="minorHAnsi" w:cstheme="minorHAnsi"/>
          <w:color w:val="auto"/>
          <w:sz w:val="21"/>
          <w:szCs w:val="21"/>
          <w:highlight w:val="white"/>
          <w:lang w:val="nl-NL"/>
        </w:rPr>
        <w:t xml:space="preserve">kruis. Hij heeft </w:t>
      </w:r>
      <w:r w:rsidR="00C63F6D">
        <w:rPr>
          <w:rFonts w:asciiTheme="minorHAnsi" w:eastAsia="Calibri" w:hAnsiTheme="minorHAnsi" w:cstheme="minorHAnsi"/>
          <w:color w:val="auto"/>
          <w:sz w:val="21"/>
          <w:szCs w:val="21"/>
          <w:highlight w:val="white"/>
          <w:lang w:val="nl-NL"/>
        </w:rPr>
        <w:t xml:space="preserve">uiteindelijk schandelijk </w:t>
      </w:r>
      <w:r w:rsidRPr="001D0387">
        <w:rPr>
          <w:rFonts w:asciiTheme="minorHAnsi" w:eastAsia="Calibri" w:hAnsiTheme="minorHAnsi" w:cstheme="minorHAnsi"/>
          <w:color w:val="auto"/>
          <w:sz w:val="21"/>
          <w:szCs w:val="21"/>
          <w:highlight w:val="white"/>
          <w:lang w:val="nl-NL"/>
        </w:rPr>
        <w:t xml:space="preserve">geleden voor zijn volk. </w:t>
      </w:r>
      <w:r w:rsidR="009B55DE" w:rsidRPr="001D0387">
        <w:rPr>
          <w:rFonts w:asciiTheme="minorHAnsi" w:hAnsiTheme="minorHAnsi" w:cstheme="minorHAnsi"/>
          <w:noProof/>
          <w:color w:val="auto"/>
        </w:rPr>
        <w:drawing>
          <wp:inline distT="114300" distB="114300" distL="114300" distR="114300" wp14:anchorId="2D8E9A2E" wp14:editId="52BD95A6">
            <wp:extent cx="523875" cy="733425"/>
            <wp:effectExtent l="0" t="0" r="9525" b="9525"/>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23875" cy="733425"/>
                    </a:xfrm>
                    <a:prstGeom prst="rect">
                      <a:avLst/>
                    </a:prstGeom>
                    <a:ln/>
                  </pic:spPr>
                </pic:pic>
              </a:graphicData>
            </a:graphic>
          </wp:inline>
        </w:drawing>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Toch zijn er ook sterke argumenten tegen de interpretatie van de Geboden. Er staat immers in de Hebreeuwse bijbel: ‘’Gij zult niet … doodslaan.’’ Waarin het pauzeteken  ruimt geeft om na te denken over de waarde van het leven en over wat je dus niet mag. Het woord doodslaan schept ook veel tegenstrijdigheid met de Westerse Bijbel. Met het woord doodslaan wordt ook meteen een link gelegd met het moorden op zich. Euthanasie wordt door velen niet geïnterpreteerd als moorden maar als een uitweg voor mensen. </w:t>
      </w:r>
      <w:sdt>
        <w:sdtPr>
          <w:rPr>
            <w:rFonts w:asciiTheme="minorHAnsi" w:eastAsia="Calibri" w:hAnsiTheme="minorHAnsi" w:cstheme="minorHAnsi"/>
            <w:color w:val="auto"/>
            <w:sz w:val="21"/>
            <w:szCs w:val="21"/>
            <w:highlight w:val="white"/>
            <w:lang w:val="nl-NL"/>
          </w:rPr>
          <w:id w:val="970321971"/>
          <w:citation/>
        </w:sdtPr>
        <w:sdtContent>
          <w:r w:rsidR="009B55DE" w:rsidRPr="001D0387">
            <w:rPr>
              <w:rFonts w:asciiTheme="minorHAnsi" w:eastAsia="Calibri" w:hAnsiTheme="minorHAnsi" w:cstheme="minorHAnsi"/>
              <w:color w:val="auto"/>
              <w:sz w:val="21"/>
              <w:szCs w:val="21"/>
              <w:highlight w:val="white"/>
              <w:lang w:val="nl-NL"/>
            </w:rPr>
            <w:fldChar w:fldCharType="begin"/>
          </w:r>
          <w:r w:rsidR="009B55DE" w:rsidRPr="001D0387">
            <w:rPr>
              <w:rFonts w:asciiTheme="minorHAnsi" w:eastAsia="Calibri" w:hAnsiTheme="minorHAnsi" w:cstheme="minorHAnsi"/>
              <w:color w:val="auto"/>
              <w:sz w:val="21"/>
              <w:szCs w:val="21"/>
              <w:highlight w:val="white"/>
              <w:lang w:val="nl-NL"/>
            </w:rPr>
            <w:instrText xml:space="preserve"> CITATION ikl12 \l 1043 </w:instrText>
          </w:r>
          <w:r w:rsidR="009B55DE"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(ik-leef, 2012)</w:t>
          </w:r>
          <w:r w:rsidR="009B55DE"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FE1047" w:rsidP="0069139E">
      <w:pPr>
        <w:pStyle w:val="Kop3"/>
        <w:rPr>
          <w:rFonts w:asciiTheme="minorHAnsi" w:hAnsiTheme="minorHAnsi" w:cstheme="minorHAnsi"/>
          <w:color w:val="auto"/>
          <w:lang w:val="nl-NL"/>
        </w:rPr>
      </w:pPr>
      <w:bookmarkStart w:id="8" w:name="_Toc455072361"/>
      <w:r w:rsidRPr="001D0387">
        <w:rPr>
          <w:rFonts w:asciiTheme="minorHAnsi" w:eastAsia="Calibri" w:hAnsiTheme="minorHAnsi" w:cstheme="minorHAnsi"/>
          <w:i/>
          <w:color w:val="auto"/>
          <w:sz w:val="21"/>
          <w:szCs w:val="21"/>
          <w:highlight w:val="white"/>
          <w:lang w:val="nl-NL"/>
        </w:rPr>
        <w:t>Islam</w:t>
      </w:r>
      <w:bookmarkEnd w:id="8"/>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In de Islam zijn geen soort van algemene regels. Dus er is voor iedereen binnen de islam om heel erg verschillend over te denken en dus zijn er heel veel verschillende beschouwing over de geneeskundige visie. De meeste moslims vinden dat als mensen kunstmatig in leven worden gehouden, dus dat ze zonder de kunde van de technologie van 21ste eeuw niet meer zouden kunnen leven, aanspraak mogen maken op euthanasie.  Zij vinden het stopzetten van therapie dus niet ethisch onverantwoord. Het is weer een moeilijk te interpreteren begrip voor moslims. Zo vinden liberale moslims het geen probleem maar vindt de orthodoxe moslim het totaal niet acceptabel. </w:t>
      </w:r>
      <w:r w:rsidRPr="001D0387">
        <w:rPr>
          <w:rFonts w:asciiTheme="minorHAnsi" w:hAnsiTheme="minorHAnsi" w:cstheme="minorHAnsi"/>
          <w:noProof/>
          <w:color w:val="auto"/>
        </w:rPr>
        <w:drawing>
          <wp:inline distT="114300" distB="114300" distL="114300" distR="114300" wp14:anchorId="4E22F152" wp14:editId="2D90C5D6">
            <wp:extent cx="809625" cy="809625"/>
            <wp:effectExtent l="0" t="0" r="9525" b="9525"/>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sdt>
        <w:sdtPr>
          <w:rPr>
            <w:rFonts w:asciiTheme="minorHAnsi" w:eastAsia="Calibri" w:hAnsiTheme="minorHAnsi" w:cstheme="minorHAnsi"/>
            <w:color w:val="auto"/>
            <w:sz w:val="21"/>
            <w:szCs w:val="21"/>
            <w:highlight w:val="white"/>
            <w:lang w:val="nl-NL"/>
          </w:rPr>
          <w:id w:val="1563446061"/>
          <w:citation/>
        </w:sdtPr>
        <w:sdtContent>
          <w:r w:rsidR="00DB72F7" w:rsidRPr="001D0387">
            <w:rPr>
              <w:rFonts w:asciiTheme="minorHAnsi" w:eastAsia="Calibri" w:hAnsiTheme="minorHAnsi" w:cstheme="minorHAnsi"/>
              <w:color w:val="auto"/>
              <w:sz w:val="21"/>
              <w:szCs w:val="21"/>
              <w:highlight w:val="white"/>
              <w:lang w:val="nl-NL"/>
            </w:rPr>
            <w:fldChar w:fldCharType="begin"/>
          </w:r>
          <w:r w:rsidR="00DB72F7" w:rsidRPr="001D0387">
            <w:rPr>
              <w:rFonts w:asciiTheme="minorHAnsi" w:eastAsia="Calibri" w:hAnsiTheme="minorHAnsi" w:cstheme="minorHAnsi"/>
              <w:color w:val="auto"/>
              <w:sz w:val="21"/>
              <w:szCs w:val="21"/>
              <w:highlight w:val="white"/>
              <w:lang w:val="nl-NL"/>
            </w:rPr>
            <w:instrText xml:space="preserve"> CITATION ikl12 \l 1043 </w:instrText>
          </w:r>
          <w:r w:rsidR="00DB72F7"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 xml:space="preserve"> (ik-leef, 2012)</w:t>
          </w:r>
          <w:r w:rsidR="00DB72F7"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FE1047" w:rsidP="0069139E">
      <w:pPr>
        <w:pStyle w:val="Kop3"/>
        <w:rPr>
          <w:rFonts w:asciiTheme="minorHAnsi" w:hAnsiTheme="minorHAnsi" w:cstheme="minorHAnsi"/>
          <w:color w:val="auto"/>
          <w:lang w:val="nl-NL"/>
        </w:rPr>
      </w:pPr>
      <w:bookmarkStart w:id="9" w:name="_Toc455072362"/>
      <w:r w:rsidRPr="001D0387">
        <w:rPr>
          <w:rFonts w:asciiTheme="minorHAnsi" w:eastAsia="Calibri" w:hAnsiTheme="minorHAnsi" w:cstheme="minorHAnsi"/>
          <w:i/>
          <w:color w:val="auto"/>
          <w:sz w:val="21"/>
          <w:szCs w:val="21"/>
          <w:highlight w:val="white"/>
          <w:lang w:val="nl-NL"/>
        </w:rPr>
        <w:t>Boeddhisme</w:t>
      </w:r>
      <w:bookmarkEnd w:id="9"/>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Voor boeddhisten is traditie veel belangrijker dan bepaalde wetten die op papier zijn gezet, die zijn er ook niet precies binnen het boeddhisme. Daarom is euthanasie alweer, net zoals tot nu toe ook al in de islam en het christendom, een grijs gebied. Toch staan boeddhisten hier wel blanco in, zij zien amper een reden om het toestaan van euthanasie te berispen. Er is binnen het boeddhisme geen echt oordeel over dit subject.</w:t>
      </w:r>
      <w:r w:rsidR="00DB72F7" w:rsidRPr="001D0387">
        <w:rPr>
          <w:rFonts w:asciiTheme="minorHAnsi" w:eastAsia="Calibri" w:hAnsiTheme="minorHAnsi" w:cstheme="minorHAnsi"/>
          <w:color w:val="auto"/>
          <w:sz w:val="21"/>
          <w:szCs w:val="21"/>
          <w:highlight w:val="white"/>
          <w:lang w:val="nl-NL"/>
        </w:rPr>
        <w:t xml:space="preserve"> </w:t>
      </w:r>
      <w:r w:rsidRPr="001D0387">
        <w:rPr>
          <w:rFonts w:asciiTheme="minorHAnsi" w:eastAsia="Calibri" w:hAnsiTheme="minorHAnsi" w:cstheme="minorHAnsi"/>
          <w:color w:val="auto"/>
          <w:sz w:val="21"/>
          <w:szCs w:val="21"/>
          <w:highlight w:val="white"/>
          <w:lang w:val="nl-NL"/>
        </w:rPr>
        <w:t xml:space="preserve">De persoon zelf is aansprakelijk voor zijn daden en zijn leven en het leven wat hij nu dus leeft kan dus gevolgen hebben voor zijn volgende levens maar dat is zijn eigen keuze.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Het respect voor leven is  het aller belangrijke kopstuk in het boeddhisme. Het doden van een kakkerlak, het doden van een mens maar zelfs verspilling van een stukje papier is een doodzonde in het boeddhisme. Maar toch is de mens zelf uiteindelijk de eindverantwoordelijke voor zijn daden. </w:t>
      </w:r>
      <w:r w:rsidR="00C63F6D">
        <w:rPr>
          <w:rFonts w:asciiTheme="minorHAnsi" w:eastAsia="Calibri" w:hAnsiTheme="minorHAnsi" w:cstheme="minorHAnsi"/>
          <w:color w:val="auto"/>
          <w:sz w:val="21"/>
          <w:szCs w:val="21"/>
          <w:highlight w:val="white"/>
          <w:lang w:val="nl-NL"/>
        </w:rPr>
        <w:t>De mens mag dus ook zelf kiezen of hij wel of geen euthanasie pleegt</w:t>
      </w:r>
      <w:r w:rsidRPr="001D0387">
        <w:rPr>
          <w:rFonts w:asciiTheme="minorHAnsi" w:eastAsia="Calibri" w:hAnsiTheme="minorHAnsi" w:cstheme="minorHAnsi"/>
          <w:color w:val="auto"/>
          <w:sz w:val="21"/>
          <w:szCs w:val="21"/>
          <w:highlight w:val="white"/>
          <w:lang w:val="nl-NL"/>
        </w:rPr>
        <w:t xml:space="preserve">.  </w:t>
      </w:r>
      <w:r w:rsidRPr="001D0387">
        <w:rPr>
          <w:rFonts w:asciiTheme="minorHAnsi" w:hAnsiTheme="minorHAnsi" w:cstheme="minorHAnsi"/>
          <w:noProof/>
          <w:color w:val="auto"/>
        </w:rPr>
        <w:drawing>
          <wp:inline distT="114300" distB="114300" distL="114300" distR="114300" wp14:anchorId="26025D90" wp14:editId="43CC2757">
            <wp:extent cx="686514" cy="657225"/>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a:srcRect/>
                    <a:stretch>
                      <a:fillRect/>
                    </a:stretch>
                  </pic:blipFill>
                  <pic:spPr>
                    <a:xfrm>
                      <a:off x="0" y="0"/>
                      <a:ext cx="689817" cy="660387"/>
                    </a:xfrm>
                    <a:prstGeom prst="rect">
                      <a:avLst/>
                    </a:prstGeom>
                    <a:ln/>
                  </pic:spPr>
                </pic:pic>
              </a:graphicData>
            </a:graphic>
          </wp:inline>
        </w:drawing>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Volgens de boeddhisten horen pijn en lijden bij het leven, maar het is aan ieder individu zelf om te bepalen waar zijn grens is om het te aanvaarden. Een mens hoeft immers niet iedere vorm van pijn en </w:t>
      </w:r>
      <w:r w:rsidRPr="001D0387">
        <w:rPr>
          <w:rFonts w:asciiTheme="minorHAnsi" w:eastAsia="Calibri" w:hAnsiTheme="minorHAnsi" w:cstheme="minorHAnsi"/>
          <w:color w:val="auto"/>
          <w:sz w:val="21"/>
          <w:szCs w:val="21"/>
          <w:highlight w:val="white"/>
          <w:lang w:val="nl-NL"/>
        </w:rPr>
        <w:lastRenderedPageBreak/>
        <w:t>lijden te accepteren. De boeddhisten vinden dat ze verlossing mogen zoeken van het lijden. Boeddhisten vinden dit aanvaardbaar omdat ze mensen niet snel ergens voor veroordelen. Iedereen maakt zijn eigen keuzes en heeft het recht om zijn eigen keuze te maken. Of dat goed is of niet, dat mag de persoon zelf uitzoeken maar het zal altijd je eigen keuze zijn geweest.  Boeddhisten geloven dat er een soort balans is in het leven gevormd door het begrip ‘’karma’’.  Daarom geloven zij ook dat alles wat in het leven gebeurt reden heeft, de reden om de balans van karma weer te herstellen.</w:t>
      </w:r>
      <w:r w:rsidR="00DB72F7" w:rsidRPr="001D0387">
        <w:rPr>
          <w:rFonts w:asciiTheme="minorHAnsi" w:eastAsia="Calibri" w:hAnsiTheme="minorHAnsi" w:cstheme="minorHAnsi"/>
          <w:color w:val="auto"/>
          <w:sz w:val="21"/>
          <w:szCs w:val="21"/>
          <w:lang w:val="nl-NL"/>
        </w:rPr>
        <w:t xml:space="preserve"> </w:t>
      </w:r>
      <w:sdt>
        <w:sdtPr>
          <w:rPr>
            <w:rFonts w:asciiTheme="minorHAnsi" w:eastAsia="Calibri" w:hAnsiTheme="minorHAnsi" w:cstheme="minorHAnsi"/>
            <w:color w:val="auto"/>
            <w:sz w:val="21"/>
            <w:szCs w:val="21"/>
            <w:lang w:val="nl-NL"/>
          </w:rPr>
          <w:id w:val="1926302196"/>
          <w:citation/>
        </w:sdtPr>
        <w:sdtContent>
          <w:r w:rsidR="00DB72F7" w:rsidRPr="001D0387">
            <w:rPr>
              <w:rFonts w:asciiTheme="minorHAnsi" w:eastAsia="Calibri" w:hAnsiTheme="minorHAnsi" w:cstheme="minorHAnsi"/>
              <w:color w:val="auto"/>
              <w:sz w:val="21"/>
              <w:szCs w:val="21"/>
              <w:lang w:val="nl-NL"/>
            </w:rPr>
            <w:fldChar w:fldCharType="begin"/>
          </w:r>
          <w:r w:rsidR="00DB72F7" w:rsidRPr="001D0387">
            <w:rPr>
              <w:rFonts w:asciiTheme="minorHAnsi" w:eastAsia="Calibri" w:hAnsiTheme="minorHAnsi" w:cstheme="minorHAnsi"/>
              <w:color w:val="auto"/>
              <w:sz w:val="21"/>
              <w:szCs w:val="21"/>
              <w:lang w:val="nl-NL"/>
            </w:rPr>
            <w:instrText xml:space="preserve"> CITATION ikl12 \l 1043 </w:instrText>
          </w:r>
          <w:r w:rsidR="00DB72F7" w:rsidRPr="001D0387">
            <w:rPr>
              <w:rFonts w:asciiTheme="minorHAnsi" w:eastAsia="Calibri" w:hAnsiTheme="minorHAnsi" w:cstheme="minorHAnsi"/>
              <w:color w:val="auto"/>
              <w:sz w:val="21"/>
              <w:szCs w:val="21"/>
              <w:lang w:val="nl-NL"/>
            </w:rPr>
            <w:fldChar w:fldCharType="separate"/>
          </w:r>
          <w:r w:rsidRPr="001D0387">
            <w:rPr>
              <w:rFonts w:asciiTheme="minorHAnsi" w:eastAsia="Calibri" w:hAnsiTheme="minorHAnsi" w:cstheme="minorHAnsi"/>
              <w:noProof/>
              <w:color w:val="auto"/>
              <w:sz w:val="21"/>
              <w:szCs w:val="21"/>
              <w:lang w:val="nl-NL"/>
            </w:rPr>
            <w:t>(ik-leef, 2012)</w:t>
          </w:r>
          <w:r w:rsidR="00DB72F7" w:rsidRPr="001D0387">
            <w:rPr>
              <w:rFonts w:asciiTheme="minorHAnsi" w:eastAsia="Calibri" w:hAnsiTheme="minorHAnsi" w:cstheme="minorHAnsi"/>
              <w:color w:val="auto"/>
              <w:sz w:val="21"/>
              <w:szCs w:val="21"/>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FE1047" w:rsidP="0069139E">
      <w:pPr>
        <w:pStyle w:val="Kop2"/>
        <w:rPr>
          <w:rFonts w:asciiTheme="minorHAnsi" w:hAnsiTheme="minorHAnsi" w:cstheme="minorHAnsi"/>
          <w:color w:val="auto"/>
          <w:lang w:val="nl-NL"/>
        </w:rPr>
      </w:pPr>
      <w:bookmarkStart w:id="10" w:name="_Toc455072363"/>
      <w:r w:rsidRPr="001D0387">
        <w:rPr>
          <w:rFonts w:asciiTheme="minorHAnsi" w:eastAsia="Calibri" w:hAnsiTheme="minorHAnsi" w:cstheme="minorHAnsi"/>
          <w:b/>
          <w:i/>
          <w:color w:val="auto"/>
          <w:sz w:val="21"/>
          <w:szCs w:val="21"/>
          <w:highlight w:val="white"/>
          <w:lang w:val="nl-NL"/>
        </w:rPr>
        <w:t>Politieke visie</w:t>
      </w:r>
      <w:bookmarkEnd w:id="10"/>
    </w:p>
    <w:p w:rsidR="000C4D06" w:rsidRPr="001D0387" w:rsidRDefault="00FE1047" w:rsidP="0069139E">
      <w:pPr>
        <w:pStyle w:val="Kop3"/>
        <w:rPr>
          <w:rFonts w:asciiTheme="minorHAnsi" w:hAnsiTheme="minorHAnsi" w:cstheme="minorHAnsi"/>
          <w:color w:val="auto"/>
          <w:lang w:val="nl-NL"/>
        </w:rPr>
      </w:pPr>
      <w:bookmarkStart w:id="11" w:name="_Toc455072364"/>
      <w:r w:rsidRPr="001D0387">
        <w:rPr>
          <w:rFonts w:asciiTheme="minorHAnsi" w:eastAsia="Calibri" w:hAnsiTheme="minorHAnsi" w:cstheme="minorHAnsi"/>
          <w:i/>
          <w:color w:val="auto"/>
          <w:sz w:val="21"/>
          <w:szCs w:val="21"/>
          <w:highlight w:val="white"/>
          <w:lang w:val="nl-NL"/>
        </w:rPr>
        <w:t>PvdA</w:t>
      </w:r>
      <w:bookmarkEnd w:id="11"/>
    </w:p>
    <w:p w:rsidR="000C4D06" w:rsidRPr="001D0387" w:rsidRDefault="0023709F">
      <w:pPr>
        <w:rPr>
          <w:rFonts w:asciiTheme="minorHAnsi" w:hAnsiTheme="minorHAnsi" w:cstheme="minorHAnsi"/>
          <w:color w:val="auto"/>
          <w:lang w:val="nl-NL"/>
        </w:rPr>
      </w:pPr>
      <w:r w:rsidRPr="001D0387">
        <w:rPr>
          <w:rFonts w:asciiTheme="minorHAnsi" w:hAnsiTheme="minorHAnsi" w:cstheme="minorHAnsi"/>
          <w:noProof/>
          <w:color w:val="auto"/>
        </w:rPr>
        <w:drawing>
          <wp:anchor distT="0" distB="0" distL="114300" distR="114300" simplePos="0" relativeHeight="251658240" behindDoc="0" locked="0" layoutInCell="1" allowOverlap="1" wp14:anchorId="0A0E2022" wp14:editId="5AF35E90">
            <wp:simplePos x="0" y="0"/>
            <wp:positionH relativeFrom="column">
              <wp:posOffset>4181475</wp:posOffset>
            </wp:positionH>
            <wp:positionV relativeFrom="paragraph">
              <wp:posOffset>574040</wp:posOffset>
            </wp:positionV>
            <wp:extent cx="1571625" cy="1571625"/>
            <wp:effectExtent l="0" t="0" r="9525" b="9525"/>
            <wp:wrapSquare wrapText="bothSides"/>
            <wp:docPr id="10" name="Afbeelding 10" descr="http://basisinkomen.nl/wp-content/uploads/Pv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isinkomen.nl/wp-content/uploads/Pv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047" w:rsidRPr="001D0387">
        <w:rPr>
          <w:rFonts w:asciiTheme="minorHAnsi" w:eastAsia="Calibri" w:hAnsiTheme="minorHAnsi" w:cstheme="minorHAnsi"/>
          <w:color w:val="auto"/>
          <w:sz w:val="21"/>
          <w:szCs w:val="21"/>
          <w:highlight w:val="white"/>
          <w:lang w:val="nl-NL"/>
        </w:rPr>
        <w:t xml:space="preserve">De Partij van de Arbeid staat redelijk neutraal in de euthanasie discussie. Van de ene kant zijn zij van mening dat iedere vorm van leven beschermd moet worden en gewaardeerd. Van de andere kant zijn zij van mening dat de wens van mensen gerespecteerd moet worden, zelf als die wens euthanasie is, moet er naar geluisterd worden en moet die wens gerespecteerd worden.  Als er een bepaalde wetgeving gaat komen, moeten beiden meningen daarin verwerkt worden. Hoe moeilijk dat ook zal zijn. </w:t>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Er is de afgelopen jaren heel erg veel in deze discussie veranderd. Er zijn wetten veranderd en bijgeschreven. Er is een hele procedure gekomen voor euthanasie en een arts moet het ook melden. Dan is hij niet strafbaar. De arts is strafbaar als hij zich niet aan de procedures houdt. De arts moet het dus schriftelijk vastleggen en kan dan niet vervolgd worden. De PVDA vindt het open kaart spelen voor artsen van zeer groot belang en eist nog steeds meer transparantie.</w:t>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De PVDA aan stimuleert ontwikkeling om de pijn beter te bestrijden en is er ook een voorstander van. De PVDA is tevreden met de ontwikkelingen op dit gebied. </w:t>
      </w:r>
      <w:r w:rsidR="00DB72F7" w:rsidRPr="001D0387">
        <w:rPr>
          <w:rFonts w:asciiTheme="minorHAnsi" w:eastAsia="Calibri" w:hAnsiTheme="minorHAnsi" w:cstheme="minorHAnsi"/>
          <w:color w:val="auto"/>
          <w:sz w:val="21"/>
          <w:szCs w:val="21"/>
          <w:lang w:val="nl-NL"/>
        </w:rPr>
        <w:t xml:space="preserve"> </w:t>
      </w:r>
      <w:sdt>
        <w:sdtPr>
          <w:rPr>
            <w:rFonts w:asciiTheme="minorHAnsi" w:eastAsia="Calibri" w:hAnsiTheme="minorHAnsi" w:cstheme="minorHAnsi"/>
            <w:color w:val="auto"/>
            <w:sz w:val="21"/>
            <w:szCs w:val="21"/>
            <w:lang w:val="nl-NL"/>
          </w:rPr>
          <w:id w:val="-1979527796"/>
          <w:citation/>
        </w:sdtPr>
        <w:sdtContent>
          <w:r w:rsidR="00DB72F7" w:rsidRPr="001D0387">
            <w:rPr>
              <w:rFonts w:asciiTheme="minorHAnsi" w:eastAsia="Calibri" w:hAnsiTheme="minorHAnsi" w:cstheme="minorHAnsi"/>
              <w:color w:val="auto"/>
              <w:sz w:val="21"/>
              <w:szCs w:val="21"/>
              <w:lang w:val="nl-NL"/>
            </w:rPr>
            <w:fldChar w:fldCharType="begin"/>
          </w:r>
          <w:r w:rsidR="00DB72F7" w:rsidRPr="001D0387">
            <w:rPr>
              <w:rFonts w:asciiTheme="minorHAnsi" w:eastAsia="Calibri" w:hAnsiTheme="minorHAnsi" w:cstheme="minorHAnsi"/>
              <w:color w:val="auto"/>
              <w:sz w:val="21"/>
              <w:szCs w:val="21"/>
              <w:highlight w:val="white"/>
              <w:lang w:val="nl-NL"/>
            </w:rPr>
            <w:instrText xml:space="preserve">CITATION pvd14 \l 1043 </w:instrText>
          </w:r>
          <w:r w:rsidR="00DB72F7" w:rsidRPr="001D0387">
            <w:rPr>
              <w:rFonts w:asciiTheme="minorHAnsi" w:eastAsia="Calibri" w:hAnsiTheme="minorHAnsi" w:cstheme="minorHAnsi"/>
              <w:color w:val="auto"/>
              <w:sz w:val="21"/>
              <w:szCs w:val="21"/>
              <w:lang w:val="nl-NL"/>
            </w:rPr>
            <w:fldChar w:fldCharType="separate"/>
          </w:r>
          <w:r w:rsidRPr="001D0387">
            <w:rPr>
              <w:rFonts w:asciiTheme="minorHAnsi" w:eastAsia="Calibri" w:hAnsiTheme="minorHAnsi" w:cstheme="minorHAnsi"/>
              <w:noProof/>
              <w:color w:val="auto"/>
              <w:sz w:val="21"/>
              <w:szCs w:val="21"/>
              <w:highlight w:val="white"/>
              <w:lang w:val="nl-NL"/>
            </w:rPr>
            <w:t>(PvdA, 2014)</w:t>
          </w:r>
          <w:r w:rsidR="00DB72F7" w:rsidRPr="001D0387">
            <w:rPr>
              <w:rFonts w:asciiTheme="minorHAnsi" w:eastAsia="Calibri" w:hAnsiTheme="minorHAnsi" w:cstheme="minorHAnsi"/>
              <w:color w:val="auto"/>
              <w:sz w:val="21"/>
              <w:szCs w:val="21"/>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FE1047" w:rsidP="0069139E">
      <w:pPr>
        <w:pStyle w:val="Kop3"/>
        <w:rPr>
          <w:rFonts w:asciiTheme="minorHAnsi" w:hAnsiTheme="minorHAnsi" w:cstheme="minorHAnsi"/>
          <w:color w:val="auto"/>
          <w:lang w:val="nl-NL"/>
        </w:rPr>
      </w:pPr>
      <w:bookmarkStart w:id="12" w:name="_Toc455072365"/>
      <w:r w:rsidRPr="001D0387">
        <w:rPr>
          <w:rFonts w:asciiTheme="minorHAnsi" w:eastAsia="Calibri" w:hAnsiTheme="minorHAnsi" w:cstheme="minorHAnsi"/>
          <w:i/>
          <w:color w:val="auto"/>
          <w:sz w:val="21"/>
          <w:szCs w:val="21"/>
          <w:highlight w:val="white"/>
          <w:lang w:val="nl-NL"/>
        </w:rPr>
        <w:t>VVD</w:t>
      </w:r>
      <w:bookmarkEnd w:id="12"/>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De VVD is vrij liberalistisch qua euthanasie. Zij hebben een paar speerpunten in hun campagne voor euthanasie: </w:t>
      </w:r>
    </w:p>
    <w:p w:rsidR="000C4D06" w:rsidRPr="001D0387" w:rsidRDefault="0023709F">
      <w:pPr>
        <w:numPr>
          <w:ilvl w:val="0"/>
          <w:numId w:val="1"/>
        </w:numPr>
        <w:ind w:hanging="360"/>
        <w:contextualSpacing/>
        <w:rPr>
          <w:rFonts w:asciiTheme="minorHAnsi" w:eastAsia="Calibri" w:hAnsiTheme="minorHAnsi" w:cstheme="minorHAnsi"/>
          <w:color w:val="auto"/>
          <w:sz w:val="21"/>
          <w:szCs w:val="21"/>
          <w:highlight w:val="white"/>
        </w:rPr>
      </w:pPr>
      <w:r w:rsidRPr="001D0387">
        <w:rPr>
          <w:rFonts w:asciiTheme="minorHAnsi" w:hAnsiTheme="minorHAnsi" w:cstheme="minorHAnsi"/>
          <w:noProof/>
          <w:color w:val="auto"/>
        </w:rPr>
        <w:drawing>
          <wp:anchor distT="0" distB="0" distL="114300" distR="114300" simplePos="0" relativeHeight="251659264" behindDoc="0" locked="0" layoutInCell="1" allowOverlap="1" wp14:anchorId="457FAC94" wp14:editId="4E0C83AE">
            <wp:simplePos x="0" y="0"/>
            <wp:positionH relativeFrom="column">
              <wp:posOffset>3943350</wp:posOffset>
            </wp:positionH>
            <wp:positionV relativeFrom="paragraph">
              <wp:posOffset>1270</wp:posOffset>
            </wp:positionV>
            <wp:extent cx="683895" cy="781050"/>
            <wp:effectExtent l="0" t="0" r="1905" b="0"/>
            <wp:wrapSquare wrapText="bothSides"/>
            <wp:docPr id="11" name="Afbeelding 11" descr="http://www.vvd.nl/assets/img/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vd.nl/assets/img/logo-200x2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047" w:rsidRPr="001D0387">
        <w:rPr>
          <w:rFonts w:asciiTheme="minorHAnsi" w:eastAsia="Calibri" w:hAnsiTheme="minorHAnsi" w:cstheme="minorHAnsi"/>
          <w:color w:val="auto"/>
          <w:sz w:val="21"/>
          <w:szCs w:val="21"/>
          <w:highlight w:val="white"/>
        </w:rPr>
        <w:t xml:space="preserve">Het </w:t>
      </w:r>
      <w:proofErr w:type="spellStart"/>
      <w:r w:rsidR="00FE1047" w:rsidRPr="001D0387">
        <w:rPr>
          <w:rFonts w:asciiTheme="minorHAnsi" w:eastAsia="Calibri" w:hAnsiTheme="minorHAnsi" w:cstheme="minorHAnsi"/>
          <w:color w:val="auto"/>
          <w:sz w:val="21"/>
          <w:szCs w:val="21"/>
          <w:highlight w:val="white"/>
        </w:rPr>
        <w:t>leven</w:t>
      </w:r>
      <w:proofErr w:type="spellEnd"/>
      <w:r w:rsidR="00FE1047" w:rsidRPr="001D0387">
        <w:rPr>
          <w:rFonts w:asciiTheme="minorHAnsi" w:eastAsia="Calibri" w:hAnsiTheme="minorHAnsi" w:cstheme="minorHAnsi"/>
          <w:color w:val="auto"/>
          <w:sz w:val="21"/>
          <w:szCs w:val="21"/>
          <w:highlight w:val="white"/>
        </w:rPr>
        <w:t xml:space="preserve"> </w:t>
      </w:r>
      <w:proofErr w:type="spellStart"/>
      <w:r w:rsidR="00FE1047" w:rsidRPr="001D0387">
        <w:rPr>
          <w:rFonts w:asciiTheme="minorHAnsi" w:eastAsia="Calibri" w:hAnsiTheme="minorHAnsi" w:cstheme="minorHAnsi"/>
          <w:color w:val="auto"/>
          <w:sz w:val="21"/>
          <w:szCs w:val="21"/>
          <w:highlight w:val="white"/>
        </w:rPr>
        <w:t>beschermen</w:t>
      </w:r>
      <w:proofErr w:type="spellEnd"/>
    </w:p>
    <w:p w:rsidR="000C4D06" w:rsidRPr="001D0387" w:rsidRDefault="00FE1047">
      <w:pPr>
        <w:numPr>
          <w:ilvl w:val="0"/>
          <w:numId w:val="1"/>
        </w:numPr>
        <w:ind w:hanging="360"/>
        <w:contextualSpacing/>
        <w:rPr>
          <w:rFonts w:asciiTheme="minorHAnsi" w:eastAsia="Calibri" w:hAnsiTheme="minorHAnsi" w:cstheme="minorHAnsi"/>
          <w:color w:val="auto"/>
          <w:sz w:val="21"/>
          <w:szCs w:val="21"/>
          <w:highlight w:val="white"/>
        </w:rPr>
      </w:pPr>
      <w:proofErr w:type="spellStart"/>
      <w:r w:rsidRPr="001D0387">
        <w:rPr>
          <w:rFonts w:asciiTheme="minorHAnsi" w:eastAsia="Calibri" w:hAnsiTheme="minorHAnsi" w:cstheme="minorHAnsi"/>
          <w:color w:val="auto"/>
          <w:sz w:val="21"/>
          <w:szCs w:val="21"/>
          <w:highlight w:val="white"/>
        </w:rPr>
        <w:t>Geen</w:t>
      </w:r>
      <w:proofErr w:type="spellEnd"/>
      <w:r w:rsidRPr="001D0387">
        <w:rPr>
          <w:rFonts w:asciiTheme="minorHAnsi" w:eastAsia="Calibri" w:hAnsiTheme="minorHAnsi" w:cstheme="minorHAnsi"/>
          <w:color w:val="auto"/>
          <w:sz w:val="21"/>
          <w:szCs w:val="21"/>
          <w:highlight w:val="white"/>
        </w:rPr>
        <w:t xml:space="preserve"> </w:t>
      </w:r>
      <w:proofErr w:type="spellStart"/>
      <w:r w:rsidRPr="001D0387">
        <w:rPr>
          <w:rFonts w:asciiTheme="minorHAnsi" w:eastAsia="Calibri" w:hAnsiTheme="minorHAnsi" w:cstheme="minorHAnsi"/>
          <w:color w:val="auto"/>
          <w:sz w:val="21"/>
          <w:szCs w:val="21"/>
          <w:highlight w:val="white"/>
        </w:rPr>
        <w:t>verdere</w:t>
      </w:r>
      <w:proofErr w:type="spellEnd"/>
      <w:r w:rsidRPr="001D0387">
        <w:rPr>
          <w:rFonts w:asciiTheme="minorHAnsi" w:eastAsia="Calibri" w:hAnsiTheme="minorHAnsi" w:cstheme="minorHAnsi"/>
          <w:color w:val="auto"/>
          <w:sz w:val="21"/>
          <w:szCs w:val="21"/>
          <w:highlight w:val="white"/>
        </w:rPr>
        <w:t xml:space="preserve"> </w:t>
      </w:r>
      <w:proofErr w:type="spellStart"/>
      <w:r w:rsidRPr="001D0387">
        <w:rPr>
          <w:rFonts w:asciiTheme="minorHAnsi" w:eastAsia="Calibri" w:hAnsiTheme="minorHAnsi" w:cstheme="minorHAnsi"/>
          <w:color w:val="auto"/>
          <w:sz w:val="21"/>
          <w:szCs w:val="21"/>
          <w:highlight w:val="white"/>
        </w:rPr>
        <w:t>vervolging</w:t>
      </w:r>
      <w:proofErr w:type="spellEnd"/>
      <w:r w:rsidRPr="001D0387">
        <w:rPr>
          <w:rFonts w:asciiTheme="minorHAnsi" w:eastAsia="Calibri" w:hAnsiTheme="minorHAnsi" w:cstheme="minorHAnsi"/>
          <w:color w:val="auto"/>
          <w:sz w:val="21"/>
          <w:szCs w:val="21"/>
          <w:highlight w:val="white"/>
        </w:rPr>
        <w:t xml:space="preserve"> van </w:t>
      </w:r>
      <w:proofErr w:type="spellStart"/>
      <w:r w:rsidRPr="001D0387">
        <w:rPr>
          <w:rFonts w:asciiTheme="minorHAnsi" w:eastAsia="Calibri" w:hAnsiTheme="minorHAnsi" w:cstheme="minorHAnsi"/>
          <w:color w:val="auto"/>
          <w:sz w:val="21"/>
          <w:szCs w:val="21"/>
          <w:highlight w:val="white"/>
        </w:rPr>
        <w:t>betrokkenen</w:t>
      </w:r>
      <w:proofErr w:type="spellEnd"/>
      <w:r w:rsidRPr="001D0387">
        <w:rPr>
          <w:rFonts w:asciiTheme="minorHAnsi" w:eastAsia="Calibri" w:hAnsiTheme="minorHAnsi" w:cstheme="minorHAnsi"/>
          <w:color w:val="auto"/>
          <w:sz w:val="21"/>
          <w:szCs w:val="21"/>
          <w:highlight w:val="white"/>
        </w:rPr>
        <w:t xml:space="preserve"> </w:t>
      </w:r>
    </w:p>
    <w:p w:rsidR="000C4D06" w:rsidRPr="001D0387" w:rsidRDefault="00FE1047">
      <w:pPr>
        <w:numPr>
          <w:ilvl w:val="0"/>
          <w:numId w:val="1"/>
        </w:numPr>
        <w:ind w:hanging="360"/>
        <w:contextualSpacing/>
        <w:rPr>
          <w:rFonts w:asciiTheme="minorHAnsi" w:eastAsia="Calibri" w:hAnsiTheme="minorHAnsi" w:cstheme="minorHAnsi"/>
          <w:color w:val="auto"/>
          <w:sz w:val="21"/>
          <w:szCs w:val="21"/>
          <w:highlight w:val="white"/>
        </w:rPr>
      </w:pPr>
      <w:proofErr w:type="spellStart"/>
      <w:r w:rsidRPr="001D0387">
        <w:rPr>
          <w:rFonts w:asciiTheme="minorHAnsi" w:eastAsia="Calibri" w:hAnsiTheme="minorHAnsi" w:cstheme="minorHAnsi"/>
          <w:color w:val="auto"/>
          <w:sz w:val="21"/>
          <w:szCs w:val="21"/>
          <w:highlight w:val="white"/>
        </w:rPr>
        <w:t>Zorgvuldig</w:t>
      </w:r>
      <w:proofErr w:type="spellEnd"/>
      <w:r w:rsidRPr="001D0387">
        <w:rPr>
          <w:rFonts w:asciiTheme="minorHAnsi" w:eastAsia="Calibri" w:hAnsiTheme="minorHAnsi" w:cstheme="minorHAnsi"/>
          <w:color w:val="auto"/>
          <w:sz w:val="21"/>
          <w:szCs w:val="21"/>
          <w:highlight w:val="white"/>
        </w:rPr>
        <w:t xml:space="preserve"> </w:t>
      </w:r>
      <w:proofErr w:type="spellStart"/>
      <w:r w:rsidRPr="001D0387">
        <w:rPr>
          <w:rFonts w:asciiTheme="minorHAnsi" w:eastAsia="Calibri" w:hAnsiTheme="minorHAnsi" w:cstheme="minorHAnsi"/>
          <w:color w:val="auto"/>
          <w:sz w:val="21"/>
          <w:szCs w:val="21"/>
          <w:highlight w:val="white"/>
        </w:rPr>
        <w:t>zijn</w:t>
      </w:r>
      <w:proofErr w:type="spellEnd"/>
    </w:p>
    <w:p w:rsidR="000C4D06" w:rsidRPr="001D0387" w:rsidRDefault="00FE1047">
      <w:pPr>
        <w:numPr>
          <w:ilvl w:val="0"/>
          <w:numId w:val="1"/>
        </w:numPr>
        <w:ind w:hanging="360"/>
        <w:contextualSpacing/>
        <w:rPr>
          <w:rFonts w:asciiTheme="minorHAnsi" w:eastAsia="Calibri" w:hAnsiTheme="minorHAnsi" w:cstheme="minorHAnsi"/>
          <w:color w:val="auto"/>
          <w:sz w:val="21"/>
          <w:szCs w:val="21"/>
          <w:highlight w:val="white"/>
        </w:rPr>
      </w:pPr>
      <w:proofErr w:type="spellStart"/>
      <w:r w:rsidRPr="001D0387">
        <w:rPr>
          <w:rFonts w:asciiTheme="minorHAnsi" w:eastAsia="Calibri" w:hAnsiTheme="minorHAnsi" w:cstheme="minorHAnsi"/>
          <w:color w:val="auto"/>
          <w:sz w:val="21"/>
          <w:szCs w:val="21"/>
          <w:highlight w:val="white"/>
        </w:rPr>
        <w:t>Transparantie</w:t>
      </w:r>
      <w:proofErr w:type="spellEnd"/>
    </w:p>
    <w:p w:rsidR="000C4D06" w:rsidRPr="001D0387" w:rsidRDefault="000C4D06">
      <w:pPr>
        <w:rPr>
          <w:rFonts w:asciiTheme="minorHAnsi" w:hAnsiTheme="minorHAnsi" w:cstheme="minorHAnsi"/>
          <w:color w:val="auto"/>
        </w:rPr>
      </w:pPr>
    </w:p>
    <w:p w:rsidR="000C4D06" w:rsidRPr="001D0387" w:rsidRDefault="00D36A9B">
      <w:pPr>
        <w:rPr>
          <w:rFonts w:asciiTheme="minorHAnsi" w:hAnsiTheme="minorHAnsi" w:cstheme="minorHAnsi"/>
          <w:color w:val="auto"/>
          <w:lang w:val="nl-NL"/>
        </w:rPr>
      </w:pPr>
      <w:r>
        <w:rPr>
          <w:rFonts w:asciiTheme="minorHAnsi" w:eastAsia="Calibri" w:hAnsiTheme="minorHAnsi" w:cstheme="minorHAnsi"/>
          <w:color w:val="auto"/>
          <w:sz w:val="21"/>
          <w:szCs w:val="21"/>
          <w:highlight w:val="white"/>
          <w:lang w:val="nl-NL"/>
        </w:rPr>
        <w:br/>
      </w:r>
      <w:r w:rsidR="00FE1047" w:rsidRPr="001D0387">
        <w:rPr>
          <w:rFonts w:asciiTheme="minorHAnsi" w:eastAsia="Calibri" w:hAnsiTheme="minorHAnsi" w:cstheme="minorHAnsi"/>
          <w:color w:val="auto"/>
          <w:sz w:val="21"/>
          <w:szCs w:val="21"/>
          <w:highlight w:val="white"/>
          <w:lang w:val="nl-NL"/>
        </w:rPr>
        <w:t xml:space="preserve">Zij vinden dat leven ten alle tijden beschermt moet worden. Men moet voorzichtig te werk gaan bij het beëindigen van leven. Daarom moet er veel transparantie zijn en een duidelijke procedure en wetgeving. </w:t>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Ook vinden zij dat als er voor de dementie aangegeven is dat de persoon in kwestie dan moet euthanasie mogelijk zijn.  Zij vertrouwen op de arts dat die ook kan bepalen of de persoon in kwestie in zijn recht staat.  Ook vertrouwen zij op de transparantie en eerlijkheid van de arts, maar ook op de goede ethische verantwoording.</w:t>
      </w:r>
      <w:r w:rsidR="0023709F" w:rsidRPr="001D0387">
        <w:rPr>
          <w:rFonts w:asciiTheme="minorHAnsi" w:hAnsiTheme="minorHAnsi" w:cstheme="minorHAnsi"/>
          <w:color w:val="auto"/>
          <w:lang w:val="nl-NL"/>
        </w:rPr>
        <w:t xml:space="preserve"> </w:t>
      </w:r>
      <w:sdt>
        <w:sdtPr>
          <w:rPr>
            <w:rFonts w:asciiTheme="minorHAnsi" w:hAnsiTheme="minorHAnsi" w:cstheme="minorHAnsi"/>
            <w:color w:val="auto"/>
            <w:lang w:val="nl-NL"/>
          </w:rPr>
          <w:id w:val="1565605343"/>
          <w:citation/>
        </w:sdtPr>
        <w:sdtContent>
          <w:r w:rsidR="00DB72F7" w:rsidRPr="001D0387">
            <w:rPr>
              <w:rFonts w:asciiTheme="minorHAnsi" w:hAnsiTheme="minorHAnsi" w:cstheme="minorHAnsi"/>
              <w:color w:val="auto"/>
              <w:lang w:val="nl-NL"/>
            </w:rPr>
            <w:fldChar w:fldCharType="begin"/>
          </w:r>
          <w:r w:rsidR="00DB72F7" w:rsidRPr="001D0387">
            <w:rPr>
              <w:rFonts w:asciiTheme="minorHAnsi" w:hAnsiTheme="minorHAnsi" w:cstheme="minorHAnsi"/>
              <w:color w:val="auto"/>
              <w:lang w:val="nl-NL"/>
            </w:rPr>
            <w:instrText xml:space="preserve">CITATION vvd14 \l 1043 </w:instrText>
          </w:r>
          <w:r w:rsidR="00DB72F7" w:rsidRPr="001D0387">
            <w:rPr>
              <w:rFonts w:asciiTheme="minorHAnsi" w:hAnsiTheme="minorHAnsi" w:cstheme="minorHAnsi"/>
              <w:color w:val="auto"/>
              <w:lang w:val="nl-NL"/>
            </w:rPr>
            <w:fldChar w:fldCharType="separate"/>
          </w:r>
          <w:r w:rsidRPr="001D0387">
            <w:rPr>
              <w:rFonts w:asciiTheme="minorHAnsi" w:hAnsiTheme="minorHAnsi" w:cstheme="minorHAnsi"/>
              <w:noProof/>
              <w:color w:val="auto"/>
              <w:lang w:val="nl-NL"/>
            </w:rPr>
            <w:t>(VVD, 2014)</w:t>
          </w:r>
          <w:r w:rsidR="00DB72F7" w:rsidRPr="001D0387">
            <w:rPr>
              <w:rFonts w:asciiTheme="minorHAnsi" w:hAnsiTheme="minorHAnsi" w:cstheme="minorHAnsi"/>
              <w:color w:val="auto"/>
              <w:lang w:val="nl-NL"/>
            </w:rPr>
            <w:fldChar w:fldCharType="end"/>
          </w:r>
        </w:sdtContent>
      </w:sdt>
    </w:p>
    <w:p w:rsidR="000C4D06" w:rsidRPr="001D0387" w:rsidRDefault="0023709F" w:rsidP="0069139E">
      <w:pPr>
        <w:pStyle w:val="Kop3"/>
        <w:rPr>
          <w:rFonts w:asciiTheme="minorHAnsi" w:hAnsiTheme="minorHAnsi" w:cstheme="minorHAnsi"/>
          <w:color w:val="auto"/>
          <w:lang w:val="nl-NL"/>
        </w:rPr>
      </w:pPr>
      <w:r w:rsidRPr="001D0387">
        <w:rPr>
          <w:rFonts w:asciiTheme="minorHAnsi" w:eastAsia="Calibri" w:hAnsiTheme="minorHAnsi" w:cstheme="minorHAnsi"/>
          <w:i/>
          <w:color w:val="auto"/>
          <w:sz w:val="21"/>
          <w:szCs w:val="21"/>
          <w:highlight w:val="white"/>
          <w:lang w:val="nl-NL"/>
        </w:rPr>
        <w:lastRenderedPageBreak/>
        <w:br/>
      </w:r>
      <w:bookmarkStart w:id="13" w:name="_Toc455072366"/>
      <w:r w:rsidR="00FE1047" w:rsidRPr="001D0387">
        <w:rPr>
          <w:rFonts w:asciiTheme="minorHAnsi" w:eastAsia="Calibri" w:hAnsiTheme="minorHAnsi" w:cstheme="minorHAnsi"/>
          <w:i/>
          <w:color w:val="auto"/>
          <w:sz w:val="21"/>
          <w:szCs w:val="21"/>
          <w:highlight w:val="white"/>
          <w:lang w:val="nl-NL"/>
        </w:rPr>
        <w:t>CDA</w:t>
      </w:r>
      <w:bookmarkEnd w:id="13"/>
    </w:p>
    <w:p w:rsidR="000C4D06" w:rsidRPr="001D0387" w:rsidRDefault="0023709F">
      <w:pPr>
        <w:rPr>
          <w:rFonts w:asciiTheme="minorHAnsi" w:hAnsiTheme="minorHAnsi" w:cstheme="minorHAnsi"/>
          <w:color w:val="auto"/>
          <w:lang w:val="nl-NL"/>
        </w:rPr>
      </w:pPr>
      <w:r w:rsidRPr="001D0387">
        <w:rPr>
          <w:rFonts w:asciiTheme="minorHAnsi" w:hAnsiTheme="minorHAnsi" w:cstheme="minorHAnsi"/>
          <w:noProof/>
          <w:color w:val="auto"/>
        </w:rPr>
        <w:drawing>
          <wp:anchor distT="0" distB="0" distL="114300" distR="114300" simplePos="0" relativeHeight="251660288" behindDoc="0" locked="0" layoutInCell="1" allowOverlap="1" wp14:anchorId="512482DA" wp14:editId="00BCBA78">
            <wp:simplePos x="0" y="0"/>
            <wp:positionH relativeFrom="column">
              <wp:posOffset>4419600</wp:posOffset>
            </wp:positionH>
            <wp:positionV relativeFrom="paragraph">
              <wp:posOffset>37465</wp:posOffset>
            </wp:positionV>
            <wp:extent cx="1123950" cy="1123950"/>
            <wp:effectExtent l="0" t="0" r="0" b="0"/>
            <wp:wrapSquare wrapText="bothSides"/>
            <wp:docPr id="12" name="Afbeelding 12" descr="http://www.cdagiessenlanden.nl/wordpress/wp-content/uploads/2013/02/c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dagiessenlanden.nl/wordpress/wp-content/uploads/2013/02/cda-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047" w:rsidRPr="001D0387">
        <w:rPr>
          <w:rFonts w:asciiTheme="minorHAnsi" w:eastAsia="Calibri" w:hAnsiTheme="minorHAnsi" w:cstheme="minorHAnsi"/>
          <w:color w:val="auto"/>
          <w:sz w:val="21"/>
          <w:szCs w:val="21"/>
          <w:highlight w:val="white"/>
          <w:lang w:val="nl-NL"/>
        </w:rPr>
        <w:t xml:space="preserve">Volgens het CDA is euthanasie uiteindelijk onontkoombaar. Het is onmenselijk om mensen te laten lijden als er een oplossing is waar zij zelf mee instemmen. Volgens hen moet de arts met als zijn medische kennis proberen om het leven en te redden en als dat niet mogelijk is om draaglijk te maken. Maar het </w:t>
      </w:r>
      <w:proofErr w:type="spellStart"/>
      <w:r w:rsidR="00FE1047" w:rsidRPr="001D0387">
        <w:rPr>
          <w:rFonts w:asciiTheme="minorHAnsi" w:eastAsia="Calibri" w:hAnsiTheme="minorHAnsi" w:cstheme="minorHAnsi"/>
          <w:color w:val="auto"/>
          <w:sz w:val="21"/>
          <w:szCs w:val="21"/>
          <w:highlight w:val="white"/>
          <w:lang w:val="nl-NL"/>
        </w:rPr>
        <w:t>het</w:t>
      </w:r>
      <w:proofErr w:type="spellEnd"/>
      <w:r w:rsidR="00FE1047" w:rsidRPr="001D0387">
        <w:rPr>
          <w:rFonts w:asciiTheme="minorHAnsi" w:eastAsia="Calibri" w:hAnsiTheme="minorHAnsi" w:cstheme="minorHAnsi"/>
          <w:color w:val="auto"/>
          <w:sz w:val="21"/>
          <w:szCs w:val="21"/>
          <w:highlight w:val="white"/>
          <w:lang w:val="nl-NL"/>
        </w:rPr>
        <w:t xml:space="preserve"> lijden moet met alle mogelijkheden voorkomen worden, indien mogelijk. Ook het CDA vindt transparantie en helderheid zeer belangrijk.  CDA vindt dat er wel een beperking moet zijn, zij vinden bijvoorbeeld dat kinderen van 18 pas mogen zeggen of ze euthanasie willen of niet.</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CDA pleit wel voor veel psychische begeleiding naar deze keuze en naar het ‘’einde’’. Zij vinden dat dit te weinig gebeurt en in de toekomst zal moeten verbeteren. Als de pijn met middelen bestreden kan worden vinden zij dat euthanasie geen optie is, het leven moet gewaarborgd worden. </w:t>
      </w:r>
      <w:sdt>
        <w:sdtPr>
          <w:rPr>
            <w:rFonts w:asciiTheme="minorHAnsi" w:eastAsia="Calibri" w:hAnsiTheme="minorHAnsi" w:cstheme="minorHAnsi"/>
            <w:color w:val="auto"/>
            <w:sz w:val="21"/>
            <w:szCs w:val="21"/>
            <w:highlight w:val="white"/>
            <w:lang w:val="nl-NL"/>
          </w:rPr>
          <w:id w:val="-1123147758"/>
          <w:citation/>
        </w:sdtPr>
        <w:sdtContent>
          <w:r w:rsidR="00DB72F7" w:rsidRPr="001D0387">
            <w:rPr>
              <w:rFonts w:asciiTheme="minorHAnsi" w:eastAsia="Calibri" w:hAnsiTheme="minorHAnsi" w:cstheme="minorHAnsi"/>
              <w:color w:val="auto"/>
              <w:sz w:val="21"/>
              <w:szCs w:val="21"/>
              <w:highlight w:val="white"/>
              <w:lang w:val="nl-NL"/>
            </w:rPr>
            <w:fldChar w:fldCharType="begin"/>
          </w:r>
          <w:r w:rsidR="00DB72F7" w:rsidRPr="001D0387">
            <w:rPr>
              <w:rFonts w:asciiTheme="minorHAnsi" w:eastAsia="Calibri" w:hAnsiTheme="minorHAnsi" w:cstheme="minorHAnsi"/>
              <w:color w:val="auto"/>
              <w:sz w:val="21"/>
              <w:szCs w:val="21"/>
              <w:highlight w:val="white"/>
              <w:lang w:val="nl-NL"/>
            </w:rPr>
            <w:instrText xml:space="preserve">CITATION cda13 \l 1043 </w:instrText>
          </w:r>
          <w:r w:rsidR="00DB72F7"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(CDA, 2015)</w:t>
          </w:r>
          <w:r w:rsidR="00DB72F7" w:rsidRPr="001D0387">
            <w:rPr>
              <w:rFonts w:asciiTheme="minorHAnsi" w:eastAsia="Calibri" w:hAnsiTheme="minorHAnsi" w:cstheme="minorHAnsi"/>
              <w:color w:val="auto"/>
              <w:sz w:val="21"/>
              <w:szCs w:val="21"/>
              <w:highlight w:val="white"/>
              <w:lang w:val="nl-NL"/>
            </w:rPr>
            <w:fldChar w:fldCharType="end"/>
          </w:r>
        </w:sdtContent>
      </w:sdt>
    </w:p>
    <w:p w:rsidR="0069139E" w:rsidRPr="001D0387" w:rsidRDefault="0069139E">
      <w:pPr>
        <w:rPr>
          <w:rFonts w:asciiTheme="minorHAnsi" w:eastAsia="Calibri" w:hAnsiTheme="minorHAnsi" w:cstheme="minorHAnsi"/>
          <w:i/>
          <w:color w:val="auto"/>
          <w:sz w:val="21"/>
          <w:szCs w:val="21"/>
          <w:highlight w:val="white"/>
          <w:lang w:val="nl-NL"/>
        </w:rPr>
      </w:pPr>
    </w:p>
    <w:p w:rsidR="000C4D06" w:rsidRPr="001D0387" w:rsidRDefault="00FE1047" w:rsidP="0069139E">
      <w:pPr>
        <w:pStyle w:val="Kop3"/>
        <w:rPr>
          <w:rFonts w:asciiTheme="minorHAnsi" w:hAnsiTheme="minorHAnsi" w:cstheme="minorHAnsi"/>
          <w:color w:val="auto"/>
          <w:lang w:val="nl-NL"/>
        </w:rPr>
      </w:pPr>
      <w:bookmarkStart w:id="14" w:name="_Toc455072367"/>
      <w:r w:rsidRPr="001D0387">
        <w:rPr>
          <w:rFonts w:asciiTheme="minorHAnsi" w:eastAsia="Calibri" w:hAnsiTheme="minorHAnsi" w:cstheme="minorHAnsi"/>
          <w:i/>
          <w:color w:val="auto"/>
          <w:sz w:val="21"/>
          <w:szCs w:val="21"/>
          <w:highlight w:val="white"/>
          <w:lang w:val="nl-NL"/>
        </w:rPr>
        <w:t>D66</w:t>
      </w:r>
      <w:bookmarkEnd w:id="14"/>
    </w:p>
    <w:p w:rsidR="000C4D06" w:rsidRPr="001D0387" w:rsidRDefault="00D36A9B">
      <w:pPr>
        <w:rPr>
          <w:rFonts w:asciiTheme="minorHAnsi" w:hAnsiTheme="minorHAnsi" w:cstheme="minorHAnsi"/>
          <w:color w:val="auto"/>
          <w:lang w:val="nl-NL"/>
        </w:rPr>
      </w:pPr>
      <w:r>
        <w:rPr>
          <w:rFonts w:asciiTheme="minorHAnsi" w:eastAsia="Calibri" w:hAnsiTheme="minorHAnsi" w:cstheme="minorHAnsi"/>
          <w:color w:val="auto"/>
          <w:sz w:val="21"/>
          <w:szCs w:val="21"/>
          <w:highlight w:val="white"/>
          <w:lang w:val="nl-NL"/>
        </w:rPr>
        <w:t xml:space="preserve">De uitgangspunten van D66 zijn </w:t>
      </w:r>
      <w:r w:rsidR="00FE1047" w:rsidRPr="001D0387">
        <w:rPr>
          <w:rFonts w:asciiTheme="minorHAnsi" w:eastAsia="Calibri" w:hAnsiTheme="minorHAnsi" w:cstheme="minorHAnsi"/>
          <w:color w:val="auto"/>
          <w:sz w:val="21"/>
          <w:szCs w:val="21"/>
          <w:highlight w:val="white"/>
          <w:lang w:val="nl-NL"/>
        </w:rPr>
        <w:t xml:space="preserve">dat de wet die </w:t>
      </w:r>
      <w:r>
        <w:rPr>
          <w:rFonts w:asciiTheme="minorHAnsi" w:eastAsia="Calibri" w:hAnsiTheme="minorHAnsi" w:cstheme="minorHAnsi"/>
          <w:color w:val="auto"/>
          <w:sz w:val="21"/>
          <w:szCs w:val="21"/>
          <w:highlight w:val="white"/>
          <w:lang w:val="nl-NL"/>
        </w:rPr>
        <w:t>vanaf vandaag der dag</w:t>
      </w:r>
      <w:r w:rsidR="00FE1047" w:rsidRPr="001D0387">
        <w:rPr>
          <w:rFonts w:asciiTheme="minorHAnsi" w:eastAsia="Calibri" w:hAnsiTheme="minorHAnsi" w:cstheme="minorHAnsi"/>
          <w:color w:val="auto"/>
          <w:sz w:val="21"/>
          <w:szCs w:val="21"/>
          <w:highlight w:val="white"/>
          <w:lang w:val="nl-NL"/>
        </w:rPr>
        <w:t xml:space="preserve"> geldt</w:t>
      </w:r>
      <w:r>
        <w:rPr>
          <w:rFonts w:asciiTheme="minorHAnsi" w:eastAsia="Calibri" w:hAnsiTheme="minorHAnsi" w:cstheme="minorHAnsi"/>
          <w:color w:val="auto"/>
          <w:sz w:val="21"/>
          <w:szCs w:val="21"/>
          <w:highlight w:val="white"/>
          <w:lang w:val="nl-NL"/>
        </w:rPr>
        <w:t xml:space="preserve"> ook</w:t>
      </w:r>
      <w:r w:rsidR="00FE1047" w:rsidRPr="001D0387">
        <w:rPr>
          <w:rFonts w:asciiTheme="minorHAnsi" w:eastAsia="Calibri" w:hAnsiTheme="minorHAnsi" w:cstheme="minorHAnsi"/>
          <w:color w:val="auto"/>
          <w:sz w:val="21"/>
          <w:szCs w:val="21"/>
          <w:highlight w:val="white"/>
          <w:lang w:val="nl-NL"/>
        </w:rPr>
        <w:t xml:space="preserve"> feitelijk is, op enkele kleine wijziging</w:t>
      </w:r>
      <w:r>
        <w:rPr>
          <w:rFonts w:asciiTheme="minorHAnsi" w:eastAsia="Calibri" w:hAnsiTheme="minorHAnsi" w:cstheme="minorHAnsi"/>
          <w:color w:val="auto"/>
          <w:sz w:val="21"/>
          <w:szCs w:val="21"/>
          <w:highlight w:val="white"/>
          <w:lang w:val="nl-NL"/>
        </w:rPr>
        <w:t>en na.</w:t>
      </w:r>
      <w:r w:rsidR="00FE1047" w:rsidRPr="001D0387">
        <w:rPr>
          <w:rFonts w:asciiTheme="minorHAnsi" w:eastAsia="Calibri" w:hAnsiTheme="minorHAnsi" w:cstheme="minorHAnsi"/>
          <w:color w:val="auto"/>
          <w:sz w:val="21"/>
          <w:szCs w:val="21"/>
          <w:highlight w:val="white"/>
          <w:lang w:val="nl-NL"/>
        </w:rPr>
        <w:t xml:space="preserve"> D66 is dus </w:t>
      </w:r>
      <w:r>
        <w:rPr>
          <w:rFonts w:asciiTheme="minorHAnsi" w:eastAsia="Calibri" w:hAnsiTheme="minorHAnsi" w:cstheme="minorHAnsi"/>
          <w:color w:val="auto"/>
          <w:sz w:val="21"/>
          <w:szCs w:val="21"/>
          <w:highlight w:val="white"/>
          <w:lang w:val="nl-NL"/>
        </w:rPr>
        <w:t xml:space="preserve">ook </w:t>
      </w:r>
      <w:r w:rsidR="00FE1047" w:rsidRPr="001D0387">
        <w:rPr>
          <w:rFonts w:asciiTheme="minorHAnsi" w:eastAsia="Calibri" w:hAnsiTheme="minorHAnsi" w:cstheme="minorHAnsi"/>
          <w:color w:val="auto"/>
          <w:sz w:val="21"/>
          <w:szCs w:val="21"/>
          <w:highlight w:val="white"/>
          <w:lang w:val="nl-NL"/>
        </w:rPr>
        <w:t>vo</w:t>
      </w:r>
      <w:r>
        <w:rPr>
          <w:rFonts w:asciiTheme="minorHAnsi" w:eastAsia="Calibri" w:hAnsiTheme="minorHAnsi" w:cstheme="minorHAnsi"/>
          <w:color w:val="auto"/>
          <w:sz w:val="21"/>
          <w:szCs w:val="21"/>
          <w:highlight w:val="white"/>
          <w:lang w:val="nl-NL"/>
        </w:rPr>
        <w:t>or euthanasie. Ze vinden het belangrijk dat mensen zorgverlening krijgen</w:t>
      </w:r>
      <w:r w:rsidR="00FE1047" w:rsidRPr="001D0387">
        <w:rPr>
          <w:rFonts w:asciiTheme="minorHAnsi" w:eastAsia="Calibri" w:hAnsiTheme="minorHAnsi" w:cstheme="minorHAnsi"/>
          <w:color w:val="auto"/>
          <w:sz w:val="21"/>
          <w:szCs w:val="21"/>
          <w:highlight w:val="white"/>
          <w:lang w:val="nl-NL"/>
        </w:rPr>
        <w:t xml:space="preserve">. In </w:t>
      </w:r>
      <w:r>
        <w:rPr>
          <w:rFonts w:asciiTheme="minorHAnsi" w:eastAsia="Calibri" w:hAnsiTheme="minorHAnsi" w:cstheme="minorHAnsi"/>
          <w:color w:val="auto"/>
          <w:sz w:val="21"/>
          <w:szCs w:val="21"/>
          <w:highlight w:val="white"/>
          <w:lang w:val="nl-NL"/>
        </w:rPr>
        <w:t xml:space="preserve">sommige </w:t>
      </w:r>
      <w:r w:rsidR="00FE1047" w:rsidRPr="001D0387">
        <w:rPr>
          <w:rFonts w:asciiTheme="minorHAnsi" w:eastAsia="Calibri" w:hAnsiTheme="minorHAnsi" w:cstheme="minorHAnsi"/>
          <w:color w:val="auto"/>
          <w:sz w:val="21"/>
          <w:szCs w:val="21"/>
          <w:highlight w:val="white"/>
          <w:lang w:val="nl-NL"/>
        </w:rPr>
        <w:t>gevallen is euthanasie</w:t>
      </w:r>
      <w:r>
        <w:rPr>
          <w:rFonts w:asciiTheme="minorHAnsi" w:eastAsia="Calibri" w:hAnsiTheme="minorHAnsi" w:cstheme="minorHAnsi"/>
          <w:color w:val="auto"/>
          <w:sz w:val="21"/>
          <w:szCs w:val="21"/>
          <w:highlight w:val="white"/>
          <w:lang w:val="nl-NL"/>
        </w:rPr>
        <w:t xml:space="preserve"> helaas de enige stap die nog over is</w:t>
      </w:r>
      <w:r w:rsidR="00FE1047" w:rsidRPr="001D0387">
        <w:rPr>
          <w:rFonts w:asciiTheme="minorHAnsi" w:eastAsia="Calibri" w:hAnsiTheme="minorHAnsi" w:cstheme="minorHAnsi"/>
          <w:color w:val="auto"/>
          <w:sz w:val="21"/>
          <w:szCs w:val="21"/>
          <w:highlight w:val="white"/>
          <w:lang w:val="nl-NL"/>
        </w:rPr>
        <w:t xml:space="preserve">, dat is </w:t>
      </w:r>
      <w:r>
        <w:rPr>
          <w:rFonts w:asciiTheme="minorHAnsi" w:eastAsia="Calibri" w:hAnsiTheme="minorHAnsi" w:cstheme="minorHAnsi"/>
          <w:color w:val="auto"/>
          <w:sz w:val="21"/>
          <w:szCs w:val="21"/>
          <w:highlight w:val="white"/>
          <w:lang w:val="nl-NL"/>
        </w:rPr>
        <w:t xml:space="preserve">eigenlijk alleen wanner de </w:t>
      </w:r>
      <w:r w:rsidR="00FE1047" w:rsidRPr="001D0387">
        <w:rPr>
          <w:rFonts w:asciiTheme="minorHAnsi" w:eastAsia="Calibri" w:hAnsiTheme="minorHAnsi" w:cstheme="minorHAnsi"/>
          <w:color w:val="auto"/>
          <w:sz w:val="21"/>
          <w:szCs w:val="21"/>
          <w:highlight w:val="white"/>
          <w:lang w:val="nl-NL"/>
        </w:rPr>
        <w:t xml:space="preserve">patiënt niet meer </w:t>
      </w:r>
      <w:r>
        <w:rPr>
          <w:rFonts w:asciiTheme="minorHAnsi" w:eastAsia="Calibri" w:hAnsiTheme="minorHAnsi" w:cstheme="minorHAnsi"/>
          <w:color w:val="auto"/>
          <w:sz w:val="21"/>
          <w:szCs w:val="21"/>
          <w:highlight w:val="white"/>
          <w:lang w:val="nl-NL"/>
        </w:rPr>
        <w:t>eervol</w:t>
      </w:r>
      <w:r w:rsidR="00FE1047" w:rsidRPr="001D0387">
        <w:rPr>
          <w:rFonts w:asciiTheme="minorHAnsi" w:eastAsia="Calibri" w:hAnsiTheme="minorHAnsi" w:cstheme="minorHAnsi"/>
          <w:color w:val="auto"/>
          <w:sz w:val="21"/>
          <w:szCs w:val="21"/>
          <w:highlight w:val="white"/>
          <w:lang w:val="nl-NL"/>
        </w:rPr>
        <w:t xml:space="preserve"> </w:t>
      </w:r>
      <w:r>
        <w:rPr>
          <w:rFonts w:asciiTheme="minorHAnsi" w:eastAsia="Calibri" w:hAnsiTheme="minorHAnsi" w:cstheme="minorHAnsi"/>
          <w:color w:val="auto"/>
          <w:sz w:val="21"/>
          <w:szCs w:val="21"/>
          <w:highlight w:val="white"/>
          <w:lang w:val="nl-NL"/>
        </w:rPr>
        <w:t>heen kan gaan</w:t>
      </w:r>
      <w:r w:rsidR="00FE1047" w:rsidRPr="001D0387">
        <w:rPr>
          <w:rFonts w:asciiTheme="minorHAnsi" w:eastAsia="Calibri" w:hAnsiTheme="minorHAnsi" w:cstheme="minorHAnsi"/>
          <w:color w:val="auto"/>
          <w:sz w:val="21"/>
          <w:szCs w:val="21"/>
          <w:highlight w:val="white"/>
          <w:lang w:val="nl-NL"/>
        </w:rPr>
        <w:t xml:space="preserve">. Een </w:t>
      </w:r>
      <w:r>
        <w:rPr>
          <w:rFonts w:asciiTheme="minorHAnsi" w:eastAsia="Calibri" w:hAnsiTheme="minorHAnsi" w:cstheme="minorHAnsi"/>
          <w:color w:val="auto"/>
          <w:sz w:val="21"/>
          <w:szCs w:val="21"/>
          <w:highlight w:val="white"/>
          <w:lang w:val="nl-NL"/>
        </w:rPr>
        <w:t xml:space="preserve">echte </w:t>
      </w:r>
      <w:r w:rsidR="00FE1047" w:rsidRPr="001D0387">
        <w:rPr>
          <w:rFonts w:asciiTheme="minorHAnsi" w:eastAsia="Calibri" w:hAnsiTheme="minorHAnsi" w:cstheme="minorHAnsi"/>
          <w:color w:val="auto"/>
          <w:sz w:val="21"/>
          <w:szCs w:val="21"/>
          <w:highlight w:val="white"/>
          <w:lang w:val="nl-NL"/>
        </w:rPr>
        <w:t xml:space="preserve">wettelijke regeling van euthanasie is </w:t>
      </w:r>
      <w:r>
        <w:rPr>
          <w:rFonts w:asciiTheme="minorHAnsi" w:eastAsia="Calibri" w:hAnsiTheme="minorHAnsi" w:cstheme="minorHAnsi"/>
          <w:color w:val="auto"/>
          <w:sz w:val="21"/>
          <w:szCs w:val="21"/>
          <w:highlight w:val="white"/>
          <w:lang w:val="nl-NL"/>
        </w:rPr>
        <w:t xml:space="preserve">zeer </w:t>
      </w:r>
      <w:r w:rsidR="00FE1047" w:rsidRPr="001D0387">
        <w:rPr>
          <w:rFonts w:asciiTheme="minorHAnsi" w:eastAsia="Calibri" w:hAnsiTheme="minorHAnsi" w:cstheme="minorHAnsi"/>
          <w:color w:val="auto"/>
          <w:sz w:val="21"/>
          <w:szCs w:val="21"/>
          <w:highlight w:val="white"/>
          <w:lang w:val="nl-NL"/>
        </w:rPr>
        <w:t xml:space="preserve">belangrijk om </w:t>
      </w:r>
      <w:r>
        <w:rPr>
          <w:rFonts w:asciiTheme="minorHAnsi" w:eastAsia="Calibri" w:hAnsiTheme="minorHAnsi" w:cstheme="minorHAnsi"/>
          <w:color w:val="auto"/>
          <w:sz w:val="21"/>
          <w:szCs w:val="21"/>
          <w:highlight w:val="white"/>
          <w:lang w:val="nl-NL"/>
        </w:rPr>
        <w:t xml:space="preserve">dergelijke </w:t>
      </w:r>
      <w:r w:rsidR="00FE1047" w:rsidRPr="001D0387">
        <w:rPr>
          <w:rFonts w:asciiTheme="minorHAnsi" w:eastAsia="Calibri" w:hAnsiTheme="minorHAnsi" w:cstheme="minorHAnsi"/>
          <w:color w:val="auto"/>
          <w:sz w:val="21"/>
          <w:szCs w:val="21"/>
          <w:highlight w:val="white"/>
          <w:lang w:val="nl-NL"/>
        </w:rPr>
        <w:t>spanning tussen het wettelijk euthanasieverbod</w:t>
      </w:r>
      <w:r>
        <w:rPr>
          <w:rFonts w:asciiTheme="minorHAnsi" w:eastAsia="Calibri" w:hAnsiTheme="minorHAnsi" w:cstheme="minorHAnsi"/>
          <w:color w:val="auto"/>
          <w:sz w:val="21"/>
          <w:szCs w:val="21"/>
          <w:highlight w:val="white"/>
          <w:lang w:val="nl-NL"/>
        </w:rPr>
        <w:t xml:space="preserve"> van vroeger</w:t>
      </w:r>
      <w:r w:rsidR="00FE1047" w:rsidRPr="001D0387">
        <w:rPr>
          <w:rFonts w:asciiTheme="minorHAnsi" w:eastAsia="Calibri" w:hAnsiTheme="minorHAnsi" w:cstheme="minorHAnsi"/>
          <w:color w:val="auto"/>
          <w:sz w:val="21"/>
          <w:szCs w:val="21"/>
          <w:highlight w:val="white"/>
          <w:lang w:val="nl-NL"/>
        </w:rPr>
        <w:t xml:space="preserve"> enerzijds en de aanvaarde praktijk</w:t>
      </w:r>
      <w:r>
        <w:rPr>
          <w:rFonts w:asciiTheme="minorHAnsi" w:eastAsia="Calibri" w:hAnsiTheme="minorHAnsi" w:cstheme="minorHAnsi"/>
          <w:color w:val="auto"/>
          <w:sz w:val="21"/>
          <w:szCs w:val="21"/>
          <w:highlight w:val="white"/>
          <w:lang w:val="nl-NL"/>
        </w:rPr>
        <w:t xml:space="preserve">en </w:t>
      </w:r>
      <w:r w:rsidR="00FE1047" w:rsidRPr="001D0387">
        <w:rPr>
          <w:rFonts w:asciiTheme="minorHAnsi" w:eastAsia="Calibri" w:hAnsiTheme="minorHAnsi" w:cstheme="minorHAnsi"/>
          <w:color w:val="auto"/>
          <w:sz w:val="21"/>
          <w:szCs w:val="21"/>
          <w:highlight w:val="white"/>
          <w:lang w:val="nl-NL"/>
        </w:rPr>
        <w:t xml:space="preserve">anderzijds te </w:t>
      </w:r>
      <w:r>
        <w:rPr>
          <w:rFonts w:asciiTheme="minorHAnsi" w:eastAsia="Calibri" w:hAnsiTheme="minorHAnsi" w:cstheme="minorHAnsi"/>
          <w:color w:val="auto"/>
          <w:sz w:val="21"/>
          <w:szCs w:val="21"/>
          <w:highlight w:val="white"/>
          <w:lang w:val="nl-NL"/>
        </w:rPr>
        <w:t xml:space="preserve">gaan </w:t>
      </w:r>
      <w:r w:rsidR="00FE1047" w:rsidRPr="001D0387">
        <w:rPr>
          <w:rFonts w:asciiTheme="minorHAnsi" w:eastAsia="Calibri" w:hAnsiTheme="minorHAnsi" w:cstheme="minorHAnsi"/>
          <w:color w:val="auto"/>
          <w:sz w:val="21"/>
          <w:szCs w:val="21"/>
          <w:highlight w:val="white"/>
          <w:lang w:val="nl-NL"/>
        </w:rPr>
        <w:t xml:space="preserve">verminderen.  </w:t>
      </w:r>
    </w:p>
    <w:p w:rsidR="000C4D06" w:rsidRPr="001D0387" w:rsidRDefault="000C4D06">
      <w:pPr>
        <w:rPr>
          <w:rFonts w:asciiTheme="minorHAnsi" w:hAnsiTheme="minorHAnsi" w:cstheme="minorHAnsi"/>
          <w:color w:val="auto"/>
          <w:lang w:val="nl-NL"/>
        </w:rPr>
      </w:pPr>
    </w:p>
    <w:p w:rsidR="000C4D06" w:rsidRPr="001D0387" w:rsidRDefault="00715EFF">
      <w:pPr>
        <w:rPr>
          <w:rFonts w:asciiTheme="minorHAnsi" w:eastAsia="Calibri" w:hAnsiTheme="minorHAnsi" w:cstheme="minorHAnsi"/>
          <w:color w:val="auto"/>
          <w:sz w:val="21"/>
          <w:szCs w:val="21"/>
          <w:lang w:val="nl-NL"/>
        </w:rPr>
      </w:pPr>
      <w:r w:rsidRPr="001D0387">
        <w:rPr>
          <w:rFonts w:asciiTheme="minorHAnsi" w:hAnsiTheme="minorHAnsi" w:cstheme="minorHAnsi"/>
          <w:noProof/>
          <w:color w:val="auto"/>
        </w:rPr>
        <w:drawing>
          <wp:anchor distT="0" distB="0" distL="114300" distR="114300" simplePos="0" relativeHeight="251661312" behindDoc="0" locked="0" layoutInCell="1" allowOverlap="1" wp14:anchorId="634A35D4" wp14:editId="30FFF49D">
            <wp:simplePos x="0" y="0"/>
            <wp:positionH relativeFrom="column">
              <wp:posOffset>4401185</wp:posOffset>
            </wp:positionH>
            <wp:positionV relativeFrom="paragraph">
              <wp:posOffset>179705</wp:posOffset>
            </wp:positionV>
            <wp:extent cx="1069975" cy="619125"/>
            <wp:effectExtent l="0" t="0" r="0" b="9525"/>
            <wp:wrapSquare wrapText="bothSides"/>
            <wp:docPr id="13" name="Afbeelding 13" descr="https://zaanstad.d66.nl/content/uploads/sites/287/2015/03/logo-D66-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anstad.d66.nl/content/uploads/sites/287/2015/03/logo-D66-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99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047" w:rsidRPr="001D0387">
        <w:rPr>
          <w:rFonts w:asciiTheme="minorHAnsi" w:eastAsia="Calibri" w:hAnsiTheme="minorHAnsi" w:cstheme="minorHAnsi"/>
          <w:color w:val="auto"/>
          <w:sz w:val="21"/>
          <w:szCs w:val="21"/>
          <w:highlight w:val="white"/>
          <w:lang w:val="nl-NL"/>
        </w:rPr>
        <w:t>Een tweede</w:t>
      </w:r>
      <w:r w:rsidR="00D36A9B">
        <w:rPr>
          <w:rFonts w:asciiTheme="minorHAnsi" w:eastAsia="Calibri" w:hAnsiTheme="minorHAnsi" w:cstheme="minorHAnsi"/>
          <w:color w:val="auto"/>
          <w:sz w:val="21"/>
          <w:szCs w:val="21"/>
          <w:highlight w:val="white"/>
          <w:lang w:val="nl-NL"/>
        </w:rPr>
        <w:t xml:space="preserve"> maar ook belangrijke </w:t>
      </w:r>
      <w:r w:rsidR="00FE1047" w:rsidRPr="001D0387">
        <w:rPr>
          <w:rFonts w:asciiTheme="minorHAnsi" w:eastAsia="Calibri" w:hAnsiTheme="minorHAnsi" w:cstheme="minorHAnsi"/>
          <w:color w:val="auto"/>
          <w:sz w:val="21"/>
          <w:szCs w:val="21"/>
          <w:highlight w:val="white"/>
          <w:lang w:val="nl-NL"/>
        </w:rPr>
        <w:t xml:space="preserve">reden voor wettelijke regeling is </w:t>
      </w:r>
      <w:r w:rsidR="00D36A9B">
        <w:rPr>
          <w:rFonts w:asciiTheme="minorHAnsi" w:eastAsia="Calibri" w:hAnsiTheme="minorHAnsi" w:cstheme="minorHAnsi"/>
          <w:color w:val="auto"/>
          <w:sz w:val="21"/>
          <w:szCs w:val="21"/>
          <w:highlight w:val="white"/>
          <w:lang w:val="nl-NL"/>
        </w:rPr>
        <w:t xml:space="preserve">om </w:t>
      </w:r>
      <w:r w:rsidR="00FE1047" w:rsidRPr="001D0387">
        <w:rPr>
          <w:rFonts w:asciiTheme="minorHAnsi" w:eastAsia="Calibri" w:hAnsiTheme="minorHAnsi" w:cstheme="minorHAnsi"/>
          <w:color w:val="auto"/>
          <w:sz w:val="21"/>
          <w:szCs w:val="21"/>
          <w:highlight w:val="white"/>
          <w:lang w:val="nl-NL"/>
        </w:rPr>
        <w:t xml:space="preserve">zorg te dragen </w:t>
      </w:r>
      <w:r w:rsidR="00D36A9B">
        <w:rPr>
          <w:rFonts w:asciiTheme="minorHAnsi" w:eastAsia="Calibri" w:hAnsiTheme="minorHAnsi" w:cstheme="minorHAnsi"/>
          <w:color w:val="auto"/>
          <w:sz w:val="21"/>
          <w:szCs w:val="21"/>
          <w:highlight w:val="white"/>
          <w:lang w:val="nl-NL"/>
        </w:rPr>
        <w:t xml:space="preserve">voor de wens naar </w:t>
      </w:r>
      <w:r w:rsidR="00FE1047" w:rsidRPr="001D0387">
        <w:rPr>
          <w:rFonts w:asciiTheme="minorHAnsi" w:eastAsia="Calibri" w:hAnsiTheme="minorHAnsi" w:cstheme="minorHAnsi"/>
          <w:color w:val="auto"/>
          <w:sz w:val="21"/>
          <w:szCs w:val="21"/>
          <w:highlight w:val="white"/>
          <w:lang w:val="nl-NL"/>
        </w:rPr>
        <w:t>euthanasie binnen</w:t>
      </w:r>
      <w:r w:rsidR="00D36A9B">
        <w:rPr>
          <w:rFonts w:asciiTheme="minorHAnsi" w:eastAsia="Calibri" w:hAnsiTheme="minorHAnsi" w:cstheme="minorHAnsi"/>
          <w:color w:val="auto"/>
          <w:sz w:val="21"/>
          <w:szCs w:val="21"/>
          <w:highlight w:val="white"/>
          <w:lang w:val="nl-NL"/>
        </w:rPr>
        <w:t xml:space="preserve"> onze stijgende </w:t>
      </w:r>
      <w:r w:rsidR="00FE1047" w:rsidRPr="001D0387">
        <w:rPr>
          <w:rFonts w:asciiTheme="minorHAnsi" w:eastAsia="Calibri" w:hAnsiTheme="minorHAnsi" w:cstheme="minorHAnsi"/>
          <w:color w:val="auto"/>
          <w:sz w:val="21"/>
          <w:szCs w:val="21"/>
          <w:highlight w:val="white"/>
          <w:lang w:val="nl-NL"/>
        </w:rPr>
        <w:t>samenleving</w:t>
      </w:r>
      <w:r w:rsidR="00D36A9B">
        <w:rPr>
          <w:rFonts w:asciiTheme="minorHAnsi" w:eastAsia="Calibri" w:hAnsiTheme="minorHAnsi" w:cstheme="minorHAnsi"/>
          <w:color w:val="auto"/>
          <w:sz w:val="21"/>
          <w:szCs w:val="21"/>
          <w:highlight w:val="white"/>
          <w:lang w:val="nl-NL"/>
        </w:rPr>
        <w:t xml:space="preserve">. In het wetsvoorstel zijn daarom ook eisen gesteld dat de arts straffeloos gaat en de patiënt eervol heen kan gaan. </w:t>
      </w:r>
      <w:r w:rsidR="00FE1047" w:rsidRPr="001D0387">
        <w:rPr>
          <w:rFonts w:asciiTheme="minorHAnsi" w:eastAsia="Calibri" w:hAnsiTheme="minorHAnsi" w:cstheme="minorHAnsi"/>
          <w:color w:val="auto"/>
          <w:sz w:val="21"/>
          <w:szCs w:val="21"/>
          <w:highlight w:val="white"/>
          <w:lang w:val="nl-NL"/>
        </w:rPr>
        <w:t xml:space="preserve">Het gaat </w:t>
      </w:r>
      <w:r w:rsidR="00D36A9B">
        <w:rPr>
          <w:rFonts w:asciiTheme="minorHAnsi" w:eastAsia="Calibri" w:hAnsiTheme="minorHAnsi" w:cstheme="minorHAnsi"/>
          <w:color w:val="auto"/>
          <w:sz w:val="21"/>
          <w:szCs w:val="21"/>
          <w:highlight w:val="white"/>
          <w:lang w:val="nl-NL"/>
        </w:rPr>
        <w:t xml:space="preserve">bij </w:t>
      </w:r>
      <w:r w:rsidR="00FE1047" w:rsidRPr="001D0387">
        <w:rPr>
          <w:rFonts w:asciiTheme="minorHAnsi" w:eastAsia="Calibri" w:hAnsiTheme="minorHAnsi" w:cstheme="minorHAnsi"/>
          <w:color w:val="auto"/>
          <w:sz w:val="21"/>
          <w:szCs w:val="21"/>
          <w:highlight w:val="white"/>
          <w:lang w:val="nl-NL"/>
        </w:rPr>
        <w:t xml:space="preserve">D66 om de </w:t>
      </w:r>
      <w:r w:rsidR="00D36A9B">
        <w:rPr>
          <w:rFonts w:asciiTheme="minorHAnsi" w:eastAsia="Calibri" w:hAnsiTheme="minorHAnsi" w:cstheme="minorHAnsi"/>
          <w:color w:val="auto"/>
          <w:sz w:val="21"/>
          <w:szCs w:val="21"/>
          <w:highlight w:val="white"/>
          <w:lang w:val="nl-NL"/>
        </w:rPr>
        <w:t>keuze</w:t>
      </w:r>
      <w:r w:rsidR="00FE1047" w:rsidRPr="001D0387">
        <w:rPr>
          <w:rFonts w:asciiTheme="minorHAnsi" w:eastAsia="Calibri" w:hAnsiTheme="minorHAnsi" w:cstheme="minorHAnsi"/>
          <w:color w:val="auto"/>
          <w:sz w:val="21"/>
          <w:szCs w:val="21"/>
          <w:highlight w:val="white"/>
          <w:lang w:val="nl-NL"/>
        </w:rPr>
        <w:t xml:space="preserve">vrijheid van de </w:t>
      </w:r>
      <w:r w:rsidR="00D36A9B">
        <w:rPr>
          <w:rFonts w:asciiTheme="minorHAnsi" w:eastAsia="Calibri" w:hAnsiTheme="minorHAnsi" w:cstheme="minorHAnsi"/>
          <w:color w:val="auto"/>
          <w:sz w:val="21"/>
          <w:szCs w:val="21"/>
          <w:highlight w:val="white"/>
          <w:lang w:val="nl-NL"/>
        </w:rPr>
        <w:t>capabele</w:t>
      </w:r>
      <w:r w:rsidR="00FE1047" w:rsidRPr="001D0387">
        <w:rPr>
          <w:rFonts w:asciiTheme="minorHAnsi" w:eastAsia="Calibri" w:hAnsiTheme="minorHAnsi" w:cstheme="minorHAnsi"/>
          <w:color w:val="auto"/>
          <w:sz w:val="21"/>
          <w:szCs w:val="21"/>
          <w:highlight w:val="white"/>
          <w:lang w:val="nl-NL"/>
        </w:rPr>
        <w:t xml:space="preserve"> mens en om de </w:t>
      </w:r>
      <w:r w:rsidR="00D36A9B">
        <w:rPr>
          <w:rFonts w:asciiTheme="minorHAnsi" w:eastAsia="Calibri" w:hAnsiTheme="minorHAnsi" w:cstheme="minorHAnsi"/>
          <w:color w:val="auto"/>
          <w:sz w:val="21"/>
          <w:szCs w:val="21"/>
          <w:highlight w:val="white"/>
          <w:lang w:val="nl-NL"/>
        </w:rPr>
        <w:t>aandacht</w:t>
      </w:r>
      <w:r w:rsidR="00FE1047" w:rsidRPr="001D0387">
        <w:rPr>
          <w:rFonts w:asciiTheme="minorHAnsi" w:eastAsia="Calibri" w:hAnsiTheme="minorHAnsi" w:cstheme="minorHAnsi"/>
          <w:color w:val="auto"/>
          <w:sz w:val="21"/>
          <w:szCs w:val="21"/>
          <w:highlight w:val="white"/>
          <w:lang w:val="nl-NL"/>
        </w:rPr>
        <w:t xml:space="preserve"> van het nadelen van de arts. </w:t>
      </w:r>
      <w:sdt>
        <w:sdtPr>
          <w:rPr>
            <w:rFonts w:asciiTheme="minorHAnsi" w:eastAsia="Calibri" w:hAnsiTheme="minorHAnsi" w:cstheme="minorHAnsi"/>
            <w:color w:val="auto"/>
            <w:sz w:val="21"/>
            <w:szCs w:val="21"/>
            <w:highlight w:val="white"/>
            <w:lang w:val="nl-NL"/>
          </w:rPr>
          <w:id w:val="-1074039066"/>
          <w:citation/>
        </w:sdtPr>
        <w:sdtContent>
          <w:r w:rsidR="00DB72F7" w:rsidRPr="001D0387">
            <w:rPr>
              <w:rFonts w:asciiTheme="minorHAnsi" w:eastAsia="Calibri" w:hAnsiTheme="minorHAnsi" w:cstheme="minorHAnsi"/>
              <w:color w:val="auto"/>
              <w:sz w:val="21"/>
              <w:szCs w:val="21"/>
              <w:highlight w:val="white"/>
              <w:lang w:val="nl-NL"/>
            </w:rPr>
            <w:fldChar w:fldCharType="begin"/>
          </w:r>
          <w:r w:rsidR="00DB72F7" w:rsidRPr="001D0387">
            <w:rPr>
              <w:rFonts w:asciiTheme="minorHAnsi" w:eastAsia="Calibri" w:hAnsiTheme="minorHAnsi" w:cstheme="minorHAnsi"/>
              <w:color w:val="auto"/>
              <w:sz w:val="21"/>
              <w:szCs w:val="21"/>
              <w:highlight w:val="white"/>
              <w:lang w:val="nl-NL"/>
            </w:rPr>
            <w:instrText xml:space="preserve"> CITATION D6616 \l 1043 </w:instrText>
          </w:r>
          <w:r w:rsidR="00DB72F7" w:rsidRPr="001D0387">
            <w:rPr>
              <w:rFonts w:asciiTheme="minorHAnsi" w:eastAsia="Calibri" w:hAnsiTheme="minorHAnsi" w:cstheme="minorHAnsi"/>
              <w:color w:val="auto"/>
              <w:sz w:val="21"/>
              <w:szCs w:val="21"/>
              <w:highlight w:val="white"/>
              <w:lang w:val="nl-NL"/>
            </w:rPr>
            <w:fldChar w:fldCharType="separate"/>
          </w:r>
          <w:r w:rsidR="00FE1047" w:rsidRPr="001D0387">
            <w:rPr>
              <w:rFonts w:asciiTheme="minorHAnsi" w:eastAsia="Calibri" w:hAnsiTheme="minorHAnsi" w:cstheme="minorHAnsi"/>
              <w:noProof/>
              <w:color w:val="auto"/>
              <w:sz w:val="21"/>
              <w:szCs w:val="21"/>
              <w:highlight w:val="white"/>
              <w:lang w:val="nl-NL"/>
            </w:rPr>
            <w:t>(D66, 2016)</w:t>
          </w:r>
          <w:r w:rsidR="00DB72F7" w:rsidRPr="001D0387">
            <w:rPr>
              <w:rFonts w:asciiTheme="minorHAnsi" w:eastAsia="Calibri" w:hAnsiTheme="minorHAnsi" w:cstheme="minorHAnsi"/>
              <w:color w:val="auto"/>
              <w:sz w:val="21"/>
              <w:szCs w:val="21"/>
              <w:highlight w:val="white"/>
              <w:lang w:val="nl-NL"/>
            </w:rPr>
            <w:fldChar w:fldCharType="end"/>
          </w:r>
        </w:sdtContent>
      </w:sdt>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43CFB" w:rsidRPr="001D0387" w:rsidRDefault="00043CFB">
      <w:pPr>
        <w:rPr>
          <w:rFonts w:asciiTheme="minorHAnsi" w:eastAsia="Calibri" w:hAnsiTheme="minorHAnsi" w:cstheme="minorHAnsi"/>
          <w:color w:val="auto"/>
          <w:sz w:val="21"/>
          <w:szCs w:val="21"/>
          <w:lang w:val="nl-NL"/>
        </w:rPr>
      </w:pPr>
    </w:p>
    <w:p w:rsidR="000266AE" w:rsidRPr="001D0387" w:rsidRDefault="00043CFB" w:rsidP="00FE1047">
      <w:pPr>
        <w:pStyle w:val="Kop1"/>
        <w:rPr>
          <w:rFonts w:asciiTheme="minorHAnsi" w:eastAsia="Calibri" w:hAnsiTheme="minorHAnsi" w:cstheme="minorHAnsi"/>
          <w:b/>
          <w:color w:val="auto"/>
          <w:sz w:val="21"/>
          <w:szCs w:val="21"/>
          <w:highlight w:val="white"/>
          <w:lang w:val="nl-NL"/>
        </w:rPr>
      </w:pPr>
      <w:bookmarkStart w:id="15" w:name="_Toc455072368"/>
      <w:r w:rsidRPr="001D0387">
        <w:rPr>
          <w:rFonts w:asciiTheme="minorHAnsi" w:eastAsia="Calibri" w:hAnsiTheme="minorHAnsi" w:cstheme="minorHAnsi"/>
          <w:b/>
          <w:color w:val="auto"/>
          <w:sz w:val="32"/>
          <w:szCs w:val="32"/>
          <w:highlight w:val="white"/>
          <w:lang w:val="nl-NL"/>
        </w:rPr>
        <w:lastRenderedPageBreak/>
        <w:br/>
      </w:r>
      <w:r w:rsidR="000266AE" w:rsidRPr="001D0387">
        <w:rPr>
          <w:rFonts w:asciiTheme="minorHAnsi" w:eastAsia="Calibri" w:hAnsiTheme="minorHAnsi" w:cstheme="minorHAnsi"/>
          <w:b/>
          <w:color w:val="auto"/>
          <w:sz w:val="32"/>
          <w:szCs w:val="32"/>
          <w:highlight w:val="white"/>
          <w:lang w:val="nl-NL"/>
        </w:rPr>
        <w:t xml:space="preserve">Hoofdstuk 3: </w:t>
      </w:r>
      <w:r w:rsidR="00715EFF" w:rsidRPr="001D0387">
        <w:rPr>
          <w:rFonts w:asciiTheme="minorHAnsi" w:eastAsia="Calibri" w:hAnsiTheme="minorHAnsi" w:cstheme="minorHAnsi"/>
          <w:b/>
          <w:color w:val="auto"/>
          <w:sz w:val="32"/>
          <w:szCs w:val="32"/>
          <w:highlight w:val="white"/>
          <w:lang w:val="nl-NL"/>
        </w:rPr>
        <w:t>Argumenten</w:t>
      </w:r>
      <w:bookmarkEnd w:id="15"/>
    </w:p>
    <w:p w:rsidR="00715EFF" w:rsidRPr="001D0387" w:rsidRDefault="000266AE" w:rsidP="0069139E">
      <w:pPr>
        <w:pStyle w:val="Kop2"/>
        <w:rPr>
          <w:rFonts w:asciiTheme="minorHAnsi" w:eastAsia="Calibri" w:hAnsiTheme="minorHAnsi" w:cstheme="minorHAnsi"/>
          <w:b/>
          <w:color w:val="auto"/>
          <w:sz w:val="21"/>
          <w:szCs w:val="21"/>
          <w:highlight w:val="white"/>
          <w:lang w:val="nl-NL"/>
        </w:rPr>
      </w:pPr>
      <w:bookmarkStart w:id="16" w:name="_Toc455072369"/>
      <w:r w:rsidRPr="001D0387">
        <w:rPr>
          <w:rFonts w:asciiTheme="minorHAnsi" w:eastAsia="Calibri" w:hAnsiTheme="minorHAnsi" w:cstheme="minorHAnsi"/>
          <w:b/>
          <w:color w:val="auto"/>
          <w:sz w:val="21"/>
          <w:szCs w:val="21"/>
          <w:highlight w:val="white"/>
          <w:lang w:val="nl-NL"/>
        </w:rPr>
        <w:t>Argumenten</w:t>
      </w:r>
      <w:r w:rsidR="00715EFF" w:rsidRPr="001D0387">
        <w:rPr>
          <w:rFonts w:asciiTheme="minorHAnsi" w:eastAsia="Calibri" w:hAnsiTheme="minorHAnsi" w:cstheme="minorHAnsi"/>
          <w:b/>
          <w:color w:val="auto"/>
          <w:sz w:val="21"/>
          <w:szCs w:val="21"/>
          <w:highlight w:val="white"/>
          <w:lang w:val="nl-NL"/>
        </w:rPr>
        <w:t xml:space="preserve"> voor euthanasie</w:t>
      </w:r>
      <w:bookmarkEnd w:id="16"/>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Pat</w:t>
      </w:r>
      <w:r w:rsidR="00092478">
        <w:rPr>
          <w:rFonts w:asciiTheme="minorHAnsi" w:eastAsia="Calibri" w:hAnsiTheme="minorHAnsi" w:cstheme="minorHAnsi"/>
          <w:color w:val="auto"/>
          <w:sz w:val="21"/>
          <w:szCs w:val="21"/>
          <w:highlight w:val="white"/>
          <w:lang w:val="nl-NL"/>
        </w:rPr>
        <w:t>iënten die geen euthanasie bij zichzelf mogen laten uitvoeren</w:t>
      </w:r>
      <w:r w:rsidRPr="001D0387">
        <w:rPr>
          <w:rFonts w:asciiTheme="minorHAnsi" w:eastAsia="Calibri" w:hAnsiTheme="minorHAnsi" w:cstheme="minorHAnsi"/>
          <w:color w:val="auto"/>
          <w:sz w:val="21"/>
          <w:szCs w:val="21"/>
          <w:highlight w:val="white"/>
          <w:lang w:val="nl-NL"/>
        </w:rPr>
        <w:t>, maar absoluut niet verder willen leven, zullen</w:t>
      </w:r>
      <w:r w:rsidR="00092478">
        <w:rPr>
          <w:rFonts w:asciiTheme="minorHAnsi" w:eastAsia="Calibri" w:hAnsiTheme="minorHAnsi" w:cstheme="minorHAnsi"/>
          <w:color w:val="auto"/>
          <w:sz w:val="21"/>
          <w:szCs w:val="21"/>
          <w:highlight w:val="white"/>
          <w:lang w:val="nl-NL"/>
        </w:rPr>
        <w:t xml:space="preserve"> uiteindelijk</w:t>
      </w:r>
      <w:r w:rsidRPr="001D0387">
        <w:rPr>
          <w:rFonts w:asciiTheme="minorHAnsi" w:eastAsia="Calibri" w:hAnsiTheme="minorHAnsi" w:cstheme="minorHAnsi"/>
          <w:color w:val="auto"/>
          <w:sz w:val="21"/>
          <w:szCs w:val="21"/>
          <w:highlight w:val="white"/>
          <w:lang w:val="nl-NL"/>
        </w:rPr>
        <w:t xml:space="preserve"> wel een andere manier vinden om te sterven, zelfmoord bijvoorbeeld. Dat is veel erger voor de </w:t>
      </w:r>
      <w:r w:rsidR="00092478">
        <w:rPr>
          <w:rFonts w:asciiTheme="minorHAnsi" w:eastAsia="Calibri" w:hAnsiTheme="minorHAnsi" w:cstheme="minorHAnsi"/>
          <w:color w:val="auto"/>
          <w:sz w:val="21"/>
          <w:szCs w:val="21"/>
          <w:highlight w:val="white"/>
          <w:lang w:val="nl-NL"/>
        </w:rPr>
        <w:t>nabestaanden, maar wij</w:t>
      </w:r>
      <w:r w:rsidRPr="001D0387">
        <w:rPr>
          <w:rFonts w:asciiTheme="minorHAnsi" w:eastAsia="Calibri" w:hAnsiTheme="minorHAnsi" w:cstheme="minorHAnsi"/>
          <w:color w:val="auto"/>
          <w:sz w:val="21"/>
          <w:szCs w:val="21"/>
          <w:highlight w:val="white"/>
          <w:lang w:val="nl-NL"/>
        </w:rPr>
        <w:t xml:space="preserve"> vind</w:t>
      </w:r>
      <w:r w:rsidR="00092478">
        <w:rPr>
          <w:rFonts w:asciiTheme="minorHAnsi" w:eastAsia="Calibri" w:hAnsiTheme="minorHAnsi" w:cstheme="minorHAnsi"/>
          <w:color w:val="auto"/>
          <w:sz w:val="21"/>
          <w:szCs w:val="21"/>
          <w:highlight w:val="white"/>
          <w:lang w:val="nl-NL"/>
        </w:rPr>
        <w:t xml:space="preserve">en eigenlijk ook niet </w:t>
      </w:r>
      <w:r w:rsidRPr="001D0387">
        <w:rPr>
          <w:rFonts w:asciiTheme="minorHAnsi" w:eastAsia="Calibri" w:hAnsiTheme="minorHAnsi" w:cstheme="minorHAnsi"/>
          <w:color w:val="auto"/>
          <w:sz w:val="21"/>
          <w:szCs w:val="21"/>
          <w:highlight w:val="white"/>
          <w:lang w:val="nl-NL"/>
        </w:rPr>
        <w:t>dat er veel verschillen tussen zelfmoord en euthanasie zitten.</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Mensen vinden dat iedereen recht heeft op een</w:t>
      </w:r>
      <w:r w:rsidR="00092478">
        <w:rPr>
          <w:rFonts w:asciiTheme="minorHAnsi" w:eastAsia="Calibri" w:hAnsiTheme="minorHAnsi" w:cstheme="minorHAnsi"/>
          <w:color w:val="auto"/>
          <w:sz w:val="21"/>
          <w:szCs w:val="21"/>
          <w:highlight w:val="white"/>
          <w:lang w:val="nl-NL"/>
        </w:rPr>
        <w:t xml:space="preserve"> uiteindelijke</w:t>
      </w:r>
      <w:r w:rsidRPr="001D0387">
        <w:rPr>
          <w:rFonts w:asciiTheme="minorHAnsi" w:eastAsia="Calibri" w:hAnsiTheme="minorHAnsi" w:cstheme="minorHAnsi"/>
          <w:color w:val="auto"/>
          <w:sz w:val="21"/>
          <w:szCs w:val="21"/>
          <w:highlight w:val="white"/>
          <w:lang w:val="nl-NL"/>
        </w:rPr>
        <w:t xml:space="preserve"> waardige dood, </w:t>
      </w:r>
      <w:r w:rsidR="00092478">
        <w:rPr>
          <w:rFonts w:asciiTheme="minorHAnsi" w:eastAsia="Calibri" w:hAnsiTheme="minorHAnsi" w:cstheme="minorHAnsi"/>
          <w:color w:val="auto"/>
          <w:sz w:val="21"/>
          <w:szCs w:val="21"/>
          <w:highlight w:val="white"/>
          <w:lang w:val="nl-NL"/>
        </w:rPr>
        <w:t>maar ook</w:t>
      </w:r>
      <w:r w:rsidRPr="001D0387">
        <w:rPr>
          <w:rFonts w:asciiTheme="minorHAnsi" w:eastAsia="Calibri" w:hAnsiTheme="minorHAnsi" w:cstheme="minorHAnsi"/>
          <w:color w:val="auto"/>
          <w:sz w:val="21"/>
          <w:szCs w:val="21"/>
          <w:highlight w:val="white"/>
          <w:lang w:val="nl-NL"/>
        </w:rPr>
        <w:t xml:space="preserve"> een pijnloze dood. Het is </w:t>
      </w:r>
      <w:r w:rsidR="00A364CC">
        <w:rPr>
          <w:rFonts w:asciiTheme="minorHAnsi" w:eastAsia="Calibri" w:hAnsiTheme="minorHAnsi" w:cstheme="minorHAnsi"/>
          <w:color w:val="auto"/>
          <w:sz w:val="21"/>
          <w:szCs w:val="21"/>
          <w:highlight w:val="white"/>
          <w:lang w:val="nl-NL"/>
        </w:rPr>
        <w:t xml:space="preserve">uiteindelijk </w:t>
      </w:r>
      <w:r w:rsidRPr="001D0387">
        <w:rPr>
          <w:rFonts w:asciiTheme="minorHAnsi" w:eastAsia="Calibri" w:hAnsiTheme="minorHAnsi" w:cstheme="minorHAnsi"/>
          <w:color w:val="auto"/>
          <w:sz w:val="21"/>
          <w:szCs w:val="21"/>
          <w:highlight w:val="white"/>
          <w:lang w:val="nl-NL"/>
        </w:rPr>
        <w:t>de keuze van de patiënt</w:t>
      </w:r>
      <w:r w:rsidR="00A364CC">
        <w:rPr>
          <w:rFonts w:asciiTheme="minorHAnsi" w:eastAsia="Calibri" w:hAnsiTheme="minorHAnsi" w:cstheme="minorHAnsi"/>
          <w:color w:val="auto"/>
          <w:sz w:val="21"/>
          <w:szCs w:val="21"/>
          <w:highlight w:val="white"/>
          <w:lang w:val="nl-NL"/>
        </w:rPr>
        <w:t xml:space="preserve"> zelf</w:t>
      </w:r>
      <w:r w:rsidRPr="001D0387">
        <w:rPr>
          <w:rFonts w:asciiTheme="minorHAnsi" w:eastAsia="Calibri" w:hAnsiTheme="minorHAnsi" w:cstheme="minorHAnsi"/>
          <w:color w:val="auto"/>
          <w:sz w:val="21"/>
          <w:szCs w:val="21"/>
          <w:highlight w:val="white"/>
          <w:lang w:val="nl-NL"/>
        </w:rPr>
        <w:t xml:space="preserve"> en als die dus </w:t>
      </w:r>
      <w:r w:rsidR="00A364CC">
        <w:rPr>
          <w:rFonts w:asciiTheme="minorHAnsi" w:eastAsia="Calibri" w:hAnsiTheme="minorHAnsi" w:cstheme="minorHAnsi"/>
          <w:color w:val="auto"/>
          <w:sz w:val="21"/>
          <w:szCs w:val="21"/>
          <w:highlight w:val="white"/>
          <w:lang w:val="nl-NL"/>
        </w:rPr>
        <w:t xml:space="preserve">door </w:t>
      </w:r>
      <w:r w:rsidRPr="001D0387">
        <w:rPr>
          <w:rFonts w:asciiTheme="minorHAnsi" w:eastAsia="Calibri" w:hAnsiTheme="minorHAnsi" w:cstheme="minorHAnsi"/>
          <w:color w:val="auto"/>
          <w:sz w:val="21"/>
          <w:szCs w:val="21"/>
          <w:highlight w:val="white"/>
          <w:lang w:val="nl-NL"/>
        </w:rPr>
        <w:t>euthanasie wil</w:t>
      </w:r>
      <w:r w:rsidR="00A364CC">
        <w:rPr>
          <w:rFonts w:asciiTheme="minorHAnsi" w:eastAsia="Calibri" w:hAnsiTheme="minorHAnsi" w:cstheme="minorHAnsi"/>
          <w:color w:val="auto"/>
          <w:sz w:val="21"/>
          <w:szCs w:val="21"/>
          <w:highlight w:val="white"/>
          <w:lang w:val="nl-NL"/>
        </w:rPr>
        <w:t xml:space="preserve"> sterven</w:t>
      </w:r>
      <w:r w:rsidRPr="001D0387">
        <w:rPr>
          <w:rFonts w:asciiTheme="minorHAnsi" w:eastAsia="Calibri" w:hAnsiTheme="minorHAnsi" w:cstheme="minorHAnsi"/>
          <w:color w:val="auto"/>
          <w:sz w:val="21"/>
          <w:szCs w:val="21"/>
          <w:highlight w:val="white"/>
          <w:lang w:val="nl-NL"/>
        </w:rPr>
        <w:t xml:space="preserve">, dan vind men dat ze dat ook mogen, i.p.v. dat ze </w:t>
      </w:r>
      <w:r w:rsidR="00092478">
        <w:rPr>
          <w:rFonts w:asciiTheme="minorHAnsi" w:eastAsia="Calibri" w:hAnsiTheme="minorHAnsi" w:cstheme="minorHAnsi"/>
          <w:color w:val="auto"/>
          <w:sz w:val="21"/>
          <w:szCs w:val="21"/>
          <w:highlight w:val="white"/>
          <w:lang w:val="nl-NL"/>
        </w:rPr>
        <w:t xml:space="preserve">bijvoorbeeld </w:t>
      </w:r>
      <w:r w:rsidRPr="001D0387">
        <w:rPr>
          <w:rFonts w:asciiTheme="minorHAnsi" w:eastAsia="Calibri" w:hAnsiTheme="minorHAnsi" w:cstheme="minorHAnsi"/>
          <w:color w:val="auto"/>
          <w:sz w:val="21"/>
          <w:szCs w:val="21"/>
          <w:highlight w:val="white"/>
          <w:lang w:val="nl-NL"/>
        </w:rPr>
        <w:t>zoveel pijn lijden.</w:t>
      </w:r>
      <w:sdt>
        <w:sdtPr>
          <w:rPr>
            <w:rFonts w:asciiTheme="minorHAnsi" w:eastAsia="Calibri" w:hAnsiTheme="minorHAnsi" w:cstheme="minorHAnsi"/>
            <w:color w:val="auto"/>
            <w:sz w:val="21"/>
            <w:szCs w:val="21"/>
            <w:highlight w:val="white"/>
            <w:lang w:val="nl-NL"/>
          </w:rPr>
          <w:id w:val="2146150365"/>
          <w:citation/>
        </w:sdtPr>
        <w:sdtContent>
          <w:r w:rsidRPr="001D0387">
            <w:rPr>
              <w:rFonts w:asciiTheme="minorHAnsi" w:eastAsia="Calibri" w:hAnsiTheme="minorHAnsi" w:cstheme="minorHAnsi"/>
              <w:color w:val="auto"/>
              <w:sz w:val="21"/>
              <w:szCs w:val="21"/>
              <w:highlight w:val="white"/>
              <w:lang w:val="nl-NL"/>
            </w:rPr>
            <w:fldChar w:fldCharType="begin"/>
          </w:r>
          <w:r w:rsidRPr="001D0387">
            <w:rPr>
              <w:rFonts w:asciiTheme="minorHAnsi" w:eastAsia="Calibri" w:hAnsiTheme="minorHAnsi" w:cstheme="minorHAnsi"/>
              <w:color w:val="auto"/>
              <w:sz w:val="21"/>
              <w:szCs w:val="21"/>
              <w:highlight w:val="white"/>
              <w:lang w:val="nl-NL"/>
            </w:rPr>
            <w:instrText xml:space="preserve"> CITATION kri14 \l 1043 </w:instrText>
          </w:r>
          <w:r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 xml:space="preserve"> (kritische houding, 2014)</w:t>
          </w:r>
          <w:r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Als je weet wanneer je gaat sterven kan je ook </w:t>
      </w:r>
      <w:r w:rsidR="00092478">
        <w:rPr>
          <w:rFonts w:asciiTheme="minorHAnsi" w:eastAsia="Calibri" w:hAnsiTheme="minorHAnsi" w:cstheme="minorHAnsi"/>
          <w:color w:val="auto"/>
          <w:sz w:val="21"/>
          <w:szCs w:val="21"/>
          <w:highlight w:val="white"/>
          <w:lang w:val="nl-NL"/>
        </w:rPr>
        <w:t xml:space="preserve">beter en fijner </w:t>
      </w:r>
      <w:r w:rsidRPr="001D0387">
        <w:rPr>
          <w:rFonts w:asciiTheme="minorHAnsi" w:eastAsia="Calibri" w:hAnsiTheme="minorHAnsi" w:cstheme="minorHAnsi"/>
          <w:color w:val="auto"/>
          <w:sz w:val="21"/>
          <w:szCs w:val="21"/>
          <w:highlight w:val="white"/>
          <w:lang w:val="nl-NL"/>
        </w:rPr>
        <w:t xml:space="preserve">afscheid nemen van je </w:t>
      </w:r>
      <w:r w:rsidR="00092478">
        <w:rPr>
          <w:rFonts w:asciiTheme="minorHAnsi" w:eastAsia="Calibri" w:hAnsiTheme="minorHAnsi" w:cstheme="minorHAnsi"/>
          <w:color w:val="auto"/>
          <w:sz w:val="21"/>
          <w:szCs w:val="21"/>
          <w:highlight w:val="white"/>
          <w:lang w:val="nl-NL"/>
        </w:rPr>
        <w:t>vrienden en familie</w:t>
      </w:r>
      <w:r w:rsidRPr="001D0387">
        <w:rPr>
          <w:rFonts w:asciiTheme="minorHAnsi" w:eastAsia="Calibri" w:hAnsiTheme="minorHAnsi" w:cstheme="minorHAnsi"/>
          <w:color w:val="auto"/>
          <w:sz w:val="21"/>
          <w:szCs w:val="21"/>
          <w:highlight w:val="white"/>
          <w:lang w:val="nl-NL"/>
        </w:rPr>
        <w:t>. Je familie is er dan</w:t>
      </w:r>
      <w:r w:rsidR="00092478">
        <w:rPr>
          <w:rFonts w:asciiTheme="minorHAnsi" w:eastAsia="Calibri" w:hAnsiTheme="minorHAnsi" w:cstheme="minorHAnsi"/>
          <w:color w:val="auto"/>
          <w:sz w:val="21"/>
          <w:szCs w:val="21"/>
          <w:highlight w:val="white"/>
          <w:lang w:val="nl-NL"/>
        </w:rPr>
        <w:t xml:space="preserve"> als het ware</w:t>
      </w:r>
      <w:r w:rsidRPr="001D0387">
        <w:rPr>
          <w:rFonts w:asciiTheme="minorHAnsi" w:eastAsia="Calibri" w:hAnsiTheme="minorHAnsi" w:cstheme="minorHAnsi"/>
          <w:color w:val="auto"/>
          <w:sz w:val="21"/>
          <w:szCs w:val="21"/>
          <w:highlight w:val="white"/>
          <w:lang w:val="nl-NL"/>
        </w:rPr>
        <w:t xml:space="preserve"> op voorbereid, en dat is fijner voor de rouwverwerking. Als iemand in je </w:t>
      </w:r>
      <w:r w:rsidR="00A364CC">
        <w:rPr>
          <w:rFonts w:asciiTheme="minorHAnsi" w:eastAsia="Calibri" w:hAnsiTheme="minorHAnsi" w:cstheme="minorHAnsi"/>
          <w:color w:val="auto"/>
          <w:sz w:val="21"/>
          <w:szCs w:val="21"/>
          <w:highlight w:val="white"/>
          <w:lang w:val="nl-NL"/>
        </w:rPr>
        <w:t xml:space="preserve">eigen </w:t>
      </w:r>
      <w:r w:rsidRPr="001D0387">
        <w:rPr>
          <w:rFonts w:asciiTheme="minorHAnsi" w:eastAsia="Calibri" w:hAnsiTheme="minorHAnsi" w:cstheme="minorHAnsi"/>
          <w:color w:val="auto"/>
          <w:sz w:val="21"/>
          <w:szCs w:val="21"/>
          <w:highlight w:val="white"/>
          <w:lang w:val="nl-NL"/>
        </w:rPr>
        <w:t xml:space="preserve">familie </w:t>
      </w:r>
      <w:r w:rsidR="00A364CC">
        <w:rPr>
          <w:rFonts w:asciiTheme="minorHAnsi" w:eastAsia="Calibri" w:hAnsiTheme="minorHAnsi" w:cstheme="minorHAnsi"/>
          <w:color w:val="auto"/>
          <w:sz w:val="21"/>
          <w:szCs w:val="21"/>
          <w:highlight w:val="white"/>
          <w:lang w:val="nl-NL"/>
        </w:rPr>
        <w:t>heen gaat</w:t>
      </w:r>
      <w:r w:rsidRPr="001D0387">
        <w:rPr>
          <w:rFonts w:asciiTheme="minorHAnsi" w:eastAsia="Calibri" w:hAnsiTheme="minorHAnsi" w:cstheme="minorHAnsi"/>
          <w:color w:val="auto"/>
          <w:sz w:val="21"/>
          <w:szCs w:val="21"/>
          <w:highlight w:val="white"/>
          <w:lang w:val="nl-NL"/>
        </w:rPr>
        <w:t xml:space="preserve"> is het natuurlijk altijd fijner</w:t>
      </w:r>
      <w:r w:rsidR="00092478">
        <w:rPr>
          <w:rFonts w:asciiTheme="minorHAnsi" w:eastAsia="Calibri" w:hAnsiTheme="minorHAnsi" w:cstheme="minorHAnsi"/>
          <w:color w:val="auto"/>
          <w:sz w:val="21"/>
          <w:szCs w:val="21"/>
          <w:highlight w:val="white"/>
          <w:lang w:val="nl-NL"/>
        </w:rPr>
        <w:t xml:space="preserve">, als je aan hem denkt, te denken dat hij eervol en rustig maar ook zonder pijn is gestorven. </w:t>
      </w:r>
      <w:r w:rsidRPr="001D0387">
        <w:rPr>
          <w:rFonts w:asciiTheme="minorHAnsi" w:eastAsia="Calibri" w:hAnsiTheme="minorHAnsi" w:cstheme="minorHAnsi"/>
          <w:color w:val="auto"/>
          <w:sz w:val="21"/>
          <w:szCs w:val="21"/>
          <w:highlight w:val="white"/>
          <w:lang w:val="nl-NL"/>
        </w:rPr>
        <w:t xml:space="preserv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Er is zelfs een groep predikanten die voor euthanasie is. Ze hebben het volgende </w:t>
      </w:r>
      <w:r w:rsidR="00092478">
        <w:rPr>
          <w:rFonts w:asciiTheme="minorHAnsi" w:eastAsia="Calibri" w:hAnsiTheme="minorHAnsi" w:cstheme="minorHAnsi"/>
          <w:color w:val="auto"/>
          <w:sz w:val="21"/>
          <w:szCs w:val="21"/>
          <w:highlight w:val="white"/>
          <w:lang w:val="nl-NL"/>
        </w:rPr>
        <w:t>gezegd</w:t>
      </w:r>
      <w:r w:rsidRPr="001D0387">
        <w:rPr>
          <w:rFonts w:asciiTheme="minorHAnsi" w:eastAsia="Calibri" w:hAnsiTheme="minorHAnsi" w:cstheme="minorHAnsi"/>
          <w:color w:val="auto"/>
          <w:sz w:val="21"/>
          <w:szCs w:val="21"/>
          <w:highlight w:val="white"/>
          <w:lang w:val="nl-NL"/>
        </w:rPr>
        <w:t xml:space="preserve">: </w:t>
      </w:r>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De euthanasie wet is een </w:t>
      </w:r>
      <w:r w:rsidR="00092478">
        <w:rPr>
          <w:rFonts w:asciiTheme="minorHAnsi" w:eastAsia="Calibri" w:hAnsiTheme="minorHAnsi" w:cstheme="minorHAnsi"/>
          <w:color w:val="auto"/>
          <w:sz w:val="21"/>
          <w:szCs w:val="21"/>
          <w:highlight w:val="white"/>
          <w:lang w:val="nl-NL"/>
        </w:rPr>
        <w:t xml:space="preserve">soort </w:t>
      </w:r>
      <w:r w:rsidRPr="001D0387">
        <w:rPr>
          <w:rFonts w:asciiTheme="minorHAnsi" w:eastAsia="Calibri" w:hAnsiTheme="minorHAnsi" w:cstheme="minorHAnsi"/>
          <w:color w:val="auto"/>
          <w:sz w:val="21"/>
          <w:szCs w:val="21"/>
          <w:highlight w:val="white"/>
          <w:lang w:val="nl-NL"/>
        </w:rPr>
        <w:t xml:space="preserve">uitdrukking van </w:t>
      </w:r>
      <w:r w:rsidR="00092478">
        <w:rPr>
          <w:rFonts w:asciiTheme="minorHAnsi" w:eastAsia="Calibri" w:hAnsiTheme="minorHAnsi" w:cstheme="minorHAnsi"/>
          <w:color w:val="auto"/>
          <w:sz w:val="21"/>
          <w:szCs w:val="21"/>
          <w:highlight w:val="white"/>
          <w:lang w:val="nl-NL"/>
        </w:rPr>
        <w:t xml:space="preserve">de liefde van </w:t>
      </w:r>
      <w:r w:rsidRPr="001D0387">
        <w:rPr>
          <w:rFonts w:asciiTheme="minorHAnsi" w:eastAsia="Calibri" w:hAnsiTheme="minorHAnsi" w:cstheme="minorHAnsi"/>
          <w:color w:val="auto"/>
          <w:sz w:val="21"/>
          <w:szCs w:val="21"/>
          <w:highlight w:val="white"/>
          <w:lang w:val="nl-NL"/>
        </w:rPr>
        <w:t xml:space="preserve">God. God wil </w:t>
      </w:r>
      <w:r w:rsidR="00092478">
        <w:rPr>
          <w:rFonts w:asciiTheme="minorHAnsi" w:eastAsia="Calibri" w:hAnsiTheme="minorHAnsi" w:cstheme="minorHAnsi"/>
          <w:color w:val="auto"/>
          <w:sz w:val="21"/>
          <w:szCs w:val="21"/>
          <w:highlight w:val="white"/>
          <w:lang w:val="nl-NL"/>
        </w:rPr>
        <w:t xml:space="preserve">helemaal </w:t>
      </w:r>
      <w:r w:rsidRPr="001D0387">
        <w:rPr>
          <w:rFonts w:asciiTheme="minorHAnsi" w:eastAsia="Calibri" w:hAnsiTheme="minorHAnsi" w:cstheme="minorHAnsi"/>
          <w:color w:val="auto"/>
          <w:sz w:val="21"/>
          <w:szCs w:val="21"/>
          <w:highlight w:val="white"/>
          <w:lang w:val="nl-NL"/>
        </w:rPr>
        <w:t>geen lijden en deze wet geeft iemand, die vreselijk</w:t>
      </w:r>
      <w:r w:rsidR="00092478">
        <w:rPr>
          <w:rFonts w:asciiTheme="minorHAnsi" w:eastAsia="Calibri" w:hAnsiTheme="minorHAnsi" w:cstheme="minorHAnsi"/>
          <w:color w:val="auto"/>
          <w:sz w:val="21"/>
          <w:szCs w:val="21"/>
          <w:highlight w:val="white"/>
          <w:lang w:val="nl-NL"/>
        </w:rPr>
        <w:t>e pijn heeft en dus</w:t>
      </w:r>
      <w:r w:rsidRPr="001D0387">
        <w:rPr>
          <w:rFonts w:asciiTheme="minorHAnsi" w:eastAsia="Calibri" w:hAnsiTheme="minorHAnsi" w:cstheme="minorHAnsi"/>
          <w:color w:val="auto"/>
          <w:sz w:val="21"/>
          <w:szCs w:val="21"/>
          <w:highlight w:val="white"/>
          <w:lang w:val="nl-NL"/>
        </w:rPr>
        <w:t xml:space="preserve"> </w:t>
      </w:r>
      <w:r w:rsidR="00092478">
        <w:rPr>
          <w:rFonts w:asciiTheme="minorHAnsi" w:eastAsia="Calibri" w:hAnsiTheme="minorHAnsi" w:cstheme="minorHAnsi"/>
          <w:color w:val="auto"/>
          <w:sz w:val="21"/>
          <w:szCs w:val="21"/>
          <w:highlight w:val="white"/>
          <w:lang w:val="nl-NL"/>
        </w:rPr>
        <w:t xml:space="preserve">lijdt, de mogelijkheid om eervol heen te gaan en te wederkeren </w:t>
      </w:r>
      <w:r w:rsidRPr="001D0387">
        <w:rPr>
          <w:rFonts w:asciiTheme="minorHAnsi" w:eastAsia="Calibri" w:hAnsiTheme="minorHAnsi" w:cstheme="minorHAnsi"/>
          <w:color w:val="auto"/>
          <w:sz w:val="21"/>
          <w:szCs w:val="21"/>
          <w:highlight w:val="white"/>
          <w:lang w:val="nl-NL"/>
        </w:rPr>
        <w:t>in Gods handen.</w:t>
      </w:r>
      <w:sdt>
        <w:sdtPr>
          <w:rPr>
            <w:rFonts w:asciiTheme="minorHAnsi" w:eastAsia="Calibri" w:hAnsiTheme="minorHAnsi" w:cstheme="minorHAnsi"/>
            <w:color w:val="auto"/>
            <w:sz w:val="21"/>
            <w:szCs w:val="21"/>
            <w:highlight w:val="white"/>
            <w:lang w:val="nl-NL"/>
          </w:rPr>
          <w:id w:val="998545276"/>
          <w:citation/>
        </w:sdtPr>
        <w:sdtContent>
          <w:r w:rsidRPr="001D0387">
            <w:rPr>
              <w:rFonts w:asciiTheme="minorHAnsi" w:eastAsia="Calibri" w:hAnsiTheme="minorHAnsi" w:cstheme="minorHAnsi"/>
              <w:color w:val="auto"/>
              <w:sz w:val="21"/>
              <w:szCs w:val="21"/>
              <w:highlight w:val="white"/>
              <w:lang w:val="nl-NL"/>
            </w:rPr>
            <w:fldChar w:fldCharType="begin"/>
          </w:r>
          <w:r w:rsidRPr="001D0387">
            <w:rPr>
              <w:rFonts w:asciiTheme="minorHAnsi" w:eastAsia="Calibri" w:hAnsiTheme="minorHAnsi" w:cstheme="minorHAnsi"/>
              <w:color w:val="auto"/>
              <w:sz w:val="21"/>
              <w:szCs w:val="21"/>
              <w:highlight w:val="white"/>
              <w:lang w:val="nl-NL"/>
            </w:rPr>
            <w:instrText xml:space="preserve"> CITATION Bet14 \l 1043 </w:instrText>
          </w:r>
          <w:r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 xml:space="preserve"> (Betavak, 2014)</w:t>
          </w:r>
          <w:r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Men vindt dat als dit 100% vaststaat dat de patiënt toch uiteindelijk zal overlijden, dat euthanasie dan </w:t>
      </w:r>
      <w:r w:rsidR="00092478">
        <w:rPr>
          <w:rFonts w:asciiTheme="minorHAnsi" w:eastAsia="Calibri" w:hAnsiTheme="minorHAnsi" w:cstheme="minorHAnsi"/>
          <w:color w:val="auto"/>
          <w:sz w:val="21"/>
          <w:szCs w:val="21"/>
          <w:highlight w:val="white"/>
          <w:lang w:val="nl-NL"/>
        </w:rPr>
        <w:t xml:space="preserve">zeker </w:t>
      </w:r>
      <w:r w:rsidRPr="001D0387">
        <w:rPr>
          <w:rFonts w:asciiTheme="minorHAnsi" w:eastAsia="Calibri" w:hAnsiTheme="minorHAnsi" w:cstheme="minorHAnsi"/>
          <w:color w:val="auto"/>
          <w:sz w:val="21"/>
          <w:szCs w:val="21"/>
          <w:highlight w:val="white"/>
          <w:lang w:val="nl-NL"/>
        </w:rPr>
        <w:t xml:space="preserve">toegepast mag worden. Bijvoorbeeld als </w:t>
      </w:r>
      <w:r w:rsidR="00092478">
        <w:rPr>
          <w:rFonts w:asciiTheme="minorHAnsi" w:eastAsia="Calibri" w:hAnsiTheme="minorHAnsi" w:cstheme="minorHAnsi"/>
          <w:color w:val="auto"/>
          <w:sz w:val="21"/>
          <w:szCs w:val="21"/>
          <w:highlight w:val="white"/>
          <w:lang w:val="nl-NL"/>
        </w:rPr>
        <w:t>iemand</w:t>
      </w:r>
      <w:r w:rsidRPr="001D0387">
        <w:rPr>
          <w:rFonts w:asciiTheme="minorHAnsi" w:eastAsia="Calibri" w:hAnsiTheme="minorHAnsi" w:cstheme="minorHAnsi"/>
          <w:color w:val="auto"/>
          <w:sz w:val="21"/>
          <w:szCs w:val="21"/>
          <w:highlight w:val="white"/>
          <w:lang w:val="nl-NL"/>
        </w:rPr>
        <w:t xml:space="preserve"> in coma ligt of </w:t>
      </w:r>
      <w:r w:rsidR="00092478">
        <w:rPr>
          <w:rFonts w:asciiTheme="minorHAnsi" w:eastAsia="Calibri" w:hAnsiTheme="minorHAnsi" w:cstheme="minorHAnsi"/>
          <w:color w:val="auto"/>
          <w:sz w:val="21"/>
          <w:szCs w:val="21"/>
          <w:highlight w:val="white"/>
          <w:lang w:val="nl-NL"/>
        </w:rPr>
        <w:t xml:space="preserve">enkele </w:t>
      </w:r>
      <w:r w:rsidRPr="001D0387">
        <w:rPr>
          <w:rFonts w:asciiTheme="minorHAnsi" w:eastAsia="Calibri" w:hAnsiTheme="minorHAnsi" w:cstheme="minorHAnsi"/>
          <w:color w:val="auto"/>
          <w:sz w:val="21"/>
          <w:szCs w:val="21"/>
          <w:highlight w:val="white"/>
          <w:lang w:val="nl-NL"/>
        </w:rPr>
        <w:t xml:space="preserve">andere ernstige gevallen dat de artsen zeker weten dat </w:t>
      </w:r>
      <w:r w:rsidR="00092478">
        <w:rPr>
          <w:rFonts w:asciiTheme="minorHAnsi" w:eastAsia="Calibri" w:hAnsiTheme="minorHAnsi" w:cstheme="minorHAnsi"/>
          <w:color w:val="auto"/>
          <w:sz w:val="21"/>
          <w:szCs w:val="21"/>
          <w:highlight w:val="white"/>
          <w:lang w:val="nl-NL"/>
        </w:rPr>
        <w:t>de patiënt</w:t>
      </w:r>
      <w:r w:rsidRPr="001D0387">
        <w:rPr>
          <w:rFonts w:asciiTheme="minorHAnsi" w:eastAsia="Calibri" w:hAnsiTheme="minorHAnsi" w:cstheme="minorHAnsi"/>
          <w:color w:val="auto"/>
          <w:sz w:val="21"/>
          <w:szCs w:val="21"/>
          <w:highlight w:val="white"/>
          <w:lang w:val="nl-NL"/>
        </w:rPr>
        <w:t xml:space="preserve"> niet meer bij komt.</w:t>
      </w:r>
      <w:sdt>
        <w:sdtPr>
          <w:rPr>
            <w:rFonts w:asciiTheme="minorHAnsi" w:eastAsia="Calibri" w:hAnsiTheme="minorHAnsi" w:cstheme="minorHAnsi"/>
            <w:color w:val="auto"/>
            <w:sz w:val="21"/>
            <w:szCs w:val="21"/>
            <w:highlight w:val="white"/>
            <w:lang w:val="nl-NL"/>
          </w:rPr>
          <w:id w:val="225347667"/>
          <w:citation/>
        </w:sdtPr>
        <w:sdtContent>
          <w:r w:rsidRPr="001D0387">
            <w:rPr>
              <w:rFonts w:asciiTheme="minorHAnsi" w:eastAsia="Calibri" w:hAnsiTheme="minorHAnsi" w:cstheme="minorHAnsi"/>
              <w:color w:val="auto"/>
              <w:sz w:val="21"/>
              <w:szCs w:val="21"/>
              <w:highlight w:val="white"/>
              <w:lang w:val="nl-NL"/>
            </w:rPr>
            <w:fldChar w:fldCharType="begin"/>
          </w:r>
          <w:r w:rsidRPr="001D0387">
            <w:rPr>
              <w:rFonts w:asciiTheme="minorHAnsi" w:eastAsia="Calibri" w:hAnsiTheme="minorHAnsi" w:cstheme="minorHAnsi"/>
              <w:color w:val="auto"/>
              <w:sz w:val="21"/>
              <w:szCs w:val="21"/>
              <w:highlight w:val="white"/>
              <w:lang w:val="nl-NL"/>
            </w:rPr>
            <w:instrText xml:space="preserve"> CITATION kri14 \l 1043 </w:instrText>
          </w:r>
          <w:r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 xml:space="preserve"> (kritische houding, 2014)</w:t>
          </w:r>
          <w:r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FE1047" w:rsidP="0069139E">
      <w:pPr>
        <w:pStyle w:val="Kop2"/>
        <w:rPr>
          <w:rFonts w:asciiTheme="minorHAnsi" w:hAnsiTheme="minorHAnsi" w:cstheme="minorHAnsi"/>
          <w:b/>
          <w:color w:val="auto"/>
          <w:lang w:val="nl-NL"/>
        </w:rPr>
      </w:pPr>
      <w:bookmarkStart w:id="17" w:name="_Toc455072370"/>
      <w:r w:rsidRPr="001D0387">
        <w:rPr>
          <w:rFonts w:asciiTheme="minorHAnsi" w:eastAsia="Calibri" w:hAnsiTheme="minorHAnsi" w:cstheme="minorHAnsi"/>
          <w:b/>
          <w:color w:val="auto"/>
          <w:sz w:val="21"/>
          <w:szCs w:val="21"/>
          <w:highlight w:val="white"/>
          <w:lang w:val="nl-NL"/>
        </w:rPr>
        <w:t>Argumenten tegen euthanasie:</w:t>
      </w:r>
      <w:bookmarkEnd w:id="17"/>
    </w:p>
    <w:p w:rsidR="000C4D06" w:rsidRPr="001D0387" w:rsidRDefault="00A364CC">
      <w:pPr>
        <w:rPr>
          <w:rFonts w:asciiTheme="minorHAnsi" w:hAnsiTheme="minorHAnsi" w:cstheme="minorHAnsi"/>
          <w:color w:val="auto"/>
          <w:lang w:val="nl-NL"/>
        </w:rPr>
      </w:pPr>
      <w:r>
        <w:rPr>
          <w:rFonts w:asciiTheme="minorHAnsi" w:eastAsia="Calibri" w:hAnsiTheme="minorHAnsi" w:cstheme="minorHAnsi"/>
          <w:color w:val="auto"/>
          <w:sz w:val="21"/>
          <w:szCs w:val="21"/>
          <w:highlight w:val="white"/>
          <w:lang w:val="nl-NL"/>
        </w:rPr>
        <w:t>Het belangrijkste argument tegen is natuurlijk dat</w:t>
      </w:r>
      <w:r w:rsidR="00FE1047" w:rsidRPr="001D0387">
        <w:rPr>
          <w:rFonts w:asciiTheme="minorHAnsi" w:eastAsia="Calibri" w:hAnsiTheme="minorHAnsi" w:cstheme="minorHAnsi"/>
          <w:color w:val="auto"/>
          <w:sz w:val="21"/>
          <w:szCs w:val="21"/>
          <w:highlight w:val="white"/>
          <w:lang w:val="nl-NL"/>
        </w:rPr>
        <w:t xml:space="preserve"> God </w:t>
      </w:r>
      <w:r>
        <w:rPr>
          <w:rFonts w:asciiTheme="minorHAnsi" w:eastAsia="Calibri" w:hAnsiTheme="minorHAnsi" w:cstheme="minorHAnsi"/>
          <w:color w:val="auto"/>
          <w:sz w:val="21"/>
          <w:szCs w:val="21"/>
          <w:highlight w:val="white"/>
          <w:lang w:val="nl-NL"/>
        </w:rPr>
        <w:t>moord verboden heeft en dat is ook in de wet beschreven.</w:t>
      </w:r>
      <w:r w:rsidR="00FE1047" w:rsidRPr="001D0387">
        <w:rPr>
          <w:rFonts w:asciiTheme="minorHAnsi" w:eastAsia="Calibri" w:hAnsiTheme="minorHAnsi" w:cstheme="minorHAnsi"/>
          <w:color w:val="auto"/>
          <w:sz w:val="21"/>
          <w:szCs w:val="21"/>
          <w:highlight w:val="white"/>
          <w:lang w:val="nl-NL"/>
        </w:rPr>
        <w:t xml:space="preserve"> </w:t>
      </w:r>
      <w:r>
        <w:rPr>
          <w:rFonts w:asciiTheme="minorHAnsi" w:eastAsia="Calibri" w:hAnsiTheme="minorHAnsi" w:cstheme="minorHAnsi"/>
          <w:color w:val="auto"/>
          <w:sz w:val="21"/>
          <w:szCs w:val="21"/>
          <w:highlight w:val="white"/>
          <w:lang w:val="nl-NL"/>
        </w:rPr>
        <w:t xml:space="preserve">Euthanasie </w:t>
      </w:r>
      <w:r w:rsidR="00FE1047" w:rsidRPr="001D0387">
        <w:rPr>
          <w:rFonts w:asciiTheme="minorHAnsi" w:eastAsia="Calibri" w:hAnsiTheme="minorHAnsi" w:cstheme="minorHAnsi"/>
          <w:color w:val="auto"/>
          <w:sz w:val="21"/>
          <w:szCs w:val="21"/>
          <w:highlight w:val="white"/>
          <w:lang w:val="nl-NL"/>
        </w:rPr>
        <w:t>is</w:t>
      </w:r>
      <w:r>
        <w:rPr>
          <w:rFonts w:asciiTheme="minorHAnsi" w:eastAsia="Calibri" w:hAnsiTheme="minorHAnsi" w:cstheme="minorHAnsi"/>
          <w:color w:val="auto"/>
          <w:sz w:val="21"/>
          <w:szCs w:val="21"/>
          <w:highlight w:val="white"/>
          <w:lang w:val="nl-NL"/>
        </w:rPr>
        <w:t xml:space="preserve"> eigenlijk </w:t>
      </w:r>
      <w:r w:rsidR="00FE1047" w:rsidRPr="001D0387">
        <w:rPr>
          <w:rFonts w:asciiTheme="minorHAnsi" w:eastAsia="Calibri" w:hAnsiTheme="minorHAnsi" w:cstheme="minorHAnsi"/>
          <w:color w:val="auto"/>
          <w:sz w:val="21"/>
          <w:szCs w:val="21"/>
          <w:highlight w:val="white"/>
          <w:lang w:val="nl-NL"/>
        </w:rPr>
        <w:t xml:space="preserve">in feite </w:t>
      </w:r>
      <w:r>
        <w:rPr>
          <w:rFonts w:asciiTheme="minorHAnsi" w:eastAsia="Calibri" w:hAnsiTheme="minorHAnsi" w:cstheme="minorHAnsi"/>
          <w:color w:val="auto"/>
          <w:sz w:val="21"/>
          <w:szCs w:val="21"/>
          <w:highlight w:val="white"/>
          <w:lang w:val="nl-NL"/>
        </w:rPr>
        <w:t>een soort</w:t>
      </w:r>
      <w:r w:rsidR="00FE1047" w:rsidRPr="001D0387">
        <w:rPr>
          <w:rFonts w:asciiTheme="minorHAnsi" w:eastAsia="Calibri" w:hAnsiTheme="minorHAnsi" w:cstheme="minorHAnsi"/>
          <w:color w:val="auto"/>
          <w:sz w:val="21"/>
          <w:szCs w:val="21"/>
          <w:highlight w:val="white"/>
          <w:lang w:val="nl-NL"/>
        </w:rPr>
        <w:t xml:space="preserve"> moord.</w:t>
      </w:r>
      <w:sdt>
        <w:sdtPr>
          <w:rPr>
            <w:rFonts w:asciiTheme="minorHAnsi" w:eastAsia="Calibri" w:hAnsiTheme="minorHAnsi" w:cstheme="minorHAnsi"/>
            <w:color w:val="auto"/>
            <w:sz w:val="21"/>
            <w:szCs w:val="21"/>
            <w:highlight w:val="white"/>
            <w:lang w:val="nl-NL"/>
          </w:rPr>
          <w:id w:val="-1916626739"/>
          <w:citation/>
        </w:sdtPr>
        <w:sdtContent>
          <w:r w:rsidR="00DB72F7" w:rsidRPr="001D0387">
            <w:rPr>
              <w:rFonts w:asciiTheme="minorHAnsi" w:eastAsia="Calibri" w:hAnsiTheme="minorHAnsi" w:cstheme="minorHAnsi"/>
              <w:color w:val="auto"/>
              <w:sz w:val="21"/>
              <w:szCs w:val="21"/>
              <w:highlight w:val="white"/>
              <w:lang w:val="nl-NL"/>
            </w:rPr>
            <w:fldChar w:fldCharType="begin"/>
          </w:r>
          <w:r w:rsidR="00DB72F7" w:rsidRPr="001D0387">
            <w:rPr>
              <w:rFonts w:asciiTheme="minorHAnsi" w:eastAsia="Calibri" w:hAnsiTheme="minorHAnsi" w:cstheme="minorHAnsi"/>
              <w:color w:val="auto"/>
              <w:sz w:val="21"/>
              <w:szCs w:val="21"/>
              <w:highlight w:val="white"/>
              <w:lang w:val="nl-NL"/>
            </w:rPr>
            <w:instrText xml:space="preserve"> CITATION Bet14 \l 1043 </w:instrText>
          </w:r>
          <w:r w:rsidR="00DB72F7" w:rsidRPr="001D0387">
            <w:rPr>
              <w:rFonts w:asciiTheme="minorHAnsi" w:eastAsia="Calibri" w:hAnsiTheme="minorHAnsi" w:cstheme="minorHAnsi"/>
              <w:color w:val="auto"/>
              <w:sz w:val="21"/>
              <w:szCs w:val="21"/>
              <w:highlight w:val="white"/>
              <w:lang w:val="nl-NL"/>
            </w:rPr>
            <w:fldChar w:fldCharType="separate"/>
          </w:r>
          <w:r w:rsidR="00FE1047" w:rsidRPr="001D0387">
            <w:rPr>
              <w:rFonts w:asciiTheme="minorHAnsi" w:eastAsia="Calibri" w:hAnsiTheme="minorHAnsi" w:cstheme="minorHAnsi"/>
              <w:noProof/>
              <w:color w:val="auto"/>
              <w:sz w:val="21"/>
              <w:szCs w:val="21"/>
              <w:highlight w:val="white"/>
              <w:lang w:val="nl-NL"/>
            </w:rPr>
            <w:t xml:space="preserve"> (Betavak, 2014)</w:t>
          </w:r>
          <w:r w:rsidR="00DB72F7"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A364CC">
      <w:pPr>
        <w:rPr>
          <w:rFonts w:asciiTheme="minorHAnsi" w:hAnsiTheme="minorHAnsi" w:cstheme="minorHAnsi"/>
          <w:color w:val="auto"/>
          <w:lang w:val="nl-NL"/>
        </w:rPr>
      </w:pPr>
      <w:r>
        <w:rPr>
          <w:rFonts w:asciiTheme="minorHAnsi" w:eastAsia="Calibri" w:hAnsiTheme="minorHAnsi" w:cstheme="minorHAnsi"/>
          <w:color w:val="auto"/>
          <w:sz w:val="21"/>
          <w:szCs w:val="21"/>
          <w:highlight w:val="white"/>
          <w:lang w:val="nl-NL"/>
        </w:rPr>
        <w:t xml:space="preserve">Soms vindt men </w:t>
      </w:r>
      <w:r w:rsidR="00FE1047" w:rsidRPr="001D0387">
        <w:rPr>
          <w:rFonts w:asciiTheme="minorHAnsi" w:eastAsia="Calibri" w:hAnsiTheme="minorHAnsi" w:cstheme="minorHAnsi"/>
          <w:color w:val="auto"/>
          <w:sz w:val="21"/>
          <w:szCs w:val="21"/>
          <w:highlight w:val="white"/>
          <w:lang w:val="nl-NL"/>
        </w:rPr>
        <w:t xml:space="preserve">dat euthanasie </w:t>
      </w:r>
      <w:r>
        <w:rPr>
          <w:rFonts w:asciiTheme="minorHAnsi" w:eastAsia="Calibri" w:hAnsiTheme="minorHAnsi" w:cstheme="minorHAnsi"/>
          <w:color w:val="auto"/>
          <w:sz w:val="21"/>
          <w:szCs w:val="21"/>
          <w:highlight w:val="white"/>
          <w:lang w:val="nl-NL"/>
        </w:rPr>
        <w:t xml:space="preserve">toepassen teveel zelfwaarde heeft en dus egoïstisch is. </w:t>
      </w:r>
      <w:r w:rsidR="00FE1047" w:rsidRPr="001D0387">
        <w:rPr>
          <w:rFonts w:asciiTheme="minorHAnsi" w:eastAsia="Calibri" w:hAnsiTheme="minorHAnsi" w:cstheme="minorHAnsi"/>
          <w:color w:val="auto"/>
          <w:sz w:val="21"/>
          <w:szCs w:val="21"/>
          <w:highlight w:val="white"/>
          <w:lang w:val="nl-NL"/>
        </w:rPr>
        <w:t xml:space="preserve"> Je hebt </w:t>
      </w:r>
      <w:r>
        <w:rPr>
          <w:rFonts w:asciiTheme="minorHAnsi" w:eastAsia="Calibri" w:hAnsiTheme="minorHAnsi" w:cstheme="minorHAnsi"/>
          <w:color w:val="auto"/>
          <w:sz w:val="21"/>
          <w:szCs w:val="21"/>
          <w:highlight w:val="white"/>
          <w:lang w:val="nl-NL"/>
        </w:rPr>
        <w:t xml:space="preserve">namelijk een soort van </w:t>
      </w:r>
      <w:r w:rsidR="00FE1047" w:rsidRPr="001D0387">
        <w:rPr>
          <w:rFonts w:asciiTheme="minorHAnsi" w:eastAsia="Calibri" w:hAnsiTheme="minorHAnsi" w:cstheme="minorHAnsi"/>
          <w:color w:val="auto"/>
          <w:sz w:val="21"/>
          <w:szCs w:val="21"/>
          <w:highlight w:val="white"/>
          <w:lang w:val="nl-NL"/>
        </w:rPr>
        <w:t>verplichtingen aan je vrienden en fa</w:t>
      </w:r>
      <w:r>
        <w:rPr>
          <w:rFonts w:asciiTheme="minorHAnsi" w:eastAsia="Calibri" w:hAnsiTheme="minorHAnsi" w:cstheme="minorHAnsi"/>
          <w:color w:val="auto"/>
          <w:sz w:val="21"/>
          <w:szCs w:val="21"/>
          <w:highlight w:val="white"/>
          <w:lang w:val="nl-NL"/>
        </w:rPr>
        <w:t>milie. En het doet pijn als je uiteindelijk iemand verliezen zal, die zelf v</w:t>
      </w:r>
      <w:r w:rsidR="00FE1047" w:rsidRPr="001D0387">
        <w:rPr>
          <w:rFonts w:asciiTheme="minorHAnsi" w:eastAsia="Calibri" w:hAnsiTheme="minorHAnsi" w:cstheme="minorHAnsi"/>
          <w:color w:val="auto"/>
          <w:sz w:val="21"/>
          <w:szCs w:val="21"/>
          <w:highlight w:val="white"/>
          <w:lang w:val="nl-NL"/>
        </w:rPr>
        <w:t>oor de dood gekozen heeft.</w:t>
      </w:r>
      <w:sdt>
        <w:sdtPr>
          <w:rPr>
            <w:rFonts w:asciiTheme="minorHAnsi" w:eastAsia="Calibri" w:hAnsiTheme="minorHAnsi" w:cstheme="minorHAnsi"/>
            <w:color w:val="auto"/>
            <w:sz w:val="21"/>
            <w:szCs w:val="21"/>
            <w:highlight w:val="white"/>
            <w:lang w:val="nl-NL"/>
          </w:rPr>
          <w:id w:val="327869640"/>
          <w:citation/>
        </w:sdtPr>
        <w:sdtContent>
          <w:r w:rsidR="00FE1047" w:rsidRPr="001D0387">
            <w:rPr>
              <w:rFonts w:asciiTheme="minorHAnsi" w:eastAsia="Calibri" w:hAnsiTheme="minorHAnsi" w:cstheme="minorHAnsi"/>
              <w:color w:val="auto"/>
              <w:sz w:val="21"/>
              <w:szCs w:val="21"/>
              <w:highlight w:val="white"/>
              <w:lang w:val="nl-NL"/>
            </w:rPr>
            <w:fldChar w:fldCharType="begin"/>
          </w:r>
          <w:r w:rsidR="00FE1047" w:rsidRPr="001D0387">
            <w:rPr>
              <w:rFonts w:asciiTheme="minorHAnsi" w:eastAsia="Calibri" w:hAnsiTheme="minorHAnsi" w:cstheme="minorHAnsi"/>
              <w:color w:val="auto"/>
              <w:sz w:val="21"/>
              <w:szCs w:val="21"/>
              <w:highlight w:val="white"/>
              <w:lang w:val="nl-NL"/>
            </w:rPr>
            <w:instrText xml:space="preserve">CITATION kri13 \l 1043 </w:instrText>
          </w:r>
          <w:r w:rsidR="00FE1047" w:rsidRPr="001D0387">
            <w:rPr>
              <w:rFonts w:asciiTheme="minorHAnsi" w:eastAsia="Calibri" w:hAnsiTheme="minorHAnsi" w:cstheme="minorHAnsi"/>
              <w:color w:val="auto"/>
              <w:sz w:val="21"/>
              <w:szCs w:val="21"/>
              <w:highlight w:val="white"/>
              <w:lang w:val="nl-NL"/>
            </w:rPr>
            <w:fldChar w:fldCharType="separate"/>
          </w:r>
          <w:r w:rsidR="00FE1047" w:rsidRPr="001D0387">
            <w:rPr>
              <w:rFonts w:asciiTheme="minorHAnsi" w:eastAsia="Calibri" w:hAnsiTheme="minorHAnsi" w:cstheme="minorHAnsi"/>
              <w:noProof/>
              <w:color w:val="auto"/>
              <w:sz w:val="21"/>
              <w:szCs w:val="21"/>
              <w:highlight w:val="white"/>
              <w:lang w:val="nl-NL"/>
            </w:rPr>
            <w:t xml:space="preserve"> (kritische houding, 2014)</w:t>
          </w:r>
          <w:r w:rsidR="00FE1047" w:rsidRPr="001D0387">
            <w:rPr>
              <w:rFonts w:asciiTheme="minorHAnsi" w:eastAsia="Calibri" w:hAnsiTheme="minorHAnsi" w:cstheme="minorHAnsi"/>
              <w:color w:val="auto"/>
              <w:sz w:val="21"/>
              <w:szCs w:val="21"/>
              <w:highlight w:val="white"/>
              <w:lang w:val="nl-NL"/>
            </w:rPr>
            <w:fldChar w:fldCharType="end"/>
          </w:r>
        </w:sdtContent>
      </w:sdt>
    </w:p>
    <w:p w:rsidR="000C4D06" w:rsidRPr="001D0387" w:rsidRDefault="00FE1047">
      <w:pPr>
        <w:rPr>
          <w:rFonts w:asciiTheme="minorHAnsi" w:hAnsiTheme="minorHAnsi" w:cstheme="minorHAnsi"/>
          <w:color w:val="auto"/>
          <w:lang w:val="nl-NL"/>
        </w:rPr>
      </w:pPr>
      <w:r w:rsidRPr="001D0387">
        <w:rPr>
          <w:rFonts w:asciiTheme="minorHAnsi" w:eastAsia="Calibri" w:hAnsiTheme="minorHAnsi" w:cstheme="minorHAnsi"/>
          <w:color w:val="auto"/>
          <w:sz w:val="21"/>
          <w:szCs w:val="21"/>
          <w:highlight w:val="white"/>
          <w:lang w:val="nl-NL"/>
        </w:rPr>
        <w:t xml:space="preserve">Euthanasie is </w:t>
      </w:r>
      <w:r w:rsidR="00A364CC">
        <w:rPr>
          <w:rFonts w:asciiTheme="minorHAnsi" w:eastAsia="Calibri" w:hAnsiTheme="minorHAnsi" w:cstheme="minorHAnsi"/>
          <w:color w:val="auto"/>
          <w:sz w:val="21"/>
          <w:szCs w:val="21"/>
          <w:highlight w:val="white"/>
          <w:lang w:val="nl-NL"/>
        </w:rPr>
        <w:t xml:space="preserve">dus een soort eigen </w:t>
      </w:r>
      <w:r w:rsidRPr="001D0387">
        <w:rPr>
          <w:rFonts w:asciiTheme="minorHAnsi" w:eastAsia="Calibri" w:hAnsiTheme="minorHAnsi" w:cstheme="minorHAnsi"/>
          <w:color w:val="auto"/>
          <w:sz w:val="21"/>
          <w:szCs w:val="21"/>
          <w:highlight w:val="white"/>
          <w:lang w:val="nl-NL"/>
        </w:rPr>
        <w:t xml:space="preserve">moord. Iemand sterft een onnatuurlijke </w:t>
      </w:r>
      <w:r w:rsidR="00A364CC">
        <w:rPr>
          <w:rFonts w:asciiTheme="minorHAnsi" w:eastAsia="Calibri" w:hAnsiTheme="minorHAnsi" w:cstheme="minorHAnsi"/>
          <w:color w:val="auto"/>
          <w:sz w:val="21"/>
          <w:szCs w:val="21"/>
          <w:highlight w:val="white"/>
          <w:lang w:val="nl-NL"/>
        </w:rPr>
        <w:t xml:space="preserve">en onmenselijke </w:t>
      </w:r>
      <w:r w:rsidRPr="001D0387">
        <w:rPr>
          <w:rFonts w:asciiTheme="minorHAnsi" w:eastAsia="Calibri" w:hAnsiTheme="minorHAnsi" w:cstheme="minorHAnsi"/>
          <w:color w:val="auto"/>
          <w:sz w:val="21"/>
          <w:szCs w:val="21"/>
          <w:highlight w:val="white"/>
          <w:lang w:val="nl-NL"/>
        </w:rPr>
        <w:t xml:space="preserve">dood. Je kiest </w:t>
      </w:r>
      <w:r w:rsidR="00A364CC">
        <w:rPr>
          <w:rFonts w:asciiTheme="minorHAnsi" w:eastAsia="Calibri" w:hAnsiTheme="minorHAnsi" w:cstheme="minorHAnsi"/>
          <w:color w:val="auto"/>
          <w:sz w:val="21"/>
          <w:szCs w:val="21"/>
          <w:highlight w:val="white"/>
          <w:lang w:val="nl-NL"/>
        </w:rPr>
        <w:t xml:space="preserve">zelf dus </w:t>
      </w:r>
      <w:r w:rsidRPr="001D0387">
        <w:rPr>
          <w:rFonts w:asciiTheme="minorHAnsi" w:eastAsia="Calibri" w:hAnsiTheme="minorHAnsi" w:cstheme="minorHAnsi"/>
          <w:color w:val="auto"/>
          <w:sz w:val="21"/>
          <w:szCs w:val="21"/>
          <w:highlight w:val="white"/>
          <w:lang w:val="nl-NL"/>
        </w:rPr>
        <w:t xml:space="preserve">bewust voor euthanasie, dus je kiest bewust voor je sterven, en dat vind </w:t>
      </w:r>
      <w:r w:rsidR="00A364CC">
        <w:rPr>
          <w:rFonts w:asciiTheme="minorHAnsi" w:eastAsia="Calibri" w:hAnsiTheme="minorHAnsi" w:cstheme="minorHAnsi"/>
          <w:color w:val="auto"/>
          <w:sz w:val="21"/>
          <w:szCs w:val="21"/>
          <w:highlight w:val="white"/>
          <w:lang w:val="nl-NL"/>
        </w:rPr>
        <w:t xml:space="preserve">men passen bij </w:t>
      </w:r>
      <w:r w:rsidRPr="001D0387">
        <w:rPr>
          <w:rFonts w:asciiTheme="minorHAnsi" w:eastAsia="Calibri" w:hAnsiTheme="minorHAnsi" w:cstheme="minorHAnsi"/>
          <w:color w:val="auto"/>
          <w:sz w:val="21"/>
          <w:szCs w:val="21"/>
          <w:highlight w:val="white"/>
          <w:lang w:val="nl-NL"/>
        </w:rPr>
        <w:t>moord. Ook</w:t>
      </w:r>
      <w:r w:rsidR="00A364CC">
        <w:rPr>
          <w:rFonts w:asciiTheme="minorHAnsi" w:eastAsia="Calibri" w:hAnsiTheme="minorHAnsi" w:cstheme="minorHAnsi"/>
          <w:color w:val="auto"/>
          <w:sz w:val="21"/>
          <w:szCs w:val="21"/>
          <w:highlight w:val="white"/>
          <w:lang w:val="nl-NL"/>
        </w:rPr>
        <w:t xml:space="preserve"> al</w:t>
      </w:r>
      <w:r w:rsidRPr="001D0387">
        <w:rPr>
          <w:rFonts w:asciiTheme="minorHAnsi" w:eastAsia="Calibri" w:hAnsiTheme="minorHAnsi" w:cstheme="minorHAnsi"/>
          <w:color w:val="auto"/>
          <w:sz w:val="21"/>
          <w:szCs w:val="21"/>
          <w:highlight w:val="white"/>
          <w:lang w:val="nl-NL"/>
        </w:rPr>
        <w:t xml:space="preserve"> doe je het zelf niet</w:t>
      </w:r>
      <w:r w:rsidR="00A364CC">
        <w:rPr>
          <w:rFonts w:asciiTheme="minorHAnsi" w:eastAsia="Calibri" w:hAnsiTheme="minorHAnsi" w:cstheme="minorHAnsi"/>
          <w:color w:val="auto"/>
          <w:sz w:val="21"/>
          <w:szCs w:val="21"/>
          <w:highlight w:val="white"/>
          <w:lang w:val="nl-NL"/>
        </w:rPr>
        <w:t xml:space="preserve"> eens</w:t>
      </w:r>
      <w:r w:rsidRPr="001D0387">
        <w:rPr>
          <w:rFonts w:asciiTheme="minorHAnsi" w:eastAsia="Calibri" w:hAnsiTheme="minorHAnsi" w:cstheme="minorHAnsi"/>
          <w:color w:val="auto"/>
          <w:sz w:val="21"/>
          <w:szCs w:val="21"/>
          <w:highlight w:val="white"/>
          <w:lang w:val="nl-NL"/>
        </w:rPr>
        <w:t xml:space="preserve"> maar een ander. Dus is er eigenlijk ook nog </w:t>
      </w:r>
      <w:r w:rsidR="00A364CC">
        <w:rPr>
          <w:rFonts w:asciiTheme="minorHAnsi" w:eastAsia="Calibri" w:hAnsiTheme="minorHAnsi" w:cstheme="minorHAnsi"/>
          <w:color w:val="auto"/>
          <w:sz w:val="21"/>
          <w:szCs w:val="21"/>
          <w:highlight w:val="white"/>
          <w:lang w:val="nl-NL"/>
        </w:rPr>
        <w:t xml:space="preserve">sprake van een dergelijke </w:t>
      </w:r>
      <w:r w:rsidRPr="001D0387">
        <w:rPr>
          <w:rFonts w:asciiTheme="minorHAnsi" w:eastAsia="Calibri" w:hAnsiTheme="minorHAnsi" w:cstheme="minorHAnsi"/>
          <w:color w:val="auto"/>
          <w:sz w:val="21"/>
          <w:szCs w:val="21"/>
          <w:highlight w:val="white"/>
          <w:lang w:val="nl-NL"/>
        </w:rPr>
        <w:t>moordenaar bij betrokken, het is</w:t>
      </w:r>
      <w:r w:rsidR="00A364CC">
        <w:rPr>
          <w:rFonts w:asciiTheme="minorHAnsi" w:eastAsia="Calibri" w:hAnsiTheme="minorHAnsi" w:cstheme="minorHAnsi"/>
          <w:color w:val="auto"/>
          <w:sz w:val="21"/>
          <w:szCs w:val="21"/>
          <w:highlight w:val="white"/>
          <w:lang w:val="nl-NL"/>
        </w:rPr>
        <w:t xml:space="preserve"> alleen nooit </w:t>
      </w:r>
      <w:r w:rsidRPr="001D0387">
        <w:rPr>
          <w:rFonts w:asciiTheme="minorHAnsi" w:eastAsia="Calibri" w:hAnsiTheme="minorHAnsi" w:cstheme="minorHAnsi"/>
          <w:color w:val="auto"/>
          <w:sz w:val="21"/>
          <w:szCs w:val="21"/>
          <w:highlight w:val="white"/>
          <w:lang w:val="nl-NL"/>
        </w:rPr>
        <w:t xml:space="preserve">duidelijk wie dat is, de arts of de patiënt zelf? </w:t>
      </w:r>
      <w:r w:rsidR="00A364CC">
        <w:rPr>
          <w:rFonts w:asciiTheme="minorHAnsi" w:eastAsia="Calibri" w:hAnsiTheme="minorHAnsi" w:cstheme="minorHAnsi"/>
          <w:color w:val="auto"/>
          <w:sz w:val="21"/>
          <w:szCs w:val="21"/>
          <w:lang w:val="nl-NL"/>
        </w:rPr>
        <w:br/>
      </w:r>
    </w:p>
    <w:p w:rsidR="000C4D06" w:rsidRPr="001D0387" w:rsidRDefault="00FE1047">
      <w:pPr>
        <w:rPr>
          <w:rFonts w:asciiTheme="minorHAnsi" w:eastAsia="Calibri" w:hAnsiTheme="minorHAnsi" w:cstheme="minorHAnsi"/>
          <w:color w:val="auto"/>
          <w:sz w:val="21"/>
          <w:szCs w:val="21"/>
          <w:lang w:val="nl-NL"/>
        </w:rPr>
      </w:pPr>
      <w:r w:rsidRPr="001D0387">
        <w:rPr>
          <w:rFonts w:asciiTheme="minorHAnsi" w:eastAsia="Calibri" w:hAnsiTheme="minorHAnsi" w:cstheme="minorHAnsi"/>
          <w:color w:val="auto"/>
          <w:sz w:val="21"/>
          <w:szCs w:val="21"/>
          <w:highlight w:val="white"/>
          <w:lang w:val="nl-NL"/>
        </w:rPr>
        <w:t xml:space="preserve">De pijnbestrijding </w:t>
      </w:r>
      <w:r w:rsidR="00A364CC">
        <w:rPr>
          <w:rFonts w:asciiTheme="minorHAnsi" w:eastAsia="Calibri" w:hAnsiTheme="minorHAnsi" w:cstheme="minorHAnsi"/>
          <w:color w:val="auto"/>
          <w:sz w:val="21"/>
          <w:szCs w:val="21"/>
          <w:highlight w:val="white"/>
          <w:lang w:val="nl-NL"/>
        </w:rPr>
        <w:t xml:space="preserve">tegen ziektes is </w:t>
      </w:r>
      <w:r w:rsidRPr="001D0387">
        <w:rPr>
          <w:rFonts w:asciiTheme="minorHAnsi" w:eastAsia="Calibri" w:hAnsiTheme="minorHAnsi" w:cstheme="minorHAnsi"/>
          <w:color w:val="auto"/>
          <w:sz w:val="21"/>
          <w:szCs w:val="21"/>
          <w:highlight w:val="white"/>
          <w:lang w:val="nl-NL"/>
        </w:rPr>
        <w:t>beter geworden</w:t>
      </w:r>
      <w:r w:rsidR="00A364CC">
        <w:rPr>
          <w:rFonts w:asciiTheme="minorHAnsi" w:eastAsia="Calibri" w:hAnsiTheme="minorHAnsi" w:cstheme="minorHAnsi"/>
          <w:color w:val="auto"/>
          <w:sz w:val="21"/>
          <w:szCs w:val="21"/>
          <w:highlight w:val="white"/>
          <w:lang w:val="nl-NL"/>
        </w:rPr>
        <w:t xml:space="preserve"> in de loop der jaren</w:t>
      </w:r>
      <w:r w:rsidRPr="001D0387">
        <w:rPr>
          <w:rFonts w:asciiTheme="minorHAnsi" w:eastAsia="Calibri" w:hAnsiTheme="minorHAnsi" w:cstheme="minorHAnsi"/>
          <w:color w:val="auto"/>
          <w:sz w:val="21"/>
          <w:szCs w:val="21"/>
          <w:highlight w:val="white"/>
          <w:lang w:val="nl-NL"/>
        </w:rPr>
        <w:t>. Men heeft</w:t>
      </w:r>
      <w:r w:rsidR="00D36A9B">
        <w:rPr>
          <w:rFonts w:asciiTheme="minorHAnsi" w:eastAsia="Calibri" w:hAnsiTheme="minorHAnsi" w:cstheme="minorHAnsi"/>
          <w:color w:val="auto"/>
          <w:sz w:val="21"/>
          <w:szCs w:val="21"/>
          <w:highlight w:val="white"/>
          <w:lang w:val="nl-NL"/>
        </w:rPr>
        <w:t xml:space="preserve"> bij ziektes</w:t>
      </w:r>
      <w:r w:rsidRPr="001D0387">
        <w:rPr>
          <w:rFonts w:asciiTheme="minorHAnsi" w:eastAsia="Calibri" w:hAnsiTheme="minorHAnsi" w:cstheme="minorHAnsi"/>
          <w:color w:val="auto"/>
          <w:sz w:val="21"/>
          <w:szCs w:val="21"/>
          <w:highlight w:val="white"/>
          <w:lang w:val="nl-NL"/>
        </w:rPr>
        <w:t xml:space="preserve"> dus veel minder pijn dan </w:t>
      </w:r>
      <w:r w:rsidR="00D36A9B">
        <w:rPr>
          <w:rFonts w:asciiTheme="minorHAnsi" w:eastAsia="Calibri" w:hAnsiTheme="minorHAnsi" w:cstheme="minorHAnsi"/>
          <w:color w:val="auto"/>
          <w:sz w:val="21"/>
          <w:szCs w:val="21"/>
          <w:highlight w:val="white"/>
          <w:lang w:val="nl-NL"/>
        </w:rPr>
        <w:t xml:space="preserve">men </w:t>
      </w:r>
      <w:r w:rsidRPr="001D0387">
        <w:rPr>
          <w:rFonts w:asciiTheme="minorHAnsi" w:eastAsia="Calibri" w:hAnsiTheme="minorHAnsi" w:cstheme="minorHAnsi"/>
          <w:color w:val="auto"/>
          <w:sz w:val="21"/>
          <w:szCs w:val="21"/>
          <w:highlight w:val="white"/>
          <w:lang w:val="nl-NL"/>
        </w:rPr>
        <w:t>vroeger</w:t>
      </w:r>
      <w:r w:rsidR="00D36A9B">
        <w:rPr>
          <w:rFonts w:asciiTheme="minorHAnsi" w:eastAsia="Calibri" w:hAnsiTheme="minorHAnsi" w:cstheme="minorHAnsi"/>
          <w:color w:val="auto"/>
          <w:sz w:val="21"/>
          <w:szCs w:val="21"/>
          <w:highlight w:val="white"/>
          <w:lang w:val="nl-NL"/>
        </w:rPr>
        <w:t xml:space="preserve"> had. Men hoeft dus ook nooi</w:t>
      </w:r>
      <w:r w:rsidRPr="001D0387">
        <w:rPr>
          <w:rFonts w:asciiTheme="minorHAnsi" w:eastAsia="Calibri" w:hAnsiTheme="minorHAnsi" w:cstheme="minorHAnsi"/>
          <w:color w:val="auto"/>
          <w:sz w:val="21"/>
          <w:szCs w:val="21"/>
          <w:highlight w:val="white"/>
          <w:lang w:val="nl-NL"/>
        </w:rPr>
        <w:t xml:space="preserve">t </w:t>
      </w:r>
      <w:r w:rsidR="00D36A9B">
        <w:rPr>
          <w:rFonts w:asciiTheme="minorHAnsi" w:eastAsia="Calibri" w:hAnsiTheme="minorHAnsi" w:cstheme="minorHAnsi"/>
          <w:color w:val="auto"/>
          <w:sz w:val="21"/>
          <w:szCs w:val="21"/>
          <w:highlight w:val="white"/>
          <w:lang w:val="nl-NL"/>
        </w:rPr>
        <w:t xml:space="preserve">meer </w:t>
      </w:r>
      <w:r w:rsidRPr="001D0387">
        <w:rPr>
          <w:rFonts w:asciiTheme="minorHAnsi" w:eastAsia="Calibri" w:hAnsiTheme="minorHAnsi" w:cstheme="minorHAnsi"/>
          <w:color w:val="auto"/>
          <w:sz w:val="21"/>
          <w:szCs w:val="21"/>
          <w:highlight w:val="white"/>
          <w:lang w:val="nl-NL"/>
        </w:rPr>
        <w:t xml:space="preserve">bang te zijn voor </w:t>
      </w:r>
      <w:r w:rsidR="00D36A9B">
        <w:rPr>
          <w:rFonts w:asciiTheme="minorHAnsi" w:eastAsia="Calibri" w:hAnsiTheme="minorHAnsi" w:cstheme="minorHAnsi"/>
          <w:color w:val="auto"/>
          <w:sz w:val="21"/>
          <w:szCs w:val="21"/>
          <w:highlight w:val="white"/>
          <w:lang w:val="nl-NL"/>
        </w:rPr>
        <w:t xml:space="preserve">teveel pijn want dat is soms </w:t>
      </w:r>
      <w:r w:rsidRPr="001D0387">
        <w:rPr>
          <w:rFonts w:asciiTheme="minorHAnsi" w:eastAsia="Calibri" w:hAnsiTheme="minorHAnsi" w:cstheme="minorHAnsi"/>
          <w:color w:val="auto"/>
          <w:sz w:val="21"/>
          <w:szCs w:val="21"/>
          <w:highlight w:val="white"/>
          <w:lang w:val="nl-NL"/>
        </w:rPr>
        <w:t xml:space="preserve">de reden dat men voor euthanasie kiest. </w:t>
      </w:r>
      <w:r w:rsidR="00D36A9B">
        <w:rPr>
          <w:rFonts w:asciiTheme="minorHAnsi" w:eastAsia="Calibri" w:hAnsiTheme="minorHAnsi" w:cstheme="minorHAnsi"/>
          <w:color w:val="auto"/>
          <w:sz w:val="21"/>
          <w:szCs w:val="21"/>
          <w:highlight w:val="white"/>
          <w:lang w:val="nl-NL"/>
        </w:rPr>
        <w:t xml:space="preserve">Conclusie is dus dat euthanasie </w:t>
      </w:r>
      <w:r w:rsidRPr="001D0387">
        <w:rPr>
          <w:rFonts w:asciiTheme="minorHAnsi" w:eastAsia="Calibri" w:hAnsiTheme="minorHAnsi" w:cstheme="minorHAnsi"/>
          <w:color w:val="auto"/>
          <w:sz w:val="21"/>
          <w:szCs w:val="21"/>
          <w:highlight w:val="white"/>
          <w:lang w:val="nl-NL"/>
        </w:rPr>
        <w:t>niet altijd nodig</w:t>
      </w:r>
      <w:r w:rsidR="00D36A9B">
        <w:rPr>
          <w:rFonts w:asciiTheme="minorHAnsi" w:eastAsia="Calibri" w:hAnsiTheme="minorHAnsi" w:cstheme="minorHAnsi"/>
          <w:color w:val="auto"/>
          <w:sz w:val="21"/>
          <w:szCs w:val="21"/>
          <w:highlight w:val="white"/>
          <w:lang w:val="nl-NL"/>
        </w:rPr>
        <w:t xml:space="preserve"> is</w:t>
      </w:r>
      <w:r w:rsidRPr="001D0387">
        <w:rPr>
          <w:rFonts w:asciiTheme="minorHAnsi" w:eastAsia="Calibri" w:hAnsiTheme="minorHAnsi" w:cstheme="minorHAnsi"/>
          <w:color w:val="auto"/>
          <w:sz w:val="21"/>
          <w:szCs w:val="21"/>
          <w:highlight w:val="white"/>
          <w:lang w:val="nl-NL"/>
        </w:rPr>
        <w:t>.</w:t>
      </w:r>
      <w:sdt>
        <w:sdtPr>
          <w:rPr>
            <w:rFonts w:asciiTheme="minorHAnsi" w:eastAsia="Calibri" w:hAnsiTheme="minorHAnsi" w:cstheme="minorHAnsi"/>
            <w:color w:val="auto"/>
            <w:sz w:val="21"/>
            <w:szCs w:val="21"/>
            <w:highlight w:val="white"/>
            <w:lang w:val="nl-NL"/>
          </w:rPr>
          <w:id w:val="1059677125"/>
          <w:citation/>
        </w:sdtPr>
        <w:sdtContent>
          <w:r w:rsidRPr="001D0387">
            <w:rPr>
              <w:rFonts w:asciiTheme="minorHAnsi" w:eastAsia="Calibri" w:hAnsiTheme="minorHAnsi" w:cstheme="minorHAnsi"/>
              <w:color w:val="auto"/>
              <w:sz w:val="21"/>
              <w:szCs w:val="21"/>
              <w:highlight w:val="white"/>
              <w:lang w:val="nl-NL"/>
            </w:rPr>
            <w:fldChar w:fldCharType="begin"/>
          </w:r>
          <w:r w:rsidRPr="001D0387">
            <w:rPr>
              <w:rFonts w:asciiTheme="minorHAnsi" w:eastAsia="Calibri" w:hAnsiTheme="minorHAnsi" w:cstheme="minorHAnsi"/>
              <w:color w:val="auto"/>
              <w:sz w:val="21"/>
              <w:szCs w:val="21"/>
              <w:highlight w:val="white"/>
              <w:lang w:val="nl-NL"/>
            </w:rPr>
            <w:instrText xml:space="preserve">CITATION kri13 \l 1043 </w:instrText>
          </w:r>
          <w:r w:rsidRPr="001D0387">
            <w:rPr>
              <w:rFonts w:asciiTheme="minorHAnsi" w:eastAsia="Calibri" w:hAnsiTheme="minorHAnsi" w:cstheme="minorHAns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 xml:space="preserve"> (kritische houding, 2014)</w:t>
          </w:r>
          <w:r w:rsidRPr="001D0387">
            <w:rPr>
              <w:rFonts w:asciiTheme="minorHAnsi" w:eastAsia="Calibri" w:hAnsiTheme="minorHAnsi" w:cstheme="minorHAnsi"/>
              <w:color w:val="auto"/>
              <w:sz w:val="21"/>
              <w:szCs w:val="21"/>
              <w:highlight w:val="white"/>
              <w:lang w:val="nl-NL"/>
            </w:rPr>
            <w:fldChar w:fldCharType="end"/>
          </w:r>
        </w:sdtContent>
      </w:sdt>
    </w:p>
    <w:p w:rsidR="00715EFF" w:rsidRPr="001D0387" w:rsidRDefault="00715EFF">
      <w:pPr>
        <w:rPr>
          <w:rFonts w:asciiTheme="minorHAnsi" w:eastAsia="Calibri" w:hAnsiTheme="minorHAnsi" w:cstheme="minorHAnsi"/>
          <w:color w:val="auto"/>
          <w:sz w:val="21"/>
          <w:szCs w:val="21"/>
          <w:lang w:val="nl-NL"/>
        </w:rPr>
      </w:pPr>
    </w:p>
    <w:p w:rsidR="00715EFF" w:rsidRPr="001D0387" w:rsidRDefault="00715EFF" w:rsidP="0069139E">
      <w:pPr>
        <w:pStyle w:val="Kop2"/>
        <w:rPr>
          <w:rFonts w:asciiTheme="minorHAnsi" w:eastAsia="Calibri" w:hAnsiTheme="minorHAnsi" w:cstheme="minorHAnsi"/>
          <w:b/>
          <w:i/>
          <w:color w:val="auto"/>
          <w:sz w:val="21"/>
          <w:szCs w:val="21"/>
          <w:lang w:val="nl-NL"/>
        </w:rPr>
      </w:pPr>
      <w:bookmarkStart w:id="18" w:name="_Toc455072371"/>
      <w:r w:rsidRPr="001D0387">
        <w:rPr>
          <w:rFonts w:asciiTheme="minorHAnsi" w:eastAsia="Calibri" w:hAnsiTheme="minorHAnsi" w:cstheme="minorHAnsi"/>
          <w:b/>
          <w:i/>
          <w:color w:val="auto"/>
          <w:sz w:val="21"/>
          <w:szCs w:val="21"/>
          <w:lang w:val="nl-NL"/>
        </w:rPr>
        <w:lastRenderedPageBreak/>
        <w:t>Voor- en nadelen euthanasie</w:t>
      </w:r>
      <w:bookmarkEnd w:id="18"/>
    </w:p>
    <w:p w:rsidR="00715EFF" w:rsidRPr="001D0387" w:rsidRDefault="00715EFF">
      <w:pPr>
        <w:rPr>
          <w:rFonts w:asciiTheme="minorHAnsi" w:hAnsiTheme="minorHAnsi" w:cstheme="minorHAnsi"/>
          <w:color w:val="auto"/>
          <w:lang w:val="nl-NL"/>
        </w:rPr>
      </w:pPr>
      <w:r w:rsidRPr="001D0387">
        <w:rPr>
          <w:rFonts w:asciiTheme="minorHAnsi" w:hAnsiTheme="minorHAnsi" w:cstheme="minorHAnsi"/>
          <w:noProof/>
          <w:color w:val="auto"/>
        </w:rPr>
        <w:drawing>
          <wp:inline distT="114300" distB="114300" distL="114300" distR="114300" wp14:anchorId="6657EDDF" wp14:editId="564D5EC0">
            <wp:extent cx="5702693" cy="2109788"/>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l="26910" t="35988" r="27740" b="34218"/>
                    <a:stretch>
                      <a:fillRect/>
                    </a:stretch>
                  </pic:blipFill>
                  <pic:spPr>
                    <a:xfrm>
                      <a:off x="0" y="0"/>
                      <a:ext cx="5702693" cy="2109788"/>
                    </a:xfrm>
                    <a:prstGeom prst="rect">
                      <a:avLst/>
                    </a:prstGeom>
                    <a:ln/>
                  </pic:spPr>
                </pic:pic>
              </a:graphicData>
            </a:graphic>
          </wp:inline>
        </w:drawing>
      </w:r>
    </w:p>
    <w:p w:rsidR="000C4D06" w:rsidRPr="001D0387" w:rsidRDefault="002F444F">
      <w:pPr>
        <w:rPr>
          <w:rFonts w:asciiTheme="minorHAnsi" w:hAnsiTheme="minorHAnsi" w:cstheme="minorHAnsi"/>
          <w:color w:val="auto"/>
          <w:lang w:val="nl-NL"/>
        </w:rPr>
      </w:pPr>
      <w:r w:rsidRPr="001D0387">
        <w:rPr>
          <w:rFonts w:asciiTheme="minorHAnsi" w:hAnsiTheme="minorHAnsi" w:cstheme="minorHAnsi"/>
          <w:color w:val="auto"/>
          <w:lang w:val="nl-NL"/>
        </w:rPr>
        <w:t>(</w:t>
      </w:r>
      <w:proofErr w:type="spellStart"/>
      <w:r w:rsidRPr="001D0387">
        <w:rPr>
          <w:rFonts w:asciiTheme="minorHAnsi" w:hAnsiTheme="minorHAnsi" w:cstheme="minorHAnsi"/>
          <w:color w:val="auto"/>
          <w:lang w:val="nl-NL"/>
        </w:rPr>
        <w:t>Speeckaert</w:t>
      </w:r>
      <w:proofErr w:type="spellEnd"/>
      <w:r w:rsidRPr="001D0387">
        <w:rPr>
          <w:rFonts w:asciiTheme="minorHAnsi" w:hAnsiTheme="minorHAnsi" w:cstheme="minorHAnsi"/>
          <w:color w:val="auto"/>
          <w:lang w:val="nl-NL"/>
        </w:rPr>
        <w:t xml:space="preserve"> Max; van Daal Ties, 2016)</w:t>
      </w:r>
    </w:p>
    <w:p w:rsidR="002F444F" w:rsidRPr="001D0387" w:rsidRDefault="002F444F">
      <w:pPr>
        <w:rPr>
          <w:rFonts w:asciiTheme="minorHAnsi" w:hAnsiTheme="minorHAnsi" w:cstheme="minorHAnsi"/>
          <w:color w:val="auto"/>
          <w:lang w:val="nl-NL"/>
        </w:rPr>
      </w:pPr>
    </w:p>
    <w:p w:rsidR="000C4D06" w:rsidRPr="001D0387" w:rsidRDefault="00FE1047" w:rsidP="0069139E">
      <w:pPr>
        <w:pStyle w:val="Kop1"/>
        <w:rPr>
          <w:rFonts w:asciiTheme="minorHAnsi" w:hAnsiTheme="minorHAnsi" w:cstheme="minorHAnsi"/>
          <w:color w:val="auto"/>
          <w:sz w:val="32"/>
          <w:szCs w:val="32"/>
          <w:lang w:val="nl-NL"/>
        </w:rPr>
      </w:pPr>
      <w:bookmarkStart w:id="19" w:name="_Toc455072372"/>
      <w:r w:rsidRPr="001D0387">
        <w:rPr>
          <w:rFonts w:asciiTheme="minorHAnsi" w:eastAsia="Calibri" w:hAnsiTheme="minorHAnsi" w:cstheme="minorHAnsi"/>
          <w:b/>
          <w:color w:val="auto"/>
          <w:sz w:val="32"/>
          <w:szCs w:val="32"/>
          <w:highlight w:val="white"/>
          <w:lang w:val="nl-NL"/>
        </w:rPr>
        <w:t xml:space="preserve">Hoofdstuk </w:t>
      </w:r>
      <w:r w:rsidR="000266AE" w:rsidRPr="001D0387">
        <w:rPr>
          <w:rFonts w:asciiTheme="minorHAnsi" w:eastAsia="Calibri" w:hAnsiTheme="minorHAnsi" w:cstheme="minorHAnsi"/>
          <w:b/>
          <w:color w:val="auto"/>
          <w:sz w:val="32"/>
          <w:szCs w:val="32"/>
          <w:highlight w:val="white"/>
          <w:lang w:val="nl-NL"/>
        </w:rPr>
        <w:t>4</w:t>
      </w:r>
      <w:r w:rsidRPr="001D0387">
        <w:rPr>
          <w:rFonts w:asciiTheme="minorHAnsi" w:eastAsia="Calibri" w:hAnsiTheme="minorHAnsi" w:cstheme="minorHAnsi"/>
          <w:b/>
          <w:color w:val="auto"/>
          <w:sz w:val="32"/>
          <w:szCs w:val="32"/>
          <w:highlight w:val="white"/>
          <w:lang w:val="nl-NL"/>
        </w:rPr>
        <w:t xml:space="preserve">: </w:t>
      </w:r>
      <w:r w:rsidR="00715EFF" w:rsidRPr="001D0387">
        <w:rPr>
          <w:rFonts w:asciiTheme="minorHAnsi" w:eastAsia="Calibri" w:hAnsiTheme="minorHAnsi" w:cstheme="minorHAnsi"/>
          <w:b/>
          <w:color w:val="auto"/>
          <w:sz w:val="32"/>
          <w:szCs w:val="32"/>
          <w:lang w:val="nl-NL"/>
        </w:rPr>
        <w:t xml:space="preserve">Mening </w:t>
      </w:r>
      <w:r w:rsidR="000266AE" w:rsidRPr="001D0387">
        <w:rPr>
          <w:rFonts w:asciiTheme="minorHAnsi" w:eastAsia="Calibri" w:hAnsiTheme="minorHAnsi" w:cstheme="minorHAnsi"/>
          <w:b/>
          <w:color w:val="auto"/>
          <w:sz w:val="32"/>
          <w:szCs w:val="32"/>
          <w:lang w:val="nl-NL"/>
        </w:rPr>
        <w:t xml:space="preserve">en citaten/uitspraken </w:t>
      </w:r>
      <w:r w:rsidR="00715EFF" w:rsidRPr="001D0387">
        <w:rPr>
          <w:rFonts w:asciiTheme="minorHAnsi" w:eastAsia="Calibri" w:hAnsiTheme="minorHAnsi" w:cstheme="minorHAnsi"/>
          <w:b/>
          <w:color w:val="auto"/>
          <w:sz w:val="32"/>
          <w:szCs w:val="32"/>
          <w:lang w:val="nl-NL"/>
        </w:rPr>
        <w:t>deskundigen</w:t>
      </w:r>
      <w:bookmarkEnd w:id="19"/>
    </w:p>
    <w:p w:rsidR="000C4D06" w:rsidRPr="008B0CC0" w:rsidRDefault="0069139E" w:rsidP="0069139E">
      <w:pPr>
        <w:pStyle w:val="Kop2"/>
        <w:rPr>
          <w:rFonts w:asciiTheme="minorHAnsi" w:hAnsiTheme="minorHAnsi" w:cstheme="minorHAnsi"/>
          <w:b/>
          <w:color w:val="auto"/>
          <w:sz w:val="24"/>
          <w:szCs w:val="24"/>
        </w:rPr>
      </w:pPr>
      <w:bookmarkStart w:id="20" w:name="_Toc455072373"/>
      <w:r w:rsidRPr="008B0CC0">
        <w:rPr>
          <w:rFonts w:asciiTheme="minorHAnsi" w:hAnsiTheme="minorHAnsi" w:cstheme="minorHAnsi"/>
          <w:b/>
          <w:color w:val="auto"/>
          <w:sz w:val="24"/>
          <w:szCs w:val="24"/>
        </w:rPr>
        <w:t xml:space="preserve">Professor </w:t>
      </w:r>
      <w:proofErr w:type="spellStart"/>
      <w:r w:rsidRPr="008B0CC0">
        <w:rPr>
          <w:rFonts w:asciiTheme="minorHAnsi" w:hAnsiTheme="minorHAnsi" w:cstheme="minorHAnsi"/>
          <w:b/>
          <w:color w:val="auto"/>
          <w:sz w:val="24"/>
          <w:szCs w:val="24"/>
        </w:rPr>
        <w:t>dr</w:t>
      </w:r>
      <w:proofErr w:type="spellEnd"/>
      <w:r w:rsidRPr="008B0CC0">
        <w:rPr>
          <w:rFonts w:asciiTheme="minorHAnsi" w:hAnsiTheme="minorHAnsi" w:cstheme="minorHAnsi"/>
          <w:b/>
          <w:color w:val="auto"/>
          <w:sz w:val="24"/>
          <w:szCs w:val="24"/>
        </w:rPr>
        <w:t xml:space="preserve">. </w:t>
      </w:r>
      <w:proofErr w:type="spellStart"/>
      <w:r w:rsidRPr="008B0CC0">
        <w:rPr>
          <w:rFonts w:asciiTheme="minorHAnsi" w:hAnsiTheme="minorHAnsi" w:cstheme="minorHAnsi"/>
          <w:b/>
          <w:color w:val="auto"/>
          <w:sz w:val="24"/>
          <w:szCs w:val="24"/>
        </w:rPr>
        <w:t>Férnandez</w:t>
      </w:r>
      <w:proofErr w:type="spellEnd"/>
      <w:r w:rsidRPr="008B0CC0">
        <w:rPr>
          <w:rFonts w:asciiTheme="minorHAnsi" w:hAnsiTheme="minorHAnsi" w:cstheme="minorHAnsi"/>
          <w:b/>
          <w:color w:val="auto"/>
          <w:sz w:val="24"/>
          <w:szCs w:val="24"/>
        </w:rPr>
        <w:t xml:space="preserve"> d’</w:t>
      </w:r>
      <w:proofErr w:type="spellStart"/>
      <w:r w:rsidRPr="008B0CC0">
        <w:rPr>
          <w:rFonts w:asciiTheme="minorHAnsi" w:hAnsiTheme="minorHAnsi" w:cstheme="minorHAnsi"/>
          <w:b/>
          <w:color w:val="auto"/>
          <w:sz w:val="24"/>
          <w:szCs w:val="24"/>
        </w:rPr>
        <w:t>Espinoza</w:t>
      </w:r>
      <w:bookmarkEnd w:id="20"/>
      <w:proofErr w:type="spellEnd"/>
    </w:p>
    <w:p w:rsidR="0069139E" w:rsidRPr="008B0CC0" w:rsidRDefault="0069139E">
      <w:pPr>
        <w:rPr>
          <w:rFonts w:asciiTheme="minorHAnsi" w:hAnsiTheme="minorHAnsi" w:cstheme="minorHAnsi"/>
          <w:color w:val="auto"/>
        </w:rPr>
      </w:pPr>
    </w:p>
    <w:p w:rsidR="000C4D06" w:rsidRPr="001D0387" w:rsidRDefault="002F444F">
      <w:pPr>
        <w:rPr>
          <w:rFonts w:asciiTheme="minorHAnsi" w:hAnsiTheme="minorHAnsi" w:cstheme="minorHAnsi"/>
          <w:color w:val="auto"/>
          <w:lang w:val="nl-NL"/>
        </w:rPr>
      </w:pPr>
      <w:r w:rsidRPr="008B0CC0">
        <w:rPr>
          <w:rFonts w:asciiTheme="minorHAnsi" w:hAnsiTheme="minorHAnsi" w:cstheme="minorHAnsi"/>
          <w:color w:val="auto"/>
        </w:rPr>
        <w:t>Professor</w:t>
      </w:r>
      <w:r w:rsidR="00FE1047" w:rsidRPr="008B0CC0">
        <w:rPr>
          <w:rFonts w:asciiTheme="minorHAnsi" w:hAnsiTheme="minorHAnsi" w:cstheme="minorHAnsi"/>
          <w:color w:val="auto"/>
        </w:rPr>
        <w:t xml:space="preserve"> </w:t>
      </w:r>
      <w:proofErr w:type="spellStart"/>
      <w:r w:rsidR="00FE1047" w:rsidRPr="008B0CC0">
        <w:rPr>
          <w:rFonts w:asciiTheme="minorHAnsi" w:hAnsiTheme="minorHAnsi" w:cstheme="minorHAnsi"/>
          <w:color w:val="auto"/>
        </w:rPr>
        <w:t>dr</w:t>
      </w:r>
      <w:proofErr w:type="spellEnd"/>
      <w:r w:rsidR="00FE1047" w:rsidRPr="008B0CC0">
        <w:rPr>
          <w:rFonts w:asciiTheme="minorHAnsi" w:hAnsiTheme="minorHAnsi" w:cstheme="minorHAnsi"/>
          <w:color w:val="auto"/>
        </w:rPr>
        <w:t xml:space="preserve">. </w:t>
      </w:r>
      <w:proofErr w:type="spellStart"/>
      <w:r w:rsidR="00FE1047" w:rsidRPr="001D0387">
        <w:rPr>
          <w:rFonts w:asciiTheme="minorHAnsi" w:hAnsiTheme="minorHAnsi" w:cstheme="minorHAnsi"/>
          <w:color w:val="auto"/>
          <w:lang w:val="nl-NL"/>
        </w:rPr>
        <w:t>Férnandez</w:t>
      </w:r>
      <w:proofErr w:type="spellEnd"/>
      <w:r w:rsidR="00FE1047" w:rsidRPr="001D0387">
        <w:rPr>
          <w:rFonts w:asciiTheme="minorHAnsi" w:hAnsiTheme="minorHAnsi" w:cstheme="minorHAnsi"/>
          <w:color w:val="auto"/>
          <w:lang w:val="nl-NL"/>
        </w:rPr>
        <w:t xml:space="preserve"> </w:t>
      </w:r>
      <w:proofErr w:type="spellStart"/>
      <w:r w:rsidR="00FE1047" w:rsidRPr="001D0387">
        <w:rPr>
          <w:rFonts w:asciiTheme="minorHAnsi" w:hAnsiTheme="minorHAnsi" w:cstheme="minorHAnsi"/>
          <w:color w:val="auto"/>
          <w:lang w:val="nl-NL"/>
        </w:rPr>
        <w:t>d’Espinoza</w:t>
      </w:r>
      <w:proofErr w:type="spellEnd"/>
      <w:r w:rsidR="00FE1047" w:rsidRPr="001D0387">
        <w:rPr>
          <w:rFonts w:asciiTheme="minorHAnsi" w:hAnsiTheme="minorHAnsi" w:cstheme="minorHAnsi"/>
          <w:color w:val="auto"/>
          <w:lang w:val="nl-NL"/>
        </w:rPr>
        <w:t xml:space="preserve"> op een congres in Mönchengladbach: ‘’De capabele mens moet het leven waarborgen, maar als de tijd rijp is zal de ziel voor altijd voortbestaan.’’</w:t>
      </w:r>
    </w:p>
    <w:p w:rsidR="000C4D06" w:rsidRPr="001D0387" w:rsidRDefault="00FE1047">
      <w:pPr>
        <w:rPr>
          <w:rFonts w:asciiTheme="minorHAnsi" w:hAnsiTheme="minorHAnsi" w:cstheme="minorHAnsi"/>
          <w:color w:val="auto"/>
        </w:rPr>
      </w:pPr>
      <w:r w:rsidRPr="001D0387">
        <w:rPr>
          <w:rFonts w:asciiTheme="minorHAnsi" w:hAnsiTheme="minorHAnsi" w:cstheme="minorHAnsi"/>
          <w:noProof/>
          <w:color w:val="auto"/>
        </w:rPr>
        <w:drawing>
          <wp:inline distT="114300" distB="114300" distL="114300" distR="114300" wp14:anchorId="7138C450" wp14:editId="29D025BA">
            <wp:extent cx="3324225" cy="2847975"/>
            <wp:effectExtent l="0" t="0" r="0" 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8"/>
                    <a:srcRect b="42938"/>
                    <a:stretch>
                      <a:fillRect/>
                    </a:stretch>
                  </pic:blipFill>
                  <pic:spPr>
                    <a:xfrm>
                      <a:off x="0" y="0"/>
                      <a:ext cx="3324225" cy="2847975"/>
                    </a:xfrm>
                    <a:prstGeom prst="rect">
                      <a:avLst/>
                    </a:prstGeom>
                    <a:ln/>
                  </pic:spPr>
                </pic:pic>
              </a:graphicData>
            </a:graphic>
          </wp:inline>
        </w:drawing>
      </w: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Professor </w:t>
      </w:r>
      <w:proofErr w:type="spellStart"/>
      <w:r w:rsidRPr="001D0387">
        <w:rPr>
          <w:rFonts w:asciiTheme="minorHAnsi" w:hAnsiTheme="minorHAnsi" w:cstheme="minorHAnsi"/>
          <w:color w:val="auto"/>
          <w:lang w:val="nl-NL"/>
        </w:rPr>
        <w:t>dr</w:t>
      </w:r>
      <w:proofErr w:type="spellEnd"/>
      <w:r w:rsidRPr="001D0387">
        <w:rPr>
          <w:rFonts w:asciiTheme="minorHAnsi" w:hAnsiTheme="minorHAnsi" w:cstheme="minorHAnsi"/>
          <w:color w:val="auto"/>
          <w:lang w:val="nl-NL"/>
        </w:rPr>
        <w:t xml:space="preserve"> </w:t>
      </w:r>
      <w:proofErr w:type="spellStart"/>
      <w:r w:rsidRPr="001D0387">
        <w:rPr>
          <w:rFonts w:asciiTheme="minorHAnsi" w:hAnsiTheme="minorHAnsi" w:cstheme="minorHAnsi"/>
          <w:color w:val="auto"/>
          <w:lang w:val="nl-NL"/>
        </w:rPr>
        <w:t>Férnandez</w:t>
      </w:r>
      <w:proofErr w:type="spellEnd"/>
      <w:r w:rsidRPr="001D0387">
        <w:rPr>
          <w:rFonts w:asciiTheme="minorHAnsi" w:hAnsiTheme="minorHAnsi" w:cstheme="minorHAnsi"/>
          <w:color w:val="auto"/>
          <w:lang w:val="nl-NL"/>
        </w:rPr>
        <w:t xml:space="preserve"> </w:t>
      </w:r>
      <w:proofErr w:type="spellStart"/>
      <w:r w:rsidRPr="001D0387">
        <w:rPr>
          <w:rFonts w:asciiTheme="minorHAnsi" w:hAnsiTheme="minorHAnsi" w:cstheme="minorHAnsi"/>
          <w:color w:val="auto"/>
          <w:lang w:val="nl-NL"/>
        </w:rPr>
        <w:t>d’Espinoza</w:t>
      </w:r>
      <w:proofErr w:type="spellEnd"/>
      <w:r w:rsidRPr="001D0387">
        <w:rPr>
          <w:rFonts w:asciiTheme="minorHAnsi" w:hAnsiTheme="minorHAnsi" w:cstheme="minorHAnsi"/>
          <w:color w:val="auto"/>
          <w:lang w:val="nl-NL"/>
        </w:rPr>
        <w:t xml:space="preserve">, veelvuldig spreker op exposities, congressen en bijeenkomsten met allemaal een zelfde thema: euthanasie. De 56-jarige Catalaan spendeert de warme dagen in Spanje in een </w:t>
      </w:r>
      <w:proofErr w:type="spellStart"/>
      <w:r w:rsidRPr="001D0387">
        <w:rPr>
          <w:rFonts w:asciiTheme="minorHAnsi" w:hAnsiTheme="minorHAnsi" w:cstheme="minorHAnsi"/>
          <w:color w:val="auto"/>
          <w:lang w:val="nl-NL"/>
        </w:rPr>
        <w:t>bergdoprje</w:t>
      </w:r>
      <w:proofErr w:type="spellEnd"/>
      <w:r w:rsidRPr="001D0387">
        <w:rPr>
          <w:rFonts w:asciiTheme="minorHAnsi" w:hAnsiTheme="minorHAnsi" w:cstheme="minorHAnsi"/>
          <w:color w:val="auto"/>
          <w:lang w:val="nl-NL"/>
        </w:rPr>
        <w:t xml:space="preserve"> </w:t>
      </w:r>
      <w:proofErr w:type="spellStart"/>
      <w:r w:rsidRPr="001D0387">
        <w:rPr>
          <w:rFonts w:asciiTheme="minorHAnsi" w:hAnsiTheme="minorHAnsi" w:cstheme="minorHAnsi"/>
          <w:color w:val="auto"/>
          <w:lang w:val="nl-NL"/>
        </w:rPr>
        <w:t>Setenil</w:t>
      </w:r>
      <w:proofErr w:type="spellEnd"/>
      <w:r w:rsidRPr="001D0387">
        <w:rPr>
          <w:rFonts w:asciiTheme="minorHAnsi" w:hAnsiTheme="minorHAnsi" w:cstheme="minorHAnsi"/>
          <w:color w:val="auto"/>
          <w:lang w:val="nl-NL"/>
        </w:rPr>
        <w:t xml:space="preserve"> de las </w:t>
      </w:r>
      <w:proofErr w:type="spellStart"/>
      <w:r w:rsidRPr="001D0387">
        <w:rPr>
          <w:rFonts w:asciiTheme="minorHAnsi" w:hAnsiTheme="minorHAnsi" w:cstheme="minorHAnsi"/>
          <w:color w:val="auto"/>
          <w:lang w:val="nl-NL"/>
        </w:rPr>
        <w:t>Bodegas</w:t>
      </w:r>
      <w:proofErr w:type="spellEnd"/>
      <w:r w:rsidRPr="001D0387">
        <w:rPr>
          <w:rFonts w:asciiTheme="minorHAnsi" w:hAnsiTheme="minorHAnsi" w:cstheme="minorHAnsi"/>
          <w:color w:val="auto"/>
          <w:lang w:val="nl-NL"/>
        </w:rPr>
        <w:t xml:space="preserve">, waar hij zijn tijd volmaakt met lezen en schrijven over euthanasie. </w:t>
      </w:r>
    </w:p>
    <w:p w:rsidR="000C4D06" w:rsidRPr="001D0387" w:rsidRDefault="001D0387">
      <w:pPr>
        <w:rPr>
          <w:rFonts w:asciiTheme="minorHAnsi" w:hAnsiTheme="minorHAnsi" w:cstheme="minorHAnsi"/>
          <w:color w:val="auto"/>
          <w:lang w:val="nl-NL"/>
        </w:rPr>
      </w:pPr>
      <w:r>
        <w:rPr>
          <w:rFonts w:asciiTheme="minorHAnsi" w:hAnsiTheme="minorHAnsi" w:cstheme="minorHAnsi"/>
          <w:color w:val="auto"/>
          <w:lang w:val="nl-NL"/>
        </w:rPr>
        <w:br/>
      </w:r>
      <w:r>
        <w:rPr>
          <w:rFonts w:asciiTheme="minorHAnsi" w:hAnsiTheme="minorHAnsi" w:cstheme="minorHAnsi"/>
          <w:color w:val="auto"/>
          <w:lang w:val="nl-NL"/>
        </w:rPr>
        <w:br/>
      </w: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lastRenderedPageBreak/>
        <w:t xml:space="preserve">‘’Men vergeet het doel van het leven vaak, waar leeft men voor?’’ ‘’Geld, geluk, liefde?’’ ‘’Doch is mijn opinie dat men een waardig leven heeft geleden mits men de sterveling zal memoreren.’’ ‘’Zo heb ik op een congres in Mönchengladbach ooit gezegd: </w:t>
      </w:r>
      <w:r w:rsidRPr="001D0387">
        <w:rPr>
          <w:rFonts w:asciiTheme="minorHAnsi" w:hAnsiTheme="minorHAnsi" w:cstheme="minorHAnsi"/>
          <w:i/>
          <w:color w:val="auto"/>
          <w:lang w:val="nl-NL"/>
        </w:rPr>
        <w:t>De capabele mens moet het leven waarborgen, maar als de tijd rijp is zal de ziel voor altijd voortbestaan</w:t>
      </w:r>
      <w:r w:rsidRPr="001D0387">
        <w:rPr>
          <w:rFonts w:asciiTheme="minorHAnsi" w:hAnsiTheme="minorHAnsi" w:cstheme="minorHAnsi"/>
          <w:color w:val="auto"/>
          <w:lang w:val="nl-NL"/>
        </w:rPr>
        <w:t>!’</w:t>
      </w:r>
      <w:sdt>
        <w:sdtPr>
          <w:rPr>
            <w:rFonts w:asciiTheme="minorHAnsi" w:hAnsiTheme="minorHAnsi" w:cstheme="minorHAnsi"/>
            <w:color w:val="auto"/>
            <w:lang w:val="nl-NL"/>
          </w:rPr>
          <w:id w:val="142467211"/>
          <w:citation/>
        </w:sdtPr>
        <w:sdtContent>
          <w:r w:rsidR="002F444F" w:rsidRPr="001D0387">
            <w:rPr>
              <w:rFonts w:asciiTheme="minorHAnsi" w:hAnsiTheme="minorHAnsi" w:cstheme="minorHAnsi"/>
              <w:color w:val="auto"/>
              <w:lang w:val="nl-NL"/>
            </w:rPr>
            <w:fldChar w:fldCharType="begin"/>
          </w:r>
          <w:r w:rsidR="002F444F" w:rsidRPr="001D0387">
            <w:rPr>
              <w:rFonts w:asciiTheme="minorHAnsi" w:hAnsiTheme="minorHAnsi" w:cstheme="minorHAnsi"/>
              <w:color w:val="auto"/>
              <w:lang w:val="nl-NL"/>
            </w:rPr>
            <w:instrText xml:space="preserve"> CITATION Fernandez \l 1043 </w:instrText>
          </w:r>
          <w:r w:rsidR="002F444F" w:rsidRPr="001D0387">
            <w:rPr>
              <w:rFonts w:asciiTheme="minorHAnsi" w:hAnsiTheme="minorHAnsi" w:cstheme="minorHAnsi"/>
              <w:color w:val="auto"/>
              <w:lang w:val="nl-NL"/>
            </w:rPr>
            <w:fldChar w:fldCharType="separate"/>
          </w:r>
          <w:r w:rsidRPr="001D0387">
            <w:rPr>
              <w:rFonts w:asciiTheme="minorHAnsi" w:hAnsiTheme="minorHAnsi" w:cstheme="minorHAnsi"/>
              <w:noProof/>
              <w:color w:val="auto"/>
              <w:lang w:val="nl-NL"/>
            </w:rPr>
            <w:t xml:space="preserve"> (d'espinoza, 2013)</w:t>
          </w:r>
          <w:r w:rsidR="002F444F" w:rsidRPr="001D0387">
            <w:rPr>
              <w:rFonts w:asciiTheme="minorHAnsi" w:hAnsiTheme="minorHAnsi" w:cstheme="minorHAnsi"/>
              <w:color w:val="auto"/>
              <w:lang w:val="nl-NL"/>
            </w:rPr>
            <w:fldChar w:fldCharType="end"/>
          </w:r>
        </w:sdtContent>
      </w:sdt>
      <w:r w:rsidRPr="001D0387">
        <w:rPr>
          <w:rFonts w:asciiTheme="minorHAnsi" w:hAnsiTheme="minorHAnsi" w:cstheme="minorHAnsi"/>
          <w:color w:val="auto"/>
          <w:lang w:val="nl-NL"/>
        </w:rPr>
        <w:t>’ ‘’Ik ben nog altijd verzekerd van mijn denkwijze, mits men een gedienstig leven heeft geleden zullen er voldoende generaties zijn die hem zullen memoreren’’ ‘’Desalniettemin moet men meer dan een  ongecompliceerd  waardig voortbestaan lijden om eeuwigdurend in de geest van zijn volgelingen te blijven.’’</w:t>
      </w:r>
    </w:p>
    <w:p w:rsidR="000C4D06" w:rsidRPr="001D0387" w:rsidRDefault="00D36A9B">
      <w:pPr>
        <w:rPr>
          <w:rFonts w:asciiTheme="minorHAnsi" w:hAnsiTheme="minorHAnsi" w:cstheme="minorHAnsi"/>
          <w:color w:val="auto"/>
          <w:lang w:val="nl-NL"/>
        </w:rPr>
      </w:pPr>
      <w:sdt>
        <w:sdtPr>
          <w:rPr>
            <w:rFonts w:asciiTheme="minorHAnsi" w:hAnsiTheme="minorHAnsi" w:cstheme="minorHAnsi"/>
            <w:color w:val="auto"/>
            <w:lang w:val="nl-NL"/>
          </w:rPr>
          <w:id w:val="891925306"/>
          <w:citation/>
        </w:sdtPr>
        <w:sdtContent>
          <w:r w:rsidR="00277007" w:rsidRPr="001D0387">
            <w:rPr>
              <w:rFonts w:asciiTheme="minorHAnsi" w:hAnsiTheme="minorHAnsi" w:cstheme="minorHAnsi"/>
              <w:color w:val="auto"/>
              <w:lang w:val="nl-NL"/>
            </w:rPr>
            <w:fldChar w:fldCharType="begin"/>
          </w:r>
          <w:r w:rsidR="00277007" w:rsidRPr="001D0387">
            <w:rPr>
              <w:rFonts w:asciiTheme="minorHAnsi" w:hAnsiTheme="minorHAnsi" w:cstheme="minorHAnsi"/>
              <w:color w:val="auto"/>
              <w:lang w:val="nl-NL"/>
            </w:rPr>
            <w:instrText xml:space="preserve"> CITATION Fernandez \l 1043 </w:instrText>
          </w:r>
          <w:r w:rsidR="00277007" w:rsidRPr="001D0387">
            <w:rPr>
              <w:rFonts w:asciiTheme="minorHAnsi" w:hAnsiTheme="minorHAnsi" w:cstheme="minorHAnsi"/>
              <w:color w:val="auto"/>
              <w:lang w:val="nl-NL"/>
            </w:rPr>
            <w:fldChar w:fldCharType="separate"/>
          </w:r>
          <w:r w:rsidR="00FE1047" w:rsidRPr="001D0387">
            <w:rPr>
              <w:rFonts w:asciiTheme="minorHAnsi" w:hAnsiTheme="minorHAnsi" w:cstheme="minorHAnsi"/>
              <w:noProof/>
              <w:color w:val="auto"/>
              <w:lang w:val="nl-NL"/>
            </w:rPr>
            <w:t>(d'espinoza, 2013)</w:t>
          </w:r>
          <w:r w:rsidR="00277007" w:rsidRPr="001D0387">
            <w:rPr>
              <w:rFonts w:asciiTheme="minorHAnsi" w:hAnsiTheme="minorHAnsi" w:cstheme="minorHAnsi"/>
              <w:color w:val="auto"/>
              <w:lang w:val="nl-NL"/>
            </w:rPr>
            <w:fldChar w:fldCharType="end"/>
          </w:r>
        </w:sdtContent>
      </w:sdt>
    </w:p>
    <w:p w:rsidR="000C4D06" w:rsidRPr="001D0387" w:rsidRDefault="000C4D06">
      <w:pPr>
        <w:rPr>
          <w:rFonts w:asciiTheme="minorHAnsi" w:hAnsiTheme="minorHAnsi" w:cstheme="minorHAnsi"/>
          <w:color w:val="auto"/>
          <w:lang w:val="nl-NL"/>
        </w:rPr>
      </w:pPr>
    </w:p>
    <w:p w:rsidR="00715EFF" w:rsidRPr="001D0387" w:rsidRDefault="00715EFF" w:rsidP="0069139E">
      <w:pPr>
        <w:pStyle w:val="Kop2"/>
        <w:rPr>
          <w:rFonts w:asciiTheme="minorHAnsi" w:hAnsiTheme="minorHAnsi" w:cstheme="minorHAnsi"/>
          <w:b/>
          <w:color w:val="auto"/>
          <w:sz w:val="22"/>
          <w:szCs w:val="22"/>
          <w:lang w:val="nl-NL"/>
        </w:rPr>
      </w:pPr>
      <w:bookmarkStart w:id="21" w:name="_Toc455072374"/>
      <w:r w:rsidRPr="001D0387">
        <w:rPr>
          <w:rFonts w:asciiTheme="minorHAnsi" w:eastAsia="Calibri" w:hAnsiTheme="minorHAnsi" w:cstheme="minorHAnsi"/>
          <w:b/>
          <w:color w:val="auto"/>
          <w:sz w:val="22"/>
          <w:szCs w:val="22"/>
          <w:highlight w:val="white"/>
          <w:lang w:val="nl-NL"/>
        </w:rPr>
        <w:t>Marc-André Jacobszoon</w:t>
      </w:r>
      <w:bookmarkEnd w:id="21"/>
    </w:p>
    <w:p w:rsidR="000C4D06" w:rsidRPr="001D0387" w:rsidRDefault="00FE1047">
      <w:pPr>
        <w:rPr>
          <w:rFonts w:asciiTheme="minorHAnsi" w:hAnsiTheme="minorHAnsi" w:cstheme="minorHAnsi"/>
          <w:i/>
          <w:color w:val="auto"/>
          <w:lang w:val="nl-NL"/>
        </w:rPr>
      </w:pPr>
      <w:r w:rsidRPr="001D0387">
        <w:rPr>
          <w:rFonts w:asciiTheme="minorHAnsi" w:eastAsia="Calibri" w:hAnsiTheme="minorHAnsi" w:cstheme="minorHAnsi"/>
          <w:i/>
          <w:color w:val="auto"/>
          <w:sz w:val="21"/>
          <w:szCs w:val="21"/>
          <w:highlight w:val="white"/>
          <w:lang w:val="nl-NL"/>
        </w:rPr>
        <w:t>‘’Euthanasie is als een nachtkaars, soms is het tijd om de kaars uit te blaze</w:t>
      </w:r>
      <w:r w:rsidR="00715EFF" w:rsidRPr="001D0387">
        <w:rPr>
          <w:rFonts w:asciiTheme="minorHAnsi" w:eastAsia="Calibri" w:hAnsiTheme="minorHAnsi" w:cstheme="minorHAnsi"/>
          <w:i/>
          <w:color w:val="auto"/>
          <w:sz w:val="21"/>
          <w:szCs w:val="21"/>
          <w:highlight w:val="white"/>
          <w:lang w:val="nl-NL"/>
        </w:rPr>
        <w:t xml:space="preserve">n en eervol te gaan slapen.’’ </w:t>
      </w:r>
      <w:sdt>
        <w:sdtPr>
          <w:rPr>
            <w:rFonts w:asciiTheme="minorHAnsi" w:eastAsia="Calibri" w:hAnsiTheme="minorHAnsi" w:cstheme="minorHAnsi"/>
            <w:i/>
            <w:color w:val="auto"/>
            <w:sz w:val="21"/>
            <w:szCs w:val="21"/>
            <w:highlight w:val="white"/>
            <w:lang w:val="nl-NL"/>
          </w:rPr>
          <w:id w:val="931171724"/>
          <w:citation/>
        </w:sdtPr>
        <w:sdtContent>
          <w:r w:rsidR="00277007" w:rsidRPr="001D0387">
            <w:rPr>
              <w:rFonts w:asciiTheme="minorHAnsi" w:eastAsia="Calibri" w:hAnsiTheme="minorHAnsi" w:cstheme="minorHAnsi"/>
              <w:i/>
              <w:color w:val="auto"/>
              <w:sz w:val="21"/>
              <w:szCs w:val="21"/>
              <w:highlight w:val="white"/>
              <w:lang w:val="nl-NL"/>
            </w:rPr>
            <w:fldChar w:fldCharType="begin"/>
          </w:r>
          <w:r w:rsidR="00277007" w:rsidRPr="001D0387">
            <w:rPr>
              <w:rFonts w:asciiTheme="minorHAnsi" w:eastAsia="Calibri" w:hAnsiTheme="minorHAnsi" w:cstheme="minorHAnsi"/>
              <w:i/>
              <w:color w:val="auto"/>
              <w:sz w:val="21"/>
              <w:szCs w:val="21"/>
              <w:highlight w:val="white"/>
              <w:lang w:val="nl-NL"/>
            </w:rPr>
            <w:instrText xml:space="preserve">CITATION Jac14 \l 1043 </w:instrText>
          </w:r>
          <w:r w:rsidR="00277007" w:rsidRPr="001D0387">
            <w:rPr>
              <w:rFonts w:asciiTheme="minorHAnsi" w:eastAsia="Calibri" w:hAnsiTheme="minorHAnsi" w:cstheme="minorHAnsi"/>
              <w:i/>
              <w:color w:val="auto"/>
              <w:sz w:val="21"/>
              <w:szCs w:val="21"/>
              <w:highlight w:val="white"/>
              <w:lang w:val="nl-NL"/>
            </w:rPr>
            <w:fldChar w:fldCharType="separate"/>
          </w:r>
          <w:r w:rsidRPr="001D0387">
            <w:rPr>
              <w:rFonts w:asciiTheme="minorHAnsi" w:eastAsia="Calibri" w:hAnsiTheme="minorHAnsi" w:cstheme="minorHAnsi"/>
              <w:noProof/>
              <w:color w:val="auto"/>
              <w:sz w:val="21"/>
              <w:szCs w:val="21"/>
              <w:highlight w:val="white"/>
              <w:lang w:val="nl-NL"/>
            </w:rPr>
            <w:t>(Andre-Marc, 2013)</w:t>
          </w:r>
          <w:r w:rsidR="00277007" w:rsidRPr="001D0387">
            <w:rPr>
              <w:rFonts w:asciiTheme="minorHAnsi" w:eastAsia="Calibri" w:hAnsiTheme="minorHAnsi" w:cstheme="minorHAnsi"/>
              <w:i/>
              <w:color w:val="auto"/>
              <w:sz w:val="21"/>
              <w:szCs w:val="21"/>
              <w:highlight w:val="white"/>
              <w:lang w:val="nl-NL"/>
            </w:rPr>
            <w:fldChar w:fldCharType="end"/>
          </w:r>
        </w:sdtContent>
      </w:sdt>
    </w:p>
    <w:p w:rsidR="000C4D06" w:rsidRPr="001D0387" w:rsidRDefault="00715EFF">
      <w:pPr>
        <w:rPr>
          <w:rFonts w:asciiTheme="minorHAnsi" w:hAnsiTheme="minorHAnsi" w:cstheme="minorHAnsi"/>
          <w:color w:val="auto"/>
          <w:lang w:val="nl-NL"/>
        </w:rPr>
      </w:pPr>
      <w:r w:rsidRPr="001D0387">
        <w:rPr>
          <w:rFonts w:asciiTheme="minorHAnsi" w:hAnsiTheme="minorHAnsi" w:cstheme="minorHAnsi"/>
          <w:noProof/>
          <w:color w:val="auto"/>
        </w:rPr>
        <w:drawing>
          <wp:inline distT="114300" distB="114300" distL="114300" distR="114300" wp14:anchorId="3144235E" wp14:editId="1E0D9BFA">
            <wp:extent cx="2862263" cy="1601418"/>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9"/>
                    <a:srcRect/>
                    <a:stretch>
                      <a:fillRect/>
                    </a:stretch>
                  </pic:blipFill>
                  <pic:spPr>
                    <a:xfrm>
                      <a:off x="0" y="0"/>
                      <a:ext cx="2862263" cy="1601418"/>
                    </a:xfrm>
                    <a:prstGeom prst="rect">
                      <a:avLst/>
                    </a:prstGeom>
                    <a:ln/>
                  </pic:spPr>
                </pic:pic>
              </a:graphicData>
            </a:graphic>
          </wp:inline>
        </w:drawing>
      </w: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Marc-André Jacobszoon is eigenlijk een onbekende op het gebied van </w:t>
      </w:r>
      <w:r w:rsidR="002F444F" w:rsidRPr="001D0387">
        <w:rPr>
          <w:rFonts w:asciiTheme="minorHAnsi" w:hAnsiTheme="minorHAnsi" w:cstheme="minorHAnsi"/>
          <w:color w:val="auto"/>
          <w:lang w:val="nl-NL"/>
        </w:rPr>
        <w:t>euthanasie</w:t>
      </w:r>
      <w:r w:rsidRPr="001D0387">
        <w:rPr>
          <w:rFonts w:asciiTheme="minorHAnsi" w:hAnsiTheme="minorHAnsi" w:cstheme="minorHAnsi"/>
          <w:color w:val="auto"/>
          <w:lang w:val="nl-NL"/>
        </w:rPr>
        <w:t xml:space="preserve">. De 46-jarige </w:t>
      </w:r>
      <w:r w:rsidR="00277007" w:rsidRPr="001D0387">
        <w:rPr>
          <w:rFonts w:asciiTheme="minorHAnsi" w:hAnsiTheme="minorHAnsi" w:cstheme="minorHAnsi"/>
          <w:color w:val="auto"/>
          <w:lang w:val="nl-NL"/>
        </w:rPr>
        <w:t>Drentenaar</w:t>
      </w:r>
      <w:r w:rsidRPr="001D0387">
        <w:rPr>
          <w:rFonts w:asciiTheme="minorHAnsi" w:hAnsiTheme="minorHAnsi" w:cstheme="minorHAnsi"/>
          <w:color w:val="auto"/>
          <w:lang w:val="nl-NL"/>
        </w:rPr>
        <w:t xml:space="preserve"> woonachtig in Buinerveen raakte in 2013 in opspraak toen hij een aantal vurige brieven stuurde naar het dagblad van het Noorden. In de rubriek ‘’ingezonden brieven van kijkers’’ stuurde hij enkelen weken achtereenvolgens brieven. Hij pleitte voor een algemene acceptatie van euthanasie.</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‘’Mensen die enkel geloven dat god het leven mag ontnemen omdat enkel hij de ene is die het leven kan geven, mogen van mij terug gaan liggen onder de steen waar zij gelegen hebben.’’ ‘’We leven in de 21ste eeuw waar eenieder individu de verantwoordelijkheid over zijn eigen reinheid en zelfstandigheid kan nemen en zal moeten nemen.’’ ‘’Volledige autoriteit is nou eenmaal de homo </w:t>
      </w:r>
      <w:proofErr w:type="spellStart"/>
      <w:r w:rsidRPr="001D0387">
        <w:rPr>
          <w:rFonts w:asciiTheme="minorHAnsi" w:hAnsiTheme="minorHAnsi" w:cstheme="minorHAnsi"/>
          <w:color w:val="auto"/>
          <w:lang w:val="nl-NL"/>
        </w:rPr>
        <w:t>universalis</w:t>
      </w:r>
      <w:proofErr w:type="spellEnd"/>
      <w:r w:rsidRPr="001D0387">
        <w:rPr>
          <w:rFonts w:asciiTheme="minorHAnsi" w:hAnsiTheme="minorHAnsi" w:cstheme="minorHAnsi"/>
          <w:color w:val="auto"/>
          <w:lang w:val="nl-NL"/>
        </w:rPr>
        <w:t xml:space="preserve"> van de 21ste eeuw, daarbij hoort ook suprematie van het eigen leven en dus ook van de eigen dood.’’</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Hierop kwam enige consternatie vanuit een kamp dat best voor de hand ligt. De </w:t>
      </w:r>
      <w:proofErr w:type="spellStart"/>
      <w:r w:rsidRPr="001D0387">
        <w:rPr>
          <w:rFonts w:asciiTheme="minorHAnsi" w:hAnsiTheme="minorHAnsi" w:cstheme="minorHAnsi"/>
          <w:color w:val="auto"/>
          <w:lang w:val="nl-NL"/>
        </w:rPr>
        <w:t>Chirstenen</w:t>
      </w:r>
      <w:proofErr w:type="spellEnd"/>
      <w:r w:rsidRPr="001D0387">
        <w:rPr>
          <w:rFonts w:asciiTheme="minorHAnsi" w:hAnsiTheme="minorHAnsi" w:cstheme="minorHAnsi"/>
          <w:color w:val="auto"/>
          <w:lang w:val="nl-NL"/>
        </w:rPr>
        <w:t>, die geloven in creationisme, voelden zich hierdoor zwaar beledigd. Er ontstond een heus relletje tussen Jacobszoon en enkele christenen, gelukkig werd deze alleen verbaal uitgevochten. De algemene mening van de christenen die zich aangesproken voelden door de directe aantijgingen van Jacobszoon luidde als volgt: ‘’We leven inderdaad in de 21ste eeuw waar iedereen zijn eigen opinie mag hebben, doch is dit geen disculpatie van het simpel honen van een bepaalde sectie. ‘’</w:t>
      </w:r>
    </w:p>
    <w:p w:rsidR="000C4D06" w:rsidRPr="001D0387" w:rsidRDefault="001D0387">
      <w:pPr>
        <w:rPr>
          <w:rFonts w:asciiTheme="minorHAnsi" w:hAnsiTheme="minorHAnsi" w:cstheme="minorHAnsi"/>
          <w:color w:val="auto"/>
          <w:lang w:val="nl-NL"/>
        </w:rPr>
      </w:pPr>
      <w:r>
        <w:rPr>
          <w:rFonts w:asciiTheme="minorHAnsi" w:hAnsiTheme="minorHAnsi" w:cstheme="minorHAnsi"/>
          <w:color w:val="auto"/>
          <w:lang w:val="nl-NL"/>
        </w:rPr>
        <w:br/>
      </w: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lastRenderedPageBreak/>
        <w:t xml:space="preserve">Marc-André Jacobszoon verontschuldigde zich in een opeenvolgende brief in dezelfde rubriek ‘’ingezonden brieven van kijkers’’. ‘’Ik excuseer mij voor de bewoording in de uitlatingen van gepasseerde week, desalniettemin zal ik mij nimmer </w:t>
      </w:r>
      <w:r w:rsidR="00277007" w:rsidRPr="001D0387">
        <w:rPr>
          <w:rFonts w:asciiTheme="minorHAnsi" w:hAnsiTheme="minorHAnsi" w:cstheme="minorHAnsi"/>
          <w:color w:val="auto"/>
          <w:lang w:val="nl-NL"/>
        </w:rPr>
        <w:t>verontschuldigen</w:t>
      </w:r>
      <w:r w:rsidRPr="001D0387">
        <w:rPr>
          <w:rFonts w:asciiTheme="minorHAnsi" w:hAnsiTheme="minorHAnsi" w:cstheme="minorHAnsi"/>
          <w:color w:val="auto"/>
          <w:lang w:val="nl-NL"/>
        </w:rPr>
        <w:t xml:space="preserve"> voor de overduidelijke feiten die ik verkondig in mijn denkbeelden.’’ ‘’Euthanasie, past bij dit epoque, de mens mag altijd over zijn eigen leven beslissen.’’ ‘’Het is onmenselijk en niet passabel om een mens te laten lijden terwijl er een verlossing is waarin de familie en tevens de persoon in kwestie zich in </w:t>
      </w:r>
      <w:r w:rsidR="00277007" w:rsidRPr="001D0387">
        <w:rPr>
          <w:rFonts w:asciiTheme="minorHAnsi" w:hAnsiTheme="minorHAnsi" w:cstheme="minorHAnsi"/>
          <w:color w:val="auto"/>
          <w:lang w:val="nl-NL"/>
        </w:rPr>
        <w:t>kunnen</w:t>
      </w:r>
      <w:r w:rsidRPr="001D0387">
        <w:rPr>
          <w:rFonts w:asciiTheme="minorHAnsi" w:hAnsiTheme="minorHAnsi" w:cstheme="minorHAnsi"/>
          <w:color w:val="auto"/>
          <w:lang w:val="nl-NL"/>
        </w:rPr>
        <w:t xml:space="preserve"> vinden.’’ ‘’Hiermee sluit ik deze discussie af, maar blijf ik hoop koesteren dat ik een aantal enkelingen hebben kunnen overreden met mijn standpunt en minstens een aantal enkelingen heb doen peinzen.’’</w:t>
      </w:r>
    </w:p>
    <w:p w:rsidR="0069139E" w:rsidRPr="001D0387" w:rsidRDefault="00277007" w:rsidP="0069139E">
      <w:pPr>
        <w:pStyle w:val="Kop2"/>
        <w:rPr>
          <w:rFonts w:asciiTheme="minorHAnsi" w:hAnsiTheme="minorHAnsi" w:cstheme="minorHAnsi"/>
          <w:b/>
          <w:color w:val="auto"/>
          <w:sz w:val="22"/>
          <w:szCs w:val="22"/>
          <w:lang w:val="nl-NL"/>
        </w:rPr>
      </w:pPr>
      <w:bookmarkStart w:id="22" w:name="_Toc455072375"/>
      <w:proofErr w:type="spellStart"/>
      <w:r w:rsidRPr="001D0387">
        <w:rPr>
          <w:rFonts w:asciiTheme="minorHAnsi" w:hAnsiTheme="minorHAnsi" w:cstheme="minorHAnsi"/>
          <w:b/>
          <w:color w:val="auto"/>
          <w:sz w:val="22"/>
          <w:szCs w:val="22"/>
          <w:lang w:val="nl-NL"/>
        </w:rPr>
        <w:t>Proffesore</w:t>
      </w:r>
      <w:proofErr w:type="spellEnd"/>
      <w:r w:rsidRPr="001D0387">
        <w:rPr>
          <w:rFonts w:asciiTheme="minorHAnsi" w:hAnsiTheme="minorHAnsi" w:cstheme="minorHAnsi"/>
          <w:b/>
          <w:color w:val="auto"/>
          <w:sz w:val="22"/>
          <w:szCs w:val="22"/>
          <w:lang w:val="nl-NL"/>
        </w:rPr>
        <w:t xml:space="preserve"> </w:t>
      </w:r>
      <w:proofErr w:type="spellStart"/>
      <w:r w:rsidRPr="001D0387">
        <w:rPr>
          <w:rFonts w:asciiTheme="minorHAnsi" w:hAnsiTheme="minorHAnsi" w:cstheme="minorHAnsi"/>
          <w:b/>
          <w:color w:val="auto"/>
          <w:sz w:val="22"/>
          <w:szCs w:val="22"/>
          <w:lang w:val="nl-NL"/>
        </w:rPr>
        <w:t>gianluca</w:t>
      </w:r>
      <w:proofErr w:type="spellEnd"/>
      <w:r w:rsidRPr="001D0387">
        <w:rPr>
          <w:rFonts w:asciiTheme="minorHAnsi" w:hAnsiTheme="minorHAnsi" w:cstheme="minorHAnsi"/>
          <w:b/>
          <w:color w:val="auto"/>
          <w:sz w:val="22"/>
          <w:szCs w:val="22"/>
          <w:lang w:val="nl-NL"/>
        </w:rPr>
        <w:t xml:space="preserve"> di </w:t>
      </w:r>
      <w:proofErr w:type="spellStart"/>
      <w:r w:rsidRPr="001D0387">
        <w:rPr>
          <w:rFonts w:asciiTheme="minorHAnsi" w:hAnsiTheme="minorHAnsi" w:cstheme="minorHAnsi"/>
          <w:b/>
          <w:color w:val="auto"/>
          <w:sz w:val="22"/>
          <w:szCs w:val="22"/>
          <w:lang w:val="nl-NL"/>
        </w:rPr>
        <w:t>A</w:t>
      </w:r>
      <w:r w:rsidR="00FE1047" w:rsidRPr="001D0387">
        <w:rPr>
          <w:rFonts w:asciiTheme="minorHAnsi" w:hAnsiTheme="minorHAnsi" w:cstheme="minorHAnsi"/>
          <w:b/>
          <w:color w:val="auto"/>
          <w:sz w:val="22"/>
          <w:szCs w:val="22"/>
          <w:lang w:val="nl-NL"/>
        </w:rPr>
        <w:t>ngili</w:t>
      </w:r>
      <w:bookmarkEnd w:id="22"/>
      <w:proofErr w:type="spellEnd"/>
      <w:r w:rsidR="00FE1047" w:rsidRPr="001D0387">
        <w:rPr>
          <w:rFonts w:asciiTheme="minorHAnsi" w:hAnsiTheme="minorHAnsi" w:cstheme="minorHAnsi"/>
          <w:b/>
          <w:color w:val="auto"/>
          <w:sz w:val="22"/>
          <w:szCs w:val="22"/>
          <w:lang w:val="nl-NL"/>
        </w:rPr>
        <w:t xml:space="preserve"> </w:t>
      </w:r>
    </w:p>
    <w:p w:rsidR="000C4D06" w:rsidRPr="001D0387" w:rsidRDefault="00277007">
      <w:pPr>
        <w:rPr>
          <w:rFonts w:asciiTheme="minorHAnsi" w:hAnsiTheme="minorHAnsi" w:cstheme="minorHAnsi"/>
          <w:color w:val="auto"/>
        </w:rPr>
      </w:pPr>
      <w:r w:rsidRPr="001D0387">
        <w:rPr>
          <w:rFonts w:asciiTheme="minorHAnsi" w:hAnsiTheme="minorHAnsi" w:cstheme="minorHAnsi"/>
          <w:color w:val="auto"/>
          <w:lang w:val="nl-NL"/>
        </w:rPr>
        <w:t xml:space="preserve">Di </w:t>
      </w:r>
      <w:proofErr w:type="spellStart"/>
      <w:r w:rsidRPr="001D0387">
        <w:rPr>
          <w:rFonts w:asciiTheme="minorHAnsi" w:hAnsiTheme="minorHAnsi" w:cstheme="minorHAnsi"/>
          <w:color w:val="auto"/>
          <w:lang w:val="nl-NL"/>
        </w:rPr>
        <w:t>Angili</w:t>
      </w:r>
      <w:proofErr w:type="spellEnd"/>
      <w:r w:rsidRPr="001D0387">
        <w:rPr>
          <w:rFonts w:asciiTheme="minorHAnsi" w:hAnsiTheme="minorHAnsi" w:cstheme="minorHAnsi"/>
          <w:color w:val="auto"/>
          <w:lang w:val="nl-NL"/>
        </w:rPr>
        <w:t xml:space="preserve"> </w:t>
      </w:r>
      <w:r w:rsidR="00FE1047" w:rsidRPr="001D0387">
        <w:rPr>
          <w:rFonts w:asciiTheme="minorHAnsi" w:hAnsiTheme="minorHAnsi" w:cstheme="minorHAnsi"/>
          <w:color w:val="auto"/>
          <w:lang w:val="nl-NL"/>
        </w:rPr>
        <w:t xml:space="preserve">op een expositie voor getalenteerde dichters in Vancouver ‘’ </w:t>
      </w:r>
      <w:r w:rsidR="00FE1047" w:rsidRPr="001D0387">
        <w:rPr>
          <w:rFonts w:asciiTheme="minorHAnsi" w:hAnsiTheme="minorHAnsi" w:cstheme="minorHAnsi"/>
          <w:i/>
          <w:color w:val="auto"/>
          <w:highlight w:val="white"/>
          <w:lang w:val="nl-NL"/>
        </w:rPr>
        <w:t xml:space="preserve">La vita è </w:t>
      </w:r>
      <w:proofErr w:type="spellStart"/>
      <w:r w:rsidR="00FE1047" w:rsidRPr="001D0387">
        <w:rPr>
          <w:rFonts w:asciiTheme="minorHAnsi" w:hAnsiTheme="minorHAnsi" w:cstheme="minorHAnsi"/>
          <w:i/>
          <w:color w:val="auto"/>
          <w:highlight w:val="white"/>
          <w:lang w:val="nl-NL"/>
        </w:rPr>
        <w:t>il</w:t>
      </w:r>
      <w:proofErr w:type="spellEnd"/>
      <w:r w:rsidR="00FE1047" w:rsidRPr="001D0387">
        <w:rPr>
          <w:rFonts w:asciiTheme="minorHAnsi" w:hAnsiTheme="minorHAnsi" w:cstheme="minorHAnsi"/>
          <w:i/>
          <w:color w:val="auto"/>
          <w:highlight w:val="white"/>
          <w:lang w:val="nl-NL"/>
        </w:rPr>
        <w:t xml:space="preserve"> </w:t>
      </w:r>
      <w:proofErr w:type="spellStart"/>
      <w:r w:rsidR="00FE1047" w:rsidRPr="001D0387">
        <w:rPr>
          <w:rFonts w:asciiTheme="minorHAnsi" w:hAnsiTheme="minorHAnsi" w:cstheme="minorHAnsi"/>
          <w:i/>
          <w:color w:val="auto"/>
          <w:highlight w:val="white"/>
          <w:lang w:val="nl-NL"/>
        </w:rPr>
        <w:t>dono</w:t>
      </w:r>
      <w:proofErr w:type="spellEnd"/>
      <w:r w:rsidR="00FE1047" w:rsidRPr="001D0387">
        <w:rPr>
          <w:rFonts w:asciiTheme="minorHAnsi" w:hAnsiTheme="minorHAnsi" w:cstheme="minorHAnsi"/>
          <w:i/>
          <w:color w:val="auto"/>
          <w:highlight w:val="white"/>
          <w:lang w:val="nl-NL"/>
        </w:rPr>
        <w:t xml:space="preserve"> </w:t>
      </w:r>
      <w:proofErr w:type="spellStart"/>
      <w:r w:rsidR="00FE1047" w:rsidRPr="001D0387">
        <w:rPr>
          <w:rFonts w:asciiTheme="minorHAnsi" w:hAnsiTheme="minorHAnsi" w:cstheme="minorHAnsi"/>
          <w:i/>
          <w:color w:val="auto"/>
          <w:highlight w:val="white"/>
          <w:lang w:val="nl-NL"/>
        </w:rPr>
        <w:t>più</w:t>
      </w:r>
      <w:proofErr w:type="spellEnd"/>
      <w:r w:rsidR="00FE1047" w:rsidRPr="001D0387">
        <w:rPr>
          <w:rFonts w:asciiTheme="minorHAnsi" w:hAnsiTheme="minorHAnsi" w:cstheme="minorHAnsi"/>
          <w:i/>
          <w:color w:val="auto"/>
          <w:highlight w:val="white"/>
          <w:lang w:val="nl-NL"/>
        </w:rPr>
        <w:t xml:space="preserve"> grande </w:t>
      </w:r>
      <w:proofErr w:type="spellStart"/>
      <w:r w:rsidR="00FE1047" w:rsidRPr="001D0387">
        <w:rPr>
          <w:rFonts w:asciiTheme="minorHAnsi" w:hAnsiTheme="minorHAnsi" w:cstheme="minorHAnsi"/>
          <w:i/>
          <w:color w:val="auto"/>
          <w:highlight w:val="white"/>
          <w:lang w:val="nl-NL"/>
        </w:rPr>
        <w:t>che</w:t>
      </w:r>
      <w:proofErr w:type="spellEnd"/>
      <w:r w:rsidR="00FE1047" w:rsidRPr="001D0387">
        <w:rPr>
          <w:rFonts w:asciiTheme="minorHAnsi" w:hAnsiTheme="minorHAnsi" w:cstheme="minorHAnsi"/>
          <w:i/>
          <w:color w:val="auto"/>
          <w:highlight w:val="white"/>
          <w:lang w:val="nl-NL"/>
        </w:rPr>
        <w:t xml:space="preserve"> ci </w:t>
      </w:r>
      <w:proofErr w:type="spellStart"/>
      <w:r w:rsidR="00FE1047" w:rsidRPr="001D0387">
        <w:rPr>
          <w:rFonts w:asciiTheme="minorHAnsi" w:hAnsiTheme="minorHAnsi" w:cstheme="minorHAnsi"/>
          <w:i/>
          <w:color w:val="auto"/>
          <w:highlight w:val="white"/>
          <w:lang w:val="nl-NL"/>
        </w:rPr>
        <w:t>sia</w:t>
      </w:r>
      <w:proofErr w:type="spellEnd"/>
      <w:r w:rsidR="00FE1047" w:rsidRPr="001D0387">
        <w:rPr>
          <w:rFonts w:asciiTheme="minorHAnsi" w:hAnsiTheme="minorHAnsi" w:cstheme="minorHAnsi"/>
          <w:i/>
          <w:color w:val="auto"/>
          <w:highlight w:val="white"/>
          <w:lang w:val="nl-NL"/>
        </w:rPr>
        <w:t xml:space="preserve">. </w:t>
      </w:r>
      <w:r w:rsidR="00FE1047" w:rsidRPr="001D0387">
        <w:rPr>
          <w:rFonts w:asciiTheme="minorHAnsi" w:hAnsiTheme="minorHAnsi" w:cstheme="minorHAnsi"/>
          <w:i/>
          <w:color w:val="auto"/>
          <w:highlight w:val="white"/>
        </w:rPr>
        <w:t xml:space="preserve">La </w:t>
      </w:r>
      <w:proofErr w:type="spellStart"/>
      <w:r w:rsidR="00FE1047" w:rsidRPr="001D0387">
        <w:rPr>
          <w:rFonts w:asciiTheme="minorHAnsi" w:hAnsiTheme="minorHAnsi" w:cstheme="minorHAnsi"/>
          <w:i/>
          <w:color w:val="auto"/>
          <w:highlight w:val="white"/>
        </w:rPr>
        <w:t>vita</w:t>
      </w:r>
      <w:proofErr w:type="spellEnd"/>
      <w:r w:rsidR="00FE1047" w:rsidRPr="001D0387">
        <w:rPr>
          <w:rFonts w:asciiTheme="minorHAnsi" w:hAnsiTheme="minorHAnsi" w:cstheme="minorHAnsi"/>
          <w:i/>
          <w:color w:val="auto"/>
          <w:highlight w:val="white"/>
        </w:rPr>
        <w:t xml:space="preserve"> è </w:t>
      </w:r>
      <w:proofErr w:type="spellStart"/>
      <w:r w:rsidR="00FE1047" w:rsidRPr="001D0387">
        <w:rPr>
          <w:rFonts w:asciiTheme="minorHAnsi" w:hAnsiTheme="minorHAnsi" w:cstheme="minorHAnsi"/>
          <w:i/>
          <w:color w:val="auto"/>
          <w:highlight w:val="white"/>
        </w:rPr>
        <w:t>bella</w:t>
      </w:r>
      <w:proofErr w:type="spellEnd"/>
      <w:r w:rsidR="00FE1047" w:rsidRPr="001D0387">
        <w:rPr>
          <w:rFonts w:asciiTheme="minorHAnsi" w:hAnsiTheme="minorHAnsi" w:cstheme="minorHAnsi"/>
          <w:i/>
          <w:color w:val="auto"/>
          <w:highlight w:val="white"/>
        </w:rPr>
        <w:t xml:space="preserve"> </w:t>
      </w:r>
      <w:proofErr w:type="spellStart"/>
      <w:r w:rsidR="00FE1047" w:rsidRPr="001D0387">
        <w:rPr>
          <w:rFonts w:asciiTheme="minorHAnsi" w:hAnsiTheme="minorHAnsi" w:cstheme="minorHAnsi"/>
          <w:i/>
          <w:color w:val="auto"/>
          <w:highlight w:val="white"/>
        </w:rPr>
        <w:t>quando</w:t>
      </w:r>
      <w:proofErr w:type="spellEnd"/>
      <w:r w:rsidR="00FE1047" w:rsidRPr="001D0387">
        <w:rPr>
          <w:rFonts w:asciiTheme="minorHAnsi" w:hAnsiTheme="minorHAnsi" w:cstheme="minorHAnsi"/>
          <w:i/>
          <w:color w:val="auto"/>
          <w:highlight w:val="white"/>
        </w:rPr>
        <w:t xml:space="preserve"> ci si </w:t>
      </w:r>
      <w:proofErr w:type="spellStart"/>
      <w:r w:rsidR="00FE1047" w:rsidRPr="001D0387">
        <w:rPr>
          <w:rFonts w:asciiTheme="minorHAnsi" w:hAnsiTheme="minorHAnsi" w:cstheme="minorHAnsi"/>
          <w:i/>
          <w:color w:val="auto"/>
          <w:highlight w:val="white"/>
        </w:rPr>
        <w:t>diverte</w:t>
      </w:r>
      <w:proofErr w:type="spellEnd"/>
      <w:r w:rsidR="00FE1047" w:rsidRPr="001D0387">
        <w:rPr>
          <w:rFonts w:asciiTheme="minorHAnsi" w:hAnsiTheme="minorHAnsi" w:cstheme="minorHAnsi"/>
          <w:i/>
          <w:color w:val="auto"/>
          <w:highlight w:val="white"/>
        </w:rPr>
        <w:t xml:space="preserve">, ma si </w:t>
      </w:r>
      <w:proofErr w:type="spellStart"/>
      <w:r w:rsidR="00FE1047" w:rsidRPr="001D0387">
        <w:rPr>
          <w:rFonts w:asciiTheme="minorHAnsi" w:hAnsiTheme="minorHAnsi" w:cstheme="minorHAnsi"/>
          <w:i/>
          <w:color w:val="auto"/>
          <w:highlight w:val="white"/>
        </w:rPr>
        <w:t>deve</w:t>
      </w:r>
      <w:proofErr w:type="spellEnd"/>
      <w:r w:rsidR="00FE1047" w:rsidRPr="001D0387">
        <w:rPr>
          <w:rFonts w:asciiTheme="minorHAnsi" w:hAnsiTheme="minorHAnsi" w:cstheme="minorHAnsi"/>
          <w:i/>
          <w:color w:val="auto"/>
          <w:highlight w:val="white"/>
        </w:rPr>
        <w:t xml:space="preserve"> </w:t>
      </w:r>
      <w:proofErr w:type="spellStart"/>
      <w:r w:rsidR="00FE1047" w:rsidRPr="001D0387">
        <w:rPr>
          <w:rFonts w:asciiTheme="minorHAnsi" w:hAnsiTheme="minorHAnsi" w:cstheme="minorHAnsi"/>
          <w:i/>
          <w:color w:val="auto"/>
          <w:highlight w:val="white"/>
        </w:rPr>
        <w:t>pensare</w:t>
      </w:r>
      <w:proofErr w:type="spellEnd"/>
      <w:r w:rsidR="00FE1047" w:rsidRPr="001D0387">
        <w:rPr>
          <w:rFonts w:asciiTheme="minorHAnsi" w:hAnsiTheme="minorHAnsi" w:cstheme="minorHAnsi"/>
          <w:i/>
          <w:color w:val="auto"/>
          <w:highlight w:val="white"/>
        </w:rPr>
        <w:t xml:space="preserve"> a se </w:t>
      </w:r>
      <w:proofErr w:type="spellStart"/>
      <w:r w:rsidR="00FE1047" w:rsidRPr="001D0387">
        <w:rPr>
          <w:rFonts w:asciiTheme="minorHAnsi" w:hAnsiTheme="minorHAnsi" w:cstheme="minorHAnsi"/>
          <w:i/>
          <w:color w:val="auto"/>
          <w:highlight w:val="white"/>
        </w:rPr>
        <w:t>stessi</w:t>
      </w:r>
      <w:proofErr w:type="spellEnd"/>
      <w:r w:rsidR="00FE1047" w:rsidRPr="001D0387">
        <w:rPr>
          <w:rFonts w:asciiTheme="minorHAnsi" w:hAnsiTheme="minorHAnsi" w:cstheme="minorHAnsi"/>
          <w:i/>
          <w:color w:val="auto"/>
          <w:highlight w:val="white"/>
        </w:rPr>
        <w:t xml:space="preserve"> . </w:t>
      </w:r>
      <w:sdt>
        <w:sdtPr>
          <w:rPr>
            <w:rFonts w:asciiTheme="minorHAnsi" w:hAnsiTheme="minorHAnsi" w:cstheme="minorHAnsi"/>
            <w:i/>
            <w:color w:val="auto"/>
            <w:highlight w:val="white"/>
          </w:rPr>
          <w:id w:val="-1385865568"/>
          <w:citation/>
        </w:sdtPr>
        <w:sdtContent>
          <w:r w:rsidRPr="001D0387">
            <w:rPr>
              <w:rFonts w:asciiTheme="minorHAnsi" w:hAnsiTheme="minorHAnsi" w:cstheme="minorHAnsi"/>
              <w:i/>
              <w:color w:val="auto"/>
              <w:highlight w:val="white"/>
            </w:rPr>
            <w:fldChar w:fldCharType="begin"/>
          </w:r>
          <w:r w:rsidRPr="008B0CC0">
            <w:rPr>
              <w:rFonts w:asciiTheme="minorHAnsi" w:hAnsiTheme="minorHAnsi" w:cstheme="minorHAnsi"/>
              <w:i/>
              <w:color w:val="auto"/>
              <w:highlight w:val="white"/>
            </w:rPr>
            <w:instrText xml:space="preserve"> CITATION Angili \l 1043 </w:instrText>
          </w:r>
          <w:r w:rsidRPr="001D0387">
            <w:rPr>
              <w:rFonts w:asciiTheme="minorHAnsi" w:hAnsiTheme="minorHAnsi" w:cstheme="minorHAnsi"/>
              <w:i/>
              <w:color w:val="auto"/>
              <w:highlight w:val="white"/>
            </w:rPr>
            <w:fldChar w:fldCharType="separate"/>
          </w:r>
          <w:r w:rsidR="00FE1047" w:rsidRPr="001D0387">
            <w:rPr>
              <w:rFonts w:asciiTheme="minorHAnsi" w:hAnsiTheme="minorHAnsi" w:cstheme="minorHAnsi"/>
              <w:noProof/>
              <w:color w:val="auto"/>
              <w:highlight w:val="white"/>
              <w:lang w:val="nl-NL"/>
            </w:rPr>
            <w:t>(Angili, 2015)</w:t>
          </w:r>
          <w:r w:rsidRPr="001D0387">
            <w:rPr>
              <w:rFonts w:asciiTheme="minorHAnsi" w:hAnsiTheme="minorHAnsi" w:cstheme="minorHAnsi"/>
              <w:i/>
              <w:color w:val="auto"/>
              <w:highlight w:val="white"/>
            </w:rPr>
            <w:fldChar w:fldCharType="end"/>
          </w:r>
        </w:sdtContent>
      </w:sdt>
    </w:p>
    <w:p w:rsidR="00715EFF" w:rsidRPr="001D0387" w:rsidRDefault="00277007">
      <w:pPr>
        <w:rPr>
          <w:rFonts w:asciiTheme="minorHAnsi" w:hAnsiTheme="minorHAnsi" w:cstheme="minorHAnsi"/>
          <w:color w:val="auto"/>
        </w:rPr>
      </w:pPr>
      <w:r w:rsidRPr="001D0387">
        <w:rPr>
          <w:rFonts w:asciiTheme="minorHAnsi" w:hAnsiTheme="minorHAnsi" w:cstheme="minorHAnsi"/>
          <w:noProof/>
          <w:color w:val="auto"/>
        </w:rPr>
        <w:drawing>
          <wp:inline distT="0" distB="0" distL="0" distR="0" wp14:anchorId="0B257C99" wp14:editId="3829A497">
            <wp:extent cx="1438275" cy="1495425"/>
            <wp:effectExtent l="0" t="0" r="9525" b="9525"/>
            <wp:docPr id="14" name="Afbeelding 14" descr="http://www.uominidonneanticipazioni.it/wp-content/uploads/2012/10/C_103_apertura_1318_upiImmagineU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ominidonneanticipazioni.it/wp-content/uploads/2012/10/C_103_apertura_1318_upiImmagineUnica.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20701" r="31210"/>
                    <a:stretch/>
                  </pic:blipFill>
                  <pic:spPr bwMode="auto">
                    <a:xfrm>
                      <a:off x="0" y="0"/>
                      <a:ext cx="1438116" cy="1495260"/>
                    </a:xfrm>
                    <a:prstGeom prst="rect">
                      <a:avLst/>
                    </a:prstGeom>
                    <a:noFill/>
                    <a:ln>
                      <a:noFill/>
                    </a:ln>
                    <a:extLst>
                      <a:ext uri="{53640926-AAD7-44D8-BBD7-CCE9431645EC}">
                        <a14:shadowObscured xmlns:a14="http://schemas.microsoft.com/office/drawing/2010/main"/>
                      </a:ext>
                    </a:extLst>
                  </pic:spPr>
                </pic:pic>
              </a:graphicData>
            </a:graphic>
          </wp:inline>
        </w:drawing>
      </w:r>
    </w:p>
    <w:p w:rsidR="000C4D06" w:rsidRPr="001D0387" w:rsidRDefault="00FE1047">
      <w:pPr>
        <w:rPr>
          <w:rFonts w:asciiTheme="minorHAnsi" w:hAnsiTheme="minorHAnsi" w:cstheme="minorHAnsi"/>
          <w:color w:val="auto"/>
          <w:lang w:val="nl-NL"/>
        </w:rPr>
      </w:pPr>
      <w:proofErr w:type="spellStart"/>
      <w:r w:rsidRPr="001D0387">
        <w:rPr>
          <w:rFonts w:asciiTheme="minorHAnsi" w:hAnsiTheme="minorHAnsi" w:cstheme="minorHAnsi"/>
          <w:color w:val="auto"/>
          <w:lang w:val="nl-NL"/>
        </w:rPr>
        <w:t>Proffesore</w:t>
      </w:r>
      <w:proofErr w:type="spellEnd"/>
      <w:r w:rsidRPr="001D0387">
        <w:rPr>
          <w:rFonts w:asciiTheme="minorHAnsi" w:hAnsiTheme="minorHAnsi" w:cstheme="minorHAnsi"/>
          <w:color w:val="auto"/>
          <w:lang w:val="nl-NL"/>
        </w:rPr>
        <w:t xml:space="preserve"> </w:t>
      </w:r>
      <w:proofErr w:type="spellStart"/>
      <w:r w:rsidRPr="001D0387">
        <w:rPr>
          <w:rFonts w:asciiTheme="minorHAnsi" w:hAnsiTheme="minorHAnsi" w:cstheme="minorHAnsi"/>
          <w:color w:val="auto"/>
          <w:lang w:val="nl-NL"/>
        </w:rPr>
        <w:t>gianluca</w:t>
      </w:r>
      <w:proofErr w:type="spellEnd"/>
      <w:r w:rsidRPr="001D0387">
        <w:rPr>
          <w:rFonts w:asciiTheme="minorHAnsi" w:hAnsiTheme="minorHAnsi" w:cstheme="minorHAnsi"/>
          <w:color w:val="auto"/>
          <w:lang w:val="nl-NL"/>
        </w:rPr>
        <w:t xml:space="preserve"> di </w:t>
      </w:r>
      <w:proofErr w:type="spellStart"/>
      <w:r w:rsidRPr="001D0387">
        <w:rPr>
          <w:rFonts w:asciiTheme="minorHAnsi" w:hAnsiTheme="minorHAnsi" w:cstheme="minorHAnsi"/>
          <w:color w:val="auto"/>
          <w:lang w:val="nl-NL"/>
        </w:rPr>
        <w:t>angili</w:t>
      </w:r>
      <w:proofErr w:type="spellEnd"/>
      <w:r w:rsidRPr="001D0387">
        <w:rPr>
          <w:rFonts w:asciiTheme="minorHAnsi" w:hAnsiTheme="minorHAnsi" w:cstheme="minorHAnsi"/>
          <w:color w:val="auto"/>
          <w:lang w:val="nl-NL"/>
        </w:rPr>
        <w:t xml:space="preserve"> is tijdig wonende in Bern. Oorspronkelijk uit een kleine familie in het </w:t>
      </w:r>
      <w:r w:rsidR="001D0387" w:rsidRPr="001D0387">
        <w:rPr>
          <w:rFonts w:asciiTheme="minorHAnsi" w:hAnsiTheme="minorHAnsi" w:cstheme="minorHAnsi"/>
          <w:color w:val="auto"/>
          <w:lang w:val="nl-NL"/>
        </w:rPr>
        <w:t>pittoreske</w:t>
      </w:r>
      <w:r w:rsidRPr="001D0387">
        <w:rPr>
          <w:rFonts w:asciiTheme="minorHAnsi" w:hAnsiTheme="minorHAnsi" w:cstheme="minorHAnsi"/>
          <w:color w:val="auto"/>
          <w:lang w:val="nl-NL"/>
        </w:rPr>
        <w:t xml:space="preserve"> San </w:t>
      </w:r>
      <w:proofErr w:type="spellStart"/>
      <w:r w:rsidRPr="001D0387">
        <w:rPr>
          <w:rFonts w:asciiTheme="minorHAnsi" w:hAnsiTheme="minorHAnsi" w:cstheme="minorHAnsi"/>
          <w:color w:val="auto"/>
          <w:lang w:val="nl-NL"/>
        </w:rPr>
        <w:t>Baronto</w:t>
      </w:r>
      <w:proofErr w:type="spellEnd"/>
      <w:r w:rsidRPr="001D0387">
        <w:rPr>
          <w:rFonts w:asciiTheme="minorHAnsi" w:hAnsiTheme="minorHAnsi" w:cstheme="minorHAnsi"/>
          <w:color w:val="auto"/>
          <w:lang w:val="nl-NL"/>
        </w:rPr>
        <w:t xml:space="preserve">. Hij heeft gestudeerd in Turijn en is een veelbelovende dichter. In Italië is er niet veel discussie over euthanasie. Doch zijn er wel deskundigen en dichters die er hun uitgebreide mening in kwijt kunnen. Verder is vrijheid van meningsuiting anders dan in Nederland. De rechten zijn namelijk anders verdeeld maar daar gaat dit verslag niet over.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In Italië gaan veel dichters en deskundigen uit van het christelijke geloof. Wij hebben een nog onbekende dichter in opkomst gevonden en zijn mening hierover. </w:t>
      </w:r>
      <w:proofErr w:type="spellStart"/>
      <w:r w:rsidRPr="001D0387">
        <w:rPr>
          <w:rFonts w:asciiTheme="minorHAnsi" w:hAnsiTheme="minorHAnsi" w:cstheme="minorHAnsi"/>
          <w:color w:val="auto"/>
          <w:lang w:val="nl-NL"/>
        </w:rPr>
        <w:t>proffesore</w:t>
      </w:r>
      <w:proofErr w:type="spellEnd"/>
      <w:r w:rsidRPr="001D0387">
        <w:rPr>
          <w:rFonts w:asciiTheme="minorHAnsi" w:hAnsiTheme="minorHAnsi" w:cstheme="minorHAnsi"/>
          <w:color w:val="auto"/>
          <w:lang w:val="nl-NL"/>
        </w:rPr>
        <w:t xml:space="preserve"> </w:t>
      </w:r>
      <w:proofErr w:type="spellStart"/>
      <w:r w:rsidRPr="001D0387">
        <w:rPr>
          <w:rFonts w:asciiTheme="minorHAnsi" w:hAnsiTheme="minorHAnsi" w:cstheme="minorHAnsi"/>
          <w:color w:val="auto"/>
          <w:lang w:val="nl-NL"/>
        </w:rPr>
        <w:t>gianluca</w:t>
      </w:r>
      <w:proofErr w:type="spellEnd"/>
      <w:r w:rsidRPr="001D0387">
        <w:rPr>
          <w:rFonts w:asciiTheme="minorHAnsi" w:hAnsiTheme="minorHAnsi" w:cstheme="minorHAnsi"/>
          <w:color w:val="auto"/>
          <w:lang w:val="nl-NL"/>
        </w:rPr>
        <w:t xml:space="preserve"> di </w:t>
      </w:r>
      <w:proofErr w:type="spellStart"/>
      <w:r w:rsidRPr="001D0387">
        <w:rPr>
          <w:rFonts w:asciiTheme="minorHAnsi" w:hAnsiTheme="minorHAnsi" w:cstheme="minorHAnsi"/>
          <w:color w:val="auto"/>
          <w:lang w:val="nl-NL"/>
        </w:rPr>
        <w:t>angili</w:t>
      </w:r>
      <w:proofErr w:type="spellEnd"/>
      <w:r w:rsidRPr="001D0387">
        <w:rPr>
          <w:rFonts w:asciiTheme="minorHAnsi" w:hAnsiTheme="minorHAnsi" w:cstheme="minorHAnsi"/>
          <w:color w:val="auto"/>
          <w:lang w:val="nl-NL"/>
        </w:rPr>
        <w:t xml:space="preserve"> was een driehonderd etmalen geleden op een expositie voor getalenteerde dichters in Vancouver. Hier liet hij zijn mening weer vallen over euthanasie.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i/>
          <w:color w:val="auto"/>
          <w:lang w:val="nl-NL"/>
        </w:rPr>
        <w:t xml:space="preserve">‘’De euthanasie moet worden gevonden in de mens zelf. Ieder persoon is anders maar elk persoon, volgens het christendom, zou als eerwaardig persoon voort moeten leven. Wanneer het leven tegen zit en men het niet meer ziet zitten is er geen andere uitweg. Helaas zijn sommige mensen het niet eens met het eervol en zonder pijn te gaan slapen. Ik kan er zelf niet bij en de enige manier om van het lijden af te komen is de euthanasie. Het is pragmatisch voor de </w:t>
      </w:r>
      <w:r w:rsidR="00277007" w:rsidRPr="001D0387">
        <w:rPr>
          <w:rFonts w:asciiTheme="minorHAnsi" w:hAnsiTheme="minorHAnsi" w:cstheme="minorHAnsi"/>
          <w:i/>
          <w:color w:val="auto"/>
          <w:lang w:val="nl-NL"/>
        </w:rPr>
        <w:t>patiënt</w:t>
      </w:r>
      <w:r w:rsidRPr="001D0387">
        <w:rPr>
          <w:rFonts w:asciiTheme="minorHAnsi" w:hAnsiTheme="minorHAnsi" w:cstheme="minorHAnsi"/>
          <w:i/>
          <w:color w:val="auto"/>
          <w:lang w:val="nl-NL"/>
        </w:rPr>
        <w:t xml:space="preserve"> maar ook voor de familie.  Men moet niet alleen aan zichzelf denken maar ook aan de personen en de verwanten’’ </w:t>
      </w:r>
      <w:sdt>
        <w:sdtPr>
          <w:rPr>
            <w:rFonts w:asciiTheme="minorHAnsi" w:hAnsiTheme="minorHAnsi" w:cstheme="minorHAnsi"/>
            <w:i/>
            <w:color w:val="auto"/>
            <w:lang w:val="nl-NL"/>
          </w:rPr>
          <w:id w:val="2100904740"/>
          <w:citation/>
        </w:sdtPr>
        <w:sdtContent>
          <w:r w:rsidR="00277007" w:rsidRPr="001D0387">
            <w:rPr>
              <w:rFonts w:asciiTheme="minorHAnsi" w:hAnsiTheme="minorHAnsi" w:cstheme="minorHAnsi"/>
              <w:i/>
              <w:color w:val="auto"/>
              <w:lang w:val="nl-NL"/>
            </w:rPr>
            <w:fldChar w:fldCharType="begin"/>
          </w:r>
          <w:r w:rsidR="00277007" w:rsidRPr="001D0387">
            <w:rPr>
              <w:rFonts w:asciiTheme="minorHAnsi" w:hAnsiTheme="minorHAnsi" w:cstheme="minorHAnsi"/>
              <w:i/>
              <w:color w:val="auto"/>
              <w:lang w:val="nl-NL"/>
            </w:rPr>
            <w:instrText xml:space="preserve"> CITATION Angili \l 1043 </w:instrText>
          </w:r>
          <w:r w:rsidR="00277007" w:rsidRPr="001D0387">
            <w:rPr>
              <w:rFonts w:asciiTheme="minorHAnsi" w:hAnsiTheme="minorHAnsi" w:cstheme="minorHAnsi"/>
              <w:i/>
              <w:color w:val="auto"/>
              <w:lang w:val="nl-NL"/>
            </w:rPr>
            <w:fldChar w:fldCharType="separate"/>
          </w:r>
          <w:r w:rsidRPr="001D0387">
            <w:rPr>
              <w:rFonts w:asciiTheme="minorHAnsi" w:hAnsiTheme="minorHAnsi" w:cstheme="minorHAnsi"/>
              <w:noProof/>
              <w:color w:val="auto"/>
              <w:lang w:val="nl-NL"/>
            </w:rPr>
            <w:t>(Angili, 2015)</w:t>
          </w:r>
          <w:r w:rsidR="00277007" w:rsidRPr="001D0387">
            <w:rPr>
              <w:rFonts w:asciiTheme="minorHAnsi" w:hAnsiTheme="minorHAnsi" w:cstheme="minorHAnsi"/>
              <w:i/>
              <w:color w:val="auto"/>
              <w:lang w:val="nl-NL"/>
            </w:rPr>
            <w:fldChar w:fldCharType="end"/>
          </w:r>
        </w:sdtContent>
      </w:sdt>
    </w:p>
    <w:p w:rsidR="000C4D06" w:rsidRPr="001D0387" w:rsidRDefault="000C4D06">
      <w:pPr>
        <w:rPr>
          <w:rFonts w:asciiTheme="minorHAnsi" w:hAnsiTheme="minorHAnsi" w:cstheme="minorHAnsi"/>
          <w:color w:val="auto"/>
          <w:lang w:val="nl-NL"/>
        </w:rPr>
      </w:pPr>
    </w:p>
    <w:p w:rsidR="000C4D06" w:rsidRPr="001D0387" w:rsidRDefault="000C4D06">
      <w:pPr>
        <w:rPr>
          <w:rFonts w:asciiTheme="minorHAnsi" w:hAnsiTheme="minorHAnsi" w:cstheme="minorHAnsi"/>
          <w:color w:val="auto"/>
          <w:lang w:val="nl-NL"/>
        </w:rPr>
      </w:pPr>
    </w:p>
    <w:p w:rsidR="000C4D06" w:rsidRPr="001D0387" w:rsidRDefault="000C4D06">
      <w:pPr>
        <w:rPr>
          <w:rFonts w:asciiTheme="minorHAnsi" w:hAnsiTheme="minorHAnsi" w:cstheme="minorHAnsi"/>
          <w:color w:val="auto"/>
          <w:lang w:val="nl-NL"/>
        </w:rPr>
      </w:pPr>
    </w:p>
    <w:p w:rsidR="00277007" w:rsidRPr="001D0387" w:rsidRDefault="001D0387" w:rsidP="0069139E">
      <w:pPr>
        <w:pStyle w:val="Kop2"/>
        <w:rPr>
          <w:rFonts w:asciiTheme="minorHAnsi" w:hAnsiTheme="minorHAnsi" w:cstheme="minorHAnsi"/>
          <w:b/>
          <w:color w:val="auto"/>
          <w:sz w:val="22"/>
          <w:szCs w:val="22"/>
          <w:lang w:val="en-GB"/>
        </w:rPr>
      </w:pPr>
      <w:bookmarkStart w:id="23" w:name="_Toc455072376"/>
      <w:r w:rsidRPr="008B0CC0">
        <w:rPr>
          <w:rFonts w:asciiTheme="minorHAnsi" w:hAnsiTheme="minorHAnsi" w:cstheme="minorHAnsi"/>
          <w:color w:val="auto"/>
          <w:lang w:val="en-GB"/>
        </w:rPr>
        <w:lastRenderedPageBreak/>
        <w:br/>
      </w:r>
      <w:proofErr w:type="spellStart"/>
      <w:r w:rsidR="00FE1047" w:rsidRPr="001D0387">
        <w:rPr>
          <w:rFonts w:asciiTheme="minorHAnsi" w:hAnsiTheme="minorHAnsi" w:cstheme="minorHAnsi"/>
          <w:b/>
          <w:color w:val="auto"/>
          <w:sz w:val="22"/>
          <w:szCs w:val="22"/>
          <w:lang w:val="en-GB"/>
        </w:rPr>
        <w:t>Proffesor</w:t>
      </w:r>
      <w:proofErr w:type="spellEnd"/>
      <w:r w:rsidR="00FE1047" w:rsidRPr="001D0387">
        <w:rPr>
          <w:rFonts w:asciiTheme="minorHAnsi" w:hAnsiTheme="minorHAnsi" w:cstheme="minorHAnsi"/>
          <w:b/>
          <w:color w:val="auto"/>
          <w:sz w:val="22"/>
          <w:szCs w:val="22"/>
          <w:lang w:val="en-GB"/>
        </w:rPr>
        <w:t xml:space="preserve"> Alphonso </w:t>
      </w:r>
      <w:proofErr w:type="spellStart"/>
      <w:r w:rsidR="00FE1047" w:rsidRPr="001D0387">
        <w:rPr>
          <w:rFonts w:asciiTheme="minorHAnsi" w:hAnsiTheme="minorHAnsi" w:cstheme="minorHAnsi"/>
          <w:b/>
          <w:color w:val="auto"/>
          <w:sz w:val="22"/>
          <w:szCs w:val="22"/>
          <w:lang w:val="en-GB"/>
        </w:rPr>
        <w:t>Nicostrato</w:t>
      </w:r>
      <w:proofErr w:type="spellEnd"/>
      <w:r w:rsidR="00FE1047" w:rsidRPr="001D0387">
        <w:rPr>
          <w:rFonts w:asciiTheme="minorHAnsi" w:hAnsiTheme="minorHAnsi" w:cstheme="minorHAnsi"/>
          <w:b/>
          <w:color w:val="auto"/>
          <w:sz w:val="22"/>
          <w:szCs w:val="22"/>
          <w:lang w:val="en-GB"/>
        </w:rPr>
        <w:t xml:space="preserve"> di </w:t>
      </w:r>
      <w:proofErr w:type="spellStart"/>
      <w:r w:rsidR="00FE1047" w:rsidRPr="001D0387">
        <w:rPr>
          <w:rFonts w:asciiTheme="minorHAnsi" w:hAnsiTheme="minorHAnsi" w:cstheme="minorHAnsi"/>
          <w:b/>
          <w:color w:val="auto"/>
          <w:sz w:val="22"/>
          <w:szCs w:val="22"/>
          <w:lang w:val="en-GB"/>
        </w:rPr>
        <w:t>Vespasiano</w:t>
      </w:r>
      <w:proofErr w:type="spellEnd"/>
      <w:r w:rsidR="00FE1047" w:rsidRPr="001D0387">
        <w:rPr>
          <w:rFonts w:asciiTheme="minorHAnsi" w:hAnsiTheme="minorHAnsi" w:cstheme="minorHAnsi"/>
          <w:b/>
          <w:color w:val="auto"/>
          <w:sz w:val="22"/>
          <w:szCs w:val="22"/>
          <w:lang w:val="en-GB"/>
        </w:rPr>
        <w:t>:</w:t>
      </w:r>
      <w:bookmarkEnd w:id="23"/>
      <w:r w:rsidR="00FE1047" w:rsidRPr="001D0387">
        <w:rPr>
          <w:rFonts w:asciiTheme="minorHAnsi" w:hAnsiTheme="minorHAnsi" w:cstheme="minorHAnsi"/>
          <w:b/>
          <w:color w:val="auto"/>
          <w:sz w:val="22"/>
          <w:szCs w:val="22"/>
          <w:lang w:val="en-GB"/>
        </w:rPr>
        <w:t xml:space="preserve"> </w:t>
      </w:r>
    </w:p>
    <w:p w:rsidR="00277007" w:rsidRPr="001D0387" w:rsidRDefault="00277007">
      <w:pPr>
        <w:rPr>
          <w:rFonts w:asciiTheme="minorHAnsi" w:hAnsiTheme="minorHAnsi" w:cstheme="minorHAnsi"/>
          <w:color w:val="auto"/>
          <w:lang w:val="en-GB"/>
        </w:rPr>
      </w:pPr>
    </w:p>
    <w:p w:rsidR="000C4D06" w:rsidRPr="001D0387" w:rsidRDefault="00FE1047">
      <w:pPr>
        <w:rPr>
          <w:rFonts w:asciiTheme="minorHAnsi" w:hAnsiTheme="minorHAnsi" w:cstheme="minorHAnsi"/>
          <w:color w:val="auto"/>
        </w:rPr>
      </w:pPr>
      <w:r w:rsidRPr="008B0CC0">
        <w:rPr>
          <w:rFonts w:asciiTheme="minorHAnsi" w:hAnsiTheme="minorHAnsi" w:cstheme="minorHAnsi"/>
          <w:i/>
          <w:color w:val="auto"/>
        </w:rPr>
        <w:t xml:space="preserve">‘’La </w:t>
      </w:r>
      <w:proofErr w:type="spellStart"/>
      <w:r w:rsidRPr="008B0CC0">
        <w:rPr>
          <w:rFonts w:asciiTheme="minorHAnsi" w:hAnsiTheme="minorHAnsi" w:cstheme="minorHAnsi"/>
          <w:i/>
          <w:color w:val="auto"/>
        </w:rPr>
        <w:t>vita</w:t>
      </w:r>
      <w:proofErr w:type="spellEnd"/>
      <w:r w:rsidRPr="008B0CC0">
        <w:rPr>
          <w:rFonts w:asciiTheme="minorHAnsi" w:hAnsiTheme="minorHAnsi" w:cstheme="minorHAnsi"/>
          <w:i/>
          <w:color w:val="auto"/>
        </w:rPr>
        <w:t xml:space="preserve"> è come un </w:t>
      </w:r>
      <w:proofErr w:type="spellStart"/>
      <w:r w:rsidRPr="008B0CC0">
        <w:rPr>
          <w:rFonts w:asciiTheme="minorHAnsi" w:hAnsiTheme="minorHAnsi" w:cstheme="minorHAnsi"/>
          <w:i/>
          <w:color w:val="auto"/>
        </w:rPr>
        <w:t>orologio</w:t>
      </w:r>
      <w:proofErr w:type="spellEnd"/>
      <w:r w:rsidRPr="008B0CC0">
        <w:rPr>
          <w:rFonts w:asciiTheme="minorHAnsi" w:hAnsiTheme="minorHAnsi" w:cstheme="minorHAnsi"/>
          <w:i/>
          <w:color w:val="auto"/>
        </w:rPr>
        <w:t xml:space="preserve"> </w:t>
      </w:r>
      <w:proofErr w:type="spellStart"/>
      <w:r w:rsidRPr="008B0CC0">
        <w:rPr>
          <w:rFonts w:asciiTheme="minorHAnsi" w:hAnsiTheme="minorHAnsi" w:cstheme="minorHAnsi"/>
          <w:i/>
          <w:color w:val="auto"/>
        </w:rPr>
        <w:t>che</w:t>
      </w:r>
      <w:proofErr w:type="spellEnd"/>
      <w:r w:rsidRPr="008B0CC0">
        <w:rPr>
          <w:rFonts w:asciiTheme="minorHAnsi" w:hAnsiTheme="minorHAnsi" w:cstheme="minorHAnsi"/>
          <w:i/>
          <w:color w:val="auto"/>
        </w:rPr>
        <w:t xml:space="preserve"> </w:t>
      </w:r>
      <w:proofErr w:type="spellStart"/>
      <w:r w:rsidRPr="008B0CC0">
        <w:rPr>
          <w:rFonts w:asciiTheme="minorHAnsi" w:hAnsiTheme="minorHAnsi" w:cstheme="minorHAnsi"/>
          <w:i/>
          <w:color w:val="auto"/>
        </w:rPr>
        <w:t>decine</w:t>
      </w:r>
      <w:proofErr w:type="spellEnd"/>
      <w:r w:rsidRPr="008B0CC0">
        <w:rPr>
          <w:rFonts w:asciiTheme="minorHAnsi" w:hAnsiTheme="minorHAnsi" w:cstheme="minorHAnsi"/>
          <w:i/>
          <w:color w:val="auto"/>
        </w:rPr>
        <w:t xml:space="preserve"> di </w:t>
      </w:r>
      <w:proofErr w:type="spellStart"/>
      <w:r w:rsidRPr="008B0CC0">
        <w:rPr>
          <w:rFonts w:asciiTheme="minorHAnsi" w:hAnsiTheme="minorHAnsi" w:cstheme="minorHAnsi"/>
          <w:i/>
          <w:color w:val="auto"/>
        </w:rPr>
        <w:t>stag</w:t>
      </w:r>
      <w:r w:rsidRPr="001D0387">
        <w:rPr>
          <w:rFonts w:asciiTheme="minorHAnsi" w:hAnsiTheme="minorHAnsi" w:cstheme="minorHAnsi"/>
          <w:i/>
          <w:color w:val="auto"/>
        </w:rPr>
        <w:t>ioni</w:t>
      </w:r>
      <w:proofErr w:type="spellEnd"/>
      <w:r w:rsidRPr="001D0387">
        <w:rPr>
          <w:rFonts w:asciiTheme="minorHAnsi" w:hAnsiTheme="minorHAnsi" w:cstheme="minorHAnsi"/>
          <w:i/>
          <w:color w:val="auto"/>
        </w:rPr>
        <w:t xml:space="preserve"> , </w:t>
      </w:r>
      <w:proofErr w:type="spellStart"/>
      <w:r w:rsidRPr="001D0387">
        <w:rPr>
          <w:rFonts w:asciiTheme="minorHAnsi" w:hAnsiTheme="minorHAnsi" w:cstheme="minorHAnsi"/>
          <w:i/>
          <w:color w:val="auto"/>
        </w:rPr>
        <w:t>toccare</w:t>
      </w:r>
      <w:proofErr w:type="spellEnd"/>
      <w:r w:rsidRPr="001D0387">
        <w:rPr>
          <w:rFonts w:asciiTheme="minorHAnsi" w:hAnsiTheme="minorHAnsi" w:cstheme="minorHAnsi"/>
          <w:i/>
          <w:color w:val="auto"/>
        </w:rPr>
        <w:t xml:space="preserve"> </w:t>
      </w:r>
      <w:proofErr w:type="spellStart"/>
      <w:r w:rsidRPr="001D0387">
        <w:rPr>
          <w:rFonts w:asciiTheme="minorHAnsi" w:hAnsiTheme="minorHAnsi" w:cstheme="minorHAnsi"/>
          <w:i/>
          <w:color w:val="auto"/>
        </w:rPr>
        <w:t>decine</w:t>
      </w:r>
      <w:proofErr w:type="spellEnd"/>
      <w:r w:rsidRPr="001D0387">
        <w:rPr>
          <w:rFonts w:asciiTheme="minorHAnsi" w:hAnsiTheme="minorHAnsi" w:cstheme="minorHAnsi"/>
          <w:i/>
          <w:color w:val="auto"/>
        </w:rPr>
        <w:t xml:space="preserve"> albe . Ma un giorno l’</w:t>
      </w:r>
      <w:proofErr w:type="spellStart"/>
      <w:r w:rsidRPr="001D0387">
        <w:rPr>
          <w:rFonts w:asciiTheme="minorHAnsi" w:hAnsiTheme="minorHAnsi" w:cstheme="minorHAnsi"/>
          <w:i/>
          <w:color w:val="auto"/>
        </w:rPr>
        <w:t>orologio</w:t>
      </w:r>
      <w:proofErr w:type="spellEnd"/>
      <w:r w:rsidRPr="001D0387">
        <w:rPr>
          <w:rFonts w:asciiTheme="minorHAnsi" w:hAnsiTheme="minorHAnsi" w:cstheme="minorHAnsi"/>
          <w:i/>
          <w:color w:val="auto"/>
        </w:rPr>
        <w:t xml:space="preserve"> si </w:t>
      </w:r>
      <w:proofErr w:type="spellStart"/>
      <w:r w:rsidRPr="001D0387">
        <w:rPr>
          <w:rFonts w:asciiTheme="minorHAnsi" w:hAnsiTheme="minorHAnsi" w:cstheme="minorHAnsi"/>
          <w:i/>
          <w:color w:val="auto"/>
        </w:rPr>
        <w:t>fermerà</w:t>
      </w:r>
      <w:proofErr w:type="spellEnd"/>
      <w:r w:rsidRPr="001D0387">
        <w:rPr>
          <w:rFonts w:asciiTheme="minorHAnsi" w:hAnsiTheme="minorHAnsi" w:cstheme="minorHAnsi"/>
          <w:i/>
          <w:color w:val="auto"/>
        </w:rPr>
        <w:t xml:space="preserve"> . </w:t>
      </w:r>
      <w:r w:rsidRPr="008B0CC0">
        <w:rPr>
          <w:rFonts w:asciiTheme="minorHAnsi" w:hAnsiTheme="minorHAnsi" w:cstheme="minorHAnsi"/>
          <w:i/>
          <w:color w:val="auto"/>
        </w:rPr>
        <w:t xml:space="preserve">Il tempo è </w:t>
      </w:r>
      <w:proofErr w:type="spellStart"/>
      <w:r w:rsidRPr="008B0CC0">
        <w:rPr>
          <w:rFonts w:asciiTheme="minorHAnsi" w:hAnsiTheme="minorHAnsi" w:cstheme="minorHAnsi"/>
          <w:i/>
          <w:color w:val="auto"/>
        </w:rPr>
        <w:t>scaduto</w:t>
      </w:r>
      <w:proofErr w:type="spellEnd"/>
      <w:r w:rsidRPr="008B0CC0">
        <w:rPr>
          <w:rFonts w:asciiTheme="minorHAnsi" w:hAnsiTheme="minorHAnsi" w:cstheme="minorHAnsi"/>
          <w:color w:val="auto"/>
        </w:rPr>
        <w:t xml:space="preserve"> .’’ </w:t>
      </w:r>
      <w:r w:rsidRPr="001D0387">
        <w:rPr>
          <w:rFonts w:asciiTheme="minorHAnsi" w:hAnsiTheme="minorHAnsi" w:cstheme="minorHAnsi"/>
          <w:color w:val="auto"/>
          <w:lang w:val="nl-NL"/>
        </w:rPr>
        <w:t>(Het leven is al een klok die tientallen jaargetijden, tientallen zonsopkomsten tikt. Maar ooit zal hij stoppen, de wijzer blijft stilstaan en hij zal nog een keer tikken als een zonsondergang. De tijd is op.)</w:t>
      </w:r>
      <w:r w:rsidR="00715EFF" w:rsidRPr="001D0387">
        <w:rPr>
          <w:rFonts w:asciiTheme="minorHAnsi" w:hAnsiTheme="minorHAnsi" w:cstheme="minorHAnsi"/>
          <w:noProof/>
          <w:color w:val="auto"/>
        </w:rPr>
        <w:t xml:space="preserve"> </w:t>
      </w:r>
    </w:p>
    <w:p w:rsidR="000C4D06" w:rsidRPr="001D0387" w:rsidRDefault="00277007">
      <w:pPr>
        <w:rPr>
          <w:rFonts w:asciiTheme="minorHAnsi" w:hAnsiTheme="minorHAnsi" w:cstheme="minorHAnsi"/>
          <w:color w:val="auto"/>
          <w:lang w:val="nl-NL"/>
        </w:rPr>
      </w:pPr>
      <w:r w:rsidRPr="001D0387">
        <w:rPr>
          <w:rFonts w:asciiTheme="minorHAnsi" w:hAnsiTheme="minorHAnsi" w:cstheme="minorHAnsi"/>
          <w:noProof/>
          <w:color w:val="auto"/>
        </w:rPr>
        <w:drawing>
          <wp:inline distT="114300" distB="114300" distL="114300" distR="114300" wp14:anchorId="309C18BC" wp14:editId="6F6DC301">
            <wp:extent cx="1304925" cy="1397089"/>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21"/>
                    <a:srcRect/>
                    <a:stretch>
                      <a:fillRect/>
                    </a:stretch>
                  </pic:blipFill>
                  <pic:spPr>
                    <a:xfrm>
                      <a:off x="0" y="0"/>
                      <a:ext cx="1306232" cy="1398488"/>
                    </a:xfrm>
                    <a:prstGeom prst="rect">
                      <a:avLst/>
                    </a:prstGeom>
                    <a:ln/>
                  </pic:spPr>
                </pic:pic>
              </a:graphicData>
            </a:graphic>
          </wp:inline>
        </w:drawing>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proofErr w:type="spellStart"/>
      <w:r w:rsidRPr="001D0387">
        <w:rPr>
          <w:rFonts w:asciiTheme="minorHAnsi" w:hAnsiTheme="minorHAnsi" w:cstheme="minorHAnsi"/>
          <w:color w:val="auto"/>
          <w:lang w:val="nl-NL"/>
        </w:rPr>
        <w:t>Proffesor</w:t>
      </w:r>
      <w:proofErr w:type="spellEnd"/>
      <w:r w:rsidRPr="001D0387">
        <w:rPr>
          <w:rFonts w:asciiTheme="minorHAnsi" w:hAnsiTheme="minorHAnsi" w:cstheme="minorHAnsi"/>
          <w:color w:val="auto"/>
          <w:lang w:val="nl-NL"/>
        </w:rPr>
        <w:t xml:space="preserve"> </w:t>
      </w:r>
      <w:proofErr w:type="spellStart"/>
      <w:r w:rsidRPr="001D0387">
        <w:rPr>
          <w:rFonts w:asciiTheme="minorHAnsi" w:hAnsiTheme="minorHAnsi" w:cstheme="minorHAnsi"/>
          <w:color w:val="auto"/>
          <w:lang w:val="nl-NL"/>
        </w:rPr>
        <w:t>Alphonso</w:t>
      </w:r>
      <w:proofErr w:type="spellEnd"/>
      <w:r w:rsidRPr="001D0387">
        <w:rPr>
          <w:rFonts w:asciiTheme="minorHAnsi" w:hAnsiTheme="minorHAnsi" w:cstheme="minorHAnsi"/>
          <w:color w:val="auto"/>
          <w:lang w:val="nl-NL"/>
        </w:rPr>
        <w:t xml:space="preserve"> </w:t>
      </w:r>
      <w:proofErr w:type="spellStart"/>
      <w:r w:rsidRPr="001D0387">
        <w:rPr>
          <w:rFonts w:asciiTheme="minorHAnsi" w:hAnsiTheme="minorHAnsi" w:cstheme="minorHAnsi"/>
          <w:color w:val="auto"/>
          <w:lang w:val="nl-NL"/>
        </w:rPr>
        <w:t>Nicostrato</w:t>
      </w:r>
      <w:proofErr w:type="spellEnd"/>
      <w:r w:rsidRPr="001D0387">
        <w:rPr>
          <w:rFonts w:asciiTheme="minorHAnsi" w:hAnsiTheme="minorHAnsi" w:cstheme="minorHAnsi"/>
          <w:color w:val="auto"/>
          <w:lang w:val="nl-NL"/>
        </w:rPr>
        <w:t xml:space="preserve"> di </w:t>
      </w:r>
      <w:proofErr w:type="spellStart"/>
      <w:r w:rsidRPr="001D0387">
        <w:rPr>
          <w:rFonts w:asciiTheme="minorHAnsi" w:hAnsiTheme="minorHAnsi" w:cstheme="minorHAnsi"/>
          <w:color w:val="auto"/>
          <w:lang w:val="nl-NL"/>
        </w:rPr>
        <w:t>Vespasiano</w:t>
      </w:r>
      <w:proofErr w:type="spellEnd"/>
      <w:r w:rsidRPr="001D0387">
        <w:rPr>
          <w:rFonts w:asciiTheme="minorHAnsi" w:hAnsiTheme="minorHAnsi" w:cstheme="minorHAnsi"/>
          <w:color w:val="auto"/>
          <w:lang w:val="nl-NL"/>
        </w:rPr>
        <w:t xml:space="preserve">, een hoogleraar aan de Universiteit in Milaan is bekend over zijn uitspraken en zijn felle mening over euthanasie. </w:t>
      </w:r>
      <w:proofErr w:type="spellStart"/>
      <w:r w:rsidRPr="001D0387">
        <w:rPr>
          <w:rFonts w:asciiTheme="minorHAnsi" w:hAnsiTheme="minorHAnsi" w:cstheme="minorHAnsi"/>
          <w:color w:val="auto"/>
          <w:lang w:val="nl-NL"/>
        </w:rPr>
        <w:t>Alphonso</w:t>
      </w:r>
      <w:proofErr w:type="spellEnd"/>
      <w:r w:rsidRPr="001D0387">
        <w:rPr>
          <w:rFonts w:asciiTheme="minorHAnsi" w:hAnsiTheme="minorHAnsi" w:cstheme="minorHAnsi"/>
          <w:color w:val="auto"/>
          <w:lang w:val="nl-NL"/>
        </w:rPr>
        <w:t xml:space="preserve"> geeft twee maal per week lezingen en colleges over de visie op het leven en vooral gekeken naar het christelijke geloof. Hij liet vaak zijn mening vallen over euthanasie. Het was namelijk erg persoonlijk en dichtbij. Een goede kompaan van </w:t>
      </w:r>
      <w:proofErr w:type="spellStart"/>
      <w:r w:rsidRPr="001D0387">
        <w:rPr>
          <w:rFonts w:asciiTheme="minorHAnsi" w:hAnsiTheme="minorHAnsi" w:cstheme="minorHAnsi"/>
          <w:color w:val="auto"/>
          <w:lang w:val="nl-NL"/>
        </w:rPr>
        <w:t>Nicostrato</w:t>
      </w:r>
      <w:proofErr w:type="spellEnd"/>
      <w:r w:rsidRPr="001D0387">
        <w:rPr>
          <w:rFonts w:asciiTheme="minorHAnsi" w:hAnsiTheme="minorHAnsi" w:cstheme="minorHAnsi"/>
          <w:color w:val="auto"/>
          <w:lang w:val="nl-NL"/>
        </w:rPr>
        <w:t xml:space="preserve"> was ernstig ziek geworden maar mocht geen euthanasie uitvoeren want dit was niet toepasselijk. De familie van deze kompaan was woedend want ze zagen hun lieve zoon liever niet lijden. </w:t>
      </w:r>
    </w:p>
    <w:p w:rsidR="000C4D06" w:rsidRPr="001D0387" w:rsidRDefault="000C4D06">
      <w:pPr>
        <w:rPr>
          <w:rFonts w:asciiTheme="minorHAnsi" w:hAnsiTheme="minorHAnsi" w:cstheme="minorHAnsi"/>
          <w:color w:val="auto"/>
          <w:lang w:val="nl-NL"/>
        </w:rPr>
      </w:pPr>
    </w:p>
    <w:p w:rsidR="000C4D06" w:rsidRPr="008B0CC0"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Hij vergelijkt het leven met de klok, vandaar zijn citaat.  Hij </w:t>
      </w:r>
      <w:proofErr w:type="spellStart"/>
      <w:r w:rsidRPr="001D0387">
        <w:rPr>
          <w:rFonts w:asciiTheme="minorHAnsi" w:hAnsiTheme="minorHAnsi" w:cstheme="minorHAnsi"/>
          <w:color w:val="auto"/>
          <w:lang w:val="nl-NL"/>
        </w:rPr>
        <w:t>draagde</w:t>
      </w:r>
      <w:proofErr w:type="spellEnd"/>
      <w:r w:rsidRPr="001D0387">
        <w:rPr>
          <w:rFonts w:asciiTheme="minorHAnsi" w:hAnsiTheme="minorHAnsi" w:cstheme="minorHAnsi"/>
          <w:color w:val="auto"/>
          <w:lang w:val="nl-NL"/>
        </w:rPr>
        <w:t xml:space="preserve"> de citaat voor tijdens een bijeenkomst voor familie , vrienden en naasten. Deze lofrede was echter zeer emotioneel. De dag des doods was bekend en hij leverde een bijdrage aan deze assemblage, hij hief het glas en sprak zijn befaamde zin uit.  </w:t>
      </w:r>
      <w:r w:rsidRPr="001D0387">
        <w:rPr>
          <w:rFonts w:asciiTheme="minorHAnsi" w:hAnsiTheme="minorHAnsi" w:cstheme="minorHAnsi"/>
          <w:i/>
          <w:color w:val="auto"/>
        </w:rPr>
        <w:t xml:space="preserve">‘’La </w:t>
      </w:r>
      <w:proofErr w:type="spellStart"/>
      <w:r w:rsidRPr="001D0387">
        <w:rPr>
          <w:rFonts w:asciiTheme="minorHAnsi" w:hAnsiTheme="minorHAnsi" w:cstheme="minorHAnsi"/>
          <w:i/>
          <w:color w:val="auto"/>
        </w:rPr>
        <w:t>vita</w:t>
      </w:r>
      <w:proofErr w:type="spellEnd"/>
      <w:r w:rsidRPr="001D0387">
        <w:rPr>
          <w:rFonts w:asciiTheme="minorHAnsi" w:hAnsiTheme="minorHAnsi" w:cstheme="minorHAnsi"/>
          <w:i/>
          <w:color w:val="auto"/>
        </w:rPr>
        <w:t xml:space="preserve"> è come un </w:t>
      </w:r>
      <w:proofErr w:type="spellStart"/>
      <w:r w:rsidRPr="001D0387">
        <w:rPr>
          <w:rFonts w:asciiTheme="minorHAnsi" w:hAnsiTheme="minorHAnsi" w:cstheme="minorHAnsi"/>
          <w:i/>
          <w:color w:val="auto"/>
        </w:rPr>
        <w:t>orologio</w:t>
      </w:r>
      <w:proofErr w:type="spellEnd"/>
      <w:r w:rsidRPr="001D0387">
        <w:rPr>
          <w:rFonts w:asciiTheme="minorHAnsi" w:hAnsiTheme="minorHAnsi" w:cstheme="minorHAnsi"/>
          <w:i/>
          <w:color w:val="auto"/>
        </w:rPr>
        <w:t xml:space="preserve"> </w:t>
      </w:r>
      <w:proofErr w:type="spellStart"/>
      <w:r w:rsidRPr="001D0387">
        <w:rPr>
          <w:rFonts w:asciiTheme="minorHAnsi" w:hAnsiTheme="minorHAnsi" w:cstheme="minorHAnsi"/>
          <w:i/>
          <w:color w:val="auto"/>
        </w:rPr>
        <w:t>che</w:t>
      </w:r>
      <w:proofErr w:type="spellEnd"/>
      <w:r w:rsidRPr="001D0387">
        <w:rPr>
          <w:rFonts w:asciiTheme="minorHAnsi" w:hAnsiTheme="minorHAnsi" w:cstheme="minorHAnsi"/>
          <w:i/>
          <w:color w:val="auto"/>
        </w:rPr>
        <w:t xml:space="preserve"> </w:t>
      </w:r>
      <w:proofErr w:type="spellStart"/>
      <w:r w:rsidRPr="001D0387">
        <w:rPr>
          <w:rFonts w:asciiTheme="minorHAnsi" w:hAnsiTheme="minorHAnsi" w:cstheme="minorHAnsi"/>
          <w:i/>
          <w:color w:val="auto"/>
        </w:rPr>
        <w:t>decine</w:t>
      </w:r>
      <w:proofErr w:type="spellEnd"/>
      <w:r w:rsidRPr="001D0387">
        <w:rPr>
          <w:rFonts w:asciiTheme="minorHAnsi" w:hAnsiTheme="minorHAnsi" w:cstheme="minorHAnsi"/>
          <w:i/>
          <w:color w:val="auto"/>
        </w:rPr>
        <w:t xml:space="preserve"> di </w:t>
      </w:r>
      <w:proofErr w:type="spellStart"/>
      <w:r w:rsidRPr="001D0387">
        <w:rPr>
          <w:rFonts w:asciiTheme="minorHAnsi" w:hAnsiTheme="minorHAnsi" w:cstheme="minorHAnsi"/>
          <w:i/>
          <w:color w:val="auto"/>
        </w:rPr>
        <w:t>stagioni</w:t>
      </w:r>
      <w:proofErr w:type="spellEnd"/>
      <w:r w:rsidRPr="001D0387">
        <w:rPr>
          <w:rFonts w:asciiTheme="minorHAnsi" w:hAnsiTheme="minorHAnsi" w:cstheme="minorHAnsi"/>
          <w:i/>
          <w:color w:val="auto"/>
        </w:rPr>
        <w:t xml:space="preserve"> , </w:t>
      </w:r>
      <w:proofErr w:type="spellStart"/>
      <w:r w:rsidRPr="001D0387">
        <w:rPr>
          <w:rFonts w:asciiTheme="minorHAnsi" w:hAnsiTheme="minorHAnsi" w:cstheme="minorHAnsi"/>
          <w:i/>
          <w:color w:val="auto"/>
        </w:rPr>
        <w:t>toccare</w:t>
      </w:r>
      <w:proofErr w:type="spellEnd"/>
      <w:r w:rsidRPr="001D0387">
        <w:rPr>
          <w:rFonts w:asciiTheme="minorHAnsi" w:hAnsiTheme="minorHAnsi" w:cstheme="minorHAnsi"/>
          <w:i/>
          <w:color w:val="auto"/>
        </w:rPr>
        <w:t xml:space="preserve"> </w:t>
      </w:r>
      <w:proofErr w:type="spellStart"/>
      <w:r w:rsidRPr="001D0387">
        <w:rPr>
          <w:rFonts w:asciiTheme="minorHAnsi" w:hAnsiTheme="minorHAnsi" w:cstheme="minorHAnsi"/>
          <w:i/>
          <w:color w:val="auto"/>
        </w:rPr>
        <w:t>decine</w:t>
      </w:r>
      <w:proofErr w:type="spellEnd"/>
      <w:r w:rsidRPr="001D0387">
        <w:rPr>
          <w:rFonts w:asciiTheme="minorHAnsi" w:hAnsiTheme="minorHAnsi" w:cstheme="minorHAnsi"/>
          <w:i/>
          <w:color w:val="auto"/>
        </w:rPr>
        <w:t xml:space="preserve"> albe . Ma un giorno l’</w:t>
      </w:r>
      <w:proofErr w:type="spellStart"/>
      <w:r w:rsidRPr="001D0387">
        <w:rPr>
          <w:rFonts w:asciiTheme="minorHAnsi" w:hAnsiTheme="minorHAnsi" w:cstheme="minorHAnsi"/>
          <w:i/>
          <w:color w:val="auto"/>
        </w:rPr>
        <w:t>orologio</w:t>
      </w:r>
      <w:proofErr w:type="spellEnd"/>
      <w:r w:rsidRPr="001D0387">
        <w:rPr>
          <w:rFonts w:asciiTheme="minorHAnsi" w:hAnsiTheme="minorHAnsi" w:cstheme="minorHAnsi"/>
          <w:i/>
          <w:color w:val="auto"/>
        </w:rPr>
        <w:t xml:space="preserve"> si </w:t>
      </w:r>
      <w:proofErr w:type="spellStart"/>
      <w:r w:rsidRPr="001D0387">
        <w:rPr>
          <w:rFonts w:asciiTheme="minorHAnsi" w:hAnsiTheme="minorHAnsi" w:cstheme="minorHAnsi"/>
          <w:i/>
          <w:color w:val="auto"/>
        </w:rPr>
        <w:t>fermerà</w:t>
      </w:r>
      <w:proofErr w:type="spellEnd"/>
      <w:r w:rsidRPr="001D0387">
        <w:rPr>
          <w:rFonts w:asciiTheme="minorHAnsi" w:hAnsiTheme="minorHAnsi" w:cstheme="minorHAnsi"/>
          <w:i/>
          <w:color w:val="auto"/>
        </w:rPr>
        <w:t xml:space="preserve"> . Il tempo è </w:t>
      </w:r>
      <w:proofErr w:type="spellStart"/>
      <w:r w:rsidRPr="001D0387">
        <w:rPr>
          <w:rFonts w:asciiTheme="minorHAnsi" w:hAnsiTheme="minorHAnsi" w:cstheme="minorHAnsi"/>
          <w:i/>
          <w:color w:val="auto"/>
        </w:rPr>
        <w:t>scaduto</w:t>
      </w:r>
      <w:proofErr w:type="spellEnd"/>
      <w:r w:rsidRPr="001D0387">
        <w:rPr>
          <w:rFonts w:asciiTheme="minorHAnsi" w:hAnsiTheme="minorHAnsi" w:cstheme="minorHAnsi"/>
          <w:i/>
          <w:color w:val="auto"/>
        </w:rPr>
        <w:t xml:space="preserve">. </w:t>
      </w:r>
      <w:sdt>
        <w:sdtPr>
          <w:rPr>
            <w:rFonts w:asciiTheme="minorHAnsi" w:hAnsiTheme="minorHAnsi" w:cstheme="minorHAnsi"/>
            <w:i/>
            <w:color w:val="auto"/>
          </w:rPr>
          <w:id w:val="396953208"/>
          <w:citation/>
        </w:sdtPr>
        <w:sdtContent>
          <w:r w:rsidR="0069139E" w:rsidRPr="001D0387">
            <w:rPr>
              <w:rFonts w:asciiTheme="minorHAnsi" w:hAnsiTheme="minorHAnsi" w:cstheme="minorHAnsi"/>
              <w:i/>
              <w:color w:val="auto"/>
            </w:rPr>
            <w:fldChar w:fldCharType="begin"/>
          </w:r>
          <w:r w:rsidR="0069139E" w:rsidRPr="008B0CC0">
            <w:rPr>
              <w:rFonts w:asciiTheme="minorHAnsi" w:hAnsiTheme="minorHAnsi" w:cstheme="minorHAnsi"/>
              <w:i/>
              <w:color w:val="auto"/>
            </w:rPr>
            <w:instrText xml:space="preserve"> CITATION Nic08 \l 1043 </w:instrText>
          </w:r>
          <w:r w:rsidR="0069139E" w:rsidRPr="001D0387">
            <w:rPr>
              <w:rFonts w:asciiTheme="minorHAnsi" w:hAnsiTheme="minorHAnsi" w:cstheme="minorHAnsi"/>
              <w:i/>
              <w:color w:val="auto"/>
            </w:rPr>
            <w:fldChar w:fldCharType="separate"/>
          </w:r>
          <w:r w:rsidRPr="008B0CC0">
            <w:rPr>
              <w:rFonts w:asciiTheme="minorHAnsi" w:hAnsiTheme="minorHAnsi" w:cstheme="minorHAnsi"/>
              <w:noProof/>
              <w:color w:val="auto"/>
              <w:lang w:val="nl-NL"/>
            </w:rPr>
            <w:t>(Nicostrato, 2008)</w:t>
          </w:r>
          <w:r w:rsidR="0069139E" w:rsidRPr="001D0387">
            <w:rPr>
              <w:rFonts w:asciiTheme="minorHAnsi" w:hAnsiTheme="minorHAnsi" w:cstheme="minorHAnsi"/>
              <w:i/>
              <w:color w:val="auto"/>
            </w:rPr>
            <w:fldChar w:fldCharType="end"/>
          </w:r>
        </w:sdtContent>
      </w:sdt>
    </w:p>
    <w:p w:rsidR="000C4D06" w:rsidRPr="008B0CC0"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i/>
          <w:color w:val="auto"/>
          <w:lang w:val="nl-NL"/>
        </w:rPr>
      </w:pPr>
      <w:r w:rsidRPr="008B0CC0">
        <w:rPr>
          <w:rFonts w:asciiTheme="minorHAnsi" w:hAnsiTheme="minorHAnsi" w:cstheme="minorHAnsi"/>
          <w:i/>
          <w:color w:val="auto"/>
          <w:lang w:val="nl-NL"/>
        </w:rPr>
        <w:t>Het is spijtig dat mijn goede kompaan en vriend deze ernstige ziekte niet zal overwinnen. Niet g</w:t>
      </w:r>
      <w:r w:rsidRPr="001D0387">
        <w:rPr>
          <w:rFonts w:asciiTheme="minorHAnsi" w:hAnsiTheme="minorHAnsi" w:cstheme="minorHAnsi"/>
          <w:i/>
          <w:color w:val="auto"/>
          <w:lang w:val="nl-NL"/>
        </w:rPr>
        <w:t xml:space="preserve">etreurd, hij zal uiteindelijk in </w:t>
      </w:r>
      <w:proofErr w:type="spellStart"/>
      <w:r w:rsidRPr="001D0387">
        <w:rPr>
          <w:rFonts w:asciiTheme="minorHAnsi" w:hAnsiTheme="minorHAnsi" w:cstheme="minorHAnsi"/>
          <w:i/>
          <w:color w:val="auto"/>
          <w:lang w:val="nl-NL"/>
        </w:rPr>
        <w:t>il</w:t>
      </w:r>
      <w:proofErr w:type="spellEnd"/>
      <w:r w:rsidRPr="001D0387">
        <w:rPr>
          <w:rFonts w:asciiTheme="minorHAnsi" w:hAnsiTheme="minorHAnsi" w:cstheme="minorHAnsi"/>
          <w:i/>
          <w:color w:val="auto"/>
          <w:lang w:val="nl-NL"/>
        </w:rPr>
        <w:t xml:space="preserve"> </w:t>
      </w:r>
      <w:proofErr w:type="spellStart"/>
      <w:r w:rsidRPr="001D0387">
        <w:rPr>
          <w:rFonts w:asciiTheme="minorHAnsi" w:hAnsiTheme="minorHAnsi" w:cstheme="minorHAnsi"/>
          <w:i/>
          <w:color w:val="auto"/>
          <w:lang w:val="nl-NL"/>
        </w:rPr>
        <w:t>cielo</w:t>
      </w:r>
      <w:proofErr w:type="spellEnd"/>
      <w:r w:rsidRPr="001D0387">
        <w:rPr>
          <w:rFonts w:asciiTheme="minorHAnsi" w:hAnsiTheme="minorHAnsi" w:cstheme="minorHAnsi"/>
          <w:i/>
          <w:color w:val="auto"/>
          <w:lang w:val="nl-NL"/>
        </w:rPr>
        <w:t xml:space="preserve"> geraken en daar mooi voortleven. Helaas moest deze man lijden en mocht hij euthanasie niet toepassen. Het is jammer maar het is wat het is. We hebben allen het beste met hem voor. </w:t>
      </w:r>
      <w:sdt>
        <w:sdtPr>
          <w:rPr>
            <w:rFonts w:asciiTheme="minorHAnsi" w:hAnsiTheme="minorHAnsi" w:cstheme="minorHAnsi"/>
            <w:i/>
            <w:color w:val="auto"/>
            <w:lang w:val="nl-NL"/>
          </w:rPr>
          <w:id w:val="1770347432"/>
          <w:citation/>
        </w:sdtPr>
        <w:sdtContent>
          <w:r w:rsidR="00277007" w:rsidRPr="001D0387">
            <w:rPr>
              <w:rFonts w:asciiTheme="minorHAnsi" w:hAnsiTheme="minorHAnsi" w:cstheme="minorHAnsi"/>
              <w:i/>
              <w:color w:val="auto"/>
              <w:lang w:val="nl-NL"/>
            </w:rPr>
            <w:fldChar w:fldCharType="begin"/>
          </w:r>
          <w:r w:rsidR="0069139E" w:rsidRPr="001D0387">
            <w:rPr>
              <w:rFonts w:asciiTheme="minorHAnsi" w:hAnsiTheme="minorHAnsi" w:cstheme="minorHAnsi"/>
              <w:i/>
              <w:color w:val="auto"/>
              <w:lang w:val="nl-NL"/>
            </w:rPr>
            <w:instrText xml:space="preserve">CITATION Nic08 \l 1043 </w:instrText>
          </w:r>
          <w:r w:rsidR="00277007" w:rsidRPr="001D0387">
            <w:rPr>
              <w:rFonts w:asciiTheme="minorHAnsi" w:hAnsiTheme="minorHAnsi" w:cstheme="minorHAnsi"/>
              <w:i/>
              <w:color w:val="auto"/>
              <w:lang w:val="nl-NL"/>
            </w:rPr>
            <w:fldChar w:fldCharType="separate"/>
          </w:r>
          <w:r w:rsidRPr="001D0387">
            <w:rPr>
              <w:rFonts w:asciiTheme="minorHAnsi" w:hAnsiTheme="minorHAnsi" w:cstheme="minorHAnsi"/>
              <w:noProof/>
              <w:color w:val="auto"/>
              <w:lang w:val="nl-NL"/>
            </w:rPr>
            <w:t>(Nicostrato, 2008)</w:t>
          </w:r>
          <w:r w:rsidR="00277007" w:rsidRPr="001D0387">
            <w:rPr>
              <w:rFonts w:asciiTheme="minorHAnsi" w:hAnsiTheme="minorHAnsi" w:cstheme="minorHAnsi"/>
              <w:i/>
              <w:color w:val="auto"/>
              <w:lang w:val="nl-NL"/>
            </w:rPr>
            <w:fldChar w:fldCharType="end"/>
          </w:r>
        </w:sdtContent>
      </w:sdt>
    </w:p>
    <w:p w:rsidR="001D0387" w:rsidRPr="001D0387" w:rsidRDefault="001D0387">
      <w:pPr>
        <w:rPr>
          <w:rFonts w:asciiTheme="minorHAnsi" w:hAnsiTheme="minorHAnsi" w:cstheme="minorHAnsi"/>
          <w:i/>
          <w:color w:val="auto"/>
          <w:lang w:val="nl-NL"/>
        </w:rPr>
      </w:pPr>
    </w:p>
    <w:p w:rsidR="001D0387" w:rsidRPr="001D0387" w:rsidRDefault="001D0387">
      <w:pPr>
        <w:rPr>
          <w:rFonts w:asciiTheme="minorHAnsi" w:hAnsiTheme="minorHAnsi" w:cstheme="minorHAnsi"/>
          <w:i/>
          <w:color w:val="auto"/>
          <w:lang w:val="nl-NL"/>
        </w:rPr>
      </w:pPr>
    </w:p>
    <w:p w:rsidR="00043CFB" w:rsidRPr="001D0387" w:rsidRDefault="00043CFB">
      <w:pPr>
        <w:rPr>
          <w:rFonts w:asciiTheme="minorHAnsi" w:hAnsiTheme="minorHAnsi" w:cstheme="minorHAnsi"/>
          <w:color w:val="auto"/>
          <w:lang w:val="nl-NL"/>
        </w:rPr>
      </w:pPr>
      <w:r w:rsidRPr="001D0387">
        <w:rPr>
          <w:rFonts w:asciiTheme="minorHAnsi" w:hAnsiTheme="minorHAnsi" w:cstheme="minorHAnsi"/>
          <w:i/>
          <w:color w:val="auto"/>
          <w:lang w:val="nl-NL"/>
        </w:rPr>
        <w:br/>
      </w:r>
      <w:r w:rsidRPr="001D0387">
        <w:rPr>
          <w:rFonts w:asciiTheme="minorHAnsi" w:hAnsiTheme="minorHAnsi" w:cstheme="minorHAnsi"/>
          <w:i/>
          <w:color w:val="auto"/>
          <w:lang w:val="nl-NL"/>
        </w:rPr>
        <w:br/>
      </w:r>
      <w:r w:rsidRPr="001D0387">
        <w:rPr>
          <w:rFonts w:asciiTheme="minorHAnsi" w:hAnsiTheme="minorHAnsi" w:cstheme="minorHAnsi"/>
          <w:i/>
          <w:color w:val="auto"/>
          <w:lang w:val="nl-NL"/>
        </w:rPr>
        <w:br/>
      </w:r>
      <w:r w:rsidRPr="001D0387">
        <w:rPr>
          <w:rFonts w:asciiTheme="minorHAnsi" w:hAnsiTheme="minorHAnsi" w:cstheme="minorHAnsi"/>
          <w:i/>
          <w:color w:val="auto"/>
          <w:lang w:val="nl-NL"/>
        </w:rPr>
        <w:br/>
      </w:r>
      <w:r w:rsidRPr="001D0387">
        <w:rPr>
          <w:rFonts w:asciiTheme="minorHAnsi" w:hAnsiTheme="minorHAnsi" w:cstheme="minorHAnsi"/>
          <w:i/>
          <w:color w:val="auto"/>
          <w:lang w:val="nl-NL"/>
        </w:rPr>
        <w:br/>
      </w:r>
      <w:r w:rsidRPr="001D0387">
        <w:rPr>
          <w:rFonts w:asciiTheme="minorHAnsi" w:hAnsiTheme="minorHAnsi" w:cstheme="minorHAnsi"/>
          <w:i/>
          <w:color w:val="auto"/>
          <w:lang w:val="nl-NL"/>
        </w:rPr>
        <w:br/>
      </w:r>
      <w:r w:rsidRPr="001D0387">
        <w:rPr>
          <w:rFonts w:asciiTheme="minorHAnsi" w:hAnsiTheme="minorHAnsi" w:cstheme="minorHAnsi"/>
          <w:i/>
          <w:color w:val="auto"/>
          <w:lang w:val="nl-NL"/>
        </w:rPr>
        <w:br/>
      </w:r>
      <w:r w:rsidRPr="001D0387">
        <w:rPr>
          <w:rFonts w:asciiTheme="minorHAnsi" w:hAnsiTheme="minorHAnsi" w:cstheme="minorHAnsi"/>
          <w:i/>
          <w:color w:val="auto"/>
          <w:lang w:val="nl-NL"/>
        </w:rPr>
        <w:br/>
      </w:r>
    </w:p>
    <w:p w:rsidR="000C4D06" w:rsidRPr="001D0387" w:rsidRDefault="000266AE" w:rsidP="0069139E">
      <w:pPr>
        <w:pStyle w:val="Kop1"/>
        <w:rPr>
          <w:rFonts w:asciiTheme="minorHAnsi" w:hAnsiTheme="minorHAnsi" w:cstheme="minorHAnsi"/>
          <w:b/>
          <w:color w:val="auto"/>
          <w:sz w:val="32"/>
          <w:szCs w:val="32"/>
          <w:lang w:val="nl-NL"/>
        </w:rPr>
      </w:pPr>
      <w:bookmarkStart w:id="24" w:name="_Toc455072377"/>
      <w:r w:rsidRPr="001D0387">
        <w:rPr>
          <w:rFonts w:asciiTheme="minorHAnsi" w:hAnsiTheme="minorHAnsi" w:cstheme="minorHAnsi"/>
          <w:b/>
          <w:color w:val="auto"/>
          <w:sz w:val="32"/>
          <w:szCs w:val="32"/>
          <w:lang w:val="nl-NL"/>
        </w:rPr>
        <w:lastRenderedPageBreak/>
        <w:t xml:space="preserve">Hoofdstuk 5: </w:t>
      </w:r>
      <w:r w:rsidR="00FE1047" w:rsidRPr="001D0387">
        <w:rPr>
          <w:rFonts w:asciiTheme="minorHAnsi" w:hAnsiTheme="minorHAnsi" w:cstheme="minorHAnsi"/>
          <w:b/>
          <w:color w:val="auto"/>
          <w:sz w:val="32"/>
          <w:szCs w:val="32"/>
          <w:lang w:val="nl-NL"/>
        </w:rPr>
        <w:t>Conclusie:</w:t>
      </w:r>
      <w:bookmarkEnd w:id="24"/>
      <w:r w:rsidR="00FE1047" w:rsidRPr="001D0387">
        <w:rPr>
          <w:rFonts w:asciiTheme="minorHAnsi" w:hAnsiTheme="minorHAnsi" w:cstheme="minorHAnsi"/>
          <w:b/>
          <w:color w:val="auto"/>
          <w:sz w:val="32"/>
          <w:szCs w:val="32"/>
          <w:lang w:val="nl-NL"/>
        </w:rPr>
        <w:t xml:space="preserv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De </w:t>
      </w:r>
      <w:r w:rsidR="00277007" w:rsidRPr="001D0387">
        <w:rPr>
          <w:rFonts w:asciiTheme="minorHAnsi" w:hAnsiTheme="minorHAnsi" w:cstheme="minorHAnsi"/>
          <w:color w:val="auto"/>
          <w:lang w:val="nl-NL"/>
        </w:rPr>
        <w:t>conclusie</w:t>
      </w:r>
      <w:r w:rsidRPr="001D0387">
        <w:rPr>
          <w:rFonts w:asciiTheme="minorHAnsi" w:hAnsiTheme="minorHAnsi" w:cstheme="minorHAnsi"/>
          <w:color w:val="auto"/>
          <w:lang w:val="nl-NL"/>
        </w:rPr>
        <w:t xml:space="preserve"> van ons project is dat euthanasie een moeilijke kwestie is waar veel haken en ogen aanzitten, Er zijn zoveel partijen die hier betrekking op hebben, eigenlijk iedereen, dat het moeilijk is om iedereen te horen. Daarbij maakt het nog moeilijker dat er ook partijen bijzitten met heel extreme meningen die weinig tot staat zijn in het bijdraaien van hun standpunten, denk bijvoorbeeld aan het christendom.</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Toch vinden wij dat het menselijke aspect in deze kwestie de overhand heeft, wie of wat het leven ook heeft geschapen en wie of wat het leven mag </w:t>
      </w:r>
      <w:r w:rsidR="00277007" w:rsidRPr="001D0387">
        <w:rPr>
          <w:rFonts w:asciiTheme="minorHAnsi" w:hAnsiTheme="minorHAnsi" w:cstheme="minorHAnsi"/>
          <w:color w:val="auto"/>
          <w:lang w:val="nl-NL"/>
        </w:rPr>
        <w:t>beëindigen</w:t>
      </w:r>
      <w:r w:rsidRPr="001D0387">
        <w:rPr>
          <w:rFonts w:asciiTheme="minorHAnsi" w:hAnsiTheme="minorHAnsi" w:cstheme="minorHAnsi"/>
          <w:color w:val="auto"/>
          <w:lang w:val="nl-NL"/>
        </w:rPr>
        <w:t>. Er blijft een vraag in ons hoofd priemen. Waarom zou je een mens laten lijden als er een uitweg is waar iedereen die er iets mee te maken heeft voldaan mee is, euthanasie.</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Wij vinden dat Nederland, dat altijd een vooruitstrevend en dissident land is geweest doch neutraal is gebleven in cruciale tijden, de goede weg is ingeslagen met de euthanasiewetgeving en daarmee een paradigma is voor vele landen. Wij zijn trots op Nederland als land en denken dat deze wetgeving voor vele mensen een soelaas zal zijn. Ook hebben wij er vertrouwen in dat de desbetreffende artsen voor een aantal cruciale doch laborieuze kwesties zullen komen te staan. Desalniettemin hebben wij de convictie dat de prudente artsen de juiste keuze zullen maken in deze kwestie.  </w:t>
      </w:r>
    </w:p>
    <w:p w:rsidR="000C4D06" w:rsidRPr="001D0387" w:rsidRDefault="000C4D06">
      <w:pPr>
        <w:rPr>
          <w:rFonts w:asciiTheme="minorHAnsi" w:hAnsiTheme="minorHAnsi" w:cstheme="minorHAnsi"/>
          <w:color w:val="auto"/>
          <w:lang w:val="nl-NL"/>
        </w:rPr>
      </w:pPr>
    </w:p>
    <w:p w:rsidR="000C4D06" w:rsidRPr="001D0387" w:rsidRDefault="00FE1047">
      <w:pPr>
        <w:rPr>
          <w:rFonts w:asciiTheme="minorHAnsi" w:hAnsiTheme="minorHAnsi" w:cstheme="minorHAnsi"/>
          <w:color w:val="auto"/>
          <w:lang w:val="nl-NL"/>
        </w:rPr>
      </w:pPr>
      <w:r w:rsidRPr="001D0387">
        <w:rPr>
          <w:rFonts w:asciiTheme="minorHAnsi" w:hAnsiTheme="minorHAnsi" w:cstheme="minorHAnsi"/>
          <w:color w:val="auto"/>
          <w:lang w:val="nl-NL"/>
        </w:rPr>
        <w:t xml:space="preserve">Wij hebben veel geleerd van dit werkstuk. Wij merken dat dit een moeilijke kwestie is die eigenlijk iedereen aanspreekt, omdat iedereen er mee te maken heeft. Doch hebben wij een goed beeld kunnen verwerven van zowel de voor- als de tegenstanders van de legalisatie van euthanasie. Tevens hebben wij veel prudentie opgedaan en hebben wij onze woordenschat bijgeschaafd. </w:t>
      </w:r>
    </w:p>
    <w:p w:rsidR="0069139E" w:rsidRPr="001D0387" w:rsidRDefault="0069139E">
      <w:pPr>
        <w:rPr>
          <w:rFonts w:asciiTheme="minorHAnsi" w:hAnsiTheme="minorHAnsi" w:cstheme="minorHAnsi"/>
          <w:color w:val="auto"/>
          <w:lang w:val="nl-NL"/>
        </w:rPr>
      </w:pPr>
    </w:p>
    <w:p w:rsidR="0069139E" w:rsidRPr="001D0387" w:rsidRDefault="0069139E">
      <w:pPr>
        <w:rPr>
          <w:rFonts w:asciiTheme="minorHAnsi" w:hAnsiTheme="minorHAnsi" w:cstheme="minorHAnsi"/>
          <w:color w:val="auto"/>
          <w:lang w:val="nl-NL"/>
        </w:rPr>
      </w:pPr>
    </w:p>
    <w:p w:rsidR="0069139E" w:rsidRPr="001D0387" w:rsidRDefault="0069139E">
      <w:pPr>
        <w:rPr>
          <w:rFonts w:asciiTheme="minorHAnsi" w:hAnsiTheme="minorHAnsi" w:cstheme="minorHAnsi"/>
          <w:color w:val="auto"/>
          <w:lang w:val="nl-NL"/>
        </w:rPr>
      </w:pPr>
    </w:p>
    <w:p w:rsidR="0069139E" w:rsidRPr="001D0387"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Default="0069139E">
      <w:pPr>
        <w:rPr>
          <w:rFonts w:asciiTheme="minorHAnsi" w:hAnsiTheme="minorHAnsi" w:cstheme="minorHAnsi"/>
          <w:color w:val="auto"/>
          <w:lang w:val="nl-NL"/>
        </w:rPr>
      </w:pPr>
    </w:p>
    <w:p w:rsidR="0069139E" w:rsidRPr="000266AE" w:rsidRDefault="0069139E">
      <w:pPr>
        <w:rPr>
          <w:rFonts w:asciiTheme="minorHAnsi" w:hAnsiTheme="minorHAnsi" w:cstheme="minorHAnsi"/>
          <w:color w:val="auto"/>
          <w:lang w:val="nl-NL"/>
        </w:rPr>
      </w:pPr>
    </w:p>
    <w:p w:rsidR="000C4D06" w:rsidRPr="000266AE" w:rsidRDefault="000C4D06">
      <w:pPr>
        <w:rPr>
          <w:rFonts w:asciiTheme="minorHAnsi" w:hAnsiTheme="minorHAnsi" w:cstheme="minorHAnsi"/>
          <w:color w:val="auto"/>
          <w:lang w:val="nl-NL"/>
        </w:rPr>
      </w:pPr>
    </w:p>
    <w:bookmarkStart w:id="25" w:name="_Toc455072378" w:displacedByCustomXml="next"/>
    <w:sdt>
      <w:sdtPr>
        <w:rPr>
          <w:sz w:val="22"/>
          <w:szCs w:val="22"/>
          <w:lang w:val="nl-NL"/>
        </w:rPr>
        <w:id w:val="-1332520848"/>
        <w:docPartObj>
          <w:docPartGallery w:val="Bibliographies"/>
          <w:docPartUnique/>
        </w:docPartObj>
      </w:sdtPr>
      <w:sdtEndPr>
        <w:rPr>
          <w:lang w:val="fr-FR"/>
        </w:rPr>
      </w:sdtEndPr>
      <w:sdtContent>
        <w:p w:rsidR="0069139E" w:rsidRPr="00FE1047" w:rsidRDefault="0069139E">
          <w:pPr>
            <w:pStyle w:val="Kop1"/>
            <w:rPr>
              <w:lang w:val="nl-NL"/>
            </w:rPr>
          </w:pPr>
          <w:r w:rsidRPr="00FE1047">
            <w:rPr>
              <w:lang w:val="nl-NL"/>
            </w:rPr>
            <w:t>Bibliografie</w:t>
          </w:r>
          <w:bookmarkEnd w:id="25"/>
        </w:p>
        <w:sdt>
          <w:sdtPr>
            <w:id w:val="111145805"/>
            <w:bibliography/>
          </w:sdtPr>
          <w:sdtContent>
            <w:p w:rsidR="00FE1047" w:rsidRPr="00FE1047" w:rsidRDefault="0069139E" w:rsidP="00FE1047">
              <w:pPr>
                <w:pStyle w:val="Bibliografie"/>
                <w:ind w:left="720" w:hanging="720"/>
                <w:rPr>
                  <w:noProof/>
                  <w:lang w:val="nl-NL"/>
                </w:rPr>
              </w:pPr>
              <w:r>
                <w:fldChar w:fldCharType="begin"/>
              </w:r>
              <w:r w:rsidRPr="00FE1047">
                <w:rPr>
                  <w:lang w:val="nl-NL"/>
                </w:rPr>
                <w:instrText>BIBLIOGRAPHY</w:instrText>
              </w:r>
              <w:r>
                <w:fldChar w:fldCharType="separate"/>
              </w:r>
              <w:r w:rsidR="00FE1047" w:rsidRPr="00FE1047">
                <w:rPr>
                  <w:noProof/>
                  <w:lang w:val="nl-NL"/>
                </w:rPr>
                <w:t>Andre-Marc, J. (2013, oktober 6). Euthanasie. (W. de Goede, Intervieweur)</w:t>
              </w:r>
            </w:p>
            <w:p w:rsidR="00FE1047" w:rsidRDefault="00FE1047" w:rsidP="00FE1047">
              <w:pPr>
                <w:pStyle w:val="Bibliografie"/>
                <w:ind w:left="720" w:hanging="720"/>
                <w:rPr>
                  <w:noProof/>
                </w:rPr>
              </w:pPr>
              <w:r>
                <w:rPr>
                  <w:noProof/>
                </w:rPr>
                <w:t>Angili. (2015, juli 23). La vita. (P. Massimo, Intervieweur)</w:t>
              </w:r>
            </w:p>
            <w:p w:rsidR="00FE1047" w:rsidRPr="00FE1047" w:rsidRDefault="00FE1047" w:rsidP="00FE1047">
              <w:pPr>
                <w:pStyle w:val="Bibliografie"/>
                <w:ind w:left="720" w:hanging="720"/>
                <w:rPr>
                  <w:noProof/>
                  <w:lang w:val="nl-NL"/>
                </w:rPr>
              </w:pPr>
              <w:r w:rsidRPr="00FE1047">
                <w:rPr>
                  <w:noProof/>
                  <w:lang w:val="nl-NL"/>
                </w:rPr>
                <w:t xml:space="preserve">Betavak. (2014, Augustus 18). </w:t>
              </w:r>
              <w:r w:rsidRPr="00FE1047">
                <w:rPr>
                  <w:i/>
                  <w:iCs/>
                  <w:noProof/>
                  <w:lang w:val="nl-NL"/>
                </w:rPr>
                <w:t>Argumenten voor en tegen de evolutie</w:t>
              </w:r>
              <w:r w:rsidRPr="00FE1047">
                <w:rPr>
                  <w:noProof/>
                  <w:lang w:val="nl-NL"/>
                </w:rPr>
                <w:t>. Consulté le Maart 3, 2016, sur Argumenten voor en tegen de evolutie: http://www.betavak.nl/biologie/evolutie.htm</w:t>
              </w:r>
            </w:p>
            <w:p w:rsidR="00FE1047" w:rsidRDefault="00FE1047" w:rsidP="00FE1047">
              <w:pPr>
                <w:pStyle w:val="Bibliografie"/>
                <w:ind w:left="720" w:hanging="720"/>
                <w:rPr>
                  <w:noProof/>
                </w:rPr>
              </w:pPr>
              <w:r w:rsidRPr="00FE1047">
                <w:rPr>
                  <w:noProof/>
                  <w:lang w:val="nl-NL"/>
                </w:rPr>
                <w:t xml:space="preserve">CDA. (2015, september 18). </w:t>
              </w:r>
              <w:r w:rsidRPr="00FE1047">
                <w:rPr>
                  <w:i/>
                  <w:iCs/>
                  <w:noProof/>
                  <w:lang w:val="nl-NL"/>
                </w:rPr>
                <w:t>standpunten</w:t>
              </w:r>
              <w:r w:rsidRPr="00FE1047">
                <w:rPr>
                  <w:noProof/>
                  <w:lang w:val="nl-NL"/>
                </w:rPr>
                <w:t xml:space="preserve">. </w:t>
              </w:r>
              <w:r>
                <w:rPr>
                  <w:noProof/>
                </w:rPr>
                <w:t>Consulté le juni 18, 2016, sur standpunten cda: https://www.cda.nl/standpunten/standpunt/euthanasie/</w:t>
              </w:r>
            </w:p>
            <w:p w:rsidR="00FE1047" w:rsidRDefault="00FE1047" w:rsidP="00FE1047">
              <w:pPr>
                <w:pStyle w:val="Bibliografie"/>
                <w:ind w:left="720" w:hanging="720"/>
                <w:rPr>
                  <w:noProof/>
                </w:rPr>
              </w:pPr>
              <w:r w:rsidRPr="00FE1047">
                <w:rPr>
                  <w:noProof/>
                  <w:lang w:val="nl-NL"/>
                </w:rPr>
                <w:t xml:space="preserve">D66. (2016, februari 23). </w:t>
              </w:r>
              <w:r w:rsidRPr="00FE1047">
                <w:rPr>
                  <w:i/>
                  <w:iCs/>
                  <w:noProof/>
                  <w:lang w:val="nl-NL"/>
                </w:rPr>
                <w:t>Bescherming van leven geen monopolie christenpolitici</w:t>
              </w:r>
              <w:r w:rsidRPr="00FE1047">
                <w:rPr>
                  <w:noProof/>
                  <w:lang w:val="nl-NL"/>
                </w:rPr>
                <w:t xml:space="preserve">. </w:t>
              </w:r>
              <w:r>
                <w:rPr>
                  <w:noProof/>
                </w:rPr>
                <w:t>Consulté le juni 25, 2016, sur D66 standpunten: https://d66.nl/bescherming-van-leven-geen-monopolie-christenpolitici/</w:t>
              </w:r>
            </w:p>
            <w:p w:rsidR="00FE1047" w:rsidRPr="00FE1047" w:rsidRDefault="00FE1047" w:rsidP="00FE1047">
              <w:pPr>
                <w:pStyle w:val="Bibliografie"/>
                <w:ind w:left="720" w:hanging="720"/>
                <w:rPr>
                  <w:noProof/>
                  <w:lang w:val="nl-NL"/>
                </w:rPr>
              </w:pPr>
              <w:r w:rsidRPr="00FE1047">
                <w:rPr>
                  <w:noProof/>
                  <w:lang w:val="nl-NL"/>
                </w:rPr>
                <w:t>d'espinoza, F. (2013, oktober 13). Geld geluk liefde. 13. (J. D'arc, Intervieweur) M.</w:t>
              </w:r>
            </w:p>
            <w:p w:rsidR="00FE1047" w:rsidRPr="00FE1047" w:rsidRDefault="00FE1047" w:rsidP="00FE1047">
              <w:pPr>
                <w:pStyle w:val="Bibliografie"/>
                <w:ind w:left="720" w:hanging="720"/>
                <w:rPr>
                  <w:noProof/>
                  <w:lang w:val="nl-NL"/>
                </w:rPr>
              </w:pPr>
              <w:r w:rsidRPr="00FE1047">
                <w:rPr>
                  <w:noProof/>
                  <w:lang w:val="nl-NL"/>
                </w:rPr>
                <w:t xml:space="preserve">Eerste kamer. (1999, Augustus 6). </w:t>
              </w:r>
              <w:r w:rsidRPr="00FE1047">
                <w:rPr>
                  <w:i/>
                  <w:iCs/>
                  <w:noProof/>
                  <w:lang w:val="nl-NL"/>
                </w:rPr>
                <w:t>Wet toetsing levensbeëindiging en hulp bij zelfdoding</w:t>
              </w:r>
              <w:r w:rsidRPr="00FE1047">
                <w:rPr>
                  <w:noProof/>
                  <w:lang w:val="nl-NL"/>
                </w:rPr>
                <w:t xml:space="preserve">. Consulté le Mei 23, 2016, sur Eerste Kamer: https://www.eerstekamer.nl/wetsvoorstel/26691_wet_toetsing </w:t>
              </w:r>
            </w:p>
            <w:p w:rsidR="00FE1047" w:rsidRPr="00FE1047" w:rsidRDefault="00FE1047" w:rsidP="00FE1047">
              <w:pPr>
                <w:pStyle w:val="Bibliografie"/>
                <w:ind w:left="720" w:hanging="720"/>
                <w:rPr>
                  <w:noProof/>
                  <w:lang w:val="nl-NL"/>
                </w:rPr>
              </w:pPr>
              <w:r w:rsidRPr="00FE1047">
                <w:rPr>
                  <w:noProof/>
                  <w:lang w:val="nl-NL"/>
                </w:rPr>
                <w:t xml:space="preserve">ik-leef. (2012, April 14). </w:t>
              </w:r>
              <w:r w:rsidRPr="00FE1047">
                <w:rPr>
                  <w:i/>
                  <w:iCs/>
                  <w:noProof/>
                  <w:lang w:val="nl-NL"/>
                </w:rPr>
                <w:t>geloven over euthanasie</w:t>
              </w:r>
              <w:r w:rsidRPr="00FE1047">
                <w:rPr>
                  <w:noProof/>
                  <w:lang w:val="nl-NL"/>
                </w:rPr>
                <w:t>. Consulté le juni 23`, 2016, sur ikleef : http://www.ik-leef.nl/sterven/wat-vinden-religies-van-euthanasie/</w:t>
              </w:r>
            </w:p>
            <w:p w:rsidR="00FE1047" w:rsidRDefault="00FE1047" w:rsidP="00FE1047">
              <w:pPr>
                <w:pStyle w:val="Bibliografie"/>
                <w:ind w:left="720" w:hanging="720"/>
                <w:rPr>
                  <w:noProof/>
                </w:rPr>
              </w:pPr>
              <w:r>
                <w:rPr>
                  <w:noProof/>
                </w:rPr>
                <w:t xml:space="preserve">knmg. (2012, augustus 13). </w:t>
              </w:r>
              <w:r>
                <w:rPr>
                  <w:i/>
                  <w:iCs/>
                  <w:noProof/>
                </w:rPr>
                <w:t>euthanasie</w:t>
              </w:r>
              <w:r>
                <w:rPr>
                  <w:noProof/>
                </w:rPr>
                <w:t>. Consulté le juni 23, 2016, sur dossiers knmg: http://www.knmg.nl/Dossiers-9/Dossiers-thematrefwoord/Levenseinde/Euthanasie-1.htm</w:t>
              </w:r>
            </w:p>
            <w:p w:rsidR="00FE1047" w:rsidRPr="00FE1047" w:rsidRDefault="00FE1047" w:rsidP="00FE1047">
              <w:pPr>
                <w:pStyle w:val="Bibliografie"/>
                <w:ind w:left="720" w:hanging="720"/>
                <w:rPr>
                  <w:noProof/>
                  <w:lang w:val="nl-NL"/>
                </w:rPr>
              </w:pPr>
              <w:r w:rsidRPr="00FE1047">
                <w:rPr>
                  <w:noProof/>
                  <w:lang w:val="nl-NL"/>
                </w:rPr>
                <w:t xml:space="preserve">kritische houding. (2014, oktober 7). </w:t>
              </w:r>
              <w:r w:rsidRPr="00FE1047">
                <w:rPr>
                  <w:i/>
                  <w:iCs/>
                  <w:noProof/>
                  <w:lang w:val="nl-NL"/>
                </w:rPr>
                <w:t>De 10 argumenten tegen euthanasie</w:t>
              </w:r>
              <w:r w:rsidRPr="00FE1047">
                <w:rPr>
                  <w:noProof/>
                  <w:lang w:val="nl-NL"/>
                </w:rPr>
                <w:t>. Consulté le juni 27, 2016, sur kritische houding euthanasie: http://www.kritischehouding.nl/2012/04/de-tien-argumenten-tegen-euthanasie.html</w:t>
              </w:r>
            </w:p>
            <w:p w:rsidR="00FE1047" w:rsidRPr="00FE1047" w:rsidRDefault="00FE1047" w:rsidP="00FE1047">
              <w:pPr>
                <w:pStyle w:val="Bibliografie"/>
                <w:ind w:left="720" w:hanging="720"/>
                <w:rPr>
                  <w:noProof/>
                  <w:lang w:val="nl-NL"/>
                </w:rPr>
              </w:pPr>
              <w:r w:rsidRPr="00FE1047">
                <w:rPr>
                  <w:noProof/>
                  <w:lang w:val="nl-NL"/>
                </w:rPr>
                <w:t xml:space="preserve">kritische houding. (2014, oktober 2). </w:t>
              </w:r>
              <w:r w:rsidRPr="00FE1047">
                <w:rPr>
                  <w:i/>
                  <w:iCs/>
                  <w:noProof/>
                  <w:lang w:val="nl-NL"/>
                </w:rPr>
                <w:t>De 10 argumenten voor euthanasie</w:t>
              </w:r>
              <w:r w:rsidRPr="00FE1047">
                <w:rPr>
                  <w:noProof/>
                  <w:lang w:val="nl-NL"/>
                </w:rPr>
                <w:t>. Consulté le juni 26, 2016, sur kritische houding euthanasie: http://www.wetenschapsforum.nl/index.php/topic/23771-argumenten-voor-euthanasie/</w:t>
              </w:r>
            </w:p>
            <w:p w:rsidR="00FE1047" w:rsidRPr="00FE1047" w:rsidRDefault="00FE1047" w:rsidP="00FE1047">
              <w:pPr>
                <w:pStyle w:val="Bibliografie"/>
                <w:ind w:left="720" w:hanging="720"/>
                <w:rPr>
                  <w:noProof/>
                  <w:lang w:val="en-GB"/>
                </w:rPr>
              </w:pPr>
              <w:r w:rsidRPr="00FE1047">
                <w:rPr>
                  <w:noProof/>
                  <w:lang w:val="en-GB"/>
                </w:rPr>
                <w:t>Nicostrato. (2008, november 8). Il orologio. (Festa, Intervieweur)</w:t>
              </w:r>
            </w:p>
            <w:p w:rsidR="00FE1047" w:rsidRDefault="00FE1047" w:rsidP="00FE1047">
              <w:pPr>
                <w:pStyle w:val="Bibliografie"/>
                <w:ind w:left="720" w:hanging="720"/>
                <w:rPr>
                  <w:noProof/>
                </w:rPr>
              </w:pPr>
              <w:r w:rsidRPr="00FE1047">
                <w:rPr>
                  <w:noProof/>
                  <w:lang w:val="nl-NL"/>
                </w:rPr>
                <w:t xml:space="preserve">NWE. (2013, oktober 23). </w:t>
              </w:r>
              <w:r w:rsidRPr="00FE1047">
                <w:rPr>
                  <w:i/>
                  <w:iCs/>
                  <w:noProof/>
                  <w:lang w:val="nl-NL"/>
                </w:rPr>
                <w:t>Wat is euthanasie</w:t>
              </w:r>
              <w:r w:rsidRPr="00FE1047">
                <w:rPr>
                  <w:noProof/>
                  <w:lang w:val="nl-NL"/>
                </w:rPr>
                <w:t xml:space="preserve">. </w:t>
              </w:r>
              <w:r>
                <w:rPr>
                  <w:noProof/>
                </w:rPr>
                <w:t>Consulté le juni 12, 2016, sur nve: https://www.nvve.nl/wat-euthanasie</w:t>
              </w:r>
            </w:p>
            <w:p w:rsidR="00FE1047" w:rsidRDefault="00FE1047" w:rsidP="00FE1047">
              <w:pPr>
                <w:pStyle w:val="Bibliografie"/>
                <w:ind w:left="720" w:hanging="720"/>
                <w:rPr>
                  <w:noProof/>
                </w:rPr>
              </w:pPr>
              <w:r>
                <w:rPr>
                  <w:noProof/>
                </w:rPr>
                <w:t xml:space="preserve">PvdA. (2014, februari 8). </w:t>
              </w:r>
              <w:r>
                <w:rPr>
                  <w:i/>
                  <w:iCs/>
                  <w:noProof/>
                </w:rPr>
                <w:t>pvda standpunten</w:t>
              </w:r>
              <w:r>
                <w:rPr>
                  <w:noProof/>
                </w:rPr>
                <w:t>. Consulté le juni 23, 2016, sur pdva: http://www.pvda.nl/standpunten/Zorg+en+gezondheid/Euthanasie</w:t>
              </w:r>
            </w:p>
            <w:p w:rsidR="00FE1047" w:rsidRPr="00FE1047" w:rsidRDefault="00FE1047" w:rsidP="00FE1047">
              <w:pPr>
                <w:pStyle w:val="Bibliografie"/>
                <w:ind w:left="720" w:hanging="720"/>
                <w:rPr>
                  <w:noProof/>
                  <w:lang w:val="nl-NL"/>
                </w:rPr>
              </w:pPr>
              <w:r w:rsidRPr="00FE1047">
                <w:rPr>
                  <w:noProof/>
                  <w:lang w:val="nl-NL"/>
                </w:rPr>
                <w:t xml:space="preserve">RMU. (2013, Maart 23). </w:t>
              </w:r>
              <w:r w:rsidRPr="00FE1047">
                <w:rPr>
                  <w:i/>
                  <w:iCs/>
                  <w:noProof/>
                  <w:lang w:val="nl-NL"/>
                </w:rPr>
                <w:t>juridische aspecten euthanasie</w:t>
              </w:r>
              <w:r w:rsidRPr="00FE1047">
                <w:rPr>
                  <w:noProof/>
                  <w:lang w:val="nl-NL"/>
                </w:rPr>
                <w:t>. Consulté le Juni 27, 2016, sur rmu gewetensbezwaar: http://www.rmu.nu/gewetensbezwaar/euthanasie/juridischeaspecteneuthanasie</w:t>
              </w:r>
            </w:p>
            <w:p w:rsidR="00FE1047" w:rsidRDefault="00FE1047" w:rsidP="00FE1047">
              <w:pPr>
                <w:pStyle w:val="Bibliografie"/>
                <w:ind w:left="720" w:hanging="720"/>
                <w:rPr>
                  <w:noProof/>
                </w:rPr>
              </w:pPr>
              <w:r w:rsidRPr="00FE1047">
                <w:rPr>
                  <w:noProof/>
                  <w:lang w:val="nl-NL"/>
                </w:rPr>
                <w:t xml:space="preserve">VVD. (2014, oktober 3). </w:t>
              </w:r>
              <w:r w:rsidRPr="00FE1047">
                <w:rPr>
                  <w:i/>
                  <w:iCs/>
                  <w:noProof/>
                  <w:lang w:val="nl-NL"/>
                </w:rPr>
                <w:t>vvd standpunten</w:t>
              </w:r>
              <w:r w:rsidRPr="00FE1047">
                <w:rPr>
                  <w:noProof/>
                  <w:lang w:val="nl-NL"/>
                </w:rPr>
                <w:t xml:space="preserve">. </w:t>
              </w:r>
              <w:r>
                <w:rPr>
                  <w:noProof/>
                </w:rPr>
                <w:t>Consulté le juni 23, 2016, sur vvd: http://www.vvd.nl/standpunten/gezondheid/medisch-ethisch/231/euthanasie</w:t>
              </w:r>
            </w:p>
            <w:p w:rsidR="0069139E" w:rsidRDefault="0069139E" w:rsidP="00FE1047">
              <w:r>
                <w:rPr>
                  <w:b/>
                  <w:bCs/>
                </w:rPr>
                <w:fldChar w:fldCharType="end"/>
              </w:r>
            </w:p>
          </w:sdtContent>
        </w:sdt>
      </w:sdtContent>
    </w:sdt>
    <w:p w:rsidR="000C4D06" w:rsidRPr="000266AE" w:rsidRDefault="000C4D06">
      <w:pPr>
        <w:rPr>
          <w:rFonts w:asciiTheme="minorHAnsi" w:hAnsiTheme="minorHAnsi" w:cstheme="minorHAnsi"/>
          <w:color w:val="auto"/>
          <w:lang w:val="nl-NL"/>
        </w:rPr>
      </w:pPr>
    </w:p>
    <w:sectPr w:rsidR="000C4D06" w:rsidRPr="000266AE">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9B" w:rsidRDefault="00D36A9B" w:rsidP="0023709F">
      <w:pPr>
        <w:spacing w:line="240" w:lineRule="auto"/>
      </w:pPr>
      <w:r>
        <w:separator/>
      </w:r>
    </w:p>
  </w:endnote>
  <w:endnote w:type="continuationSeparator" w:id="0">
    <w:p w:rsidR="00D36A9B" w:rsidRDefault="00D36A9B" w:rsidP="00237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0302"/>
      <w:docPartObj>
        <w:docPartGallery w:val="Page Numbers (Bottom of Page)"/>
        <w:docPartUnique/>
      </w:docPartObj>
    </w:sdtPr>
    <w:sdtContent>
      <w:p w:rsidR="00D36A9B" w:rsidRDefault="00D36A9B">
        <w:pPr>
          <w:pStyle w:val="Voettekst"/>
        </w:pPr>
        <w:r>
          <w:fldChar w:fldCharType="begin"/>
        </w:r>
        <w:r>
          <w:instrText>PAGE   \* MERGEFORMAT</w:instrText>
        </w:r>
        <w:r>
          <w:fldChar w:fldCharType="separate"/>
        </w:r>
        <w:r w:rsidR="002D1E7C" w:rsidRPr="002D1E7C">
          <w:rPr>
            <w:noProof/>
            <w:lang w:val="nl-NL"/>
          </w:rPr>
          <w:t>3</w:t>
        </w:r>
        <w:r>
          <w:fldChar w:fldCharType="end"/>
        </w:r>
      </w:p>
    </w:sdtContent>
  </w:sdt>
  <w:p w:rsidR="00D36A9B" w:rsidRDefault="00D36A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9B" w:rsidRDefault="00D36A9B" w:rsidP="0023709F">
      <w:pPr>
        <w:spacing w:line="240" w:lineRule="auto"/>
      </w:pPr>
      <w:r>
        <w:separator/>
      </w:r>
    </w:p>
  </w:footnote>
  <w:footnote w:type="continuationSeparator" w:id="0">
    <w:p w:rsidR="00D36A9B" w:rsidRDefault="00D36A9B" w:rsidP="002370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5F99"/>
    <w:multiLevelType w:val="multilevel"/>
    <w:tmpl w:val="7ED4E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4D06"/>
    <w:rsid w:val="000266AE"/>
    <w:rsid w:val="00043CFB"/>
    <w:rsid w:val="00052AD9"/>
    <w:rsid w:val="00092478"/>
    <w:rsid w:val="000C4D06"/>
    <w:rsid w:val="001D0387"/>
    <w:rsid w:val="0023709F"/>
    <w:rsid w:val="00277007"/>
    <w:rsid w:val="002D1E7C"/>
    <w:rsid w:val="002F444F"/>
    <w:rsid w:val="0069139E"/>
    <w:rsid w:val="00715EFF"/>
    <w:rsid w:val="007D65DC"/>
    <w:rsid w:val="008B0CC0"/>
    <w:rsid w:val="009B55DE"/>
    <w:rsid w:val="00A364CC"/>
    <w:rsid w:val="00B714D7"/>
    <w:rsid w:val="00C63F6D"/>
    <w:rsid w:val="00CC613A"/>
    <w:rsid w:val="00D36A9B"/>
    <w:rsid w:val="00DB72F7"/>
    <w:rsid w:val="00FE1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uiPriority w:val="9"/>
    <w:qFormat/>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tekst">
    <w:name w:val="header"/>
    <w:basedOn w:val="Standaard"/>
    <w:link w:val="KoptekstChar"/>
    <w:uiPriority w:val="99"/>
    <w:unhideWhenUsed/>
    <w:rsid w:val="002370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709F"/>
  </w:style>
  <w:style w:type="paragraph" w:styleId="Voettekst">
    <w:name w:val="footer"/>
    <w:basedOn w:val="Standaard"/>
    <w:link w:val="VoettekstChar"/>
    <w:uiPriority w:val="99"/>
    <w:unhideWhenUsed/>
    <w:rsid w:val="0023709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709F"/>
  </w:style>
  <w:style w:type="paragraph" w:styleId="Ballontekst">
    <w:name w:val="Balloon Text"/>
    <w:basedOn w:val="Standaard"/>
    <w:link w:val="BallontekstChar"/>
    <w:uiPriority w:val="99"/>
    <w:semiHidden/>
    <w:unhideWhenUsed/>
    <w:rsid w:val="002370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09F"/>
    <w:rPr>
      <w:rFonts w:ascii="Tahoma" w:hAnsi="Tahoma" w:cs="Tahoma"/>
      <w:sz w:val="16"/>
      <w:szCs w:val="16"/>
    </w:rPr>
  </w:style>
  <w:style w:type="character" w:customStyle="1" w:styleId="Kop1Char">
    <w:name w:val="Kop 1 Char"/>
    <w:basedOn w:val="Standaardalinea-lettertype"/>
    <w:link w:val="Kop1"/>
    <w:uiPriority w:val="9"/>
    <w:rsid w:val="0069139E"/>
    <w:rPr>
      <w:sz w:val="40"/>
      <w:szCs w:val="40"/>
    </w:rPr>
  </w:style>
  <w:style w:type="paragraph" w:styleId="Bibliografie">
    <w:name w:val="Bibliography"/>
    <w:basedOn w:val="Standaard"/>
    <w:next w:val="Standaard"/>
    <w:uiPriority w:val="37"/>
    <w:unhideWhenUsed/>
    <w:rsid w:val="0069139E"/>
  </w:style>
  <w:style w:type="paragraph" w:styleId="Kopvaninhoudsopgave">
    <w:name w:val="TOC Heading"/>
    <w:basedOn w:val="Kop1"/>
    <w:next w:val="Standaard"/>
    <w:uiPriority w:val="39"/>
    <w:semiHidden/>
    <w:unhideWhenUsed/>
    <w:qFormat/>
    <w:rsid w:val="0069139E"/>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unhideWhenUsed/>
    <w:rsid w:val="00043CFB"/>
    <w:pPr>
      <w:tabs>
        <w:tab w:val="right" w:leader="dot" w:pos="9019"/>
      </w:tabs>
      <w:spacing w:after="100"/>
    </w:pPr>
    <w:rPr>
      <w:rFonts w:asciiTheme="minorHAnsi" w:eastAsia="Calibri" w:hAnsiTheme="minorHAnsi" w:cstheme="minorHAnsi"/>
      <w:b/>
      <w:noProof/>
      <w:lang w:val="nl-NL"/>
    </w:rPr>
  </w:style>
  <w:style w:type="paragraph" w:styleId="Inhopg2">
    <w:name w:val="toc 2"/>
    <w:basedOn w:val="Standaard"/>
    <w:next w:val="Standaard"/>
    <w:autoRedefine/>
    <w:uiPriority w:val="39"/>
    <w:unhideWhenUsed/>
    <w:rsid w:val="0069139E"/>
    <w:pPr>
      <w:spacing w:after="100"/>
      <w:ind w:left="220"/>
    </w:pPr>
  </w:style>
  <w:style w:type="paragraph" w:styleId="Inhopg3">
    <w:name w:val="toc 3"/>
    <w:basedOn w:val="Standaard"/>
    <w:next w:val="Standaard"/>
    <w:autoRedefine/>
    <w:uiPriority w:val="39"/>
    <w:unhideWhenUsed/>
    <w:rsid w:val="0069139E"/>
    <w:pPr>
      <w:spacing w:after="100"/>
      <w:ind w:left="440"/>
    </w:pPr>
  </w:style>
  <w:style w:type="character" w:styleId="Hyperlink">
    <w:name w:val="Hyperlink"/>
    <w:basedOn w:val="Standaardalinea-lettertype"/>
    <w:uiPriority w:val="99"/>
    <w:unhideWhenUsed/>
    <w:rsid w:val="006913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uiPriority w:val="9"/>
    <w:qFormat/>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tekst">
    <w:name w:val="header"/>
    <w:basedOn w:val="Standaard"/>
    <w:link w:val="KoptekstChar"/>
    <w:uiPriority w:val="99"/>
    <w:unhideWhenUsed/>
    <w:rsid w:val="002370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709F"/>
  </w:style>
  <w:style w:type="paragraph" w:styleId="Voettekst">
    <w:name w:val="footer"/>
    <w:basedOn w:val="Standaard"/>
    <w:link w:val="VoettekstChar"/>
    <w:uiPriority w:val="99"/>
    <w:unhideWhenUsed/>
    <w:rsid w:val="0023709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709F"/>
  </w:style>
  <w:style w:type="paragraph" w:styleId="Ballontekst">
    <w:name w:val="Balloon Text"/>
    <w:basedOn w:val="Standaard"/>
    <w:link w:val="BallontekstChar"/>
    <w:uiPriority w:val="99"/>
    <w:semiHidden/>
    <w:unhideWhenUsed/>
    <w:rsid w:val="002370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09F"/>
    <w:rPr>
      <w:rFonts w:ascii="Tahoma" w:hAnsi="Tahoma" w:cs="Tahoma"/>
      <w:sz w:val="16"/>
      <w:szCs w:val="16"/>
    </w:rPr>
  </w:style>
  <w:style w:type="character" w:customStyle="1" w:styleId="Kop1Char">
    <w:name w:val="Kop 1 Char"/>
    <w:basedOn w:val="Standaardalinea-lettertype"/>
    <w:link w:val="Kop1"/>
    <w:uiPriority w:val="9"/>
    <w:rsid w:val="0069139E"/>
    <w:rPr>
      <w:sz w:val="40"/>
      <w:szCs w:val="40"/>
    </w:rPr>
  </w:style>
  <w:style w:type="paragraph" w:styleId="Bibliografie">
    <w:name w:val="Bibliography"/>
    <w:basedOn w:val="Standaard"/>
    <w:next w:val="Standaard"/>
    <w:uiPriority w:val="37"/>
    <w:unhideWhenUsed/>
    <w:rsid w:val="0069139E"/>
  </w:style>
  <w:style w:type="paragraph" w:styleId="Kopvaninhoudsopgave">
    <w:name w:val="TOC Heading"/>
    <w:basedOn w:val="Kop1"/>
    <w:next w:val="Standaard"/>
    <w:uiPriority w:val="39"/>
    <w:semiHidden/>
    <w:unhideWhenUsed/>
    <w:qFormat/>
    <w:rsid w:val="0069139E"/>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unhideWhenUsed/>
    <w:rsid w:val="00043CFB"/>
    <w:pPr>
      <w:tabs>
        <w:tab w:val="right" w:leader="dot" w:pos="9019"/>
      </w:tabs>
      <w:spacing w:after="100"/>
    </w:pPr>
    <w:rPr>
      <w:rFonts w:asciiTheme="minorHAnsi" w:eastAsia="Calibri" w:hAnsiTheme="minorHAnsi" w:cstheme="minorHAnsi"/>
      <w:b/>
      <w:noProof/>
      <w:lang w:val="nl-NL"/>
    </w:rPr>
  </w:style>
  <w:style w:type="paragraph" w:styleId="Inhopg2">
    <w:name w:val="toc 2"/>
    <w:basedOn w:val="Standaard"/>
    <w:next w:val="Standaard"/>
    <w:autoRedefine/>
    <w:uiPriority w:val="39"/>
    <w:unhideWhenUsed/>
    <w:rsid w:val="0069139E"/>
    <w:pPr>
      <w:spacing w:after="100"/>
      <w:ind w:left="220"/>
    </w:pPr>
  </w:style>
  <w:style w:type="paragraph" w:styleId="Inhopg3">
    <w:name w:val="toc 3"/>
    <w:basedOn w:val="Standaard"/>
    <w:next w:val="Standaard"/>
    <w:autoRedefine/>
    <w:uiPriority w:val="39"/>
    <w:unhideWhenUsed/>
    <w:rsid w:val="0069139E"/>
    <w:pPr>
      <w:spacing w:after="100"/>
      <w:ind w:left="440"/>
    </w:pPr>
  </w:style>
  <w:style w:type="character" w:styleId="Hyperlink">
    <w:name w:val="Hyperlink"/>
    <w:basedOn w:val="Standaardalinea-lettertype"/>
    <w:uiPriority w:val="99"/>
    <w:unhideWhenUsed/>
    <w:rsid w:val="00691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Eer99</b:Tag>
    <b:SourceType>InternetSite</b:SourceType>
    <b:Guid>{B66F386F-78EC-4074-96CA-37E64B7DA0FE}</b:Guid>
    <b:Author>
      <b:Author>
        <b:Corporate>Eerste kamer</b:Corporate>
      </b:Author>
    </b:Author>
    <b:Title>Wet toetsing levensbeëindiging en hulp bij zelfdoding</b:Title>
    <b:InternetSiteTitle>Eerste Kamer</b:InternetSiteTitle>
    <b:Year>1999</b:Year>
    <b:Month>Augustus</b:Month>
    <b:Day>6</b:Day>
    <b:YearAccessed>2016</b:YearAccessed>
    <b:MonthAccessed>Mei</b:MonthAccessed>
    <b:DayAccessed>23</b:DayAccessed>
    <b:URL>https://www.eerstekamer.nl/wetsvoorstel/26691_wet_toetsing </b:URL>
    <b:RefOrder>1</b:RefOrder>
  </b:Source>
  <b:Source>
    <b:Tag>NWE13</b:Tag>
    <b:SourceType>InternetSite</b:SourceType>
    <b:Guid>{7B472D97-440C-41ED-A4E3-8B869A424130}</b:Guid>
    <b:Author>
      <b:Author>
        <b:Corporate>NWE</b:Corporate>
      </b:Author>
    </b:Author>
    <b:Title>Wat is euthanasie</b:Title>
    <b:InternetSiteTitle>nve</b:InternetSiteTitle>
    <b:Year>2013</b:Year>
    <b:Month>oktober</b:Month>
    <b:Day>23</b:Day>
    <b:YearAccessed>2016</b:YearAccessed>
    <b:MonthAccessed>juni</b:MonthAccessed>
    <b:DayAccessed>12</b:DayAccessed>
    <b:URL>https://www.nvve.nl/wat-euthanasie</b:URL>
    <b:RefOrder>2</b:RefOrder>
  </b:Source>
  <b:Source>
    <b:Tag>knm12</b:Tag>
    <b:SourceType>InternetSite</b:SourceType>
    <b:Guid>{367073B6-7F31-4E31-A3A0-6B5516B37FDC}</b:Guid>
    <b:Author>
      <b:Author>
        <b:Corporate>knmg</b:Corporate>
      </b:Author>
    </b:Author>
    <b:Title>euthanasie</b:Title>
    <b:InternetSiteTitle>dossiers knmg</b:InternetSiteTitle>
    <b:Year>2012</b:Year>
    <b:Month>augustus</b:Month>
    <b:Day>13</b:Day>
    <b:YearAccessed>2016</b:YearAccessed>
    <b:MonthAccessed>juni</b:MonthAccessed>
    <b:DayAccessed>23</b:DayAccessed>
    <b:URL>http://www.knmg.nl/Dossiers-9/Dossiers-thematrefwoord/Levenseinde/Euthanasie-1.htm</b:URL>
    <b:RefOrder>3</b:RefOrder>
  </b:Source>
  <b:Source>
    <b:Tag>RMU13</b:Tag>
    <b:SourceType>InternetSite</b:SourceType>
    <b:Guid>{059219EA-4292-4011-AC7B-2761A800A338}</b:Guid>
    <b:Author>
      <b:Author>
        <b:Corporate>RMU</b:Corporate>
      </b:Author>
    </b:Author>
    <b:Title>juridische aspecten euthanasie</b:Title>
    <b:InternetSiteTitle>rmu gewetensbezwaar</b:InternetSiteTitle>
    <b:Year>2013</b:Year>
    <b:Month>Maart</b:Month>
    <b:Day>23</b:Day>
    <b:YearAccessed>2016</b:YearAccessed>
    <b:MonthAccessed>Juni</b:MonthAccessed>
    <b:DayAccessed>27</b:DayAccessed>
    <b:URL>http://www.rmu.nu/gewetensbezwaar/euthanasie/juridischeaspecteneuthanasie</b:URL>
    <b:RefOrder>4</b:RefOrder>
  </b:Source>
  <b:Source>
    <b:Tag>ikl12</b:Tag>
    <b:SourceType>InternetSite</b:SourceType>
    <b:Guid>{75C4942A-DE2C-48DC-AA8F-5B587CFFA806}</b:Guid>
    <b:Author>
      <b:Author>
        <b:Corporate>ik-leef</b:Corporate>
      </b:Author>
    </b:Author>
    <b:Title>geloven over euthanasie</b:Title>
    <b:InternetSiteTitle>ikleef </b:InternetSiteTitle>
    <b:Year>2012</b:Year>
    <b:Month>April</b:Month>
    <b:Day>14</b:Day>
    <b:YearAccessed>2016</b:YearAccessed>
    <b:MonthAccessed>juni</b:MonthAccessed>
    <b:DayAccessed>23`</b:DayAccessed>
    <b:URL>http://www.ik-leef.nl/sterven/wat-vinden-religies-van-euthanasie/</b:URL>
    <b:RefOrder>5</b:RefOrder>
  </b:Source>
  <b:Source>
    <b:Tag>cda13</b:Tag>
    <b:SourceType>InternetSite</b:SourceType>
    <b:Guid>{7D47E34A-EF4E-4A22-9135-3703C47A0034}</b:Guid>
    <b:Author>
      <b:Author>
        <b:Corporate>CDA</b:Corporate>
      </b:Author>
    </b:Author>
    <b:Title>standpunten</b:Title>
    <b:InternetSiteTitle>standpunten cda</b:InternetSiteTitle>
    <b:Year>2015</b:Year>
    <b:Month>september</b:Month>
    <b:Day>18</b:Day>
    <b:YearAccessed>2016</b:YearAccessed>
    <b:MonthAccessed>juni</b:MonthAccessed>
    <b:DayAccessed>18</b:DayAccessed>
    <b:URL>https://www.cda.nl/standpunten/standpunt/euthanasie/</b:URL>
    <b:RefOrder>8</b:RefOrder>
  </b:Source>
  <b:Source>
    <b:Tag>vvd14</b:Tag>
    <b:SourceType>InternetSite</b:SourceType>
    <b:Guid>{55EFFE52-A9F8-4A26-A48F-8A96F4018006}</b:Guid>
    <b:Author>
      <b:Author>
        <b:Corporate>VVD</b:Corporate>
      </b:Author>
    </b:Author>
    <b:Title>vvd standpunten</b:Title>
    <b:InternetSiteTitle>vvd</b:InternetSiteTitle>
    <b:Year>2014</b:Year>
    <b:Month>oktober</b:Month>
    <b:Day>3</b:Day>
    <b:YearAccessed>2016</b:YearAccessed>
    <b:MonthAccessed>juni</b:MonthAccessed>
    <b:DayAccessed>23</b:DayAccessed>
    <b:URL>http://www.vvd.nl/standpunten/gezondheid/medisch-ethisch/231/euthanasie</b:URL>
    <b:RefOrder>7</b:RefOrder>
  </b:Source>
  <b:Source>
    <b:Tag>pvd14</b:Tag>
    <b:SourceType>InternetSite</b:SourceType>
    <b:Guid>{70816335-961F-448C-AD74-8D364F2CAD7C}</b:Guid>
    <b:Author>
      <b:Author>
        <b:Corporate>PvdA</b:Corporate>
      </b:Author>
    </b:Author>
    <b:Title>pvda standpunten</b:Title>
    <b:InternetSiteTitle>pdva</b:InternetSiteTitle>
    <b:Year>2014</b:Year>
    <b:Month>februari</b:Month>
    <b:Day>8</b:Day>
    <b:YearAccessed>2016</b:YearAccessed>
    <b:MonthAccessed>juni</b:MonthAccessed>
    <b:DayAccessed>23</b:DayAccessed>
    <b:URL>http://www.pvda.nl/standpunten/Zorg+en+gezondheid/Euthanasie</b:URL>
    <b:RefOrder>6</b:RefOrder>
  </b:Source>
  <b:Source>
    <b:Tag>D6616</b:Tag>
    <b:SourceType>InternetSite</b:SourceType>
    <b:Guid>{EA567FD3-B2F1-42D6-97A3-5F19AB1DF433}</b:Guid>
    <b:Author>
      <b:Author>
        <b:Corporate>D66</b:Corporate>
      </b:Author>
    </b:Author>
    <b:Title>Bescherming van leven geen monopolie christenpolitici</b:Title>
    <b:InternetSiteTitle>D66 standpunten</b:InternetSiteTitle>
    <b:Year>2016</b:Year>
    <b:Month>februari</b:Month>
    <b:Day>23</b:Day>
    <b:YearAccessed>2016</b:YearAccessed>
    <b:MonthAccessed>juni</b:MonthAccessed>
    <b:DayAccessed>25</b:DayAccessed>
    <b:URL>https://d66.nl/bescherming-van-leven-geen-monopolie-christenpolitici/</b:URL>
    <b:RefOrder>9</b:RefOrder>
  </b:Source>
  <b:Source>
    <b:Tag>Bet14</b:Tag>
    <b:SourceType>InternetSite</b:SourceType>
    <b:Guid>{5093C3A5-E605-4C44-8E90-48B7B9472FF0}</b:Guid>
    <b:Title>Argumenten voor en tegen de evolutie</b:Title>
    <b:Author>
      <b:Author>
        <b:Corporate>Betavak</b:Corporate>
      </b:Author>
    </b:Author>
    <b:InternetSiteTitle>Argumenten voor en tegen de evolutie</b:InternetSiteTitle>
    <b:Year>2014</b:Year>
    <b:Month>Augustus</b:Month>
    <b:Day>18</b:Day>
    <b:YearAccessed>2016</b:YearAccessed>
    <b:MonthAccessed>Maart</b:MonthAccessed>
    <b:DayAccessed>3</b:DayAccessed>
    <b:URL>http://www.betavak.nl/biologie/evolutie.htm</b:URL>
    <b:RefOrder>11</b:RefOrder>
  </b:Source>
  <b:Source>
    <b:Tag>Fernandez</b:Tag>
    <b:SourceType>Interview</b:SourceType>
    <b:Guid>{4C73F32D-266F-475F-8E50-5FDA774D9CAA}</b:Guid>
    <b:Title>Geld geluk liefde</b:Title>
    <b:Year>2013</b:Year>
    <b:Month>oktober</b:Month>
    <b:Day>13</b:Day>
    <b:City>M</b:City>
    <b:Pages>13</b:Pages>
    <b:Author>
      <b:Author>
        <b:NameList>
          <b:Person>
            <b:Last>d'Espinoza</b:Last>
            <b:First>Dokter</b:First>
            <b:Middle>Fernandez</b:Middle>
          </b:Person>
        </b:NameList>
      </b:Author>
      <b:Interviewee>
        <b:NameList>
          <b:Person>
            <b:Last>d'espinoza</b:Last>
            <b:First>Fernandez</b:First>
          </b:Person>
        </b:NameList>
      </b:Interviewee>
      <b:Interviewer>
        <b:NameList>
          <b:Person>
            <b:Last>D'arc</b:Last>
            <b:First>Jean</b:First>
          </b:Person>
        </b:NameList>
      </b:Interviewer>
    </b:Author>
    <b:RefOrder>13</b:RefOrder>
  </b:Source>
  <b:Source>
    <b:Tag>Jac14</b:Tag>
    <b:SourceType>Interview</b:SourceType>
    <b:Guid>{713E45D5-11B0-4187-A572-9DA507732433}</b:Guid>
    <b:Author>
      <b:Interviewee>
        <b:NameList>
          <b:Person>
            <b:Last>Andre-Marc</b:Last>
            <b:First>Jacobszoon</b:First>
          </b:Person>
        </b:NameList>
      </b:Interviewee>
      <b:Interviewer>
        <b:NameList>
          <b:Person>
            <b:Last>de Goede</b:Last>
            <b:First>Wil</b:First>
          </b:Person>
        </b:NameList>
      </b:Interviewer>
    </b:Author>
    <b:Title>Euthanasie</b:Title>
    <b:Year>2013</b:Year>
    <b:Month>oktober</b:Month>
    <b:Day>6</b:Day>
    <b:RefOrder>14</b:RefOrder>
  </b:Source>
  <b:Source>
    <b:Tag>Angili</b:Tag>
    <b:SourceType>Interview</b:SourceType>
    <b:Guid>{07B15742-65F4-45C2-8430-4E373ADAF998}</b:Guid>
    <b:Author>
      <b:Interviewee>
        <b:NameList>
          <b:Person>
            <b:Last>Angili</b:Last>
          </b:Person>
        </b:NameList>
      </b:Interviewee>
      <b:Interviewer>
        <b:NameList>
          <b:Person>
            <b:Last>Massimo</b:Last>
            <b:First>Paulo</b:First>
          </b:Person>
        </b:NameList>
      </b:Interviewer>
    </b:Author>
    <b:Title>La vita</b:Title>
    <b:Year>2015</b:Year>
    <b:Month>juli</b:Month>
    <b:Day>23</b:Day>
    <b:RefOrder>15</b:RefOrder>
  </b:Source>
  <b:Source>
    <b:Tag>Nic08</b:Tag>
    <b:SourceType>Interview</b:SourceType>
    <b:Guid>{B2E2D7B8-AF1D-430D-A705-9F93709E0CAB}</b:Guid>
    <b:Author>
      <b:Interviewee>
        <b:NameList>
          <b:Person>
            <b:Last>Nicostrato</b:Last>
          </b:Person>
        </b:NameList>
      </b:Interviewee>
      <b:Interviewer>
        <b:NameList>
          <b:Person>
            <b:Last>Festa</b:Last>
          </b:Person>
        </b:NameList>
      </b:Interviewer>
    </b:Author>
    <b:Title>Il orologio</b:Title>
    <b:Year>2008</b:Year>
    <b:Month>november</b:Month>
    <b:Day>8</b:Day>
    <b:RefOrder>16</b:RefOrder>
  </b:Source>
  <b:Source>
    <b:Tag>kri14</b:Tag>
    <b:SourceType>InternetSite</b:SourceType>
    <b:Guid>{78C7E27B-F0E6-4C7D-92DA-EF4750A1579F}</b:Guid>
    <b:Author>
      <b:Author>
        <b:Corporate>kritische houding</b:Corporate>
      </b:Author>
    </b:Author>
    <b:Title>De 10 argumenten voor euthanasie</b:Title>
    <b:InternetSiteTitle>kritische houding euthanasie</b:InternetSiteTitle>
    <b:Year>2014</b:Year>
    <b:Month>oktober</b:Month>
    <b:Day>2</b:Day>
    <b:YearAccessed>2016</b:YearAccessed>
    <b:MonthAccessed>juni</b:MonthAccessed>
    <b:DayAccessed>26</b:DayAccessed>
    <b:URL>http://www.wetenschapsforum.nl/index.php/topic/23771-argumenten-voor-euthanasie/</b:URL>
    <b:RefOrder>10</b:RefOrder>
  </b:Source>
  <b:Source>
    <b:Tag>kri13</b:Tag>
    <b:SourceType>InternetSite</b:SourceType>
    <b:Guid>{1E78BD02-6D30-4DB5-AEFE-A95FD26B1168}</b:Guid>
    <b:Title>De 10 argumenten tegen euthanasie</b:Title>
    <b:Year>2014</b:Year>
    <b:Month>oktober</b:Month>
    <b:Day>7</b:Day>
    <b:Author>
      <b:Author>
        <b:Corporate>kritische houding</b:Corporate>
      </b:Author>
    </b:Author>
    <b:InternetSiteTitle>kritische houding euthanasie</b:InternetSiteTitle>
    <b:YearAccessed>2016</b:YearAccessed>
    <b:MonthAccessed>juni</b:MonthAccessed>
    <b:DayAccessed>27</b:DayAccessed>
    <b:URL>http://www.kritischehouding.nl/2012/04/de-tien-argumenten-tegen-euthanasie.html</b:URL>
    <b:RefOrder>12</b:RefOrder>
  </b:Source>
</b:Sources>
</file>

<file path=customXml/itemProps1.xml><?xml version="1.0" encoding="utf-8"?>
<ds:datastoreItem xmlns:ds="http://schemas.openxmlformats.org/officeDocument/2006/customXml" ds:itemID="{A0F5D0E0-42A8-4075-A721-CEF958E8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5169</Words>
  <Characters>28430</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Speeckaert</dc:creator>
  <cp:lastModifiedBy>Student</cp:lastModifiedBy>
  <cp:revision>2</cp:revision>
  <dcterms:created xsi:type="dcterms:W3CDTF">2016-06-30T19:01:00Z</dcterms:created>
  <dcterms:modified xsi:type="dcterms:W3CDTF">2016-06-30T19:01:00Z</dcterms:modified>
</cp:coreProperties>
</file>