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FC9F6" w14:textId="77777777" w:rsidR="0067247D" w:rsidRPr="00CA5CC5" w:rsidRDefault="000A3A13" w:rsidP="00CA5CC5">
      <w:pPr>
        <w:jc w:val="center"/>
        <w:rPr>
          <w:b/>
          <w:i/>
          <w:color w:val="000000" w:themeColor="text1"/>
          <w:u w:val="single"/>
        </w:rPr>
      </w:pPr>
      <w:r w:rsidRPr="00CA5CC5">
        <w:rPr>
          <w:b/>
          <w:i/>
          <w:color w:val="000000" w:themeColor="text1"/>
          <w:u w:val="single"/>
        </w:rPr>
        <w:t>Hoofdstuk 4 Pluriforme samenleving</w:t>
      </w:r>
    </w:p>
    <w:p w14:paraId="7033ED5B" w14:textId="77777777" w:rsidR="000A3A13" w:rsidRPr="00CA5CC5" w:rsidRDefault="000A3A13">
      <w:pPr>
        <w:rPr>
          <w:rFonts w:ascii="Calibri" w:hAnsi="Calibri"/>
          <w:color w:val="000000" w:themeColor="text1"/>
        </w:rPr>
      </w:pPr>
    </w:p>
    <w:p w14:paraId="1325BA2A" w14:textId="77777777" w:rsidR="000A3A13" w:rsidRPr="00CA5CC5" w:rsidRDefault="000A3A13" w:rsidP="00CA5CC5">
      <w:pPr>
        <w:pStyle w:val="Kop2"/>
      </w:pPr>
      <w:r w:rsidRPr="00CA5CC5">
        <w:t>§1 Zijn wij allemaal Nederlanders?</w:t>
      </w:r>
    </w:p>
    <w:p w14:paraId="2963ABB6" w14:textId="77777777" w:rsidR="000A3A13" w:rsidRPr="00CA5CC5" w:rsidRDefault="000A3A13">
      <w:pPr>
        <w:rPr>
          <w:rFonts w:ascii="Calibri" w:hAnsi="Calibri"/>
          <w:color w:val="000000" w:themeColor="text1"/>
        </w:rPr>
      </w:pPr>
    </w:p>
    <w:p w14:paraId="6FBF1F69" w14:textId="77777777" w:rsidR="000A3A13" w:rsidRPr="00CA5CC5" w:rsidRDefault="000A3A13">
      <w:pPr>
        <w:rPr>
          <w:rFonts w:ascii="Calibri" w:hAnsi="Calibri"/>
          <w:color w:val="000000" w:themeColor="text1"/>
        </w:rPr>
      </w:pPr>
      <w:r w:rsidRPr="00CA5CC5">
        <w:rPr>
          <w:rFonts w:ascii="Calibri" w:hAnsi="Calibri"/>
          <w:color w:val="000000" w:themeColor="text1"/>
        </w:rPr>
        <w:t>In Nederland zijn er veel verschillende culturen: bestaat de échte Nederlander wel?</w:t>
      </w:r>
    </w:p>
    <w:p w14:paraId="1224E520" w14:textId="77777777" w:rsidR="000A3A13" w:rsidRPr="00CA5CC5" w:rsidRDefault="000A3A13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hAnsi="Calibri"/>
          <w:color w:val="000000" w:themeColor="text1"/>
        </w:rPr>
        <w:t xml:space="preserve">Nederland is een </w:t>
      </w:r>
      <w:r w:rsidRPr="00CA5CC5">
        <w:rPr>
          <w:rFonts w:ascii="Calibri" w:hAnsi="Calibri"/>
          <w:b/>
          <w:color w:val="000000" w:themeColor="text1"/>
          <w:u w:val="single"/>
        </w:rPr>
        <w:t>pluriforme samenleving:</w:t>
      </w:r>
      <w:r w:rsidRPr="00CA5CC5">
        <w:rPr>
          <w:rFonts w:ascii="Calibri" w:hAnsi="Calibri"/>
          <w:color w:val="000000" w:themeColor="text1"/>
        </w:rPr>
        <w:t xml:space="preserve"> samenleving waarin mensen leven met verschillende levensstijlen en culturen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</w:t>
      </w:r>
    </w:p>
    <w:p w14:paraId="2C76B858" w14:textId="77777777" w:rsidR="000A3A13" w:rsidRPr="00CA5CC5" w:rsidRDefault="000A3A13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618AD8E4" w14:textId="77777777" w:rsidR="000A3A13" w:rsidRPr="00CA5CC5" w:rsidRDefault="000A3A13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b/>
          <w:color w:val="000000" w:themeColor="text1"/>
          <w:u w:val="single"/>
          <w:shd w:val="clear" w:color="auto" w:fill="FFFFFF"/>
          <w:lang w:eastAsia="nl-NL"/>
        </w:rPr>
        <w:t>Cultuur=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geheel van waarden, normen, rituelen en materiële uitingsvormen van een groep mensen, dat van generatie o</w:t>
      </w:r>
      <w:bookmarkStart w:id="0" w:name="_GoBack"/>
      <w:bookmarkEnd w:id="0"/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p generatie overgeleverd wordt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3 dimensies:</w:t>
      </w:r>
    </w:p>
    <w:p w14:paraId="26AF8343" w14:textId="77777777" w:rsidR="000A3A13" w:rsidRPr="00CA5CC5" w:rsidRDefault="000A3A13" w:rsidP="000A3A13">
      <w:pPr>
        <w:pStyle w:val="Lijstalinea"/>
        <w:numPr>
          <w:ilvl w:val="0"/>
          <w:numId w:val="1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Ideële dimensie: waarden van een cultuur</w:t>
      </w:r>
    </w:p>
    <w:p w14:paraId="364B726A" w14:textId="77777777" w:rsidR="000A3A13" w:rsidRPr="00CA5CC5" w:rsidRDefault="000A3A13" w:rsidP="000A3A13">
      <w:pPr>
        <w:pStyle w:val="Lijstalinea"/>
        <w:numPr>
          <w:ilvl w:val="0"/>
          <w:numId w:val="1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Normerende dimensie: normen binnen cultuur</w:t>
      </w:r>
    </w:p>
    <w:p w14:paraId="07711485" w14:textId="77777777" w:rsidR="000A3A13" w:rsidRPr="00CA5CC5" w:rsidRDefault="000A3A13" w:rsidP="000A3A13">
      <w:pPr>
        <w:pStyle w:val="Lijstalinea"/>
        <w:numPr>
          <w:ilvl w:val="0"/>
          <w:numId w:val="1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Materiële dimensie: gebouwen, gebruiken, gedragingen, symbolen en rituelen</w:t>
      </w:r>
    </w:p>
    <w:p w14:paraId="182CD4C9" w14:textId="77777777" w:rsidR="000A3A13" w:rsidRPr="00CA5CC5" w:rsidRDefault="000A3A13" w:rsidP="000A3A13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0AEBEBC7" w14:textId="77777777" w:rsidR="000A3A13" w:rsidRPr="00CA5CC5" w:rsidRDefault="006F0BED" w:rsidP="000A3A13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Allochtoon= iemand die 1 of 2 ouders heeft die in het buitenland is geboren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Zelf verhuizen= eerste generatie, kinderen = tweede generatie</w:t>
      </w:r>
    </w:p>
    <w:p w14:paraId="17C0F315" w14:textId="77777777" w:rsidR="006F0BED" w:rsidRPr="00CA5CC5" w:rsidRDefault="006F0BED" w:rsidP="000A3A13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Autochtoon= iemand wiens ouders en hijzelf ook hier geboren en getogen is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</w:p>
    <w:p w14:paraId="603A3289" w14:textId="77777777" w:rsidR="006F0BED" w:rsidRPr="00CA5CC5" w:rsidRDefault="006F0BED" w:rsidP="000A3A13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33B19DAB" w14:textId="77777777" w:rsidR="006F0BED" w:rsidRPr="00CA5CC5" w:rsidRDefault="006F0BED" w:rsidP="000A3A13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In Nederland is Sociale cohesie (= idee dat mensen een wij-gevoel met elkaar delen, omdat ze verbonden met elkaar zijn) lastig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</w:p>
    <w:p w14:paraId="3FFA722D" w14:textId="77777777" w:rsidR="000A3A13" w:rsidRPr="00CA5CC5" w:rsidRDefault="000A3A13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05FB0603" w14:textId="67910D9B" w:rsidR="00387273" w:rsidRPr="00CA5CC5" w:rsidRDefault="00387273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b/>
          <w:color w:val="000000" w:themeColor="text1"/>
          <w:shd w:val="clear" w:color="auto" w:fill="FFFFFF"/>
          <w:lang w:eastAsia="nl-NL"/>
        </w:rPr>
        <w:t xml:space="preserve">Dominante </w:t>
      </w:r>
      <w:r w:rsidR="006D24C5" w:rsidRPr="00CA5CC5">
        <w:rPr>
          <w:rFonts w:ascii="Calibri" w:eastAsia="Times New Roman" w:hAnsi="Calibri" w:cs="Arial"/>
          <w:b/>
          <w:color w:val="000000" w:themeColor="text1"/>
          <w:shd w:val="clear" w:color="auto" w:fill="FFFFFF"/>
          <w:lang w:eastAsia="nl-NL"/>
        </w:rPr>
        <w:t>cultuur</w:t>
      </w:r>
      <w:r w:rsidR="006D24C5"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= w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aarden, normen en gebruiken van de meeste mensen binnen een samenleving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</w:t>
      </w:r>
      <w:r w:rsidR="0055343A" w:rsidRPr="00CA5CC5">
        <w:rPr>
          <w:rFonts w:ascii="Calibri" w:eastAsia="Times New Roman" w:hAnsi="Calibri" w:cs="Arial"/>
          <w:b/>
          <w:color w:val="000000" w:themeColor="text1"/>
          <w:shd w:val="clear" w:color="auto" w:fill="FFFFFF"/>
          <w:lang w:eastAsia="nl-NL"/>
        </w:rPr>
        <w:t>Subculturen=</w:t>
      </w:r>
      <w:r w:rsidR="0055343A"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groepen die duidelijk een andere levenswijze hebben en die zichzelf ook als ‘anders’ zien</w:t>
      </w:r>
      <w:r w:rsidR="0055343A"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="0055343A"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</w:t>
      </w:r>
      <w:r w:rsidR="0055343A" w:rsidRPr="00CA5CC5">
        <w:rPr>
          <w:rFonts w:ascii="Calibri" w:eastAsia="Times New Roman" w:hAnsi="Calibri" w:cs="Arial"/>
          <w:b/>
          <w:color w:val="000000" w:themeColor="text1"/>
          <w:shd w:val="clear" w:color="auto" w:fill="FFFFFF"/>
          <w:lang w:eastAsia="nl-NL"/>
        </w:rPr>
        <w:t>Tegenculturen=</w:t>
      </w:r>
      <w:r w:rsidR="0055343A"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als subculturen afwijken van en zich verzetten tegen de regels van de dominante cultuur</w:t>
      </w:r>
      <w:r w:rsidR="0055343A"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</w:p>
    <w:p w14:paraId="0A225684" w14:textId="77777777" w:rsidR="000A3A13" w:rsidRPr="00CA5CC5" w:rsidRDefault="000A3A13">
      <w:pPr>
        <w:rPr>
          <w:color w:val="000000" w:themeColor="text1"/>
        </w:rPr>
      </w:pPr>
    </w:p>
    <w:p w14:paraId="12D8D02B" w14:textId="7122A3A3" w:rsidR="006D24C5" w:rsidRPr="00CA5CC5" w:rsidRDefault="006D24C5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color w:val="000000" w:themeColor="text1"/>
        </w:rPr>
        <w:t>In Nederland is individuele vrijheid en tolerantie belangrijk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</w:t>
      </w:r>
      <w:r w:rsidR="00065116"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Ik-cultuur</w:t>
      </w:r>
    </w:p>
    <w:p w14:paraId="6E7D3D11" w14:textId="77777777" w:rsidR="005878CC" w:rsidRPr="00CA5CC5" w:rsidRDefault="005878CC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559CABC9" w14:textId="54F480E6" w:rsidR="005878CC" w:rsidRPr="00CA5CC5" w:rsidRDefault="005878CC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Factoren waarom je bij een groep wilt horen:</w:t>
      </w:r>
    </w:p>
    <w:p w14:paraId="76772C89" w14:textId="0C6A5E8C" w:rsidR="005878CC" w:rsidRPr="00CA5CC5" w:rsidRDefault="005878CC" w:rsidP="005878CC">
      <w:pPr>
        <w:pStyle w:val="Lijstalinea"/>
        <w:numPr>
          <w:ilvl w:val="0"/>
          <w:numId w:val="2"/>
        </w:numPr>
        <w:rPr>
          <w:color w:val="000000" w:themeColor="text1"/>
        </w:rPr>
      </w:pPr>
      <w:r w:rsidRPr="00CA5CC5">
        <w:rPr>
          <w:color w:val="000000" w:themeColor="text1"/>
        </w:rPr>
        <w:t>Identiteit wordt bepaalt</w:t>
      </w:r>
    </w:p>
    <w:p w14:paraId="3D9807A7" w14:textId="2A15BD8B" w:rsidR="005878CC" w:rsidRPr="00CA5CC5" w:rsidRDefault="005878CC" w:rsidP="005878CC">
      <w:pPr>
        <w:pStyle w:val="Lijstalinea"/>
        <w:numPr>
          <w:ilvl w:val="0"/>
          <w:numId w:val="2"/>
        </w:numPr>
        <w:rPr>
          <w:color w:val="000000" w:themeColor="text1"/>
        </w:rPr>
      </w:pPr>
      <w:r w:rsidRPr="00CA5CC5">
        <w:rPr>
          <w:color w:val="000000" w:themeColor="text1"/>
        </w:rPr>
        <w:t>Begrijpen, gemeenschappelijke regels</w:t>
      </w:r>
    </w:p>
    <w:p w14:paraId="7B05D6FE" w14:textId="67C3251B" w:rsidR="005878CC" w:rsidRPr="00CA5CC5" w:rsidRDefault="005878CC" w:rsidP="005878CC">
      <w:pPr>
        <w:pStyle w:val="Lijstalinea"/>
        <w:numPr>
          <w:ilvl w:val="0"/>
          <w:numId w:val="2"/>
        </w:numPr>
        <w:rPr>
          <w:color w:val="000000" w:themeColor="text1"/>
        </w:rPr>
      </w:pPr>
      <w:r w:rsidRPr="00CA5CC5">
        <w:rPr>
          <w:color w:val="000000" w:themeColor="text1"/>
        </w:rPr>
        <w:t>Sociale status</w:t>
      </w:r>
    </w:p>
    <w:p w14:paraId="44737A77" w14:textId="77777777" w:rsidR="005878CC" w:rsidRPr="00CA5CC5" w:rsidRDefault="005878CC" w:rsidP="005878CC">
      <w:pPr>
        <w:rPr>
          <w:color w:val="000000" w:themeColor="text1"/>
        </w:rPr>
      </w:pPr>
    </w:p>
    <w:p w14:paraId="745CFB68" w14:textId="5A10D091" w:rsidR="005878CC" w:rsidRPr="00CA5CC5" w:rsidRDefault="005878CC" w:rsidP="005878CC">
      <w:pPr>
        <w:rPr>
          <w:color w:val="000000" w:themeColor="text1"/>
        </w:rPr>
      </w:pPr>
      <w:r w:rsidRPr="00CA5CC5">
        <w:rPr>
          <w:color w:val="000000" w:themeColor="text1"/>
        </w:rPr>
        <w:t>Nationale identiteit= burgers hebben een gemeenschappelijk beeld van hun land</w:t>
      </w:r>
    </w:p>
    <w:p w14:paraId="521E2D21" w14:textId="6C923DF0" w:rsidR="005878CC" w:rsidRPr="00CA5CC5" w:rsidRDefault="005878CC" w:rsidP="005878CC">
      <w:pPr>
        <w:rPr>
          <w:color w:val="000000" w:themeColor="text1"/>
        </w:rPr>
      </w:pPr>
      <w:r w:rsidRPr="00CA5CC5">
        <w:rPr>
          <w:color w:val="000000" w:themeColor="text1"/>
        </w:rPr>
        <w:t>Natiestaat= land met eigen bevolking die een gemeenschappelijke cultuur heeft</w:t>
      </w:r>
    </w:p>
    <w:p w14:paraId="6AB63EC0" w14:textId="7062D39C" w:rsidR="005878CC" w:rsidRPr="00CA5CC5" w:rsidRDefault="000D5101" w:rsidP="005878CC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color w:val="000000" w:themeColor="text1"/>
        </w:rPr>
        <w:t>Door emancipatie kwam er individualisering in Nederland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</w:p>
    <w:p w14:paraId="1A5CFCC0" w14:textId="77777777" w:rsidR="000D5101" w:rsidRPr="00CA5CC5" w:rsidRDefault="000D5101" w:rsidP="005878CC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7C59115C" w14:textId="6D1866A7" w:rsidR="000D5101" w:rsidRPr="00CA5CC5" w:rsidRDefault="000D5101" w:rsidP="00CA5CC5">
      <w:pPr>
        <w:pStyle w:val="Kop2"/>
        <w:rPr>
          <w:rFonts w:eastAsia="Times New Roman"/>
          <w:shd w:val="clear" w:color="auto" w:fill="FFFFFF"/>
          <w:lang w:eastAsia="nl-NL"/>
        </w:rPr>
      </w:pPr>
      <w:r w:rsidRPr="00CA5CC5">
        <w:rPr>
          <w:rFonts w:eastAsia="Times New Roman"/>
          <w:shd w:val="clear" w:color="auto" w:fill="FFFFFF"/>
          <w:lang w:eastAsia="nl-NL"/>
        </w:rPr>
        <w:t>§2 Waarom doe je wat je doet?</w:t>
      </w:r>
    </w:p>
    <w:p w14:paraId="016A7BB4" w14:textId="77777777" w:rsidR="000D5101" w:rsidRPr="00CA5CC5" w:rsidRDefault="000D5101" w:rsidP="005878CC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5C2712B2" w14:textId="3CC32ED5" w:rsidR="000D5101" w:rsidRPr="00CA5CC5" w:rsidRDefault="000D5101" w:rsidP="005878CC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Discussie nature/</w:t>
      </w:r>
      <w:proofErr w:type="spellStart"/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nurture</w:t>
      </w:r>
      <w:proofErr w:type="spellEnd"/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: ontwikkelt een mens zich door sociale factoren of door biologische factoren?</w:t>
      </w:r>
      <w:r w:rsidR="00D81AAB"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Nature en </w:t>
      </w:r>
      <w:proofErr w:type="spellStart"/>
      <w:r w:rsidR="00D81AAB"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nurture</w:t>
      </w:r>
      <w:proofErr w:type="spellEnd"/>
      <w:r w:rsidR="00D81AAB"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spelen beide een grote rol</w:t>
      </w:r>
      <w:r w:rsidR="00D81AAB"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="00D81AAB"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</w:t>
      </w:r>
    </w:p>
    <w:p w14:paraId="1ECD159F" w14:textId="77777777" w:rsidR="00D81AAB" w:rsidRPr="00CA5CC5" w:rsidRDefault="00D81AAB" w:rsidP="005878CC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26E87274" w14:textId="4040BEA5" w:rsidR="00D81AAB" w:rsidRPr="00CA5CC5" w:rsidRDefault="00D81AAB" w:rsidP="005878CC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Socialisatie= cultuuroverdracht: het proces waarin iemand de waarden, normen en andere kenmerken van de groep aangeleerd krijgt en zich eigen maakt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</w:p>
    <w:p w14:paraId="0EDE8900" w14:textId="0ED4B396" w:rsidR="00D81AAB" w:rsidRPr="00CA5CC5" w:rsidRDefault="00D81AAB" w:rsidP="005878CC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Referentiekader= regels, normen en waarden die bepalen hoe je iets beoordeelt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</w:p>
    <w:p w14:paraId="30F5D10F" w14:textId="06171366" w:rsidR="00E85CE9" w:rsidRPr="00CA5CC5" w:rsidRDefault="00E85CE9" w:rsidP="005878CC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proofErr w:type="spellStart"/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Fremdzwang</w:t>
      </w:r>
      <w:proofErr w:type="spellEnd"/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= druk vanaf de geboorte zodat je je gedraagt volgens waarden en normen van groep</w:t>
      </w:r>
    </w:p>
    <w:p w14:paraId="2A079BD4" w14:textId="4ECD0783" w:rsidR="00E85CE9" w:rsidRPr="00CA5CC5" w:rsidRDefault="00E85CE9" w:rsidP="005878CC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proofErr w:type="spellStart"/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lastRenderedPageBreak/>
        <w:t>Selbstzwang</w:t>
      </w:r>
      <w:proofErr w:type="spellEnd"/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/</w:t>
      </w:r>
      <w:proofErr w:type="spellStart"/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internalisatie</w:t>
      </w:r>
      <w:proofErr w:type="spellEnd"/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= je gedraagt je zoals de groep wenst</w:t>
      </w:r>
    </w:p>
    <w:p w14:paraId="2AA60502" w14:textId="77777777" w:rsidR="00E85CE9" w:rsidRPr="00CA5CC5" w:rsidRDefault="00E85CE9" w:rsidP="005878CC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3E1ADE17" w14:textId="167157E6" w:rsidR="00E85CE9" w:rsidRPr="00CA5CC5" w:rsidRDefault="00E85CE9" w:rsidP="005878CC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Socialisatie door:</w:t>
      </w:r>
    </w:p>
    <w:p w14:paraId="27C6F352" w14:textId="750D38F0" w:rsidR="00E85CE9" w:rsidRPr="00CA5CC5" w:rsidRDefault="00E85CE9" w:rsidP="00E85CE9">
      <w:pPr>
        <w:pStyle w:val="Lijstalinea"/>
        <w:numPr>
          <w:ilvl w:val="0"/>
          <w:numId w:val="3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Imitatie</w:t>
      </w:r>
    </w:p>
    <w:p w14:paraId="5B4466A2" w14:textId="288DBB2E" w:rsidR="00E85CE9" w:rsidRPr="00CA5CC5" w:rsidRDefault="00E85CE9" w:rsidP="00E85CE9">
      <w:pPr>
        <w:pStyle w:val="Lijstalinea"/>
        <w:numPr>
          <w:ilvl w:val="0"/>
          <w:numId w:val="3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Sociale controle</w:t>
      </w:r>
    </w:p>
    <w:p w14:paraId="6FFBC3A6" w14:textId="66E5A6E9" w:rsidR="00E85CE9" w:rsidRPr="00CA5CC5" w:rsidRDefault="00E85CE9" w:rsidP="00E85CE9">
      <w:pPr>
        <w:pStyle w:val="Lijstalinea"/>
        <w:numPr>
          <w:ilvl w:val="0"/>
          <w:numId w:val="3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Identificatie</w:t>
      </w:r>
    </w:p>
    <w:p w14:paraId="6052A18F" w14:textId="5A31724D" w:rsidR="00E85CE9" w:rsidRPr="00CA5CC5" w:rsidRDefault="00E85CE9" w:rsidP="00E85CE9">
      <w:pPr>
        <w:pStyle w:val="Lijstalinea"/>
        <w:numPr>
          <w:ilvl w:val="0"/>
          <w:numId w:val="3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Experimenteren </w:t>
      </w:r>
    </w:p>
    <w:p w14:paraId="35FAD947" w14:textId="67741AD3" w:rsidR="00E85CE9" w:rsidRPr="00CA5CC5" w:rsidRDefault="00E85CE9" w:rsidP="00E85CE9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Acculturatie= normen en waarden van een vreemde cultuur leren</w:t>
      </w:r>
    </w:p>
    <w:p w14:paraId="5C41E827" w14:textId="0BEFA3A4" w:rsidR="00E85CE9" w:rsidRPr="00CA5CC5" w:rsidRDefault="00E85CE9" w:rsidP="00E85CE9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proofErr w:type="spellStart"/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Enculturatie</w:t>
      </w:r>
      <w:proofErr w:type="spellEnd"/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= normen en waarden van eigen cultuur leren</w:t>
      </w:r>
    </w:p>
    <w:p w14:paraId="080D93E6" w14:textId="18B37194" w:rsidR="00E85CE9" w:rsidRPr="00CA5CC5" w:rsidRDefault="00E85CE9" w:rsidP="00E85CE9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Expliciete socialisatie= regels geven over waarden</w:t>
      </w:r>
    </w:p>
    <w:p w14:paraId="5D5172F1" w14:textId="1606AF69" w:rsidR="00E85CE9" w:rsidRPr="00CA5CC5" w:rsidRDefault="00E85CE9" w:rsidP="00E85CE9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Impliciete socialisatie= niet helemaal duidelijk: jongens met auto’s spelen en meisjes met poppen</w:t>
      </w:r>
    </w:p>
    <w:p w14:paraId="265B422E" w14:textId="77777777" w:rsidR="00E85CE9" w:rsidRPr="00CA5CC5" w:rsidRDefault="00E85CE9" w:rsidP="00E85CE9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19841AAD" w14:textId="3A57DEF4" w:rsidR="00E85CE9" w:rsidRPr="00CA5CC5" w:rsidRDefault="00E85CE9" w:rsidP="00E85CE9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Er zijn vier opvoedingsstijlen:</w:t>
      </w:r>
    </w:p>
    <w:p w14:paraId="6D3C38B1" w14:textId="17507FFD" w:rsidR="00E85CE9" w:rsidRPr="00CA5CC5" w:rsidRDefault="00E85CE9" w:rsidP="00E85CE9">
      <w:pPr>
        <w:pStyle w:val="Lijstalinea"/>
        <w:numPr>
          <w:ilvl w:val="0"/>
          <w:numId w:val="4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Autoritaire opvoeding: strenge regels</w:t>
      </w:r>
    </w:p>
    <w:p w14:paraId="462868FD" w14:textId="6F5A2D50" w:rsidR="00E85CE9" w:rsidRPr="00CA5CC5" w:rsidRDefault="00E85CE9" w:rsidP="00E85CE9">
      <w:pPr>
        <w:pStyle w:val="Lijstalinea"/>
        <w:numPr>
          <w:ilvl w:val="0"/>
          <w:numId w:val="4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Laisser-faire opvoeding: kinderen worden aan eigen lot overgelaten: zelfstandig denken</w:t>
      </w:r>
    </w:p>
    <w:p w14:paraId="58AC9197" w14:textId="2D8FB775" w:rsidR="00E85CE9" w:rsidRPr="00CA5CC5" w:rsidRDefault="00E85CE9" w:rsidP="00E85CE9">
      <w:pPr>
        <w:pStyle w:val="Lijstalinea"/>
        <w:numPr>
          <w:ilvl w:val="0"/>
          <w:numId w:val="4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Permissieve opvoeding: ouder en kind zijn min of meer gelijken</w:t>
      </w:r>
    </w:p>
    <w:p w14:paraId="60BB1E3C" w14:textId="39FD82A8" w:rsidR="002658E0" w:rsidRPr="00CA5CC5" w:rsidRDefault="002658E0" w:rsidP="00E85CE9">
      <w:pPr>
        <w:pStyle w:val="Lijstalinea"/>
        <w:numPr>
          <w:ilvl w:val="0"/>
          <w:numId w:val="4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Toegeeflijke opvoeding= kinderen verwennen, maar ook voor anderen op laten komen</w:t>
      </w:r>
    </w:p>
    <w:p w14:paraId="6D38E030" w14:textId="77777777" w:rsidR="002658E0" w:rsidRPr="00CA5CC5" w:rsidRDefault="002658E0" w:rsidP="002658E0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564FA546" w14:textId="2318F879" w:rsidR="002658E0" w:rsidRPr="00CA5CC5" w:rsidRDefault="002658E0" w:rsidP="00CA5CC5">
      <w:pPr>
        <w:pStyle w:val="Kop2"/>
        <w:rPr>
          <w:rFonts w:eastAsia="Times New Roman"/>
          <w:shd w:val="clear" w:color="auto" w:fill="FFFFFF"/>
          <w:lang w:eastAsia="nl-NL"/>
        </w:rPr>
      </w:pPr>
      <w:r w:rsidRPr="00CA5CC5">
        <w:rPr>
          <w:rFonts w:eastAsia="Times New Roman"/>
          <w:shd w:val="clear" w:color="auto" w:fill="FFFFFF"/>
          <w:lang w:eastAsia="nl-NL"/>
        </w:rPr>
        <w:t>§3 Krijgen allochtonen geen kans of pakken ze geen kans?</w:t>
      </w:r>
    </w:p>
    <w:p w14:paraId="19E5E1ED" w14:textId="77777777" w:rsidR="002658E0" w:rsidRPr="00CA5CC5" w:rsidRDefault="002658E0" w:rsidP="002658E0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1000F65A" w14:textId="55693D7D" w:rsidR="002658E0" w:rsidRPr="00CA5CC5" w:rsidRDefault="002658E0" w:rsidP="002658E0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proofErr w:type="spellStart"/>
      <w:r w:rsidRPr="00CA5CC5">
        <w:rPr>
          <w:rFonts w:ascii="Calibri" w:eastAsia="Times New Roman" w:hAnsi="Calibri" w:cs="Arial"/>
          <w:i/>
          <w:color w:val="000000" w:themeColor="text1"/>
          <w:shd w:val="clear" w:color="auto" w:fill="FFFFFF"/>
          <w:lang w:eastAsia="nl-NL"/>
        </w:rPr>
        <w:t>Blauweboordendelicten</w:t>
      </w:r>
      <w:proofErr w:type="spellEnd"/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= drugshandel, diefstal, inbraak, geweld (meestal niet-westerse allochtonen)</w:t>
      </w:r>
    </w:p>
    <w:p w14:paraId="4168C179" w14:textId="6D4B03FA" w:rsidR="002658E0" w:rsidRPr="00CA5CC5" w:rsidRDefault="002658E0" w:rsidP="002658E0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i/>
          <w:color w:val="000000" w:themeColor="text1"/>
          <w:shd w:val="clear" w:color="auto" w:fill="FFFFFF"/>
          <w:lang w:eastAsia="nl-NL"/>
        </w:rPr>
        <w:t>Witteboordendelicten=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belastingfraude, milieudelicten, illegale prijsafspraken, aandelenhandel met voorkennis (meestal autochtoon)</w:t>
      </w:r>
    </w:p>
    <w:p w14:paraId="3D1AF66C" w14:textId="2D5DE324" w:rsidR="002658E0" w:rsidRPr="00CA5CC5" w:rsidRDefault="002658E0" w:rsidP="002658E0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Vaak delicten omdat allochtonen armer is en weinig kan verliezen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</w:t>
      </w:r>
    </w:p>
    <w:p w14:paraId="71E4925E" w14:textId="77777777" w:rsidR="002658E0" w:rsidRPr="00CA5CC5" w:rsidRDefault="002658E0" w:rsidP="002658E0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0FB8533C" w14:textId="231E273E" w:rsidR="002658E0" w:rsidRPr="00CA5CC5" w:rsidRDefault="002658E0" w:rsidP="002658E0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b/>
          <w:color w:val="000000" w:themeColor="text1"/>
          <w:shd w:val="clear" w:color="auto" w:fill="FFFFFF"/>
          <w:lang w:eastAsia="nl-NL"/>
        </w:rPr>
        <w:t>Etnische onderklasse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= bepaalde groep met een sociaal-culturele identiteit van generatie op generatie blijft laag op de maatschappelijke ladder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</w:p>
    <w:p w14:paraId="56D43117" w14:textId="77777777" w:rsidR="002658E0" w:rsidRPr="00CA5CC5" w:rsidRDefault="002658E0" w:rsidP="002658E0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256C28B5" w14:textId="406F7D82" w:rsidR="002658E0" w:rsidRPr="00CA5CC5" w:rsidRDefault="002658E0" w:rsidP="002658E0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b/>
          <w:color w:val="000000" w:themeColor="text1"/>
          <w:shd w:val="clear" w:color="auto" w:fill="FFFFFF"/>
          <w:lang w:eastAsia="nl-NL"/>
        </w:rPr>
        <w:t>Minderheidsvorming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= bevolkingsgroep heeft sociaaleconomische achterstanden en wijkt sterk van dominante cultuur af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Kijken naar werk, inkomen, onderwijs en huisvesting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</w:t>
      </w:r>
    </w:p>
    <w:p w14:paraId="0AE1E825" w14:textId="60FA27EB" w:rsidR="002658E0" w:rsidRPr="00CA5CC5" w:rsidRDefault="0050270D" w:rsidP="002658E0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Politieke dimensie van minderheidsvorming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Het politieke en maatschappelijke klimaat is niet positief over migranten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</w:t>
      </w:r>
    </w:p>
    <w:p w14:paraId="3B23A192" w14:textId="44E3413C" w:rsidR="0050270D" w:rsidRPr="00CA5CC5" w:rsidRDefault="0050270D" w:rsidP="002658E0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b/>
          <w:color w:val="000000" w:themeColor="text1"/>
          <w:shd w:val="clear" w:color="auto" w:fill="FFFFFF"/>
          <w:lang w:eastAsia="nl-NL"/>
        </w:rPr>
        <w:t>Positietoewijzing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= de mate waarin een samenleving migranten al dan niet kansen geeft om te integreren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</w:p>
    <w:p w14:paraId="5D4A6C64" w14:textId="76CAE432" w:rsidR="0050270D" w:rsidRPr="00CA5CC5" w:rsidRDefault="0050270D" w:rsidP="002658E0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b/>
          <w:color w:val="000000" w:themeColor="text1"/>
          <w:shd w:val="clear" w:color="auto" w:fill="FFFFFF"/>
          <w:lang w:eastAsia="nl-NL"/>
        </w:rPr>
        <w:t>Discriminatie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= bewust of onbewust ongelijk behandelen van mensen op grond van criteria die er in de gegeven situatie eigenlijk niet toe doen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</w:p>
    <w:p w14:paraId="60A14B2C" w14:textId="77777777" w:rsidR="0050270D" w:rsidRPr="00CA5CC5" w:rsidRDefault="0050270D" w:rsidP="002658E0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26CDBE50" w14:textId="01F4A782" w:rsidR="0050270D" w:rsidRPr="00CA5CC5" w:rsidRDefault="0050270D" w:rsidP="002658E0">
      <w:pPr>
        <w:rPr>
          <w:rFonts w:ascii="Calibri" w:eastAsia="Times New Roman" w:hAnsi="Calibri" w:cs="Arial"/>
          <w:color w:val="000000" w:themeColor="text1"/>
          <w:u w:val="single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u w:val="single"/>
          <w:shd w:val="clear" w:color="auto" w:fill="FFFFFF"/>
          <w:lang w:eastAsia="nl-NL"/>
        </w:rPr>
        <w:t>Oorzaken discriminatie:</w:t>
      </w:r>
    </w:p>
    <w:p w14:paraId="055DFE62" w14:textId="07D72861" w:rsidR="0050270D" w:rsidRPr="00CA5CC5" w:rsidRDefault="0050270D" w:rsidP="0050270D">
      <w:pPr>
        <w:pStyle w:val="Lijstalinea"/>
        <w:numPr>
          <w:ilvl w:val="0"/>
          <w:numId w:val="5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Socialisatie: eigen cultuur normaal, andere niet</w:t>
      </w:r>
    </w:p>
    <w:p w14:paraId="5DAE6EA2" w14:textId="2FB9A0CA" w:rsidR="0050270D" w:rsidRPr="00CA5CC5" w:rsidRDefault="0050270D" w:rsidP="0050270D">
      <w:pPr>
        <w:pStyle w:val="Lijstalinea"/>
        <w:numPr>
          <w:ilvl w:val="0"/>
          <w:numId w:val="5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Gebrek aan contact: andere cultuur is onbekend</w:t>
      </w:r>
    </w:p>
    <w:p w14:paraId="73F59748" w14:textId="4BA22C8D" w:rsidR="0050270D" w:rsidRPr="00CA5CC5" w:rsidRDefault="0050270D" w:rsidP="0050270D">
      <w:pPr>
        <w:pStyle w:val="Lijstalinea"/>
        <w:numPr>
          <w:ilvl w:val="0"/>
          <w:numId w:val="5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Competitie: vechten om banen, huizen</w:t>
      </w:r>
    </w:p>
    <w:p w14:paraId="34376172" w14:textId="31C5B4CF" w:rsidR="0050270D" w:rsidRPr="00CA5CC5" w:rsidRDefault="0050270D" w:rsidP="0050270D">
      <w:pPr>
        <w:pStyle w:val="Lijstalinea"/>
        <w:numPr>
          <w:ilvl w:val="0"/>
          <w:numId w:val="5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Zondebok zoeken: afreageren op een ander</w:t>
      </w:r>
    </w:p>
    <w:p w14:paraId="7AABF43D" w14:textId="08B62B5D" w:rsidR="0050270D" w:rsidRPr="00CA5CC5" w:rsidRDefault="0050270D" w:rsidP="0050270D">
      <w:pPr>
        <w:pStyle w:val="Lijstalinea"/>
        <w:numPr>
          <w:ilvl w:val="0"/>
          <w:numId w:val="5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Behoefte aan binding: weinig sociale cohesie, dus een vijand zoeken om wij-gevoel te hebben</w:t>
      </w:r>
    </w:p>
    <w:p w14:paraId="4FAA512C" w14:textId="77777777" w:rsidR="0050270D" w:rsidRPr="00CA5CC5" w:rsidRDefault="0050270D" w:rsidP="0050270D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473A4F86" w14:textId="5F7A6CD4" w:rsidR="0050270D" w:rsidRPr="00CA5CC5" w:rsidRDefault="005B3759" w:rsidP="0050270D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Positieverwerving= de mate waarin migranten door hun kwaliteiten en inspanningen al dan niet erin slagen om te integreren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</w:p>
    <w:p w14:paraId="76ADEDCF" w14:textId="3AB97F3A" w:rsidR="005B3759" w:rsidRPr="00CA5CC5" w:rsidRDefault="005B3759" w:rsidP="0050270D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Economisch, sociaal en cultureel kapitaal is belangrijk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</w:t>
      </w:r>
    </w:p>
    <w:p w14:paraId="6998CEDC" w14:textId="21AF9409" w:rsidR="009F4C2F" w:rsidRPr="00CA5CC5" w:rsidRDefault="009F4C2F" w:rsidP="0050270D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proofErr w:type="spellStart"/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Etnisering</w:t>
      </w:r>
      <w:proofErr w:type="spellEnd"/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= </w:t>
      </w:r>
      <w:r w:rsidR="00121423"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een proces waarbij migranten zich opsluiten in eigen kring en zich steeds meer oriënteren</w:t>
      </w:r>
      <w:r w:rsidR="003F19D8"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</w:t>
      </w:r>
      <w:r w:rsidR="00121423"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op de taal, religie en cultuur van de eigen groep</w:t>
      </w:r>
      <w:r w:rsidR="00121423"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</w:p>
    <w:p w14:paraId="5CCC7F0D" w14:textId="77777777" w:rsidR="00121423" w:rsidRPr="00CA5CC5" w:rsidRDefault="00121423" w:rsidP="0050270D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320C6C9D" w14:textId="77777777" w:rsidR="003F19D8" w:rsidRPr="00CA5CC5" w:rsidRDefault="003F19D8" w:rsidP="0050270D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38099FA8" w14:textId="02FAC3AD" w:rsidR="002658E0" w:rsidRPr="00CA5CC5" w:rsidRDefault="00F42D1E" w:rsidP="002658E0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noProof/>
          <w:color w:val="000000" w:themeColor="text1"/>
          <w:shd w:val="clear" w:color="auto" w:fill="FFFFFF"/>
          <w:lang w:eastAsia="nl-NL"/>
        </w:rPr>
        <w:drawing>
          <wp:inline distT="0" distB="0" distL="0" distR="0" wp14:anchorId="693188EE" wp14:editId="11041965">
            <wp:extent cx="5097727" cy="3471020"/>
            <wp:effectExtent l="0" t="0" r="8255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17-06-26 om 3.25.40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641" cy="347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EE9BE" w14:textId="77777777" w:rsidR="00F42D1E" w:rsidRPr="00CA5CC5" w:rsidRDefault="00F42D1E" w:rsidP="002658E0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1F6A04C1" w14:textId="7EC24896" w:rsidR="00F42D1E" w:rsidRPr="00CA5CC5" w:rsidRDefault="00F42D1E" w:rsidP="00CA5CC5">
      <w:pPr>
        <w:pStyle w:val="Kop2"/>
        <w:rPr>
          <w:rFonts w:eastAsia="Times New Roman"/>
          <w:shd w:val="clear" w:color="auto" w:fill="FFFFFF"/>
          <w:lang w:eastAsia="nl-NL"/>
        </w:rPr>
      </w:pPr>
      <w:r w:rsidRPr="00CA5CC5">
        <w:rPr>
          <w:rFonts w:eastAsia="Times New Roman"/>
          <w:shd w:val="clear" w:color="auto" w:fill="FFFFFF"/>
          <w:lang w:eastAsia="nl-NL"/>
        </w:rPr>
        <w:t>§4 Mag iedereen leven volgens zijn eigen cultuur?</w:t>
      </w:r>
    </w:p>
    <w:p w14:paraId="1B509DCC" w14:textId="77777777" w:rsidR="00F42D1E" w:rsidRPr="00CA5CC5" w:rsidRDefault="00F42D1E" w:rsidP="00CA5CC5">
      <w:pPr>
        <w:pStyle w:val="Kop2"/>
        <w:rPr>
          <w:rFonts w:eastAsia="Times New Roman"/>
          <w:shd w:val="clear" w:color="auto" w:fill="FFFFFF"/>
          <w:lang w:eastAsia="nl-NL"/>
        </w:rPr>
      </w:pPr>
    </w:p>
    <w:p w14:paraId="7E67AC82" w14:textId="5B9F0665" w:rsidR="00F42D1E" w:rsidRPr="00CA5CC5" w:rsidRDefault="00F42D1E" w:rsidP="002658E0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Totalitair geregeerde landen: 1 religie, 1 politiek idee = gedwongen assimilatie</w:t>
      </w:r>
    </w:p>
    <w:p w14:paraId="716CE1FE" w14:textId="1CEF0AEC" w:rsidR="00F42D1E" w:rsidRPr="00CA5CC5" w:rsidRDefault="00F42D1E" w:rsidP="002658E0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Segregatie= situatie waarbij bevolkingsgroepen gescheiden van elkaar leven</w:t>
      </w:r>
    </w:p>
    <w:p w14:paraId="3DD2FFA7" w14:textId="363AB426" w:rsidR="00F42D1E" w:rsidRPr="00CA5CC5" w:rsidRDefault="00F42D1E" w:rsidP="002658E0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In Nederland verschillende soorten scholen met verschillende religies</w:t>
      </w:r>
    </w:p>
    <w:p w14:paraId="29A83D0C" w14:textId="77777777" w:rsidR="00F42D1E" w:rsidRPr="00CA5CC5" w:rsidRDefault="00F42D1E" w:rsidP="002658E0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1982BE01" w14:textId="26A7B088" w:rsidR="00F42D1E" w:rsidRPr="00CA5CC5" w:rsidRDefault="00F42D1E" w:rsidP="002658E0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Integratie:</w:t>
      </w:r>
    </w:p>
    <w:p w14:paraId="47BFDDAA" w14:textId="28AD4113" w:rsidR="00F42D1E" w:rsidRPr="00CA5CC5" w:rsidRDefault="00F42D1E" w:rsidP="00F42D1E">
      <w:pPr>
        <w:pStyle w:val="Lijstalinea"/>
        <w:numPr>
          <w:ilvl w:val="0"/>
          <w:numId w:val="6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Belangrijkste waarden dominante cultuur wordt door iedereen geaccepteerd &amp; voldoende kennis officiële taal</w:t>
      </w:r>
    </w:p>
    <w:p w14:paraId="2F1DE37F" w14:textId="798D5A1C" w:rsidR="00F42D1E" w:rsidRPr="00CA5CC5" w:rsidRDefault="00F42D1E" w:rsidP="00F42D1E">
      <w:pPr>
        <w:pStyle w:val="Lijstalinea"/>
        <w:numPr>
          <w:ilvl w:val="0"/>
          <w:numId w:val="6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Alle bevolkingsgroepen hebben gelijkwaardige positie op sociaaleconomisch gebied</w:t>
      </w:r>
    </w:p>
    <w:p w14:paraId="0E2FDB62" w14:textId="5E967351" w:rsidR="00F42D1E" w:rsidRPr="00CA5CC5" w:rsidRDefault="00F42D1E" w:rsidP="003C7157">
      <w:pPr>
        <w:pStyle w:val="Lijstalinea"/>
        <w:numPr>
          <w:ilvl w:val="0"/>
          <w:numId w:val="6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Gelijkwaardige deelname aan politieke besluitvorming</w:t>
      </w:r>
    </w:p>
    <w:p w14:paraId="4CD2CA69" w14:textId="77777777" w:rsidR="003C7157" w:rsidRPr="00CA5CC5" w:rsidRDefault="003C7157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7FD9168D" w14:textId="198CCA1D" w:rsidR="003C7157" w:rsidRPr="00CA5CC5" w:rsidRDefault="003C7157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A-, B- en C-cultuur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A: gemeenschappelijk, B: publieke leven, C: privéleven</w:t>
      </w:r>
    </w:p>
    <w:p w14:paraId="0B8749EC" w14:textId="77777777" w:rsidR="003C7157" w:rsidRPr="00CA5CC5" w:rsidRDefault="003C7157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46431EFA" w14:textId="315F5BFC" w:rsidR="003C7157" w:rsidRPr="00CA5CC5" w:rsidRDefault="003C7157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i/>
          <w:color w:val="000000" w:themeColor="text1"/>
          <w:shd w:val="clear" w:color="auto" w:fill="FFFFFF"/>
          <w:lang w:eastAsia="nl-NL"/>
        </w:rPr>
        <w:t>Christelijke politici: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subculturen bestaan naast elkaar= regenboogscenario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Gemeenschappelijke A-cultuur, eigen groepsidentiteit in B-cultuur, eigen keuzes in C-cultuur</w:t>
      </w:r>
    </w:p>
    <w:p w14:paraId="602B8DF7" w14:textId="67B4FEF6" w:rsidR="003C7157" w:rsidRPr="00CA5CC5" w:rsidRDefault="003C7157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i/>
          <w:color w:val="000000" w:themeColor="text1"/>
          <w:shd w:val="clear" w:color="auto" w:fill="FFFFFF"/>
          <w:lang w:eastAsia="nl-NL"/>
        </w:rPr>
        <w:t>Liberale politici (VVD):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</w:t>
      </w:r>
      <w:proofErr w:type="spellStart"/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melting</w:t>
      </w:r>
      <w:proofErr w:type="spellEnd"/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-potscenario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Iedereen moet Nederlandse A-cultuur hebben, B-cultuur: verschil zo min mogelijk zichtbaar en C-cultuur: eigen keuzes</w:t>
      </w:r>
    </w:p>
    <w:p w14:paraId="3018E45B" w14:textId="2C0E4B58" w:rsidR="003C7157" w:rsidRPr="00CA5CC5" w:rsidRDefault="003C7157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i/>
          <w:color w:val="000000" w:themeColor="text1"/>
          <w:shd w:val="clear" w:color="auto" w:fill="FFFFFF"/>
          <w:lang w:eastAsia="nl-NL"/>
        </w:rPr>
        <w:t>Sociaaldemocraten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en andere linkse politici: mozaïekscenario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Dominante cultuur niet per sé beter dan subcultuur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A-cultuur: gerespecteerd, B-cultuur vrij in waarden en normen uiten en C-cultuur: iedereen is vrij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</w:p>
    <w:p w14:paraId="2E3A2C2A" w14:textId="77777777" w:rsidR="003C7157" w:rsidRPr="00CA5CC5" w:rsidRDefault="003C7157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3B6D29DD" w14:textId="730EDC9C" w:rsidR="003C7157" w:rsidRPr="00CA5CC5" w:rsidRDefault="00D678FC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PVV hoort niet echt in het pluriforme integratiemodel thuis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</w:p>
    <w:p w14:paraId="1C323F51" w14:textId="77777777" w:rsidR="00D678FC" w:rsidRPr="00CA5CC5" w:rsidRDefault="00D678FC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4EB3B69B" w14:textId="6906CEDF" w:rsidR="00D678FC" w:rsidRPr="00CA5CC5" w:rsidRDefault="00D716B5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Het juiste evenwicht tussen het benadrukken van de eigen culturele identiteit van nieuwkomers en het aanpassen </w:t>
      </w:r>
      <w:proofErr w:type="spellStart"/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an</w:t>
      </w:r>
      <w:proofErr w:type="spellEnd"/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de dominante Nederlandse cultuur blijft lastig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</w:p>
    <w:p w14:paraId="453B40FD" w14:textId="77777777" w:rsidR="00D716B5" w:rsidRPr="00CA5CC5" w:rsidRDefault="00D716B5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0D390D0B" w14:textId="79DC06A1" w:rsidR="00D716B5" w:rsidRPr="00CA5CC5" w:rsidRDefault="002612F4" w:rsidP="00CA5CC5">
      <w:pPr>
        <w:pStyle w:val="Kop2"/>
        <w:rPr>
          <w:rFonts w:eastAsia="Times New Roman"/>
          <w:shd w:val="clear" w:color="auto" w:fill="FFFFFF"/>
          <w:lang w:eastAsia="nl-NL"/>
        </w:rPr>
      </w:pPr>
      <w:r w:rsidRPr="00CA5CC5">
        <w:rPr>
          <w:rFonts w:eastAsia="Times New Roman"/>
          <w:shd w:val="clear" w:color="auto" w:fill="FFFFFF"/>
          <w:lang w:eastAsia="nl-NL"/>
        </w:rPr>
        <w:t>§5 Hoe gastvrij moet Nederland zijn?</w:t>
      </w:r>
    </w:p>
    <w:p w14:paraId="31A74A59" w14:textId="77777777" w:rsidR="002612F4" w:rsidRPr="00CA5CC5" w:rsidRDefault="002612F4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08F74793" w14:textId="0DF9F1FD" w:rsidR="002612F4" w:rsidRPr="00CA5CC5" w:rsidRDefault="002612F4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Asielzoeker= iemand die de bescherming van een ander land inroept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Hij vraagt daarmee in dat land asiel aan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</w:p>
    <w:p w14:paraId="48C53D7E" w14:textId="6AE56D30" w:rsidR="002612F4" w:rsidRPr="00CA5CC5" w:rsidRDefault="002612F4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Vluchteling= iemand die zijn land van herkomst gegronde vrees heeft voor vervolging om verschillende redenen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</w:p>
    <w:p w14:paraId="7E9AC41E" w14:textId="6F66BF39" w:rsidR="002612F4" w:rsidRPr="00CA5CC5" w:rsidRDefault="002612F4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Nederland heeft strenge regels hierover, krijgt kritiek van Europese Hof voor de Rechten van de Mens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</w:p>
    <w:p w14:paraId="53C2EF08" w14:textId="77777777" w:rsidR="002612F4" w:rsidRPr="00CA5CC5" w:rsidRDefault="002612F4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7858F386" w14:textId="53EA701F" w:rsidR="002612F4" w:rsidRPr="00CA5CC5" w:rsidRDefault="002612F4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Immigratie= naar een land toe komen om je daar tijdelijk of permanent te vestigen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</w:p>
    <w:p w14:paraId="63DC479A" w14:textId="1B161E7C" w:rsidR="002612F4" w:rsidRPr="00CA5CC5" w:rsidRDefault="002612F4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Emigratie= uit een land weggaan om je elders te vestigen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</w:p>
    <w:p w14:paraId="2DB6762C" w14:textId="34F83D5A" w:rsidR="00D84AEA" w:rsidRPr="00CA5CC5" w:rsidRDefault="00D84AEA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Migratiesaldo= aantal mensen vertrekken-aantal mensen aankomen</w:t>
      </w:r>
    </w:p>
    <w:p w14:paraId="60263626" w14:textId="77777777" w:rsidR="00D84AEA" w:rsidRPr="00CA5CC5" w:rsidRDefault="00D84AEA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32566E9A" w14:textId="31F45927" w:rsidR="00D84AEA" w:rsidRPr="00CA5CC5" w:rsidRDefault="00D84AEA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Er zijn verschillende soorten migranten:</w:t>
      </w:r>
    </w:p>
    <w:p w14:paraId="38DDD9AB" w14:textId="74C5C940" w:rsidR="00D84AEA" w:rsidRPr="00CA5CC5" w:rsidRDefault="00D84AEA" w:rsidP="00D84AEA">
      <w:pPr>
        <w:pStyle w:val="Lijstalinea"/>
        <w:numPr>
          <w:ilvl w:val="0"/>
          <w:numId w:val="10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Arbeidsmigranten: gekomen om te werken</w:t>
      </w:r>
    </w:p>
    <w:p w14:paraId="492392DB" w14:textId="469450EE" w:rsidR="00D84AEA" w:rsidRPr="00CA5CC5" w:rsidRDefault="00D84AEA" w:rsidP="00D84AEA">
      <w:pPr>
        <w:pStyle w:val="Lijstalinea"/>
        <w:numPr>
          <w:ilvl w:val="0"/>
          <w:numId w:val="10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Koloniale migranten: gekomen uit koloniën</w:t>
      </w:r>
    </w:p>
    <w:p w14:paraId="30E7C599" w14:textId="3BAFD1F9" w:rsidR="00D84AEA" w:rsidRPr="00CA5CC5" w:rsidRDefault="00D84AEA" w:rsidP="00D84AEA">
      <w:pPr>
        <w:pStyle w:val="Lijstalinea"/>
        <w:numPr>
          <w:ilvl w:val="0"/>
          <w:numId w:val="10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Vluchtelingen: gekomen omdat ze gevlucht zijn uit vrees voor hongersnood, oorlogsgeweld en vervolging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</w:p>
    <w:p w14:paraId="6316FE58" w14:textId="1B4535F5" w:rsidR="00D84AEA" w:rsidRPr="00CA5CC5" w:rsidRDefault="00D84AEA" w:rsidP="00D84AEA">
      <w:pPr>
        <w:pStyle w:val="Lijstalinea"/>
        <w:numPr>
          <w:ilvl w:val="0"/>
          <w:numId w:val="10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Volgmigranten: gekomen vanwege gezinshereniging</w:t>
      </w:r>
    </w:p>
    <w:p w14:paraId="04285B5A" w14:textId="77777777" w:rsidR="00D84AEA" w:rsidRPr="00CA5CC5" w:rsidRDefault="00D84AEA" w:rsidP="00D84AEA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57CDA08B" w14:textId="3D445C84" w:rsidR="00D84AEA" w:rsidRPr="00CA5CC5" w:rsidRDefault="009F3A5D" w:rsidP="00D84AEA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Pullfactoren: redenen waarom het land van aankomst aantrekkelijk is</w:t>
      </w:r>
    </w:p>
    <w:p w14:paraId="4BE57849" w14:textId="02536FA4" w:rsidR="009F3A5D" w:rsidRPr="00CA5CC5" w:rsidRDefault="009F3A5D" w:rsidP="00D84AEA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Pushfactoren: redenen waarom het land van vertrek niet meer aantrekkelijk is</w:t>
      </w:r>
    </w:p>
    <w:p w14:paraId="029DFF2F" w14:textId="77777777" w:rsidR="009F3A5D" w:rsidRPr="00CA5CC5" w:rsidRDefault="009F3A5D" w:rsidP="00D84AEA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55EE9795" w14:textId="1C9225D7" w:rsidR="009F3A5D" w:rsidRPr="00CA5CC5" w:rsidRDefault="009F3A5D" w:rsidP="00D84AEA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Migranten brengen nieuwe vaardigheden mee, die het concurrentie- en innovatievermogen in ondernemingen versterken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</w:p>
    <w:p w14:paraId="45F773A8" w14:textId="77777777" w:rsidR="00D50CE8" w:rsidRPr="00CA5CC5" w:rsidRDefault="00D50CE8" w:rsidP="00D84AEA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49327FD8" w14:textId="56995838" w:rsidR="003C7157" w:rsidRPr="00CA5CC5" w:rsidRDefault="00D50CE8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noProof/>
          <w:color w:val="000000" w:themeColor="text1"/>
          <w:lang w:eastAsia="nl-NL"/>
        </w:rPr>
        <w:drawing>
          <wp:inline distT="0" distB="0" distL="0" distR="0" wp14:anchorId="53DA3954" wp14:editId="1693F90E">
            <wp:extent cx="2468827" cy="2348158"/>
            <wp:effectExtent l="0" t="0" r="0" b="0"/>
            <wp:docPr id="2" name="Afbeelding 2" descr="../Desktop/Schermafbeelding%202017-06-26%20om%204.02.31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Schermafbeelding%202017-06-26%20om%204.02.31%20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71" cy="240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653C5" w14:textId="65057298" w:rsidR="00D50CE8" w:rsidRPr="00CA5CC5" w:rsidRDefault="00D50CE8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Migratie kan voor braindrain maar ook voor </w:t>
      </w:r>
      <w:proofErr w:type="spellStart"/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braingain</w:t>
      </w:r>
      <w:proofErr w:type="spellEnd"/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zorgen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Nederland wil ervoor zorgen dat de nadelen verkleind en de voordelen vergroot worden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Beperken komst kansarme migranten en toelaten kansrijke migranten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</w:t>
      </w:r>
    </w:p>
    <w:p w14:paraId="7638566E" w14:textId="77777777" w:rsidR="00D50CE8" w:rsidRPr="00CA5CC5" w:rsidRDefault="00D50CE8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64F3FCBB" w14:textId="2AC93166" w:rsidR="00D50CE8" w:rsidRPr="00CA5CC5" w:rsidRDefault="00D50CE8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Asielprocedure in Nederland:</w:t>
      </w:r>
    </w:p>
    <w:p w14:paraId="1D0A2F67" w14:textId="125651E7" w:rsidR="00D50CE8" w:rsidRPr="00CA5CC5" w:rsidRDefault="00D50CE8" w:rsidP="00D50CE8">
      <w:pPr>
        <w:pStyle w:val="Lijstalinea"/>
        <w:numPr>
          <w:ilvl w:val="0"/>
          <w:numId w:val="11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Asielzoeker meldt zich in aanmeldcentrum</w:t>
      </w:r>
    </w:p>
    <w:p w14:paraId="3CBF4F69" w14:textId="12351FBA" w:rsidR="00D50CE8" w:rsidRPr="00CA5CC5" w:rsidRDefault="00D50CE8" w:rsidP="00D50CE8">
      <w:pPr>
        <w:pStyle w:val="Lijstalinea"/>
        <w:numPr>
          <w:ilvl w:val="0"/>
          <w:numId w:val="11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IND voert gesprekken over identiteit en vluchtverhaal</w:t>
      </w:r>
    </w:p>
    <w:p w14:paraId="1490CDD5" w14:textId="79AAA4B4" w:rsidR="00D50CE8" w:rsidRPr="00CA5CC5" w:rsidRDefault="00D50CE8" w:rsidP="00D50CE8">
      <w:pPr>
        <w:pStyle w:val="Lijstalinea"/>
        <w:numPr>
          <w:ilvl w:val="0"/>
          <w:numId w:val="11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Krijgt tijdelijke status om hier te blijven; recht op scholing, huisvesting en bijstand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Moeten deelnemen aan inburgeringscursus</w:t>
      </w:r>
    </w:p>
    <w:p w14:paraId="3975DCF6" w14:textId="61CBD39B" w:rsidR="00D50CE8" w:rsidRPr="00CA5CC5" w:rsidRDefault="00D50CE8" w:rsidP="00D50CE8">
      <w:pPr>
        <w:pStyle w:val="Lijstalinea"/>
        <w:numPr>
          <w:ilvl w:val="0"/>
          <w:numId w:val="11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Als wordt afgewezen kun je naar rechter</w:t>
      </w:r>
    </w:p>
    <w:p w14:paraId="02A9D0EA" w14:textId="077D2994" w:rsidR="00D50CE8" w:rsidRPr="00CA5CC5" w:rsidRDefault="00D50CE8" w:rsidP="00D50CE8">
      <w:pPr>
        <w:pStyle w:val="Lijstalinea"/>
        <w:numPr>
          <w:ilvl w:val="0"/>
          <w:numId w:val="11"/>
        </w:num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Tijdelijke verblijfsvergunning --; krijgt verblijfsvergunning</w:t>
      </w:r>
    </w:p>
    <w:p w14:paraId="67B0CE68" w14:textId="77777777" w:rsidR="00D50CE8" w:rsidRPr="00CA5CC5" w:rsidRDefault="00D50CE8" w:rsidP="00D50CE8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3B349536" w14:textId="0B19F7A4" w:rsidR="00D50CE8" w:rsidRPr="00CA5CC5" w:rsidRDefault="00D50CE8" w:rsidP="00D50CE8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Twee visies: Conservatieve politici, restrictief beleid, braindrain</w:t>
      </w:r>
    </w:p>
    <w:p w14:paraId="579A6ECB" w14:textId="1C081AC1" w:rsidR="00D50CE8" w:rsidRPr="00CA5CC5" w:rsidRDefault="00D50CE8" w:rsidP="00D50CE8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ab/>
        <w:t xml:space="preserve">          Progressieve politici, beleid ruimhartig en internationaal gericht</w:t>
      </w:r>
    </w:p>
    <w:p w14:paraId="492142AF" w14:textId="77777777" w:rsidR="00D50CE8" w:rsidRPr="00CA5CC5" w:rsidRDefault="00D50CE8" w:rsidP="00D50CE8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32589635" w14:textId="08172787" w:rsidR="003C7157" w:rsidRPr="00CA5CC5" w:rsidRDefault="00D50CE8" w:rsidP="00CA5CC5">
      <w:pPr>
        <w:pStyle w:val="Kop2"/>
      </w:pPr>
      <w:r w:rsidRPr="00CA5CC5">
        <w:t>§6 Doen andere landen het beter?</w:t>
      </w:r>
    </w:p>
    <w:p w14:paraId="2E6587CA" w14:textId="77777777" w:rsidR="00D50CE8" w:rsidRPr="00CA5CC5" w:rsidRDefault="00D50CE8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7B542308" w14:textId="42078228" w:rsidR="00D50CE8" w:rsidRPr="00CA5CC5" w:rsidRDefault="00D50CE8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In VS wordt er anders omgegaan met migratie dan in Europa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="006F65C2"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In Europa ging met ervanuit dat de immigranten na verloop van tijd weer naar hun land zouden terugkeren</w:t>
      </w:r>
      <w:r w:rsidR="006F65C2"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="006F65C2"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In Europa zijn de uitkeringen hoger en er is meer ontslagbescherming voor werknemers</w:t>
      </w:r>
      <w:r w:rsidR="006F65C2"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</w:p>
    <w:p w14:paraId="351909E8" w14:textId="77777777" w:rsidR="006F65C2" w:rsidRPr="00CA5CC5" w:rsidRDefault="006F65C2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1C9DC6CD" w14:textId="15811266" w:rsidR="006F65C2" w:rsidRPr="00CA5CC5" w:rsidRDefault="006F65C2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MIPEX (Migrant Integration Policy Index) om integratiebeleid van verschillende landen te kunnen vergelijken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0= integratie niet mogelijk 100= integratie heel goed mogelijk</w:t>
      </w:r>
    </w:p>
    <w:p w14:paraId="069176A3" w14:textId="77777777" w:rsidR="006F65C2" w:rsidRPr="00CA5CC5" w:rsidRDefault="006F65C2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</w:p>
    <w:p w14:paraId="69A643C8" w14:textId="67379152" w:rsidR="00045D6D" w:rsidRPr="00CA5CC5" w:rsidRDefault="00045D6D" w:rsidP="003C7157">
      <w:pPr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</w:pP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Turken zijn verspreid over heel Europa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 xml:space="preserve"> Per land verschilt waar ze het best geïntegreerd zijn</w:t>
      </w:r>
      <w:r w:rsidRPr="00CA5CC5">
        <w:rPr>
          <w:rFonts w:ascii="Calibri" w:eastAsia="Times New Roman" w:hAnsi="Calibri" w:cs="Arial"/>
          <w:color w:val="000000" w:themeColor="text1"/>
          <w:shd w:val="clear" w:color="auto" w:fill="FFFFFF"/>
          <w:lang w:eastAsia="nl-NL"/>
        </w:rPr>
        <w:t>.</w:t>
      </w:r>
    </w:p>
    <w:p w14:paraId="7EC54820" w14:textId="77777777" w:rsidR="00F42D1E" w:rsidRPr="002658E0" w:rsidRDefault="00F42D1E" w:rsidP="002658E0">
      <w:pPr>
        <w:rPr>
          <w:rFonts w:ascii="Calibri" w:eastAsia="Times New Roman" w:hAnsi="Calibri" w:cs="Arial"/>
          <w:color w:val="545454"/>
          <w:shd w:val="clear" w:color="auto" w:fill="FFFFFF"/>
          <w:lang w:eastAsia="nl-NL"/>
        </w:rPr>
      </w:pPr>
    </w:p>
    <w:p w14:paraId="2E25C61C" w14:textId="351C1E1C" w:rsidR="005878CC" w:rsidRPr="005878CC" w:rsidRDefault="005878CC" w:rsidP="005878CC">
      <w:pPr>
        <w:rPr>
          <w:color w:val="000000" w:themeColor="text1"/>
        </w:rPr>
      </w:pPr>
    </w:p>
    <w:sectPr w:rsidR="005878CC" w:rsidRPr="005878CC" w:rsidSect="00BF1F06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4EDB3" w14:textId="77777777" w:rsidR="008F6935" w:rsidRDefault="008F6935" w:rsidP="000A3A13">
      <w:r>
        <w:separator/>
      </w:r>
    </w:p>
  </w:endnote>
  <w:endnote w:type="continuationSeparator" w:id="0">
    <w:p w14:paraId="57BD151A" w14:textId="77777777" w:rsidR="008F6935" w:rsidRDefault="008F6935" w:rsidP="000A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7D6B3" w14:textId="77777777" w:rsidR="008F6935" w:rsidRDefault="008F6935" w:rsidP="000A3A13">
      <w:r>
        <w:separator/>
      </w:r>
    </w:p>
  </w:footnote>
  <w:footnote w:type="continuationSeparator" w:id="0">
    <w:p w14:paraId="48EB50D2" w14:textId="77777777" w:rsidR="008F6935" w:rsidRDefault="008F6935" w:rsidP="000A3A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6725B" w14:textId="77777777" w:rsidR="000A3A13" w:rsidRDefault="000A3A13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50F3"/>
    <w:multiLevelType w:val="hybridMultilevel"/>
    <w:tmpl w:val="802239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39E3"/>
    <w:multiLevelType w:val="hybridMultilevel"/>
    <w:tmpl w:val="15DE477E"/>
    <w:lvl w:ilvl="0" w:tplc="912CCF2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7341F"/>
    <w:multiLevelType w:val="hybridMultilevel"/>
    <w:tmpl w:val="6CB6E366"/>
    <w:lvl w:ilvl="0" w:tplc="912CCF2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65B"/>
    <w:multiLevelType w:val="hybridMultilevel"/>
    <w:tmpl w:val="6A6073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532F5"/>
    <w:multiLevelType w:val="hybridMultilevel"/>
    <w:tmpl w:val="2FBCB0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A7DE5"/>
    <w:multiLevelType w:val="hybridMultilevel"/>
    <w:tmpl w:val="148A5B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658E9"/>
    <w:multiLevelType w:val="hybridMultilevel"/>
    <w:tmpl w:val="7C704C4A"/>
    <w:lvl w:ilvl="0" w:tplc="0413000F">
      <w:start w:val="1"/>
      <w:numFmt w:val="decimal"/>
      <w:lvlText w:val="%1."/>
      <w:lvlJc w:val="left"/>
      <w:pPr>
        <w:ind w:left="1433" w:hanging="360"/>
      </w:pPr>
    </w:lvl>
    <w:lvl w:ilvl="1" w:tplc="04130019" w:tentative="1">
      <w:start w:val="1"/>
      <w:numFmt w:val="lowerLetter"/>
      <w:lvlText w:val="%2."/>
      <w:lvlJc w:val="left"/>
      <w:pPr>
        <w:ind w:left="2153" w:hanging="360"/>
      </w:pPr>
    </w:lvl>
    <w:lvl w:ilvl="2" w:tplc="0413001B" w:tentative="1">
      <w:start w:val="1"/>
      <w:numFmt w:val="lowerRoman"/>
      <w:lvlText w:val="%3."/>
      <w:lvlJc w:val="right"/>
      <w:pPr>
        <w:ind w:left="2873" w:hanging="180"/>
      </w:pPr>
    </w:lvl>
    <w:lvl w:ilvl="3" w:tplc="0413000F" w:tentative="1">
      <w:start w:val="1"/>
      <w:numFmt w:val="decimal"/>
      <w:lvlText w:val="%4."/>
      <w:lvlJc w:val="left"/>
      <w:pPr>
        <w:ind w:left="3593" w:hanging="360"/>
      </w:pPr>
    </w:lvl>
    <w:lvl w:ilvl="4" w:tplc="04130019" w:tentative="1">
      <w:start w:val="1"/>
      <w:numFmt w:val="lowerLetter"/>
      <w:lvlText w:val="%5."/>
      <w:lvlJc w:val="left"/>
      <w:pPr>
        <w:ind w:left="4313" w:hanging="360"/>
      </w:pPr>
    </w:lvl>
    <w:lvl w:ilvl="5" w:tplc="0413001B" w:tentative="1">
      <w:start w:val="1"/>
      <w:numFmt w:val="lowerRoman"/>
      <w:lvlText w:val="%6."/>
      <w:lvlJc w:val="right"/>
      <w:pPr>
        <w:ind w:left="5033" w:hanging="180"/>
      </w:pPr>
    </w:lvl>
    <w:lvl w:ilvl="6" w:tplc="0413000F" w:tentative="1">
      <w:start w:val="1"/>
      <w:numFmt w:val="decimal"/>
      <w:lvlText w:val="%7."/>
      <w:lvlJc w:val="left"/>
      <w:pPr>
        <w:ind w:left="5753" w:hanging="360"/>
      </w:pPr>
    </w:lvl>
    <w:lvl w:ilvl="7" w:tplc="04130019" w:tentative="1">
      <w:start w:val="1"/>
      <w:numFmt w:val="lowerLetter"/>
      <w:lvlText w:val="%8."/>
      <w:lvlJc w:val="left"/>
      <w:pPr>
        <w:ind w:left="6473" w:hanging="360"/>
      </w:pPr>
    </w:lvl>
    <w:lvl w:ilvl="8" w:tplc="0413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7">
    <w:nsid w:val="34A314E2"/>
    <w:multiLevelType w:val="hybridMultilevel"/>
    <w:tmpl w:val="91026F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139C4"/>
    <w:multiLevelType w:val="hybridMultilevel"/>
    <w:tmpl w:val="9B384F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D0005"/>
    <w:multiLevelType w:val="hybridMultilevel"/>
    <w:tmpl w:val="DCE28C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020FF"/>
    <w:multiLevelType w:val="hybridMultilevel"/>
    <w:tmpl w:val="2438E0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13"/>
    <w:rsid w:val="00045D6D"/>
    <w:rsid w:val="00065116"/>
    <w:rsid w:val="000A3A13"/>
    <w:rsid w:val="000D5101"/>
    <w:rsid w:val="00121423"/>
    <w:rsid w:val="002612F4"/>
    <w:rsid w:val="002658E0"/>
    <w:rsid w:val="00387273"/>
    <w:rsid w:val="003C7157"/>
    <w:rsid w:val="003F19D8"/>
    <w:rsid w:val="0050270D"/>
    <w:rsid w:val="0055343A"/>
    <w:rsid w:val="005878CC"/>
    <w:rsid w:val="005B3759"/>
    <w:rsid w:val="0067247D"/>
    <w:rsid w:val="006A5F0B"/>
    <w:rsid w:val="006D24C5"/>
    <w:rsid w:val="006F0BED"/>
    <w:rsid w:val="006F65C2"/>
    <w:rsid w:val="008F6935"/>
    <w:rsid w:val="009F3A5D"/>
    <w:rsid w:val="009F4C2F"/>
    <w:rsid w:val="00BF1F06"/>
    <w:rsid w:val="00CA5CC5"/>
    <w:rsid w:val="00D50CE8"/>
    <w:rsid w:val="00D678FC"/>
    <w:rsid w:val="00D716B5"/>
    <w:rsid w:val="00D81AAB"/>
    <w:rsid w:val="00D84AEA"/>
    <w:rsid w:val="00E85CE9"/>
    <w:rsid w:val="00F4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F872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Teken"/>
    <w:uiPriority w:val="9"/>
    <w:unhideWhenUsed/>
    <w:qFormat/>
    <w:rsid w:val="00CA5C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0A3A13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0A3A13"/>
  </w:style>
  <w:style w:type="paragraph" w:styleId="Voettekst">
    <w:name w:val="footer"/>
    <w:basedOn w:val="Standaard"/>
    <w:link w:val="VoettekstTeken"/>
    <w:uiPriority w:val="99"/>
    <w:unhideWhenUsed/>
    <w:rsid w:val="000A3A13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0A3A13"/>
  </w:style>
  <w:style w:type="paragraph" w:styleId="Lijstalinea">
    <w:name w:val="List Paragraph"/>
    <w:basedOn w:val="Standaard"/>
    <w:uiPriority w:val="34"/>
    <w:qFormat/>
    <w:rsid w:val="000A3A13"/>
    <w:pPr>
      <w:ind w:left="720"/>
      <w:contextualSpacing/>
    </w:pPr>
  </w:style>
  <w:style w:type="character" w:customStyle="1" w:styleId="Kop2Teken">
    <w:name w:val="Kop 2 Teken"/>
    <w:basedOn w:val="Standaardalinea-lettertype"/>
    <w:link w:val="Kop2"/>
    <w:uiPriority w:val="9"/>
    <w:rsid w:val="00CA5C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1275</Words>
  <Characters>7013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Oortwijn, E.  (Eline) (A4V1)</dc:creator>
  <cp:keywords/>
  <dc:description/>
  <cp:lastModifiedBy>Oortwijn, E.  (Eline) (A4V1)</cp:lastModifiedBy>
  <cp:revision>9</cp:revision>
  <dcterms:created xsi:type="dcterms:W3CDTF">2017-06-26T12:26:00Z</dcterms:created>
  <dcterms:modified xsi:type="dcterms:W3CDTF">2017-06-26T14:17:00Z</dcterms:modified>
</cp:coreProperties>
</file>