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17B" w:rsidRDefault="00833CF9" w:rsidP="00833CF9">
      <w:pPr>
        <w:jc w:val="center"/>
        <w:rPr>
          <w:rFonts w:ascii="Times New Roman" w:hAnsi="Times New Roman" w:cs="Times New Roman"/>
          <w:sz w:val="36"/>
        </w:rPr>
      </w:pPr>
      <w:r w:rsidRPr="00833CF9">
        <w:rPr>
          <w:rFonts w:ascii="Times New Roman" w:hAnsi="Times New Roman" w:cs="Times New Roman"/>
          <w:sz w:val="36"/>
        </w:rPr>
        <w:t>Geloof in de Lage Landen</w:t>
      </w:r>
    </w:p>
    <w:p w:rsidR="00F64B0B" w:rsidRDefault="00F64B0B" w:rsidP="00833CF9">
      <w:pPr>
        <w:jc w:val="center"/>
        <w:rPr>
          <w:rFonts w:ascii="Times New Roman" w:hAnsi="Times New Roman" w:cs="Times New Roman"/>
          <w:sz w:val="36"/>
        </w:rPr>
      </w:pPr>
    </w:p>
    <w:p w:rsidR="00BC6FED" w:rsidRDefault="00BC6FED" w:rsidP="00833CF9">
      <w:pPr>
        <w:jc w:val="center"/>
        <w:rPr>
          <w:noProof/>
          <w:lang w:eastAsia="nl-NL"/>
        </w:rPr>
      </w:pPr>
    </w:p>
    <w:p w:rsidR="00833CF9" w:rsidRDefault="005024AD" w:rsidP="00833CF9">
      <w:pPr>
        <w:jc w:val="center"/>
        <w:rPr>
          <w:rFonts w:ascii="Times New Roman" w:hAnsi="Times New Roman" w:cs="Times New Roman"/>
          <w:sz w:val="36"/>
        </w:rPr>
      </w:pPr>
      <w:r>
        <w:rPr>
          <w:noProof/>
          <w:lang w:eastAsia="nl-NL"/>
        </w:rPr>
        <w:drawing>
          <wp:inline distT="0" distB="0" distL="0" distR="0">
            <wp:extent cx="5986785" cy="4229100"/>
            <wp:effectExtent l="0" t="0" r="0" b="0"/>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2965" cy="4240530"/>
                    </a:xfrm>
                    <a:prstGeom prst="rect">
                      <a:avLst/>
                    </a:prstGeom>
                    <a:noFill/>
                    <a:ln>
                      <a:noFill/>
                    </a:ln>
                  </pic:spPr>
                </pic:pic>
              </a:graphicData>
            </a:graphic>
          </wp:inline>
        </w:drawing>
      </w:r>
    </w:p>
    <w:p w:rsidR="00833CF9" w:rsidRDefault="00833CF9" w:rsidP="00833CF9">
      <w:pPr>
        <w:jc w:val="center"/>
        <w:rPr>
          <w:rFonts w:ascii="Times New Roman" w:hAnsi="Times New Roman" w:cs="Times New Roman"/>
          <w:sz w:val="36"/>
        </w:rPr>
      </w:pPr>
    </w:p>
    <w:p w:rsidR="00833CF9" w:rsidRDefault="00833CF9" w:rsidP="00833CF9">
      <w:pPr>
        <w:jc w:val="center"/>
        <w:rPr>
          <w:rFonts w:ascii="Times New Roman" w:hAnsi="Times New Roman" w:cs="Times New Roman"/>
          <w:sz w:val="36"/>
        </w:rPr>
      </w:pPr>
    </w:p>
    <w:p w:rsidR="00833CF9" w:rsidRDefault="00833CF9" w:rsidP="00833CF9">
      <w:pPr>
        <w:jc w:val="center"/>
        <w:rPr>
          <w:rFonts w:ascii="Times New Roman" w:hAnsi="Times New Roman" w:cs="Times New Roman"/>
          <w:sz w:val="36"/>
        </w:rPr>
      </w:pPr>
    </w:p>
    <w:p w:rsidR="00833CF9" w:rsidRDefault="00833CF9" w:rsidP="00833CF9">
      <w:pPr>
        <w:jc w:val="center"/>
        <w:rPr>
          <w:rFonts w:ascii="Times New Roman" w:hAnsi="Times New Roman" w:cs="Times New Roman"/>
          <w:sz w:val="36"/>
        </w:rPr>
      </w:pPr>
    </w:p>
    <w:p w:rsidR="00833CF9" w:rsidRDefault="00833CF9" w:rsidP="00833CF9">
      <w:pPr>
        <w:jc w:val="center"/>
        <w:rPr>
          <w:rFonts w:ascii="Times New Roman" w:hAnsi="Times New Roman" w:cs="Times New Roman"/>
          <w:sz w:val="36"/>
        </w:rPr>
      </w:pPr>
    </w:p>
    <w:p w:rsidR="00833CF9" w:rsidRDefault="00833CF9" w:rsidP="00BC6FED">
      <w:pPr>
        <w:jc w:val="center"/>
        <w:rPr>
          <w:rFonts w:ascii="Times New Roman" w:hAnsi="Times New Roman" w:cs="Times New Roman"/>
          <w:sz w:val="24"/>
        </w:rPr>
      </w:pPr>
      <w:r>
        <w:rPr>
          <w:rFonts w:ascii="Times New Roman" w:hAnsi="Times New Roman" w:cs="Times New Roman"/>
          <w:sz w:val="24"/>
        </w:rPr>
        <w:t>Een praktische</w:t>
      </w:r>
      <w:r w:rsidR="001B52F3">
        <w:rPr>
          <w:rFonts w:ascii="Times New Roman" w:hAnsi="Times New Roman" w:cs="Times New Roman"/>
          <w:sz w:val="24"/>
        </w:rPr>
        <w:t xml:space="preserve"> opdracht voor het vak geschiede</w:t>
      </w:r>
      <w:r>
        <w:rPr>
          <w:rFonts w:ascii="Times New Roman" w:hAnsi="Times New Roman" w:cs="Times New Roman"/>
          <w:sz w:val="24"/>
        </w:rPr>
        <w:t>n</w:t>
      </w:r>
      <w:r w:rsidR="001B52F3">
        <w:rPr>
          <w:rFonts w:ascii="Times New Roman" w:hAnsi="Times New Roman" w:cs="Times New Roman"/>
          <w:sz w:val="24"/>
        </w:rPr>
        <w:t>i</w:t>
      </w:r>
      <w:bookmarkStart w:id="0" w:name="_GoBack"/>
      <w:bookmarkEnd w:id="0"/>
      <w:r>
        <w:rPr>
          <w:rFonts w:ascii="Times New Roman" w:hAnsi="Times New Roman" w:cs="Times New Roman"/>
          <w:sz w:val="24"/>
        </w:rPr>
        <w:t xml:space="preserve">s, geschreven door </w:t>
      </w:r>
      <w:proofErr w:type="spellStart"/>
      <w:r>
        <w:rPr>
          <w:rFonts w:ascii="Times New Roman" w:hAnsi="Times New Roman" w:cs="Times New Roman"/>
          <w:sz w:val="24"/>
        </w:rPr>
        <w:t>Christy</w:t>
      </w:r>
      <w:proofErr w:type="spellEnd"/>
      <w:r>
        <w:rPr>
          <w:rFonts w:ascii="Times New Roman" w:hAnsi="Times New Roman" w:cs="Times New Roman"/>
          <w:sz w:val="24"/>
        </w:rPr>
        <w:t xml:space="preserve"> Gomes en Emily </w:t>
      </w:r>
      <w:proofErr w:type="spellStart"/>
      <w:r>
        <w:rPr>
          <w:rFonts w:ascii="Times New Roman" w:hAnsi="Times New Roman" w:cs="Times New Roman"/>
          <w:sz w:val="24"/>
        </w:rPr>
        <w:t>Jasinski</w:t>
      </w:r>
      <w:proofErr w:type="spellEnd"/>
      <w:r>
        <w:rPr>
          <w:rFonts w:ascii="Times New Roman" w:hAnsi="Times New Roman" w:cs="Times New Roman"/>
          <w:sz w:val="24"/>
        </w:rPr>
        <w:t>.</w:t>
      </w:r>
    </w:p>
    <w:p w:rsidR="00833CF9" w:rsidRDefault="00833CF9" w:rsidP="00F64B0B">
      <w:pPr>
        <w:jc w:val="center"/>
        <w:rPr>
          <w:rFonts w:ascii="Times New Roman" w:hAnsi="Times New Roman" w:cs="Times New Roman"/>
          <w:sz w:val="36"/>
        </w:rPr>
      </w:pPr>
      <w:r>
        <w:rPr>
          <w:rFonts w:ascii="Times New Roman" w:hAnsi="Times New Roman" w:cs="Times New Roman"/>
          <w:sz w:val="36"/>
        </w:rPr>
        <w:lastRenderedPageBreak/>
        <w:t>Geloof in de Lage Landen</w:t>
      </w:r>
    </w:p>
    <w:p w:rsidR="00833CF9" w:rsidRDefault="00833CF9" w:rsidP="00833CF9">
      <w:pPr>
        <w:jc w:val="center"/>
        <w:rPr>
          <w:rFonts w:ascii="Times New Roman" w:hAnsi="Times New Roman" w:cs="Times New Roman"/>
          <w:sz w:val="36"/>
        </w:rPr>
      </w:pPr>
    </w:p>
    <w:p w:rsidR="00833CF9" w:rsidRDefault="00833CF9" w:rsidP="00833CF9">
      <w:pPr>
        <w:jc w:val="center"/>
        <w:rPr>
          <w:rFonts w:ascii="Times New Roman" w:hAnsi="Times New Roman" w:cs="Times New Roman"/>
          <w:sz w:val="36"/>
        </w:rPr>
      </w:pPr>
    </w:p>
    <w:p w:rsidR="00833CF9" w:rsidRDefault="00833CF9" w:rsidP="00833CF9">
      <w:pPr>
        <w:jc w:val="center"/>
        <w:rPr>
          <w:rFonts w:ascii="Times New Roman" w:hAnsi="Times New Roman" w:cs="Times New Roman"/>
          <w:sz w:val="36"/>
        </w:rPr>
      </w:pPr>
    </w:p>
    <w:p w:rsidR="00833CF9" w:rsidRDefault="00833CF9" w:rsidP="00833CF9">
      <w:pPr>
        <w:rPr>
          <w:rFonts w:ascii="Times New Roman" w:hAnsi="Times New Roman" w:cs="Times New Roman"/>
          <w:sz w:val="36"/>
        </w:rPr>
      </w:pPr>
    </w:p>
    <w:p w:rsidR="00833CF9" w:rsidRDefault="00833CF9" w:rsidP="00833CF9">
      <w:pPr>
        <w:rPr>
          <w:rFonts w:ascii="Times New Roman" w:hAnsi="Times New Roman" w:cs="Times New Roman"/>
          <w:sz w:val="36"/>
        </w:rPr>
      </w:pPr>
    </w:p>
    <w:p w:rsidR="00833CF9" w:rsidRDefault="00833CF9" w:rsidP="00833CF9">
      <w:pPr>
        <w:rPr>
          <w:rFonts w:ascii="Times New Roman" w:hAnsi="Times New Roman" w:cs="Times New Roman"/>
          <w:sz w:val="36"/>
        </w:rPr>
      </w:pPr>
    </w:p>
    <w:p w:rsidR="00833CF9" w:rsidRDefault="00833CF9" w:rsidP="00833CF9">
      <w:pPr>
        <w:rPr>
          <w:rFonts w:ascii="Times New Roman" w:hAnsi="Times New Roman" w:cs="Times New Roman"/>
          <w:sz w:val="36"/>
        </w:rPr>
      </w:pPr>
    </w:p>
    <w:p w:rsidR="00833CF9" w:rsidRDefault="00833CF9" w:rsidP="00833CF9">
      <w:pPr>
        <w:rPr>
          <w:rFonts w:ascii="Times New Roman" w:hAnsi="Times New Roman" w:cs="Times New Roman"/>
          <w:sz w:val="36"/>
        </w:rPr>
      </w:pPr>
    </w:p>
    <w:p w:rsidR="0031558F" w:rsidRDefault="0031558F" w:rsidP="0031558F">
      <w:pPr>
        <w:rPr>
          <w:rFonts w:ascii="Times New Roman" w:hAnsi="Times New Roman" w:cs="Times New Roman"/>
          <w:sz w:val="24"/>
        </w:rPr>
      </w:pPr>
    </w:p>
    <w:p w:rsidR="0031558F" w:rsidRDefault="0031558F" w:rsidP="0031558F">
      <w:pPr>
        <w:rPr>
          <w:rFonts w:ascii="Times New Roman" w:hAnsi="Times New Roman" w:cs="Times New Roman"/>
          <w:sz w:val="24"/>
        </w:rPr>
      </w:pPr>
    </w:p>
    <w:p w:rsidR="0031558F" w:rsidRDefault="0031558F" w:rsidP="0031558F">
      <w:pPr>
        <w:rPr>
          <w:rFonts w:ascii="Times New Roman" w:hAnsi="Times New Roman" w:cs="Times New Roman"/>
          <w:sz w:val="24"/>
        </w:rPr>
      </w:pPr>
    </w:p>
    <w:p w:rsidR="00833CF9" w:rsidRDefault="00833CF9" w:rsidP="0031558F">
      <w:pPr>
        <w:rPr>
          <w:rFonts w:ascii="Times New Roman" w:hAnsi="Times New Roman" w:cs="Times New Roman"/>
          <w:sz w:val="24"/>
        </w:rPr>
      </w:pPr>
      <w:proofErr w:type="spellStart"/>
      <w:r w:rsidRPr="00833CF9">
        <w:rPr>
          <w:rFonts w:ascii="Times New Roman" w:hAnsi="Times New Roman" w:cs="Times New Roman"/>
          <w:sz w:val="24"/>
        </w:rPr>
        <w:t>Christy</w:t>
      </w:r>
      <w:proofErr w:type="spellEnd"/>
      <w:r w:rsidRPr="00833CF9">
        <w:rPr>
          <w:rFonts w:ascii="Times New Roman" w:hAnsi="Times New Roman" w:cs="Times New Roman"/>
          <w:sz w:val="24"/>
        </w:rPr>
        <w:t xml:space="preserve"> Gomes</w:t>
      </w:r>
      <w:r w:rsidR="0031558F">
        <w:rPr>
          <w:rFonts w:ascii="Times New Roman" w:hAnsi="Times New Roman" w:cs="Times New Roman"/>
          <w:sz w:val="24"/>
        </w:rPr>
        <w:t xml:space="preserve">                                         </w:t>
      </w:r>
    </w:p>
    <w:p w:rsidR="0031558F" w:rsidRDefault="0031558F" w:rsidP="00833CF9">
      <w:pPr>
        <w:rPr>
          <w:rFonts w:ascii="Times New Roman" w:hAnsi="Times New Roman" w:cs="Times New Roman"/>
          <w:sz w:val="24"/>
        </w:rPr>
      </w:pPr>
      <w:r>
        <w:rPr>
          <w:rFonts w:ascii="Times New Roman" w:hAnsi="Times New Roman" w:cs="Times New Roman"/>
          <w:sz w:val="24"/>
        </w:rPr>
        <w:t>8378</w:t>
      </w:r>
    </w:p>
    <w:p w:rsidR="0031558F" w:rsidRDefault="0031558F" w:rsidP="00833CF9">
      <w:pPr>
        <w:rPr>
          <w:rFonts w:ascii="Times New Roman" w:hAnsi="Times New Roman" w:cs="Times New Roman"/>
          <w:sz w:val="24"/>
        </w:rPr>
      </w:pPr>
      <w:r>
        <w:rPr>
          <w:rFonts w:ascii="Times New Roman" w:hAnsi="Times New Roman" w:cs="Times New Roman"/>
          <w:sz w:val="24"/>
        </w:rPr>
        <w:t>H4B-GS1</w:t>
      </w:r>
    </w:p>
    <w:p w:rsidR="00833CF9" w:rsidRDefault="0027346D" w:rsidP="00833CF9">
      <w:pPr>
        <w:rPr>
          <w:rFonts w:ascii="Times New Roman" w:hAnsi="Times New Roman" w:cs="Times New Roman"/>
          <w:sz w:val="24"/>
        </w:rPr>
      </w:pPr>
      <w:hyperlink r:id="rId8" w:history="1">
        <w:r w:rsidR="0031558F" w:rsidRPr="00AA18CD">
          <w:rPr>
            <w:rStyle w:val="Hyperlink"/>
            <w:rFonts w:ascii="Times New Roman" w:hAnsi="Times New Roman" w:cs="Times New Roman"/>
            <w:sz w:val="24"/>
          </w:rPr>
          <w:t>8378@depopulier.nl</w:t>
        </w:r>
      </w:hyperlink>
      <w:r w:rsidR="0031558F">
        <w:rPr>
          <w:rFonts w:ascii="Times New Roman" w:hAnsi="Times New Roman" w:cs="Times New Roman"/>
          <w:sz w:val="24"/>
        </w:rPr>
        <w:t xml:space="preserve">                                                            </w:t>
      </w:r>
    </w:p>
    <w:p w:rsidR="0031558F" w:rsidRDefault="0031558F" w:rsidP="00833CF9">
      <w:pPr>
        <w:rPr>
          <w:rFonts w:ascii="Times New Roman" w:hAnsi="Times New Roman" w:cs="Times New Roman"/>
          <w:sz w:val="24"/>
        </w:rPr>
      </w:pPr>
      <w:r>
        <w:rPr>
          <w:rFonts w:ascii="Times New Roman" w:hAnsi="Times New Roman" w:cs="Times New Roman"/>
          <w:sz w:val="24"/>
        </w:rPr>
        <w:t xml:space="preserve">                                                                                             </w:t>
      </w:r>
      <w:r w:rsidR="00135456" w:rsidRPr="00135456">
        <w:rPr>
          <w:rFonts w:ascii="Times New Roman" w:hAnsi="Times New Roman" w:cs="Times New Roman"/>
          <w:sz w:val="24"/>
        </w:rPr>
        <w:t xml:space="preserve">Praktische opdracht geschiedenis     </w:t>
      </w:r>
    </w:p>
    <w:p w:rsidR="0031558F" w:rsidRPr="0031558F" w:rsidRDefault="00833CF9" w:rsidP="0031558F">
      <w:pPr>
        <w:rPr>
          <w:rFonts w:ascii="Times New Roman" w:hAnsi="Times New Roman" w:cs="Times New Roman"/>
          <w:sz w:val="24"/>
        </w:rPr>
      </w:pPr>
      <w:r>
        <w:rPr>
          <w:rFonts w:ascii="Times New Roman" w:hAnsi="Times New Roman" w:cs="Times New Roman"/>
          <w:sz w:val="24"/>
        </w:rPr>
        <w:t xml:space="preserve">Emily </w:t>
      </w:r>
      <w:proofErr w:type="spellStart"/>
      <w:r>
        <w:rPr>
          <w:rFonts w:ascii="Times New Roman" w:hAnsi="Times New Roman" w:cs="Times New Roman"/>
          <w:sz w:val="24"/>
        </w:rPr>
        <w:t>Jasinski</w:t>
      </w:r>
      <w:proofErr w:type="spellEnd"/>
      <w:r w:rsidR="00135456">
        <w:rPr>
          <w:rFonts w:ascii="Times New Roman" w:hAnsi="Times New Roman" w:cs="Times New Roman"/>
          <w:sz w:val="24"/>
        </w:rPr>
        <w:t xml:space="preserve">    </w:t>
      </w:r>
      <w:r w:rsidR="0031558F">
        <w:rPr>
          <w:rFonts w:ascii="Times New Roman" w:hAnsi="Times New Roman" w:cs="Times New Roman"/>
          <w:sz w:val="24"/>
        </w:rPr>
        <w:t xml:space="preserve">                                                                 </w:t>
      </w:r>
      <w:r w:rsidR="00135456" w:rsidRPr="00135456">
        <w:rPr>
          <w:rFonts w:ascii="Times New Roman" w:hAnsi="Times New Roman" w:cs="Times New Roman"/>
          <w:sz w:val="24"/>
        </w:rPr>
        <w:t xml:space="preserve">Meneer </w:t>
      </w:r>
      <w:proofErr w:type="spellStart"/>
      <w:r w:rsidR="00135456" w:rsidRPr="00135456">
        <w:rPr>
          <w:rFonts w:ascii="Times New Roman" w:hAnsi="Times New Roman" w:cs="Times New Roman"/>
          <w:sz w:val="24"/>
        </w:rPr>
        <w:t>Riege</w:t>
      </w:r>
      <w:r w:rsidR="001B0498">
        <w:rPr>
          <w:rFonts w:ascii="Times New Roman" w:hAnsi="Times New Roman" w:cs="Times New Roman"/>
          <w:sz w:val="24"/>
        </w:rPr>
        <w:t>n</w:t>
      </w:r>
      <w:proofErr w:type="spellEnd"/>
    </w:p>
    <w:p w:rsidR="00135456" w:rsidRDefault="00833CF9" w:rsidP="00833CF9">
      <w:pPr>
        <w:rPr>
          <w:rFonts w:ascii="Times New Roman" w:hAnsi="Times New Roman" w:cs="Times New Roman"/>
          <w:sz w:val="24"/>
        </w:rPr>
      </w:pPr>
      <w:r>
        <w:rPr>
          <w:rFonts w:ascii="Times New Roman" w:hAnsi="Times New Roman" w:cs="Times New Roman"/>
          <w:sz w:val="24"/>
        </w:rPr>
        <w:t>8583</w:t>
      </w:r>
      <w:r w:rsidR="0031558F">
        <w:rPr>
          <w:rFonts w:ascii="Times New Roman" w:hAnsi="Times New Roman" w:cs="Times New Roman"/>
          <w:sz w:val="24"/>
        </w:rPr>
        <w:t xml:space="preserve">                                                      </w:t>
      </w:r>
      <w:r w:rsidR="00135456">
        <w:rPr>
          <w:rFonts w:ascii="Times New Roman" w:hAnsi="Times New Roman" w:cs="Times New Roman"/>
          <w:sz w:val="24"/>
        </w:rPr>
        <w:t xml:space="preserve">                              </w:t>
      </w:r>
      <w:r w:rsidR="00135456" w:rsidRPr="00135456">
        <w:rPr>
          <w:rFonts w:ascii="Times New Roman" w:hAnsi="Times New Roman" w:cs="Times New Roman"/>
          <w:sz w:val="24"/>
        </w:rPr>
        <w:t>Christelijke College de Populier</w:t>
      </w:r>
    </w:p>
    <w:p w:rsidR="0031558F" w:rsidRDefault="0031558F" w:rsidP="00833CF9">
      <w:pPr>
        <w:rPr>
          <w:rFonts w:ascii="Times New Roman" w:hAnsi="Times New Roman" w:cs="Times New Roman"/>
          <w:sz w:val="24"/>
        </w:rPr>
      </w:pPr>
      <w:r>
        <w:rPr>
          <w:rFonts w:ascii="Times New Roman" w:hAnsi="Times New Roman" w:cs="Times New Roman"/>
          <w:sz w:val="24"/>
        </w:rPr>
        <w:t>H4B-GS1                                                                            13-03-17</w:t>
      </w:r>
      <w:r w:rsidRPr="0031558F">
        <w:rPr>
          <w:rFonts w:ascii="Times New Roman" w:hAnsi="Times New Roman" w:cs="Times New Roman"/>
          <w:sz w:val="24"/>
        </w:rPr>
        <w:t xml:space="preserve">                                                                 </w:t>
      </w:r>
      <w:r>
        <w:rPr>
          <w:rFonts w:ascii="Times New Roman" w:hAnsi="Times New Roman" w:cs="Times New Roman"/>
          <w:sz w:val="24"/>
        </w:rPr>
        <w:t xml:space="preserve">                           </w:t>
      </w:r>
    </w:p>
    <w:p w:rsidR="00833CF9" w:rsidRDefault="0031558F" w:rsidP="00833CF9">
      <w:pPr>
        <w:rPr>
          <w:rFonts w:ascii="Times New Roman" w:hAnsi="Times New Roman" w:cs="Times New Roman"/>
          <w:sz w:val="24"/>
        </w:rPr>
      </w:pPr>
      <w:r>
        <w:rPr>
          <w:rFonts w:ascii="Times New Roman" w:hAnsi="Times New Roman" w:cs="Times New Roman"/>
          <w:sz w:val="24"/>
        </w:rPr>
        <w:t xml:space="preserve"> </w:t>
      </w:r>
      <w:hyperlink r:id="rId9" w:history="1">
        <w:r w:rsidRPr="00AA18CD">
          <w:rPr>
            <w:rStyle w:val="Hyperlink"/>
            <w:rFonts w:ascii="Times New Roman" w:hAnsi="Times New Roman" w:cs="Times New Roman"/>
            <w:sz w:val="24"/>
          </w:rPr>
          <w:t>8583@depopulier.nl</w:t>
        </w:r>
      </w:hyperlink>
      <w:r>
        <w:rPr>
          <w:rFonts w:ascii="Times New Roman" w:hAnsi="Times New Roman" w:cs="Times New Roman"/>
          <w:sz w:val="24"/>
        </w:rPr>
        <w:t xml:space="preserve">                                           </w:t>
      </w:r>
      <w:r w:rsidR="00F64B0B">
        <w:rPr>
          <w:rFonts w:ascii="Times New Roman" w:hAnsi="Times New Roman" w:cs="Times New Roman"/>
          <w:sz w:val="24"/>
        </w:rPr>
        <w:t xml:space="preserve">   </w:t>
      </w:r>
      <w:r w:rsidR="00B5566D">
        <w:rPr>
          <w:rFonts w:ascii="Times New Roman" w:hAnsi="Times New Roman" w:cs="Times New Roman"/>
          <w:sz w:val="24"/>
        </w:rPr>
        <w:t xml:space="preserve">            Aantal woorden: 2346</w:t>
      </w:r>
      <w:r>
        <w:rPr>
          <w:rFonts w:ascii="Times New Roman" w:hAnsi="Times New Roman" w:cs="Times New Roman"/>
          <w:sz w:val="24"/>
        </w:rPr>
        <w:t xml:space="preserve">    </w:t>
      </w:r>
    </w:p>
    <w:p w:rsidR="0031558F" w:rsidRDefault="00135456" w:rsidP="00AA2FD4">
      <w:pPr>
        <w:jc w:val="center"/>
        <w:rPr>
          <w:rFonts w:ascii="Times New Roman" w:hAnsi="Times New Roman" w:cs="Times New Roman"/>
          <w:sz w:val="36"/>
        </w:rPr>
      </w:pPr>
      <w:r>
        <w:rPr>
          <w:rFonts w:ascii="Times New Roman" w:hAnsi="Times New Roman" w:cs="Times New Roman"/>
          <w:sz w:val="36"/>
        </w:rPr>
        <w:lastRenderedPageBreak/>
        <w:t>Inhoudsopgave</w:t>
      </w:r>
    </w:p>
    <w:p w:rsidR="00135456" w:rsidRDefault="00135456" w:rsidP="00135456">
      <w:pPr>
        <w:rPr>
          <w:rFonts w:ascii="Times New Roman" w:hAnsi="Times New Roman" w:cs="Times New Roman"/>
          <w:sz w:val="36"/>
        </w:rPr>
      </w:pPr>
    </w:p>
    <w:p w:rsidR="00135456" w:rsidRPr="00135456" w:rsidRDefault="00135456" w:rsidP="00135456">
      <w:pPr>
        <w:pStyle w:val="Lijstalinea"/>
        <w:numPr>
          <w:ilvl w:val="0"/>
          <w:numId w:val="1"/>
        </w:numPr>
        <w:rPr>
          <w:rFonts w:ascii="Times New Roman" w:hAnsi="Times New Roman" w:cs="Times New Roman"/>
          <w:sz w:val="24"/>
        </w:rPr>
      </w:pPr>
      <w:r w:rsidRPr="00135456">
        <w:rPr>
          <w:rFonts w:ascii="Times New Roman" w:hAnsi="Times New Roman" w:cs="Times New Roman"/>
          <w:sz w:val="24"/>
        </w:rPr>
        <w:t>Voorwoord</w:t>
      </w:r>
      <w:r>
        <w:rPr>
          <w:rFonts w:ascii="Times New Roman" w:hAnsi="Times New Roman" w:cs="Times New Roman"/>
          <w:sz w:val="24"/>
        </w:rPr>
        <w:t xml:space="preserve">            </w:t>
      </w:r>
    </w:p>
    <w:p w:rsidR="00135456" w:rsidRDefault="00135456" w:rsidP="00135456">
      <w:pPr>
        <w:pStyle w:val="Lijstalinea"/>
        <w:numPr>
          <w:ilvl w:val="0"/>
          <w:numId w:val="1"/>
        </w:numPr>
        <w:rPr>
          <w:rFonts w:ascii="Times New Roman" w:hAnsi="Times New Roman" w:cs="Times New Roman"/>
          <w:sz w:val="24"/>
        </w:rPr>
      </w:pPr>
      <w:r w:rsidRPr="00135456">
        <w:rPr>
          <w:rFonts w:ascii="Times New Roman" w:hAnsi="Times New Roman" w:cs="Times New Roman"/>
          <w:sz w:val="24"/>
        </w:rPr>
        <w:t>Inleiding</w:t>
      </w:r>
    </w:p>
    <w:p w:rsidR="0004519B" w:rsidRDefault="001B0498" w:rsidP="00135456">
      <w:pPr>
        <w:pStyle w:val="Lijstalinea"/>
        <w:numPr>
          <w:ilvl w:val="0"/>
          <w:numId w:val="1"/>
        </w:numPr>
        <w:rPr>
          <w:rFonts w:ascii="Times New Roman" w:hAnsi="Times New Roman" w:cs="Times New Roman"/>
          <w:sz w:val="24"/>
        </w:rPr>
      </w:pPr>
      <w:r>
        <w:rPr>
          <w:rFonts w:ascii="Times New Roman" w:hAnsi="Times New Roman" w:cs="Times New Roman"/>
          <w:sz w:val="24"/>
        </w:rPr>
        <w:t xml:space="preserve">Hoofdstuk 1: </w:t>
      </w:r>
      <w:r w:rsidR="00CD1FE6">
        <w:rPr>
          <w:rFonts w:ascii="Times New Roman" w:hAnsi="Times New Roman" w:cs="Times New Roman"/>
          <w:sz w:val="24"/>
        </w:rPr>
        <w:t>Verloop van de Reformatie in de Lage Landen</w:t>
      </w:r>
    </w:p>
    <w:p w:rsidR="00CD1FE6" w:rsidRDefault="001B0498" w:rsidP="00135456">
      <w:pPr>
        <w:pStyle w:val="Lijstalinea"/>
        <w:numPr>
          <w:ilvl w:val="0"/>
          <w:numId w:val="1"/>
        </w:numPr>
        <w:rPr>
          <w:rFonts w:ascii="Times New Roman" w:hAnsi="Times New Roman" w:cs="Times New Roman"/>
          <w:sz w:val="24"/>
        </w:rPr>
      </w:pPr>
      <w:r>
        <w:rPr>
          <w:rFonts w:ascii="Times New Roman" w:hAnsi="Times New Roman" w:cs="Times New Roman"/>
          <w:sz w:val="24"/>
        </w:rPr>
        <w:t xml:space="preserve">Hoofdstuk 2: </w:t>
      </w:r>
      <w:r w:rsidR="00CD1FE6">
        <w:rPr>
          <w:rFonts w:ascii="Times New Roman" w:hAnsi="Times New Roman" w:cs="Times New Roman"/>
          <w:sz w:val="24"/>
        </w:rPr>
        <w:t>Reactie van Karel V en Filips 11 op de Reformatie</w:t>
      </w:r>
    </w:p>
    <w:p w:rsidR="00CD1FE6" w:rsidRDefault="001B0498" w:rsidP="00135456">
      <w:pPr>
        <w:pStyle w:val="Lijstalinea"/>
        <w:numPr>
          <w:ilvl w:val="0"/>
          <w:numId w:val="1"/>
        </w:numPr>
        <w:rPr>
          <w:rFonts w:ascii="Times New Roman" w:hAnsi="Times New Roman" w:cs="Times New Roman"/>
          <w:sz w:val="24"/>
        </w:rPr>
      </w:pPr>
      <w:r>
        <w:rPr>
          <w:rFonts w:ascii="Times New Roman" w:hAnsi="Times New Roman" w:cs="Times New Roman"/>
          <w:sz w:val="24"/>
        </w:rPr>
        <w:t>Hoofdstuk 3: Hoe de Reformatie escaleerde in de Lage Landen</w:t>
      </w:r>
    </w:p>
    <w:p w:rsidR="00135456" w:rsidRPr="0004519B" w:rsidRDefault="00135456" w:rsidP="0004519B">
      <w:pPr>
        <w:pStyle w:val="Lijstalinea"/>
        <w:numPr>
          <w:ilvl w:val="0"/>
          <w:numId w:val="1"/>
        </w:numPr>
        <w:rPr>
          <w:rFonts w:ascii="Times New Roman" w:hAnsi="Times New Roman" w:cs="Times New Roman"/>
          <w:sz w:val="24"/>
        </w:rPr>
      </w:pPr>
      <w:r w:rsidRPr="0004519B">
        <w:rPr>
          <w:rFonts w:ascii="Times New Roman" w:hAnsi="Times New Roman" w:cs="Times New Roman"/>
          <w:sz w:val="24"/>
        </w:rPr>
        <w:t>Conclusie</w:t>
      </w:r>
    </w:p>
    <w:p w:rsidR="00AA2FD4" w:rsidRDefault="00F64B0B" w:rsidP="00CD1FE6">
      <w:pPr>
        <w:pStyle w:val="Lijstalinea"/>
        <w:numPr>
          <w:ilvl w:val="0"/>
          <w:numId w:val="1"/>
        </w:numPr>
        <w:rPr>
          <w:rFonts w:ascii="Times New Roman" w:hAnsi="Times New Roman" w:cs="Times New Roman"/>
          <w:sz w:val="24"/>
        </w:rPr>
      </w:pPr>
      <w:r>
        <w:rPr>
          <w:rFonts w:ascii="Times New Roman" w:hAnsi="Times New Roman" w:cs="Times New Roman"/>
          <w:sz w:val="24"/>
        </w:rPr>
        <w:t>Bronnenverwijzing</w:t>
      </w:r>
    </w:p>
    <w:p w:rsidR="00AA2FD4" w:rsidRPr="00AA2FD4" w:rsidRDefault="00AA2FD4" w:rsidP="00AA2FD4">
      <w:pPr>
        <w:pStyle w:val="Lijstalinea"/>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24"/>
        </w:rPr>
      </w:pPr>
    </w:p>
    <w:p w:rsidR="00AA2FD4" w:rsidRDefault="00AA2FD4" w:rsidP="00AA2FD4">
      <w:pPr>
        <w:rPr>
          <w:rFonts w:ascii="Times New Roman" w:hAnsi="Times New Roman" w:cs="Times New Roman"/>
          <w:sz w:val="24"/>
        </w:rPr>
      </w:pPr>
    </w:p>
    <w:p w:rsidR="00135456" w:rsidRDefault="00135456" w:rsidP="00AA2FD4">
      <w:pPr>
        <w:jc w:val="center"/>
        <w:rPr>
          <w:rFonts w:ascii="Times New Roman" w:hAnsi="Times New Roman" w:cs="Times New Roman"/>
          <w:sz w:val="36"/>
        </w:rPr>
      </w:pPr>
      <w:r>
        <w:rPr>
          <w:rFonts w:ascii="Times New Roman" w:hAnsi="Times New Roman" w:cs="Times New Roman"/>
          <w:sz w:val="36"/>
        </w:rPr>
        <w:lastRenderedPageBreak/>
        <w:t>Voorwoord</w:t>
      </w:r>
    </w:p>
    <w:p w:rsidR="00AA2FD4" w:rsidRPr="00AA2FD4" w:rsidRDefault="00204132" w:rsidP="00AA2FD4">
      <w:pPr>
        <w:rPr>
          <w:rFonts w:ascii="Times New Roman" w:hAnsi="Times New Roman" w:cs="Times New Roman"/>
          <w:sz w:val="24"/>
        </w:rPr>
      </w:pPr>
      <w:r>
        <w:rPr>
          <w:rFonts w:ascii="Times New Roman" w:hAnsi="Times New Roman" w:cs="Times New Roman"/>
          <w:sz w:val="24"/>
        </w:rPr>
        <w:t xml:space="preserve">Wij bedanken een aantal medeleerlingen, onze geschiedenis docent meneer </w:t>
      </w:r>
      <w:proofErr w:type="spellStart"/>
      <w:r>
        <w:rPr>
          <w:rFonts w:ascii="Times New Roman" w:hAnsi="Times New Roman" w:cs="Times New Roman"/>
          <w:sz w:val="24"/>
        </w:rPr>
        <w:t>Riege</w:t>
      </w:r>
      <w:r w:rsidR="003D1EF0">
        <w:rPr>
          <w:rFonts w:ascii="Times New Roman" w:hAnsi="Times New Roman" w:cs="Times New Roman"/>
          <w:sz w:val="24"/>
        </w:rPr>
        <w:t>n</w:t>
      </w:r>
      <w:proofErr w:type="spellEnd"/>
      <w:r w:rsidR="001B0498">
        <w:rPr>
          <w:rFonts w:ascii="Times New Roman" w:hAnsi="Times New Roman" w:cs="Times New Roman"/>
          <w:sz w:val="24"/>
        </w:rPr>
        <w:t xml:space="preserve"> die ons uitgebreid les heeft gegeven over dit onderwerp</w:t>
      </w:r>
      <w:r>
        <w:rPr>
          <w:rFonts w:ascii="Times New Roman" w:hAnsi="Times New Roman" w:cs="Times New Roman"/>
          <w:sz w:val="24"/>
        </w:rPr>
        <w:t xml:space="preserve"> en onze ouders. Deze personen hebben ons </w:t>
      </w:r>
      <w:r w:rsidR="001B0498">
        <w:rPr>
          <w:rFonts w:ascii="Times New Roman" w:hAnsi="Times New Roman" w:cs="Times New Roman"/>
          <w:sz w:val="24"/>
        </w:rPr>
        <w:t xml:space="preserve">allemaal </w:t>
      </w:r>
      <w:r>
        <w:rPr>
          <w:rFonts w:ascii="Times New Roman" w:hAnsi="Times New Roman" w:cs="Times New Roman"/>
          <w:sz w:val="24"/>
        </w:rPr>
        <w:t>g</w:t>
      </w:r>
      <w:r w:rsidR="001B0498">
        <w:rPr>
          <w:rFonts w:ascii="Times New Roman" w:hAnsi="Times New Roman" w:cs="Times New Roman"/>
          <w:sz w:val="24"/>
        </w:rPr>
        <w:t xml:space="preserve">eholpen </w:t>
      </w:r>
      <w:r w:rsidR="001058BA">
        <w:rPr>
          <w:rFonts w:ascii="Times New Roman" w:hAnsi="Times New Roman" w:cs="Times New Roman"/>
          <w:sz w:val="24"/>
        </w:rPr>
        <w:t xml:space="preserve">en gesteund </w:t>
      </w:r>
      <w:r w:rsidR="00F64B0B">
        <w:rPr>
          <w:rFonts w:ascii="Times New Roman" w:hAnsi="Times New Roman" w:cs="Times New Roman"/>
          <w:sz w:val="24"/>
        </w:rPr>
        <w:t>met het maken van dit</w:t>
      </w:r>
      <w:r w:rsidR="001B0498">
        <w:rPr>
          <w:rFonts w:ascii="Times New Roman" w:hAnsi="Times New Roman" w:cs="Times New Roman"/>
          <w:sz w:val="24"/>
        </w:rPr>
        <w:t xml:space="preserve"> praktische opdracht</w:t>
      </w:r>
      <w:r>
        <w:rPr>
          <w:rFonts w:ascii="Times New Roman" w:hAnsi="Times New Roman" w:cs="Times New Roman"/>
          <w:sz w:val="24"/>
        </w:rPr>
        <w:t>.</w:t>
      </w:r>
    </w:p>
    <w:p w:rsidR="00AA2FD4" w:rsidRDefault="00AA2FD4" w:rsidP="00135456">
      <w:pPr>
        <w:jc w:val="center"/>
        <w:rPr>
          <w:rFonts w:ascii="Times New Roman" w:hAnsi="Times New Roman" w:cs="Times New Roman"/>
          <w:sz w:val="36"/>
        </w:rPr>
      </w:pPr>
    </w:p>
    <w:p w:rsidR="00AA2FD4" w:rsidRPr="00AA2FD4" w:rsidRDefault="00AA2FD4" w:rsidP="00135456">
      <w:pPr>
        <w:jc w:val="center"/>
        <w:rPr>
          <w:rFonts w:ascii="Times New Roman" w:hAnsi="Times New Roman" w:cs="Times New Roman"/>
          <w:sz w:val="24"/>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135456" w:rsidRDefault="00135456" w:rsidP="00135456">
      <w:pPr>
        <w:jc w:val="center"/>
        <w:rPr>
          <w:rFonts w:ascii="Times New Roman" w:hAnsi="Times New Roman" w:cs="Times New Roman"/>
          <w:sz w:val="36"/>
        </w:rPr>
      </w:pPr>
    </w:p>
    <w:p w:rsidR="00B5266F" w:rsidRDefault="00B5266F" w:rsidP="00B5266F">
      <w:pPr>
        <w:rPr>
          <w:rFonts w:ascii="Times New Roman" w:hAnsi="Times New Roman" w:cs="Times New Roman"/>
          <w:sz w:val="36"/>
        </w:rPr>
      </w:pPr>
    </w:p>
    <w:p w:rsidR="00F64B0B" w:rsidRDefault="00F64B0B" w:rsidP="00B5266F">
      <w:pPr>
        <w:jc w:val="center"/>
        <w:rPr>
          <w:rFonts w:ascii="Times New Roman" w:hAnsi="Times New Roman" w:cs="Times New Roman"/>
          <w:sz w:val="36"/>
        </w:rPr>
      </w:pPr>
    </w:p>
    <w:p w:rsidR="00135456" w:rsidRDefault="00135456" w:rsidP="00B5266F">
      <w:pPr>
        <w:jc w:val="center"/>
        <w:rPr>
          <w:rFonts w:ascii="Times New Roman" w:hAnsi="Times New Roman" w:cs="Times New Roman"/>
          <w:sz w:val="36"/>
        </w:rPr>
      </w:pPr>
      <w:r>
        <w:rPr>
          <w:rFonts w:ascii="Times New Roman" w:hAnsi="Times New Roman" w:cs="Times New Roman"/>
          <w:sz w:val="36"/>
        </w:rPr>
        <w:lastRenderedPageBreak/>
        <w:t>Inleiding</w:t>
      </w:r>
    </w:p>
    <w:p w:rsidR="00B5266F" w:rsidRPr="00B5266F" w:rsidRDefault="00B5266F" w:rsidP="00B5266F">
      <w:pPr>
        <w:rPr>
          <w:rFonts w:ascii="Times New Roman" w:hAnsi="Times New Roman" w:cs="Times New Roman"/>
          <w:sz w:val="24"/>
        </w:rPr>
      </w:pPr>
      <w:r w:rsidRPr="00B5266F">
        <w:rPr>
          <w:rFonts w:ascii="Times New Roman" w:hAnsi="Times New Roman" w:cs="Times New Roman"/>
          <w:sz w:val="24"/>
        </w:rPr>
        <w:t>Deze praktische opdracht gaat over geloof in de Lage Landen. De Lage Landen is de laagvlakte in Noordwest-Europa die het stroomgebied vormt van de beneden-Rijn, de beneden-Maas en de Schelde. Geloof in de Lage Landen was belangrijk, omdat het geloof eigenlijk overal mee te maken had in die tijd en dit heeft te maken met de Opstand die van 1568 tot 1648 liep.</w:t>
      </w:r>
    </w:p>
    <w:p w:rsidR="00B5266F" w:rsidRPr="00B5266F" w:rsidRDefault="00B5266F" w:rsidP="00B5266F">
      <w:pPr>
        <w:rPr>
          <w:rFonts w:ascii="Times New Roman" w:hAnsi="Times New Roman" w:cs="Times New Roman"/>
          <w:sz w:val="24"/>
        </w:rPr>
      </w:pPr>
      <w:r w:rsidRPr="00B5266F">
        <w:rPr>
          <w:rFonts w:ascii="Times New Roman" w:hAnsi="Times New Roman" w:cs="Times New Roman"/>
          <w:sz w:val="24"/>
        </w:rPr>
        <w:t xml:space="preserve">Deze tijd was de tijd van de Reformatie en Opstand. In deze tijd speelden geloof een belangrijke rol in het ontstaan van de Opstand, de Reformatie en ook het begin van de Republiek. De hoofdvraag van dit onderwerp is ook: Welke rol speelde het geloof in het ontstaan van de Opstand? </w:t>
      </w:r>
    </w:p>
    <w:p w:rsidR="00B5266F" w:rsidRPr="00B5266F" w:rsidRDefault="00B5266F" w:rsidP="00B5266F">
      <w:pPr>
        <w:rPr>
          <w:rFonts w:ascii="Times New Roman" w:hAnsi="Times New Roman" w:cs="Times New Roman"/>
          <w:sz w:val="24"/>
        </w:rPr>
      </w:pPr>
      <w:r w:rsidRPr="00B5266F">
        <w:rPr>
          <w:rFonts w:ascii="Times New Roman" w:hAnsi="Times New Roman" w:cs="Times New Roman"/>
          <w:sz w:val="24"/>
        </w:rPr>
        <w:t xml:space="preserve">Verder wordt er in deze praktische opdracht ook geschreven over het verloop van de Reformatie in de Lage Landen, waaronder ook informatie over Calvijn voorbijkomt. En er wordt geschreven over Karel V en Filips II hoe zij reageerden op de Reformatie. Een voorbeeld van hun reactie was het invoeren van de Bloedplakkaten. Als laatste wordt er geschreven over hoe de Reformatie escaleerde in de Lage Landen. Een voorbeeld daarvan is de Beeldenstorm.  </w:t>
      </w:r>
    </w:p>
    <w:p w:rsidR="00135456" w:rsidRDefault="00135456" w:rsidP="00135456">
      <w:pPr>
        <w:jc w:val="center"/>
        <w:rPr>
          <w:rFonts w:ascii="Times New Roman" w:hAnsi="Times New Roman" w:cs="Times New Roman"/>
          <w:sz w:val="36"/>
        </w:rPr>
      </w:pPr>
    </w:p>
    <w:p w:rsidR="00204132" w:rsidRDefault="00204132"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2D4849" w:rsidRDefault="002D4849" w:rsidP="00204132">
      <w:pPr>
        <w:rPr>
          <w:rFonts w:ascii="Times New Roman" w:hAnsi="Times New Roman" w:cs="Times New Roman"/>
          <w:sz w:val="24"/>
        </w:rPr>
      </w:pPr>
    </w:p>
    <w:p w:rsidR="00B5266F" w:rsidRDefault="00B5266F" w:rsidP="00B5266F">
      <w:pPr>
        <w:rPr>
          <w:rFonts w:ascii="Times New Roman" w:hAnsi="Times New Roman" w:cs="Times New Roman"/>
          <w:sz w:val="24"/>
        </w:rPr>
      </w:pPr>
    </w:p>
    <w:p w:rsidR="002D4849" w:rsidRDefault="002D4849" w:rsidP="00B5266F">
      <w:pPr>
        <w:jc w:val="center"/>
        <w:rPr>
          <w:rFonts w:ascii="Times New Roman" w:hAnsi="Times New Roman" w:cs="Times New Roman"/>
          <w:sz w:val="36"/>
        </w:rPr>
      </w:pPr>
      <w:r>
        <w:rPr>
          <w:rFonts w:ascii="Times New Roman" w:hAnsi="Times New Roman" w:cs="Times New Roman"/>
          <w:sz w:val="36"/>
        </w:rPr>
        <w:lastRenderedPageBreak/>
        <w:t>Hoofdstuk 1 De Reformatie in de Lage Landen</w:t>
      </w:r>
    </w:p>
    <w:p w:rsidR="00ED2767" w:rsidRDefault="00ED2767" w:rsidP="00ED2767">
      <w:pPr>
        <w:rPr>
          <w:rFonts w:ascii="Times New Roman" w:hAnsi="Times New Roman" w:cs="Times New Roman"/>
          <w:sz w:val="24"/>
        </w:rPr>
      </w:pPr>
      <w:r>
        <w:rPr>
          <w:rFonts w:ascii="Times New Roman" w:hAnsi="Times New Roman" w:cs="Times New Roman"/>
          <w:sz w:val="24"/>
        </w:rPr>
        <w:t>Dit hoofdstuk gaat over de Reformatie van de Lage Landen en hoe dit verliep. We gaan het ook hebben over Calvijn, want hij speelde een belan</w:t>
      </w:r>
      <w:r w:rsidR="00F64B0B">
        <w:rPr>
          <w:rFonts w:ascii="Times New Roman" w:hAnsi="Times New Roman" w:cs="Times New Roman"/>
          <w:sz w:val="24"/>
        </w:rPr>
        <w:t xml:space="preserve">grijke rol in de Reformatie. De </w:t>
      </w:r>
      <w:r>
        <w:rPr>
          <w:rFonts w:ascii="Times New Roman" w:hAnsi="Times New Roman" w:cs="Times New Roman"/>
          <w:sz w:val="24"/>
        </w:rPr>
        <w:t xml:space="preserve">Reformatie begon in het jaar 1517. Maarten Luther stuurde toen een brief met kritiek aan zijn bisschop en hij maakte openbaar en bevestigt zijn beroemde 95 stellingen op de kerkdeur in Wittenberg. Op langere termijn zorgde dit voor een scheuring in de christelijke kerk. Dit wordt ook wel ‘hervorming’ genoemd.                    </w:t>
      </w:r>
    </w:p>
    <w:p w:rsidR="00ED2767" w:rsidRDefault="00ED2767" w:rsidP="00ED2767">
      <w:pPr>
        <w:rPr>
          <w:rFonts w:ascii="Times New Roman" w:hAnsi="Times New Roman" w:cs="Times New Roman"/>
          <w:sz w:val="24"/>
        </w:rPr>
      </w:pPr>
      <w:r>
        <w:rPr>
          <w:rFonts w:ascii="Times New Roman" w:hAnsi="Times New Roman" w:cs="Times New Roman"/>
          <w:sz w:val="24"/>
        </w:rPr>
        <w:t>De kerkhervorming in de Lage Landen verliep anders dan in andere landen van Europa. Dat komt doordat een hervorming van bovenaf hier uitgesloten was. In de andere landen van Europa namen de vorsten het initiatief en veranderden ‘de kerk’ in hun land in een protestantse en stelden zichzelf aan het hoofd ervan in plaats van de paus. In de Nederlanden waren er geen lokale heren die konden overgaan tot de lutherse leer en hun gewest daarin konden meeslepen. Ketterij werd in de Nederlanden streng bestreden met keizerlijke maatregelen die werden gedrukt en aangeplakt en daardoor de naam ‘plakkaten’ kregen.</w:t>
      </w:r>
    </w:p>
    <w:p w:rsidR="00ED2767" w:rsidRDefault="00ED2767" w:rsidP="00ED2767">
      <w:pPr>
        <w:rPr>
          <w:rFonts w:ascii="Times New Roman" w:hAnsi="Times New Roman" w:cs="Times New Roman"/>
          <w:sz w:val="24"/>
        </w:rPr>
      </w:pPr>
      <w:r>
        <w:rPr>
          <w:rFonts w:ascii="Times New Roman" w:hAnsi="Times New Roman" w:cs="Times New Roman"/>
          <w:sz w:val="24"/>
        </w:rPr>
        <w:t xml:space="preserve">De denkbeelden van de hervorming vonden de bevolking in de Nederlanden gunstig onthaal. Dit had gezorgd voor een goede voedingsbodem. Bovendien vertoonde de kerk in de Lage Landen duidelijke tekenen van het verval. Er was een zeer matig ontwikkelde, slecht gemotiveerde geestelijkheid, van wie de leefwijze vaak niet voldeed aan de normen die passend zouden zijn voor geestelijke </w:t>
      </w:r>
      <w:r>
        <w:rPr>
          <w:rFonts w:ascii="Times New Roman" w:hAnsi="Times New Roman" w:cs="Times New Roman"/>
          <w:color w:val="000000" w:themeColor="text1"/>
          <w:sz w:val="24"/>
        </w:rPr>
        <w:t>leiders.</w:t>
      </w:r>
      <w:r>
        <w:rPr>
          <w:rFonts w:ascii="Times New Roman" w:hAnsi="Times New Roman" w:cs="Times New Roman"/>
          <w:color w:val="FF0000"/>
          <w:sz w:val="24"/>
        </w:rPr>
        <w:t xml:space="preserve"> </w:t>
      </w:r>
      <w:r>
        <w:rPr>
          <w:rFonts w:ascii="Times New Roman" w:hAnsi="Times New Roman" w:cs="Times New Roman"/>
          <w:sz w:val="24"/>
        </w:rPr>
        <w:t xml:space="preserve">Doordat werd de gelofte van het celibaat (het ongetrouwd zijn en geen seks hebben) slecht onderhouden. Vermoedelijk leefde er een kwart van de geestelijken samen met een vrouw. Gelovigen gingen zich hieraan ergeren en ze hadden klachten over het gedrag van de geestelijken. Ook was er een overvloedige aanwezigheid van geestelijken en dat deed de kerk weinig goeds. </w:t>
      </w:r>
    </w:p>
    <w:p w:rsidR="00ED2767" w:rsidRDefault="00ED2767" w:rsidP="00ED2767">
      <w:pPr>
        <w:rPr>
          <w:rFonts w:ascii="Times New Roman" w:hAnsi="Times New Roman" w:cs="Times New Roman"/>
          <w:sz w:val="24"/>
        </w:rPr>
      </w:pPr>
      <w:r>
        <w:rPr>
          <w:rFonts w:ascii="Times New Roman" w:hAnsi="Times New Roman" w:cs="Times New Roman"/>
          <w:sz w:val="24"/>
        </w:rPr>
        <w:t>Er waren slecht vijf bisschoppen op ruim drie miljoen inwoners. Vier van die bisschoppen woonden in het Franstalige gebied. De enige bisschop in het Nederlandstalige gebied woonde in Utrecht. Deze bisschoppen vielen onder het gezag van de aartsbisschop. Meerder</w:t>
      </w:r>
      <w:r w:rsidR="00CA5560">
        <w:rPr>
          <w:rFonts w:ascii="Times New Roman" w:hAnsi="Times New Roman" w:cs="Times New Roman"/>
          <w:sz w:val="24"/>
        </w:rPr>
        <w:t>e</w:t>
      </w:r>
      <w:r>
        <w:rPr>
          <w:rFonts w:ascii="Times New Roman" w:hAnsi="Times New Roman" w:cs="Times New Roman"/>
          <w:sz w:val="24"/>
        </w:rPr>
        <w:t xml:space="preserve"> vorsten hadden plannen voor kerkelijke reo</w:t>
      </w:r>
      <w:r w:rsidR="00CA5560">
        <w:rPr>
          <w:rFonts w:ascii="Times New Roman" w:hAnsi="Times New Roman" w:cs="Times New Roman"/>
          <w:sz w:val="24"/>
        </w:rPr>
        <w:t>rganisatie, maar de paus toonde</w:t>
      </w:r>
      <w:r>
        <w:rPr>
          <w:rFonts w:ascii="Times New Roman" w:hAnsi="Times New Roman" w:cs="Times New Roman"/>
          <w:sz w:val="24"/>
        </w:rPr>
        <w:t xml:space="preserve"> weinig neiging tot medewerking. De opvolger van Karel V </w:t>
      </w:r>
      <w:r w:rsidR="00CA5560">
        <w:rPr>
          <w:rFonts w:ascii="Times New Roman" w:hAnsi="Times New Roman" w:cs="Times New Roman"/>
          <w:sz w:val="24"/>
        </w:rPr>
        <w:t>(</w:t>
      </w:r>
      <w:r>
        <w:rPr>
          <w:rFonts w:ascii="Times New Roman" w:hAnsi="Times New Roman" w:cs="Times New Roman"/>
          <w:sz w:val="24"/>
        </w:rPr>
        <w:t>Filips II</w:t>
      </w:r>
      <w:r w:rsidR="00CA5560">
        <w:rPr>
          <w:rFonts w:ascii="Times New Roman" w:hAnsi="Times New Roman" w:cs="Times New Roman"/>
          <w:sz w:val="24"/>
        </w:rPr>
        <w:t>)</w:t>
      </w:r>
      <w:r>
        <w:rPr>
          <w:rFonts w:ascii="Times New Roman" w:hAnsi="Times New Roman" w:cs="Times New Roman"/>
          <w:sz w:val="24"/>
        </w:rPr>
        <w:t xml:space="preserve"> drong opnieuw aan op reorganisatie, maar toen was de hervorming op volle gang.</w:t>
      </w:r>
    </w:p>
    <w:p w:rsidR="00ED2767" w:rsidRDefault="00ED2767" w:rsidP="00ED2767">
      <w:pPr>
        <w:rPr>
          <w:rFonts w:ascii="Times New Roman" w:hAnsi="Times New Roman" w:cs="Times New Roman"/>
          <w:sz w:val="24"/>
        </w:rPr>
      </w:pPr>
    </w:p>
    <w:p w:rsidR="00ED2767" w:rsidRDefault="00ED2767" w:rsidP="00ED2767">
      <w:pPr>
        <w:rPr>
          <w:rFonts w:ascii="Times New Roman" w:hAnsi="Times New Roman" w:cs="Times New Roman"/>
          <w:sz w:val="24"/>
        </w:rPr>
      </w:pPr>
      <w:r>
        <w:rPr>
          <w:rFonts w:ascii="Times New Roman" w:hAnsi="Times New Roman" w:cs="Times New Roman"/>
          <w:sz w:val="24"/>
        </w:rPr>
        <w:lastRenderedPageBreak/>
        <w:t xml:space="preserve">Het protest tegen het verval van de kerk heeft een grote invloed uitgeoefend op de Lage Landen. Erasmus schreef in 1519, dat Luthers werken overal zich hadden verspreid in de lage Landen. Karel V probeerde dit te stoppen. Zo vonden de eerste verbrandingen van lutherse geschriften plaats op 8 oktober 1520 in Leuven. Dat was een half jaar voordat Luthers werken op de Rijksdag van Worms werden veroordeeld. Na de Rijksdag verscheen er in 1521 een plakkaat dat, boeken en geschriften van Luther of aanhangers, verbood en dat ze verbrand moesten worden. Ondanks dit alles kwam in de Nederlanden nog steeds geen lutherse kerk. De reformatie moest zich schuilhouden en zich organiseren als ondergrondse beweging. </w:t>
      </w:r>
    </w:p>
    <w:p w:rsidR="00ED2767" w:rsidRDefault="00ED2767" w:rsidP="00ED2767">
      <w:pPr>
        <w:rPr>
          <w:rFonts w:ascii="Times New Roman" w:hAnsi="Times New Roman" w:cs="Times New Roman"/>
          <w:sz w:val="24"/>
        </w:rPr>
      </w:pPr>
    </w:p>
    <w:p w:rsidR="00ED2767" w:rsidRDefault="00ED2767" w:rsidP="00B5266F">
      <w:pPr>
        <w:rPr>
          <w:rFonts w:ascii="Times New Roman" w:hAnsi="Times New Roman" w:cs="Times New Roman"/>
          <w:sz w:val="24"/>
        </w:rPr>
      </w:pPr>
      <w:r>
        <w:rPr>
          <w:rFonts w:ascii="Times New Roman" w:hAnsi="Times New Roman" w:cs="Times New Roman"/>
          <w:sz w:val="24"/>
        </w:rPr>
        <w:t>Inquisitie (ketterrechtbank)</w:t>
      </w:r>
    </w:p>
    <w:p w:rsidR="00ED2767" w:rsidRDefault="00EE782A" w:rsidP="00ED2767">
      <w:pPr>
        <w:rPr>
          <w:rFonts w:ascii="Times New Roman" w:hAnsi="Times New Roman" w:cs="Times New Roman"/>
          <w:sz w:val="24"/>
        </w:rPr>
      </w:pPr>
      <w:r w:rsidRPr="00EE782A">
        <w:rPr>
          <w:rFonts w:ascii="Times New Roman" w:hAnsi="Times New Roman" w:cs="Times New Roman"/>
          <w:noProof/>
          <w:sz w:val="24"/>
          <w:lang w:eastAsia="nl-NL"/>
        </w:rPr>
        <w:drawing>
          <wp:anchor distT="0" distB="0" distL="114300" distR="114300" simplePos="0" relativeHeight="251658240" behindDoc="0" locked="0" layoutInCell="1" allowOverlap="1">
            <wp:simplePos x="0" y="0"/>
            <wp:positionH relativeFrom="column">
              <wp:posOffset>3138805</wp:posOffset>
            </wp:positionH>
            <wp:positionV relativeFrom="paragraph">
              <wp:posOffset>681355</wp:posOffset>
            </wp:positionV>
            <wp:extent cx="2552700" cy="1963420"/>
            <wp:effectExtent l="0" t="0" r="0" b="0"/>
            <wp:wrapThrough wrapText="bothSides">
              <wp:wrapPolygon edited="0">
                <wp:start x="0" y="0"/>
                <wp:lineTo x="0" y="21376"/>
                <wp:lineTo x="21439" y="21376"/>
                <wp:lineTo x="21439" y="0"/>
                <wp:lineTo x="0" y="0"/>
              </wp:wrapPolygon>
            </wp:wrapThrough>
            <wp:docPr id="1" name="Afbeelding 1" descr="Afbeeldingsresultaat voor inquis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quisit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963420"/>
                    </a:xfrm>
                    <a:prstGeom prst="rect">
                      <a:avLst/>
                    </a:prstGeom>
                    <a:noFill/>
                    <a:ln>
                      <a:noFill/>
                    </a:ln>
                  </pic:spPr>
                </pic:pic>
              </a:graphicData>
            </a:graphic>
          </wp:anchor>
        </w:drawing>
      </w:r>
      <w:r w:rsidR="00ED2767">
        <w:rPr>
          <w:rFonts w:ascii="Times New Roman" w:hAnsi="Times New Roman" w:cs="Times New Roman"/>
          <w:sz w:val="24"/>
        </w:rPr>
        <w:t xml:space="preserve">Twee monniken die ideeën van Luther waren toe gedaan, werden ze op de brandstapel gezet in 1523. Deze doodstraf in Brussel maakten grote indruk. Deze monniken waren de eerste slachtoffers van de inquisitie die Karel V in 1522 had ingevoerd in de Nederlanden. Karel V voerde in de Nederlanden het type inquisitie staatsinstelling. In geen enkel ander Europees land was dit het geval behalve Spanje. Geloof en samenleving waren nauw verbonden met elkaar en wie anders dacht, stelde zich buiten de samenleving. Ongeveer 1300 mensen zijn overleden door de inquisitie in de Nederlanden. </w:t>
      </w:r>
    </w:p>
    <w:p w:rsidR="00ED2767" w:rsidRDefault="00ED2767" w:rsidP="00ED2767">
      <w:pPr>
        <w:rPr>
          <w:rFonts w:ascii="Times New Roman" w:hAnsi="Times New Roman" w:cs="Times New Roman"/>
          <w:sz w:val="24"/>
        </w:rPr>
      </w:pPr>
    </w:p>
    <w:p w:rsidR="00ED2767" w:rsidRDefault="00ED2767" w:rsidP="00B5266F">
      <w:pPr>
        <w:rPr>
          <w:rFonts w:ascii="Times New Roman" w:hAnsi="Times New Roman" w:cs="Times New Roman"/>
          <w:sz w:val="24"/>
        </w:rPr>
      </w:pPr>
      <w:r>
        <w:rPr>
          <w:rFonts w:ascii="Times New Roman" w:hAnsi="Times New Roman" w:cs="Times New Roman"/>
          <w:sz w:val="24"/>
        </w:rPr>
        <w:t>Calvinisme</w:t>
      </w:r>
    </w:p>
    <w:p w:rsidR="00ED2767" w:rsidRDefault="00ED2767" w:rsidP="00ED2767">
      <w:pPr>
        <w:rPr>
          <w:rFonts w:ascii="Times New Roman" w:hAnsi="Times New Roman" w:cs="Times New Roman"/>
          <w:sz w:val="24"/>
        </w:rPr>
      </w:pPr>
      <w:r>
        <w:rPr>
          <w:rFonts w:ascii="Times New Roman" w:hAnsi="Times New Roman" w:cs="Times New Roman"/>
          <w:sz w:val="24"/>
        </w:rPr>
        <w:t>In de Nederlanden was het vrijwel onmogelijk om een enige vorm van kerkelijke organisatie ontstaan. Ook het opstellen van een samenhangende hervormde kerkleer was heel moeilijk. In de Nederlanden heerste veel verwarring en onzekerheid op godsdienstig gebied. In Oost-Friesland zochten gereformeerden aansluiting bij de leer van Johannes Calvijn. Hij was de tweede grote reformate</w:t>
      </w:r>
      <w:r w:rsidR="00CA5560">
        <w:rPr>
          <w:rFonts w:ascii="Times New Roman" w:hAnsi="Times New Roman" w:cs="Times New Roman"/>
          <w:sz w:val="24"/>
        </w:rPr>
        <w:t>u</w:t>
      </w:r>
      <w:r>
        <w:rPr>
          <w:rFonts w:ascii="Times New Roman" w:hAnsi="Times New Roman" w:cs="Times New Roman"/>
          <w:sz w:val="24"/>
        </w:rPr>
        <w:t xml:space="preserve">r. Calvijn behoorde tot een goede middenklasse en sprak de taal van de elite. Hij was geen theoloog maar jurist. Hij vond dat men God meer diende te gehoorzamen dan de mensen. </w:t>
      </w:r>
    </w:p>
    <w:p w:rsidR="00ED2767" w:rsidRDefault="00EE782A" w:rsidP="00ED2767">
      <w:pPr>
        <w:rPr>
          <w:rFonts w:ascii="Times New Roman" w:hAnsi="Times New Roman" w:cs="Times New Roman"/>
          <w:sz w:val="24"/>
        </w:rPr>
      </w:pPr>
      <w:r w:rsidRPr="00EE782A">
        <w:rPr>
          <w:rFonts w:ascii="Times New Roman" w:hAnsi="Times New Roman" w:cs="Times New Roman"/>
          <w:noProof/>
          <w:sz w:val="24"/>
          <w:lang w:eastAsia="nl-NL"/>
        </w:rPr>
        <w:lastRenderedPageBreak/>
        <w:drawing>
          <wp:anchor distT="0" distB="0" distL="114300" distR="114300" simplePos="0" relativeHeight="251659264" behindDoc="0" locked="0" layoutInCell="1" allowOverlap="1">
            <wp:simplePos x="0" y="0"/>
            <wp:positionH relativeFrom="column">
              <wp:posOffset>1823720</wp:posOffset>
            </wp:positionH>
            <wp:positionV relativeFrom="paragraph">
              <wp:posOffset>2748280</wp:posOffset>
            </wp:positionV>
            <wp:extent cx="1952625" cy="2392045"/>
            <wp:effectExtent l="0" t="0" r="9525" b="8255"/>
            <wp:wrapThrough wrapText="bothSides">
              <wp:wrapPolygon edited="0">
                <wp:start x="0" y="0"/>
                <wp:lineTo x="0" y="21503"/>
                <wp:lineTo x="21495" y="21503"/>
                <wp:lineTo x="21495" y="0"/>
                <wp:lineTo x="0" y="0"/>
              </wp:wrapPolygon>
            </wp:wrapThrough>
            <wp:docPr id="3" name="Afbeelding 3" descr="Afbeeldingsresultaat voor calv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alvij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767">
        <w:rPr>
          <w:rFonts w:ascii="Times New Roman" w:hAnsi="Times New Roman" w:cs="Times New Roman"/>
          <w:sz w:val="24"/>
        </w:rPr>
        <w:t xml:space="preserve">Calvijns ideeën verspreiden zich door Frankrijk en uiteindelijk kwamen ze ook in de zuidelijke Nederlanden. De belangrijkste invloed op het Nederlandstalige gebied werd uitgeoefend via Emden. Na 1550 vormden zich de eerste ondergrondse gemeenten met kerkraden in het Waalse gebied en in Antwerpen. Na 1560 nam dit toe, doordat de invloed van het calvinisme groeide. Toen Filips vertrok naar Spanje nam zijn halfzus Margaretha van Parma het gezag over. Alleen zij lag overhoop met de Nederlandse adel over gezags- en bestuur kwesties. Zo groeide het aantal calvinistische gemeentes. De meeste en sterkste gemeentes ontstonden in het zuidelijke Nederlanden. In 1561 stelde een predikant een Nederlandse Geloofsbelijdenis op, een document dat groot gezag kreeg gebaseerd op de leer van de gereformeerde kerken. Eén jaar later werd het ook in Emden gedrukt en van daaruit verspreid. </w:t>
      </w:r>
    </w:p>
    <w:p w:rsidR="00ED2767" w:rsidRPr="00581CC6" w:rsidRDefault="00ED2767" w:rsidP="00ED2767">
      <w:pPr>
        <w:jc w:val="center"/>
        <w:rPr>
          <w:rFonts w:ascii="Times New Roman" w:hAnsi="Times New Roman" w:cs="Times New Roman"/>
          <w:sz w:val="24"/>
        </w:rPr>
      </w:pPr>
    </w:p>
    <w:p w:rsidR="00ED2767" w:rsidRPr="00EE782A" w:rsidRDefault="00EE782A" w:rsidP="00ED2767">
      <w:pPr>
        <w:rPr>
          <w:rFonts w:ascii="Times New Roman" w:hAnsi="Times New Roman" w:cs="Times New Roman"/>
          <w:sz w:val="24"/>
        </w:rPr>
      </w:pPr>
      <w:r>
        <w:rPr>
          <w:rFonts w:ascii="Times New Roman" w:hAnsi="Times New Roman" w:cs="Times New Roman"/>
          <w:sz w:val="24"/>
        </w:rPr>
        <w:t xml:space="preserve">                                                                                                          </w:t>
      </w:r>
    </w:p>
    <w:p w:rsidR="002D4849" w:rsidRDefault="00EE782A" w:rsidP="002D4849">
      <w:pPr>
        <w:jc w:val="center"/>
        <w:rPr>
          <w:rFonts w:ascii="Times New Roman" w:hAnsi="Times New Roman" w:cs="Times New Roman"/>
          <w:sz w:val="36"/>
        </w:rPr>
      </w:pPr>
      <w:r>
        <w:rPr>
          <w:rFonts w:ascii="Times New Roman" w:hAnsi="Times New Roman" w:cs="Times New Roman"/>
          <w:sz w:val="36"/>
        </w:rPr>
        <w:t xml:space="preserve">                                                               </w:t>
      </w:r>
    </w:p>
    <w:p w:rsidR="00EE782A" w:rsidRPr="00EE782A" w:rsidRDefault="00EE782A" w:rsidP="002D4849">
      <w:pPr>
        <w:jc w:val="center"/>
        <w:rPr>
          <w:rFonts w:ascii="Times New Roman" w:hAnsi="Times New Roman" w:cs="Times New Roman"/>
          <w:sz w:val="24"/>
        </w:rPr>
      </w:pPr>
      <w:r>
        <w:rPr>
          <w:rFonts w:ascii="Times New Roman" w:hAnsi="Times New Roman" w:cs="Times New Roman"/>
          <w:sz w:val="36"/>
        </w:rPr>
        <w:t xml:space="preserve">                        </w:t>
      </w: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E782A" w:rsidP="002D4849">
      <w:pPr>
        <w:rPr>
          <w:rFonts w:ascii="Times New Roman" w:hAnsi="Times New Roman" w:cs="Times New Roman"/>
          <w:sz w:val="24"/>
        </w:rPr>
      </w:pPr>
      <w:r>
        <w:rPr>
          <w:rFonts w:ascii="Times New Roman" w:hAnsi="Times New Roman" w:cs="Times New Roman"/>
          <w:sz w:val="24"/>
        </w:rPr>
        <w:t xml:space="preserve">                                               Zelfportret van Johannes Calvijn</w:t>
      </w: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ED2767" w:rsidRDefault="00ED2767" w:rsidP="002D4849">
      <w:pPr>
        <w:rPr>
          <w:rFonts w:ascii="Times New Roman" w:hAnsi="Times New Roman" w:cs="Times New Roman"/>
          <w:sz w:val="24"/>
        </w:rPr>
      </w:pPr>
    </w:p>
    <w:p w:rsidR="003D1EF0" w:rsidRDefault="003D1EF0" w:rsidP="00EE782A">
      <w:pPr>
        <w:jc w:val="center"/>
        <w:rPr>
          <w:rFonts w:ascii="Times New Roman" w:hAnsi="Times New Roman" w:cs="Times New Roman"/>
          <w:sz w:val="36"/>
          <w:szCs w:val="36"/>
        </w:rPr>
      </w:pPr>
      <w:r>
        <w:rPr>
          <w:rFonts w:ascii="Times New Roman" w:hAnsi="Times New Roman" w:cs="Times New Roman"/>
          <w:sz w:val="36"/>
          <w:szCs w:val="36"/>
        </w:rPr>
        <w:lastRenderedPageBreak/>
        <w:t>Hoofdstuk 2 De reactie van Karel V en Filips II op de Reformatie</w:t>
      </w:r>
    </w:p>
    <w:p w:rsidR="00F96B96" w:rsidRDefault="00CA5560" w:rsidP="002D4849">
      <w:pPr>
        <w:rPr>
          <w:rFonts w:ascii="Times New Roman" w:hAnsi="Times New Roman" w:cs="Times New Roman"/>
          <w:sz w:val="24"/>
          <w:szCs w:val="24"/>
        </w:rPr>
      </w:pPr>
      <w:r>
        <w:rPr>
          <w:rFonts w:ascii="Times New Roman" w:hAnsi="Times New Roman" w:cs="Times New Roman"/>
          <w:sz w:val="24"/>
          <w:szCs w:val="24"/>
        </w:rPr>
        <w:t>Dit hoofdstuk gaat over de reactie van Karel V</w:t>
      </w:r>
      <w:r w:rsidR="009009AB">
        <w:rPr>
          <w:rFonts w:ascii="Times New Roman" w:hAnsi="Times New Roman" w:cs="Times New Roman"/>
          <w:sz w:val="24"/>
          <w:szCs w:val="24"/>
        </w:rPr>
        <w:t xml:space="preserve"> en Filips II op de R</w:t>
      </w:r>
      <w:r w:rsidR="00B5266F">
        <w:rPr>
          <w:rFonts w:ascii="Times New Roman" w:hAnsi="Times New Roman" w:cs="Times New Roman"/>
          <w:sz w:val="24"/>
          <w:szCs w:val="24"/>
        </w:rPr>
        <w:t xml:space="preserve">eformatie. </w:t>
      </w:r>
      <w:r w:rsidR="004E5E06">
        <w:rPr>
          <w:rFonts w:ascii="Times New Roman" w:hAnsi="Times New Roman" w:cs="Times New Roman"/>
          <w:sz w:val="24"/>
          <w:szCs w:val="24"/>
        </w:rPr>
        <w:t>Maarten Luther heeft een brief met kritiek aan zijn bisschop gestuurd en</w:t>
      </w:r>
      <w:r w:rsidR="00B549A6">
        <w:rPr>
          <w:rFonts w:ascii="Times New Roman" w:hAnsi="Times New Roman" w:cs="Times New Roman"/>
          <w:sz w:val="24"/>
          <w:szCs w:val="24"/>
        </w:rPr>
        <w:t xml:space="preserve"> maakt het openbaar</w:t>
      </w:r>
      <w:r w:rsidR="004E5E06">
        <w:rPr>
          <w:rFonts w:ascii="Times New Roman" w:hAnsi="Times New Roman" w:cs="Times New Roman"/>
          <w:sz w:val="24"/>
          <w:szCs w:val="24"/>
        </w:rPr>
        <w:t xml:space="preserve">. </w:t>
      </w:r>
      <w:r w:rsidR="00F96B96">
        <w:rPr>
          <w:rFonts w:ascii="Times New Roman" w:hAnsi="Times New Roman" w:cs="Times New Roman"/>
          <w:sz w:val="24"/>
          <w:szCs w:val="24"/>
        </w:rPr>
        <w:t>Steeds meer mensen begonnen weg te lopen</w:t>
      </w:r>
      <w:r w:rsidR="00A7245D">
        <w:rPr>
          <w:rFonts w:ascii="Times New Roman" w:hAnsi="Times New Roman" w:cs="Times New Roman"/>
          <w:sz w:val="24"/>
          <w:szCs w:val="24"/>
        </w:rPr>
        <w:t xml:space="preserve"> van de katholieke kerk</w:t>
      </w:r>
      <w:r w:rsidR="00F96B96">
        <w:rPr>
          <w:rFonts w:ascii="Times New Roman" w:hAnsi="Times New Roman" w:cs="Times New Roman"/>
          <w:sz w:val="24"/>
          <w:szCs w:val="24"/>
        </w:rPr>
        <w:t>.</w:t>
      </w:r>
      <w:r w:rsidR="00452790">
        <w:rPr>
          <w:rFonts w:ascii="Times New Roman" w:hAnsi="Times New Roman" w:cs="Times New Roman"/>
          <w:sz w:val="24"/>
          <w:szCs w:val="24"/>
        </w:rPr>
        <w:t xml:space="preserve"> De </w:t>
      </w:r>
      <w:r w:rsidR="004E5E06">
        <w:rPr>
          <w:rFonts w:ascii="Times New Roman" w:hAnsi="Times New Roman" w:cs="Times New Roman"/>
          <w:sz w:val="24"/>
          <w:szCs w:val="24"/>
        </w:rPr>
        <w:t xml:space="preserve">kerk </w:t>
      </w:r>
      <w:r w:rsidR="00452790">
        <w:rPr>
          <w:rFonts w:ascii="Times New Roman" w:hAnsi="Times New Roman" w:cs="Times New Roman"/>
          <w:sz w:val="24"/>
          <w:szCs w:val="24"/>
        </w:rPr>
        <w:t>bes</w:t>
      </w:r>
      <w:r w:rsidR="004E5E06">
        <w:rPr>
          <w:rFonts w:ascii="Times New Roman" w:hAnsi="Times New Roman" w:cs="Times New Roman"/>
          <w:sz w:val="24"/>
          <w:szCs w:val="24"/>
        </w:rPr>
        <w:t>eft dat dit zo niet langer ko</w:t>
      </w:r>
      <w:r w:rsidR="00452790">
        <w:rPr>
          <w:rFonts w:ascii="Times New Roman" w:hAnsi="Times New Roman" w:cs="Times New Roman"/>
          <w:sz w:val="24"/>
          <w:szCs w:val="24"/>
        </w:rPr>
        <w:t>n en be</w:t>
      </w:r>
      <w:r w:rsidR="004E5E06">
        <w:rPr>
          <w:rFonts w:ascii="Times New Roman" w:hAnsi="Times New Roman" w:cs="Times New Roman"/>
          <w:sz w:val="24"/>
          <w:szCs w:val="24"/>
        </w:rPr>
        <w:t>sluit een aantal dingen te veranderen. De aflaathandel was vanaf nu verboden, je mocht heiligen wel vereren, maar het zijn geen goden en ketters werden hard aangepakt</w:t>
      </w:r>
      <w:r w:rsidR="009009AB">
        <w:rPr>
          <w:rFonts w:ascii="Times New Roman" w:hAnsi="Times New Roman" w:cs="Times New Roman"/>
          <w:sz w:val="24"/>
          <w:szCs w:val="24"/>
        </w:rPr>
        <w:t>. Dit wordt C</w:t>
      </w:r>
      <w:r w:rsidR="00A7245D">
        <w:rPr>
          <w:rFonts w:ascii="Times New Roman" w:hAnsi="Times New Roman" w:cs="Times New Roman"/>
          <w:sz w:val="24"/>
          <w:szCs w:val="24"/>
        </w:rPr>
        <w:t>ontrareformatie genoemd.  H</w:t>
      </w:r>
      <w:r w:rsidR="00B5266F">
        <w:rPr>
          <w:rFonts w:ascii="Times New Roman" w:hAnsi="Times New Roman" w:cs="Times New Roman"/>
          <w:sz w:val="24"/>
          <w:szCs w:val="24"/>
        </w:rPr>
        <w:t xml:space="preserve">et gevolg van contrareformatie </w:t>
      </w:r>
      <w:r w:rsidR="00A7245D">
        <w:rPr>
          <w:rFonts w:ascii="Times New Roman" w:hAnsi="Times New Roman" w:cs="Times New Roman"/>
          <w:sz w:val="24"/>
          <w:szCs w:val="24"/>
        </w:rPr>
        <w:t>is dat Scandinavië en Noord-Duitsland lutheraans werd</w:t>
      </w:r>
      <w:r w:rsidR="000A1FAC">
        <w:rPr>
          <w:rFonts w:ascii="Times New Roman" w:hAnsi="Times New Roman" w:cs="Times New Roman"/>
          <w:sz w:val="24"/>
          <w:szCs w:val="24"/>
        </w:rPr>
        <w:t>en</w:t>
      </w:r>
      <w:r w:rsidR="00A7245D">
        <w:rPr>
          <w:rFonts w:ascii="Times New Roman" w:hAnsi="Times New Roman" w:cs="Times New Roman"/>
          <w:sz w:val="24"/>
          <w:szCs w:val="24"/>
        </w:rPr>
        <w:t>, Nederland calvinistisch, Engeland Anglicaans en de rest van Europa was voornamelijk katholiek.</w:t>
      </w:r>
    </w:p>
    <w:p w:rsidR="006464AE" w:rsidRDefault="006464AE" w:rsidP="002D4849">
      <w:pPr>
        <w:rPr>
          <w:rFonts w:ascii="Times New Roman" w:hAnsi="Times New Roman" w:cs="Times New Roman"/>
          <w:sz w:val="24"/>
          <w:szCs w:val="24"/>
        </w:rPr>
      </w:pPr>
      <w:r>
        <w:rPr>
          <w:rFonts w:ascii="Times New Roman" w:hAnsi="Times New Roman" w:cs="Times New Roman"/>
          <w:sz w:val="24"/>
          <w:szCs w:val="24"/>
        </w:rPr>
        <w:t xml:space="preserve">In 1550 zei Karel </w:t>
      </w:r>
      <w:r w:rsidR="00B5266F">
        <w:rPr>
          <w:rFonts w:ascii="Times New Roman" w:hAnsi="Times New Roman" w:cs="Times New Roman"/>
          <w:sz w:val="24"/>
          <w:szCs w:val="24"/>
        </w:rPr>
        <w:t>V dat alle ketters de doodstraf</w:t>
      </w:r>
      <w:r>
        <w:rPr>
          <w:rFonts w:ascii="Times New Roman" w:hAnsi="Times New Roman" w:cs="Times New Roman"/>
          <w:sz w:val="24"/>
          <w:szCs w:val="24"/>
        </w:rPr>
        <w:t xml:space="preserve"> moet</w:t>
      </w:r>
      <w:r w:rsidR="000A1FAC">
        <w:rPr>
          <w:rFonts w:ascii="Times New Roman" w:hAnsi="Times New Roman" w:cs="Times New Roman"/>
          <w:sz w:val="24"/>
          <w:szCs w:val="24"/>
        </w:rPr>
        <w:t>en</w:t>
      </w:r>
      <w:r>
        <w:rPr>
          <w:rFonts w:ascii="Times New Roman" w:hAnsi="Times New Roman" w:cs="Times New Roman"/>
          <w:sz w:val="24"/>
          <w:szCs w:val="24"/>
        </w:rPr>
        <w:t xml:space="preserve"> krijgen. De mensen die het hier niet mee eens zijn noemen dit bevel een bloedplakkaat. </w:t>
      </w:r>
      <w:r w:rsidR="00343322">
        <w:rPr>
          <w:rFonts w:ascii="Times New Roman" w:hAnsi="Times New Roman" w:cs="Times New Roman"/>
          <w:sz w:val="24"/>
          <w:szCs w:val="24"/>
        </w:rPr>
        <w:t>Zelfs als je iets las dat met ketterij te maken had, stond de doodstraf. De protestanten werden in de Nederlanden hiervoor al langer vervolgd. De eerste lutheranen werden in 1523 al tot de brandstapel veroordeeld. Ze lieten de lichamen van de k</w:t>
      </w:r>
      <w:r w:rsidR="00B5266F">
        <w:rPr>
          <w:rFonts w:ascii="Times New Roman" w:hAnsi="Times New Roman" w:cs="Times New Roman"/>
          <w:sz w:val="24"/>
          <w:szCs w:val="24"/>
        </w:rPr>
        <w:t xml:space="preserve">etters verbranden met als doel </w:t>
      </w:r>
      <w:r w:rsidR="00343322">
        <w:rPr>
          <w:rFonts w:ascii="Times New Roman" w:hAnsi="Times New Roman" w:cs="Times New Roman"/>
          <w:sz w:val="24"/>
          <w:szCs w:val="24"/>
        </w:rPr>
        <w:t>de ziel van de ketter te redden. In 1550 zei Karel V nog maar een keer dat er alleen plaats was voor één geloof in de Nederlanden (het katholieke geloof).                                                                                                                                         Toen in 1555 Filips II aan de macht kwam, zette hij het beleid van zijn vader voort. Karel V</w:t>
      </w:r>
      <w:r w:rsidR="00DB4DDA">
        <w:rPr>
          <w:rFonts w:ascii="Times New Roman" w:hAnsi="Times New Roman" w:cs="Times New Roman"/>
          <w:sz w:val="24"/>
          <w:szCs w:val="24"/>
        </w:rPr>
        <w:t xml:space="preserve"> en Filips II hebben naar schatting ongeveer drieduizend ketters ter dood </w:t>
      </w:r>
      <w:r w:rsidR="000A1FAC">
        <w:rPr>
          <w:rFonts w:ascii="Times New Roman" w:hAnsi="Times New Roman" w:cs="Times New Roman"/>
          <w:sz w:val="24"/>
          <w:szCs w:val="24"/>
        </w:rPr>
        <w:t>gebracht</w:t>
      </w:r>
      <w:r w:rsidR="00DB4DDA">
        <w:rPr>
          <w:rFonts w:ascii="Times New Roman" w:hAnsi="Times New Roman" w:cs="Times New Roman"/>
          <w:sz w:val="24"/>
          <w:szCs w:val="24"/>
        </w:rPr>
        <w:t>. Veel protestanten en gematigde katholieken vonden dit afschuwelijk. De bloedplakkaten waren een oorzaak voor het verzet in de Nederlanden.</w:t>
      </w:r>
    </w:p>
    <w:p w:rsidR="00DB4DDA" w:rsidRPr="00F96B96" w:rsidRDefault="007A21A0" w:rsidP="002D4849">
      <w:pPr>
        <w:rPr>
          <w:rFonts w:ascii="Times New Roman" w:hAnsi="Times New Roman" w:cs="Times New Roman"/>
          <w:sz w:val="24"/>
          <w:szCs w:val="24"/>
        </w:rPr>
      </w:pPr>
      <w:r w:rsidRPr="009009AB">
        <w:rPr>
          <w:rFonts w:ascii="Times New Roman" w:hAnsi="Times New Roman" w:cs="Times New Roman"/>
          <w:noProof/>
          <w:sz w:val="24"/>
          <w:szCs w:val="24"/>
          <w:lang w:eastAsia="nl-NL"/>
        </w:rPr>
        <w:drawing>
          <wp:anchor distT="0" distB="0" distL="114300" distR="114300" simplePos="0" relativeHeight="251660288" behindDoc="0" locked="0" layoutInCell="1" allowOverlap="1">
            <wp:simplePos x="0" y="0"/>
            <wp:positionH relativeFrom="margin">
              <wp:align>right</wp:align>
            </wp:positionH>
            <wp:positionV relativeFrom="paragraph">
              <wp:posOffset>546735</wp:posOffset>
            </wp:positionV>
            <wp:extent cx="2266950" cy="1761490"/>
            <wp:effectExtent l="0" t="0" r="0" b="0"/>
            <wp:wrapThrough wrapText="bothSides">
              <wp:wrapPolygon edited="0">
                <wp:start x="0" y="0"/>
                <wp:lineTo x="0" y="21257"/>
                <wp:lineTo x="21418" y="21257"/>
                <wp:lineTo x="21418" y="0"/>
                <wp:lineTo x="0" y="0"/>
              </wp:wrapPolygon>
            </wp:wrapThrough>
            <wp:docPr id="4" name="Afbeelding 4" descr="https://upload.wikimedia.org/wikipedia/commons/thumb/d/dc/Famien_Strada_Histoire-Smeekschrift_der_Edelen-ppn087811480_MG_8892-T1p287.tif/lossy-page1-220px-Famien_Strada_Histoire-Smeekschrift_der_Edelen-ppn087811480_MG_8892-T1p28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c/Famien_Strada_Histoire-Smeekschrift_der_Edelen-ppn087811480_MG_8892-T1p287.tif/lossy-page1-220px-Famien_Strada_Histoire-Smeekschrift_der_Edelen-ppn087811480_MG_8892-T1p287.ti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DDA">
        <w:rPr>
          <w:rFonts w:ascii="Times New Roman" w:hAnsi="Times New Roman" w:cs="Times New Roman"/>
          <w:sz w:val="24"/>
          <w:szCs w:val="24"/>
        </w:rPr>
        <w:t xml:space="preserve">In 1566 dienen een groot aantal edellieden een Smeekschrift in. </w:t>
      </w:r>
      <w:r w:rsidR="00707AA4">
        <w:rPr>
          <w:rFonts w:ascii="Times New Roman" w:hAnsi="Times New Roman" w:cs="Times New Roman"/>
          <w:sz w:val="24"/>
          <w:szCs w:val="24"/>
        </w:rPr>
        <w:t xml:space="preserve">Het </w:t>
      </w:r>
      <w:r w:rsidR="000A1FAC">
        <w:rPr>
          <w:rFonts w:ascii="Times New Roman" w:hAnsi="Times New Roman" w:cs="Times New Roman"/>
          <w:sz w:val="24"/>
          <w:szCs w:val="24"/>
        </w:rPr>
        <w:t xml:space="preserve">was gericht naar Filips II, </w:t>
      </w:r>
      <w:r w:rsidR="00707AA4">
        <w:rPr>
          <w:rFonts w:ascii="Times New Roman" w:hAnsi="Times New Roman" w:cs="Times New Roman"/>
          <w:sz w:val="24"/>
          <w:szCs w:val="24"/>
        </w:rPr>
        <w:t>maar hij was</w:t>
      </w:r>
      <w:r w:rsidR="000A1FAC">
        <w:rPr>
          <w:rFonts w:ascii="Times New Roman" w:hAnsi="Times New Roman" w:cs="Times New Roman"/>
          <w:sz w:val="24"/>
          <w:szCs w:val="24"/>
        </w:rPr>
        <w:t xml:space="preserve"> niet aanwezig</w:t>
      </w:r>
      <w:r w:rsidR="00707AA4">
        <w:rPr>
          <w:rFonts w:ascii="Times New Roman" w:hAnsi="Times New Roman" w:cs="Times New Roman"/>
          <w:sz w:val="24"/>
          <w:szCs w:val="24"/>
        </w:rPr>
        <w:t>. Zijn pl</w:t>
      </w:r>
      <w:r w:rsidR="00CA5560">
        <w:rPr>
          <w:rFonts w:ascii="Times New Roman" w:hAnsi="Times New Roman" w:cs="Times New Roman"/>
          <w:sz w:val="24"/>
          <w:szCs w:val="24"/>
        </w:rPr>
        <w:t>aatsvervangster en halfzus Marga</w:t>
      </w:r>
      <w:r w:rsidR="00707AA4">
        <w:rPr>
          <w:rFonts w:ascii="Times New Roman" w:hAnsi="Times New Roman" w:cs="Times New Roman"/>
          <w:sz w:val="24"/>
          <w:szCs w:val="24"/>
        </w:rPr>
        <w:t>retha van Parma was er wel. In het Smeekschrift stond een verzoek om de kettervervolgingen (tijdelijk) te staken. M</w:t>
      </w:r>
      <w:r w:rsidR="00CA5560">
        <w:rPr>
          <w:rFonts w:ascii="Times New Roman" w:hAnsi="Times New Roman" w:cs="Times New Roman"/>
          <w:sz w:val="24"/>
          <w:szCs w:val="24"/>
        </w:rPr>
        <w:t>arga</w:t>
      </w:r>
      <w:r w:rsidR="00707AA4">
        <w:rPr>
          <w:rFonts w:ascii="Times New Roman" w:hAnsi="Times New Roman" w:cs="Times New Roman"/>
          <w:sz w:val="24"/>
          <w:szCs w:val="24"/>
        </w:rPr>
        <w:t>retha zei dat ze dit eigenlijk aan Filips II</w:t>
      </w:r>
      <w:r w:rsidR="000A1FAC">
        <w:rPr>
          <w:rFonts w:ascii="Times New Roman" w:hAnsi="Times New Roman" w:cs="Times New Roman"/>
          <w:sz w:val="24"/>
          <w:szCs w:val="24"/>
        </w:rPr>
        <w:t xml:space="preserve"> moesten vragen</w:t>
      </w:r>
      <w:r w:rsidR="00707AA4">
        <w:rPr>
          <w:rFonts w:ascii="Times New Roman" w:hAnsi="Times New Roman" w:cs="Times New Roman"/>
          <w:sz w:val="24"/>
          <w:szCs w:val="24"/>
        </w:rPr>
        <w:t>, dus heeft ze de kettervervolgingen tijdelijk min of meer verzacht. Dit werd helemaal verkeerd begrepen</w:t>
      </w:r>
      <w:r w:rsidR="000A1FAC">
        <w:rPr>
          <w:rFonts w:ascii="Times New Roman" w:hAnsi="Times New Roman" w:cs="Times New Roman"/>
          <w:sz w:val="24"/>
          <w:szCs w:val="24"/>
        </w:rPr>
        <w:t xml:space="preserve"> door de ketters</w:t>
      </w:r>
      <w:r w:rsidR="00707AA4">
        <w:rPr>
          <w:rFonts w:ascii="Times New Roman" w:hAnsi="Times New Roman" w:cs="Times New Roman"/>
          <w:sz w:val="24"/>
          <w:szCs w:val="24"/>
        </w:rPr>
        <w:t>. Er worden in open veld hagenpreken gehouden en er breekt een plunderziekte uit. Filips II was hier</w:t>
      </w:r>
      <w:r w:rsidR="000A1FAC">
        <w:rPr>
          <w:rFonts w:ascii="Times New Roman" w:hAnsi="Times New Roman" w:cs="Times New Roman"/>
          <w:sz w:val="24"/>
          <w:szCs w:val="24"/>
        </w:rPr>
        <w:t xml:space="preserve"> heel</w:t>
      </w:r>
      <w:r w:rsidR="00707AA4">
        <w:rPr>
          <w:rFonts w:ascii="Times New Roman" w:hAnsi="Times New Roman" w:cs="Times New Roman"/>
          <w:sz w:val="24"/>
          <w:szCs w:val="24"/>
        </w:rPr>
        <w:t xml:space="preserve"> erg boos over en neemt drastische maatreg</w:t>
      </w:r>
      <w:r>
        <w:rPr>
          <w:rFonts w:ascii="Times New Roman" w:hAnsi="Times New Roman" w:cs="Times New Roman"/>
          <w:sz w:val="24"/>
          <w:szCs w:val="24"/>
        </w:rPr>
        <w:t xml:space="preserve">elen. Dit eindigde niet zo mooi </w:t>
      </w:r>
      <w:r w:rsidR="00707AA4">
        <w:rPr>
          <w:rFonts w:ascii="Times New Roman" w:hAnsi="Times New Roman" w:cs="Times New Roman"/>
          <w:sz w:val="24"/>
          <w:szCs w:val="24"/>
        </w:rPr>
        <w:t>voor de ketters.</w:t>
      </w:r>
      <w:r w:rsidR="009009AB">
        <w:rPr>
          <w:rFonts w:ascii="Times New Roman" w:hAnsi="Times New Roman" w:cs="Times New Roman"/>
          <w:sz w:val="24"/>
          <w:szCs w:val="24"/>
        </w:rPr>
        <w:t xml:space="preserve"> </w:t>
      </w:r>
      <w:r>
        <w:rPr>
          <w:rFonts w:ascii="Times New Roman" w:hAnsi="Times New Roman" w:cs="Times New Roman"/>
          <w:sz w:val="24"/>
          <w:szCs w:val="24"/>
        </w:rPr>
        <w:t>Bron: Hendrik van Brederode biedt smeekschrift aan Margaretha Parma</w:t>
      </w:r>
    </w:p>
    <w:p w:rsidR="00C661BD" w:rsidRDefault="003D1EF0" w:rsidP="00B5266F">
      <w:pPr>
        <w:jc w:val="center"/>
        <w:rPr>
          <w:rFonts w:ascii="Times New Roman" w:hAnsi="Times New Roman" w:cs="Times New Roman"/>
          <w:sz w:val="36"/>
          <w:szCs w:val="36"/>
        </w:rPr>
      </w:pPr>
      <w:r>
        <w:rPr>
          <w:rFonts w:ascii="Times New Roman" w:hAnsi="Times New Roman" w:cs="Times New Roman"/>
          <w:sz w:val="36"/>
          <w:szCs w:val="36"/>
        </w:rPr>
        <w:br w:type="page"/>
      </w:r>
      <w:r>
        <w:rPr>
          <w:rFonts w:ascii="Times New Roman" w:hAnsi="Times New Roman" w:cs="Times New Roman"/>
          <w:sz w:val="36"/>
          <w:szCs w:val="36"/>
        </w:rPr>
        <w:lastRenderedPageBreak/>
        <w:t xml:space="preserve">Hoofdstuk 3 </w:t>
      </w:r>
      <w:r w:rsidR="001B0498">
        <w:rPr>
          <w:rFonts w:ascii="Times New Roman" w:hAnsi="Times New Roman" w:cs="Times New Roman"/>
          <w:sz w:val="36"/>
          <w:szCs w:val="36"/>
        </w:rPr>
        <w:t>Hoe de Reformatie escaleerde i</w:t>
      </w:r>
      <w:r>
        <w:rPr>
          <w:rFonts w:ascii="Times New Roman" w:hAnsi="Times New Roman" w:cs="Times New Roman"/>
          <w:sz w:val="36"/>
          <w:szCs w:val="36"/>
        </w:rPr>
        <w:t>n de Lage Landen</w:t>
      </w:r>
    </w:p>
    <w:p w:rsidR="003D1EF0" w:rsidRDefault="000A1FAC" w:rsidP="002D4849">
      <w:pPr>
        <w:rPr>
          <w:rFonts w:ascii="Times New Roman" w:hAnsi="Times New Roman" w:cs="Times New Roman"/>
          <w:sz w:val="24"/>
          <w:szCs w:val="24"/>
        </w:rPr>
      </w:pPr>
      <w:r>
        <w:rPr>
          <w:rFonts w:ascii="Times New Roman" w:hAnsi="Times New Roman" w:cs="Times New Roman"/>
          <w:sz w:val="24"/>
          <w:szCs w:val="24"/>
        </w:rPr>
        <w:t xml:space="preserve">Dit hoofdstuk gaat over hoe de Reformatie in de Lage Landen escaleerde.                                  </w:t>
      </w:r>
      <w:r w:rsidR="000C7688">
        <w:rPr>
          <w:rFonts w:ascii="Times New Roman" w:hAnsi="Times New Roman" w:cs="Times New Roman"/>
          <w:sz w:val="24"/>
          <w:szCs w:val="24"/>
        </w:rPr>
        <w:t>Net als in Frankrijk en het Duitse Rijk was</w:t>
      </w:r>
      <w:r>
        <w:rPr>
          <w:rFonts w:ascii="Times New Roman" w:hAnsi="Times New Roman" w:cs="Times New Roman"/>
          <w:sz w:val="24"/>
          <w:szCs w:val="24"/>
        </w:rPr>
        <w:t xml:space="preserve"> er</w:t>
      </w:r>
      <w:r w:rsidR="000C7688">
        <w:rPr>
          <w:rFonts w:ascii="Times New Roman" w:hAnsi="Times New Roman" w:cs="Times New Roman"/>
          <w:sz w:val="24"/>
          <w:szCs w:val="24"/>
        </w:rPr>
        <w:t xml:space="preserve"> ook in de Nederlanden kritiek op de katholieke kerk. Hier kreeg vooral het calvinisme aanhang. </w:t>
      </w:r>
      <w:r w:rsidR="001B0498">
        <w:rPr>
          <w:rFonts w:ascii="Times New Roman" w:hAnsi="Times New Roman" w:cs="Times New Roman"/>
          <w:sz w:val="24"/>
          <w:szCs w:val="24"/>
        </w:rPr>
        <w:t>In de ogen van</w:t>
      </w:r>
      <w:r w:rsidR="000C7688">
        <w:rPr>
          <w:rFonts w:ascii="Times New Roman" w:hAnsi="Times New Roman" w:cs="Times New Roman"/>
          <w:sz w:val="24"/>
          <w:szCs w:val="24"/>
        </w:rPr>
        <w:t xml:space="preserve"> Karel V en Filips II </w:t>
      </w:r>
      <w:r w:rsidR="003D4185">
        <w:rPr>
          <w:rFonts w:ascii="Times New Roman" w:hAnsi="Times New Roman" w:cs="Times New Roman"/>
          <w:sz w:val="24"/>
          <w:szCs w:val="24"/>
        </w:rPr>
        <w:t xml:space="preserve"> kon een rijk maar één godsdienst hebben. Ketterij was bovendien een vorm van majesteitsschennis, een ‘misdrijf’ dat streng vervolgd moest worden.</w:t>
      </w:r>
    </w:p>
    <w:p w:rsidR="003D4185" w:rsidRDefault="00E616AE" w:rsidP="002D4849">
      <w:pPr>
        <w:rPr>
          <w:rFonts w:ascii="Times New Roman" w:hAnsi="Times New Roman" w:cs="Times New Roman"/>
          <w:sz w:val="24"/>
          <w:szCs w:val="24"/>
        </w:rPr>
      </w:pPr>
      <w:r>
        <w:rPr>
          <w:rFonts w:ascii="Times New Roman" w:hAnsi="Times New Roman" w:cs="Times New Roman"/>
          <w:sz w:val="24"/>
          <w:szCs w:val="24"/>
        </w:rPr>
        <w:t>De hervormingen zorgden voor veel ontevredenheid onder burgers en edellieden die vonden dat hun vrijheden en rechten werden bedreigd. Ook ontstond er onrust op religieus gebied. Eeuwenlang was de grote meerderheid van de Lage Landen katholiek geweest, maar in de 16</w:t>
      </w:r>
      <w:r w:rsidRPr="00E616AE">
        <w:rPr>
          <w:rFonts w:ascii="Times New Roman" w:hAnsi="Times New Roman" w:cs="Times New Roman"/>
          <w:sz w:val="24"/>
          <w:szCs w:val="24"/>
          <w:vertAlign w:val="superscript"/>
        </w:rPr>
        <w:t>e</w:t>
      </w:r>
      <w:r>
        <w:rPr>
          <w:rFonts w:ascii="Times New Roman" w:hAnsi="Times New Roman" w:cs="Times New Roman"/>
          <w:sz w:val="24"/>
          <w:szCs w:val="24"/>
        </w:rPr>
        <w:t xml:space="preserve"> eeuw ontstond een religieuze crisis</w:t>
      </w:r>
      <w:r w:rsidR="00A56C54">
        <w:rPr>
          <w:rFonts w:ascii="Times New Roman" w:hAnsi="Times New Roman" w:cs="Times New Roman"/>
          <w:sz w:val="24"/>
          <w:szCs w:val="24"/>
        </w:rPr>
        <w:t>. Een groeiende groep gelovigen vond dat de katholieke kerk bol stond van de misstanden.</w:t>
      </w:r>
      <w:r w:rsidR="000E317B">
        <w:rPr>
          <w:rFonts w:ascii="Times New Roman" w:hAnsi="Times New Roman" w:cs="Times New Roman"/>
          <w:sz w:val="24"/>
          <w:szCs w:val="24"/>
        </w:rPr>
        <w:t xml:space="preserve"> </w:t>
      </w:r>
    </w:p>
    <w:p w:rsidR="00A24AE5" w:rsidRDefault="000E6D2F" w:rsidP="002D4849">
      <w:pPr>
        <w:rPr>
          <w:rFonts w:ascii="Times New Roman" w:hAnsi="Times New Roman" w:cs="Times New Roman"/>
          <w:sz w:val="24"/>
          <w:szCs w:val="24"/>
        </w:rPr>
      </w:pPr>
      <w:r>
        <w:rPr>
          <w:rFonts w:ascii="Times New Roman" w:hAnsi="Times New Roman" w:cs="Times New Roman"/>
          <w:sz w:val="24"/>
          <w:szCs w:val="24"/>
        </w:rPr>
        <w:t xml:space="preserve">De mensen waren erg boos en wilden dat Filips II zich verzoenend opstelde en hun oude vrijheden en privileges respecteerde. In april 1566 diende een groot aantal edellieden een Smeekschrift in, met een verzoek om de kettervervolgingen te stoppen. Filips II was op dat moment </w:t>
      </w:r>
      <w:r w:rsidR="00A24AE5">
        <w:rPr>
          <w:rFonts w:ascii="Times New Roman" w:hAnsi="Times New Roman" w:cs="Times New Roman"/>
          <w:sz w:val="24"/>
          <w:szCs w:val="24"/>
        </w:rPr>
        <w:t>afwezig, maar zijn halfzus Marga</w:t>
      </w:r>
      <w:r>
        <w:rPr>
          <w:rFonts w:ascii="Times New Roman" w:hAnsi="Times New Roman" w:cs="Times New Roman"/>
          <w:sz w:val="24"/>
          <w:szCs w:val="24"/>
        </w:rPr>
        <w:t xml:space="preserve">retha van Parma besloot de vervolgingen tijdelijk stil te leggen. De calvinisten hadden geen kerken en hun geloof was nog steeds verboden, daarom vonden de </w:t>
      </w:r>
      <w:r w:rsidR="00EF1016">
        <w:rPr>
          <w:rFonts w:ascii="Times New Roman" w:hAnsi="Times New Roman" w:cs="Times New Roman"/>
          <w:sz w:val="24"/>
          <w:szCs w:val="24"/>
        </w:rPr>
        <w:t xml:space="preserve">hagenpreken in de buitenlucht plaats. </w:t>
      </w:r>
      <w:r w:rsidR="00A24AE5">
        <w:rPr>
          <w:rFonts w:ascii="Times New Roman" w:hAnsi="Times New Roman" w:cs="Times New Roman"/>
          <w:sz w:val="24"/>
          <w:szCs w:val="24"/>
        </w:rPr>
        <w:t xml:space="preserve">Dit gebeurde buiten het zicht van de soldaten, maar als de soldaten toch kwamen, konden ze zo sneller vluchten. </w:t>
      </w:r>
    </w:p>
    <w:p w:rsidR="00642BF8" w:rsidRDefault="002F39E5" w:rsidP="002D4849">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1312" behindDoc="0" locked="0" layoutInCell="1" allowOverlap="1">
            <wp:simplePos x="0" y="0"/>
            <wp:positionH relativeFrom="column">
              <wp:posOffset>3862705</wp:posOffset>
            </wp:positionH>
            <wp:positionV relativeFrom="paragraph">
              <wp:posOffset>17145</wp:posOffset>
            </wp:positionV>
            <wp:extent cx="2533650" cy="3239770"/>
            <wp:effectExtent l="0" t="0" r="0" b="0"/>
            <wp:wrapThrough wrapText="bothSides">
              <wp:wrapPolygon edited="0">
                <wp:start x="0" y="0"/>
                <wp:lineTo x="0" y="21465"/>
                <wp:lineTo x="21438" y="21465"/>
                <wp:lineTo x="21438"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3239770"/>
                    </a:xfrm>
                    <a:prstGeom prst="rect">
                      <a:avLst/>
                    </a:prstGeom>
                    <a:noFill/>
                  </pic:spPr>
                </pic:pic>
              </a:graphicData>
            </a:graphic>
            <wp14:sizeRelH relativeFrom="margin">
              <wp14:pctWidth>0</wp14:pctWidth>
            </wp14:sizeRelH>
            <wp14:sizeRelV relativeFrom="margin">
              <wp14:pctHeight>0</wp14:pctHeight>
            </wp14:sizeRelV>
          </wp:anchor>
        </w:drawing>
      </w:r>
      <w:r w:rsidR="00EF1016">
        <w:rPr>
          <w:rFonts w:ascii="Times New Roman" w:hAnsi="Times New Roman" w:cs="Times New Roman"/>
          <w:sz w:val="24"/>
          <w:szCs w:val="24"/>
        </w:rPr>
        <w:t>Aan het einde van de zomer escaleerde de hele situatie</w:t>
      </w:r>
      <w:r w:rsidR="00A24AE5">
        <w:rPr>
          <w:rFonts w:ascii="Times New Roman" w:hAnsi="Times New Roman" w:cs="Times New Roman"/>
          <w:sz w:val="24"/>
          <w:szCs w:val="24"/>
        </w:rPr>
        <w:t xml:space="preserve"> in de Lage Landen</w:t>
      </w:r>
      <w:r w:rsidR="00EF1016">
        <w:rPr>
          <w:rFonts w:ascii="Times New Roman" w:hAnsi="Times New Roman" w:cs="Times New Roman"/>
          <w:sz w:val="24"/>
          <w:szCs w:val="24"/>
        </w:rPr>
        <w:t>. Een aantal calvinisten en gematigde katholieken sloegen heiligbeelden en andere kerkelijke versieringen kapot in de kerken. Dit leidde in 1566 tot de Beeldenstorm.</w:t>
      </w:r>
      <w:r w:rsidR="00A24AE5">
        <w:rPr>
          <w:rFonts w:ascii="Times New Roman" w:hAnsi="Times New Roman" w:cs="Times New Roman"/>
          <w:sz w:val="24"/>
          <w:szCs w:val="24"/>
        </w:rPr>
        <w:t xml:space="preserve"> Tot de dag van vandaag is het nog niet duidelijk of de Beeldenstorm spontaan of georganiseerd was.</w:t>
      </w:r>
      <w:r w:rsidR="00EF1016">
        <w:rPr>
          <w:rFonts w:ascii="Times New Roman" w:hAnsi="Times New Roman" w:cs="Times New Roman"/>
          <w:sz w:val="24"/>
          <w:szCs w:val="24"/>
        </w:rPr>
        <w:t xml:space="preserve">  De mensen gingen plunderen omdat er een hongersnood was uitgebroken en omdat ze boos waren op Filips II</w:t>
      </w:r>
      <w:r w:rsidR="00A24AE5">
        <w:rPr>
          <w:rFonts w:ascii="Times New Roman" w:hAnsi="Times New Roman" w:cs="Times New Roman"/>
          <w:sz w:val="24"/>
          <w:szCs w:val="24"/>
        </w:rPr>
        <w:t xml:space="preserve"> met de kettervervolgingen</w:t>
      </w:r>
      <w:r w:rsidR="00EF1016">
        <w:rPr>
          <w:rFonts w:ascii="Times New Roman" w:hAnsi="Times New Roman" w:cs="Times New Roman"/>
          <w:sz w:val="24"/>
          <w:szCs w:val="24"/>
        </w:rPr>
        <w:t xml:space="preserve">. </w:t>
      </w:r>
      <w:r w:rsidR="00BA09FA">
        <w:rPr>
          <w:rFonts w:ascii="Times New Roman" w:hAnsi="Times New Roman" w:cs="Times New Roman"/>
          <w:sz w:val="24"/>
          <w:szCs w:val="24"/>
        </w:rPr>
        <w:t xml:space="preserve">De Beeldenstorm begon op het platteland in Zuidwest-Vlaanderen en trok langzamerhand naar het noorden. Filips II was woest over de plunderingen. Dit </w:t>
      </w:r>
      <w:r w:rsidR="00DD42C4">
        <w:rPr>
          <w:rFonts w:ascii="Times New Roman" w:hAnsi="Times New Roman" w:cs="Times New Roman"/>
          <w:sz w:val="24"/>
          <w:szCs w:val="24"/>
        </w:rPr>
        <w:t>was voor hem het</w:t>
      </w:r>
      <w:r w:rsidR="00BA09FA">
        <w:rPr>
          <w:rFonts w:ascii="Times New Roman" w:hAnsi="Times New Roman" w:cs="Times New Roman"/>
          <w:sz w:val="24"/>
          <w:szCs w:val="24"/>
        </w:rPr>
        <w:t xml:space="preserve"> bewijs dat hij de ketters moest blijven vervolgen. Hij stuurt zijn sterkste generaal</w:t>
      </w:r>
      <w:r w:rsidR="003256F6">
        <w:rPr>
          <w:rFonts w:ascii="Times New Roman" w:hAnsi="Times New Roman" w:cs="Times New Roman"/>
          <w:sz w:val="24"/>
          <w:szCs w:val="24"/>
        </w:rPr>
        <w:t xml:space="preserve"> Hertog van Alva als tweede</w:t>
      </w:r>
      <w:r w:rsidR="00A24AE5">
        <w:rPr>
          <w:rFonts w:ascii="Times New Roman" w:hAnsi="Times New Roman" w:cs="Times New Roman"/>
          <w:sz w:val="24"/>
          <w:szCs w:val="24"/>
        </w:rPr>
        <w:t xml:space="preserve"> landvoogd</w:t>
      </w:r>
      <w:r w:rsidR="003256F6">
        <w:rPr>
          <w:rFonts w:ascii="Times New Roman" w:hAnsi="Times New Roman" w:cs="Times New Roman"/>
          <w:sz w:val="24"/>
          <w:szCs w:val="24"/>
        </w:rPr>
        <w:t xml:space="preserve"> van de Nederlanden. Toen Alva was aangekomen in de Nederlanden </w:t>
      </w:r>
      <w:r w:rsidR="003256F6">
        <w:rPr>
          <w:rFonts w:ascii="Times New Roman" w:hAnsi="Times New Roman" w:cs="Times New Roman"/>
          <w:sz w:val="24"/>
          <w:szCs w:val="24"/>
        </w:rPr>
        <w:lastRenderedPageBreak/>
        <w:t>richtte hij een speciale rechtbank op om alle schuldigen van de Beeldenstorm te straffen. Hij stelt een Raad van Beroerten</w:t>
      </w:r>
      <w:r w:rsidR="00DD42C4">
        <w:rPr>
          <w:rFonts w:ascii="Times New Roman" w:hAnsi="Times New Roman" w:cs="Times New Roman"/>
          <w:sz w:val="24"/>
          <w:szCs w:val="24"/>
        </w:rPr>
        <w:t xml:space="preserve"> in</w:t>
      </w:r>
      <w:r w:rsidR="00A24AE5">
        <w:rPr>
          <w:rFonts w:ascii="Times New Roman" w:hAnsi="Times New Roman" w:cs="Times New Roman"/>
          <w:sz w:val="24"/>
          <w:szCs w:val="24"/>
        </w:rPr>
        <w:t xml:space="preserve"> om hard en snel de onrust de kop in te drukken</w:t>
      </w:r>
      <w:r w:rsidR="003256F6">
        <w:rPr>
          <w:rFonts w:ascii="Times New Roman" w:hAnsi="Times New Roman" w:cs="Times New Roman"/>
          <w:sz w:val="24"/>
          <w:szCs w:val="24"/>
        </w:rPr>
        <w:t>.</w:t>
      </w:r>
      <w:r w:rsidR="00322B2F">
        <w:rPr>
          <w:rFonts w:ascii="Times New Roman" w:hAnsi="Times New Roman" w:cs="Times New Roman"/>
          <w:sz w:val="24"/>
          <w:szCs w:val="24"/>
        </w:rPr>
        <w:t xml:space="preserve"> Deze Raad van Beroerten kreeg als snel de bijnaam Bloedraad.</w:t>
      </w:r>
      <w:r w:rsidR="003256F6">
        <w:rPr>
          <w:rFonts w:ascii="Times New Roman" w:hAnsi="Times New Roman" w:cs="Times New Roman"/>
          <w:sz w:val="24"/>
          <w:szCs w:val="24"/>
        </w:rPr>
        <w:t xml:space="preserve"> Heel veel mensen vluchten hierdoor</w:t>
      </w:r>
      <w:r w:rsidR="00DD42C4">
        <w:rPr>
          <w:rFonts w:ascii="Times New Roman" w:hAnsi="Times New Roman" w:cs="Times New Roman"/>
          <w:sz w:val="24"/>
          <w:szCs w:val="24"/>
        </w:rPr>
        <w:t xml:space="preserve"> waarvan Willem van Oranje er een van was.</w:t>
      </w:r>
      <w:r w:rsidR="003256F6">
        <w:rPr>
          <w:rFonts w:ascii="Times New Roman" w:hAnsi="Times New Roman" w:cs="Times New Roman"/>
          <w:sz w:val="24"/>
          <w:szCs w:val="24"/>
        </w:rPr>
        <w:t xml:space="preserve"> Hij was stadhouder van Holland, Zeeland en Utrecht. Willem van Oranje besluit de Nederlanden binnen te vallen, maar dit heeft weinig succes. De watergeuzen hebben wel meer succes. Zij kregen van Wille</w:t>
      </w:r>
      <w:r w:rsidR="00B5266F">
        <w:rPr>
          <w:rFonts w:ascii="Times New Roman" w:hAnsi="Times New Roman" w:cs="Times New Roman"/>
          <w:sz w:val="24"/>
          <w:szCs w:val="24"/>
        </w:rPr>
        <w:t>m van Oranje toestemming op zee</w:t>
      </w:r>
      <w:r w:rsidR="003256F6">
        <w:rPr>
          <w:rFonts w:ascii="Times New Roman" w:hAnsi="Times New Roman" w:cs="Times New Roman"/>
          <w:sz w:val="24"/>
          <w:szCs w:val="24"/>
        </w:rPr>
        <w:t>schepen aan te vallen.</w:t>
      </w:r>
      <w:r w:rsidR="00322B2F">
        <w:rPr>
          <w:rFonts w:ascii="Times New Roman" w:hAnsi="Times New Roman" w:cs="Times New Roman"/>
          <w:sz w:val="24"/>
          <w:szCs w:val="24"/>
        </w:rPr>
        <w:t xml:space="preserve"> Hiermee voeren ze in feite een guerrillaoorlog in Holland en Zeeland</w:t>
      </w:r>
    </w:p>
    <w:p w:rsidR="00734EED" w:rsidRDefault="003256F6" w:rsidP="002D4849">
      <w:pPr>
        <w:rPr>
          <w:rFonts w:ascii="Times New Roman" w:hAnsi="Times New Roman" w:cs="Times New Roman"/>
          <w:sz w:val="24"/>
          <w:szCs w:val="24"/>
        </w:rPr>
      </w:pPr>
      <w:r>
        <w:rPr>
          <w:rFonts w:ascii="Times New Roman" w:hAnsi="Times New Roman" w:cs="Times New Roman"/>
          <w:sz w:val="24"/>
          <w:szCs w:val="24"/>
        </w:rPr>
        <w:t xml:space="preserve"> Op 1 april 1572 veroveren de watergeuzen de stad Den Briel. Vanaf dat moment deden steeds meer mensen mee aan de Opstand</w:t>
      </w:r>
      <w:r w:rsidR="00642BF8">
        <w:rPr>
          <w:rFonts w:ascii="Times New Roman" w:hAnsi="Times New Roman" w:cs="Times New Roman"/>
          <w:sz w:val="24"/>
          <w:szCs w:val="24"/>
        </w:rPr>
        <w:t xml:space="preserve">. Willem van Oranje wilde de gematigde katholieken aan zijn kant van de Opstand. Willem werd hun leider en hij werd opnieuw erkent als stadhouder van de Staten van Holland. Hij was nu tegen de Spaanse troepen en </w:t>
      </w:r>
      <w:r w:rsidR="00DD42C4">
        <w:rPr>
          <w:rFonts w:ascii="Times New Roman" w:hAnsi="Times New Roman" w:cs="Times New Roman"/>
          <w:sz w:val="24"/>
          <w:szCs w:val="24"/>
        </w:rPr>
        <w:t xml:space="preserve">dus tegen </w:t>
      </w:r>
      <w:r w:rsidR="00642BF8">
        <w:rPr>
          <w:rFonts w:ascii="Times New Roman" w:hAnsi="Times New Roman" w:cs="Times New Roman"/>
          <w:sz w:val="24"/>
          <w:szCs w:val="24"/>
        </w:rPr>
        <w:t>Filips II. Filips II was hem zo zat dat hij Willem van Oranje</w:t>
      </w:r>
      <w:r w:rsidR="00DD42C4">
        <w:rPr>
          <w:rFonts w:ascii="Times New Roman" w:hAnsi="Times New Roman" w:cs="Times New Roman"/>
          <w:sz w:val="24"/>
          <w:szCs w:val="24"/>
        </w:rPr>
        <w:t xml:space="preserve"> in</w:t>
      </w:r>
      <w:r w:rsidR="00642BF8">
        <w:rPr>
          <w:rFonts w:ascii="Times New Roman" w:hAnsi="Times New Roman" w:cs="Times New Roman"/>
          <w:sz w:val="24"/>
          <w:szCs w:val="24"/>
        </w:rPr>
        <w:t xml:space="preserve"> 1580 in de ban deed</w:t>
      </w:r>
      <w:r w:rsidR="00322B2F">
        <w:rPr>
          <w:rFonts w:ascii="Times New Roman" w:hAnsi="Times New Roman" w:cs="Times New Roman"/>
          <w:sz w:val="24"/>
          <w:szCs w:val="24"/>
        </w:rPr>
        <w:t xml:space="preserve"> (in 1584 werd hij vermoord)</w:t>
      </w:r>
      <w:r w:rsidR="00642BF8">
        <w:rPr>
          <w:rFonts w:ascii="Times New Roman" w:hAnsi="Times New Roman" w:cs="Times New Roman"/>
          <w:sz w:val="24"/>
          <w:szCs w:val="24"/>
        </w:rPr>
        <w:t>. Een jaar later zweren de Noordelijke Nederlanden Filips II af als soeverei</w:t>
      </w:r>
      <w:r w:rsidR="00C01899">
        <w:rPr>
          <w:rFonts w:ascii="Times New Roman" w:hAnsi="Times New Roman" w:cs="Times New Roman"/>
          <w:sz w:val="24"/>
          <w:szCs w:val="24"/>
        </w:rPr>
        <w:t xml:space="preserve">n vorst (de Plakkaat van </w:t>
      </w:r>
      <w:proofErr w:type="spellStart"/>
      <w:r w:rsidR="00C01899">
        <w:rPr>
          <w:rFonts w:ascii="Times New Roman" w:hAnsi="Times New Roman" w:cs="Times New Roman"/>
          <w:sz w:val="24"/>
          <w:szCs w:val="24"/>
        </w:rPr>
        <w:t>Verlat</w:t>
      </w:r>
      <w:r w:rsidR="00642BF8">
        <w:rPr>
          <w:rFonts w:ascii="Times New Roman" w:hAnsi="Times New Roman" w:cs="Times New Roman"/>
          <w:sz w:val="24"/>
          <w:szCs w:val="24"/>
        </w:rPr>
        <w:t>ing</w:t>
      </w:r>
      <w:r w:rsidR="00C01899">
        <w:rPr>
          <w:rFonts w:ascii="Times New Roman" w:hAnsi="Times New Roman" w:cs="Times New Roman"/>
          <w:sz w:val="24"/>
          <w:szCs w:val="24"/>
        </w:rPr>
        <w:t>h</w:t>
      </w:r>
      <w:r w:rsidR="00642BF8">
        <w:rPr>
          <w:rFonts w:ascii="Times New Roman" w:hAnsi="Times New Roman" w:cs="Times New Roman"/>
          <w:sz w:val="24"/>
          <w:szCs w:val="24"/>
        </w:rPr>
        <w:t>e</w:t>
      </w:r>
      <w:proofErr w:type="spellEnd"/>
      <w:r w:rsidR="00642BF8">
        <w:rPr>
          <w:rFonts w:ascii="Times New Roman" w:hAnsi="Times New Roman" w:cs="Times New Roman"/>
          <w:sz w:val="24"/>
          <w:szCs w:val="24"/>
        </w:rPr>
        <w:t xml:space="preserve">). </w:t>
      </w:r>
      <w:r w:rsidR="00C611DB">
        <w:rPr>
          <w:rFonts w:ascii="Times New Roman" w:hAnsi="Times New Roman" w:cs="Times New Roman"/>
          <w:sz w:val="24"/>
          <w:szCs w:val="24"/>
        </w:rPr>
        <w:t>Filips II werd niet meer erkent als hun heer</w:t>
      </w:r>
      <w:r w:rsidR="003E36B5">
        <w:rPr>
          <w:rFonts w:ascii="Times New Roman" w:hAnsi="Times New Roman" w:cs="Times New Roman"/>
          <w:sz w:val="24"/>
          <w:szCs w:val="24"/>
        </w:rPr>
        <w:t xml:space="preserve">. </w:t>
      </w:r>
    </w:p>
    <w:p w:rsidR="00EF1016" w:rsidRDefault="00734EED" w:rsidP="002D4849">
      <w:pPr>
        <w:rPr>
          <w:rFonts w:ascii="Times New Roman" w:hAnsi="Times New Roman" w:cs="Times New Roman"/>
          <w:sz w:val="24"/>
          <w:szCs w:val="24"/>
        </w:rPr>
      </w:pPr>
      <w:r>
        <w:rPr>
          <w:rFonts w:ascii="Times New Roman" w:hAnsi="Times New Roman" w:cs="Times New Roman"/>
          <w:sz w:val="24"/>
          <w:szCs w:val="24"/>
        </w:rPr>
        <w:t xml:space="preserve">Filips II bond de strijd aan de protestantse Elizabeth I van Engeland. Hij stuurde in 1588 de Armada </w:t>
      </w:r>
      <w:proofErr w:type="spellStart"/>
      <w:r>
        <w:rPr>
          <w:rFonts w:ascii="Times New Roman" w:hAnsi="Times New Roman" w:cs="Times New Roman"/>
          <w:sz w:val="24"/>
          <w:szCs w:val="24"/>
        </w:rPr>
        <w:t>Invincible</w:t>
      </w:r>
      <w:proofErr w:type="spellEnd"/>
      <w:r>
        <w:rPr>
          <w:rFonts w:ascii="Times New Roman" w:hAnsi="Times New Roman" w:cs="Times New Roman"/>
          <w:sz w:val="24"/>
          <w:szCs w:val="24"/>
        </w:rPr>
        <w:t>. Deze vloot moest een invasie van Engeland mogelijk maken. Filips II was ervan overtuigd dat het zou lukken, maar de Engelsen slaagden erin de vloot te overwinnen. Na deze nederlaag</w:t>
      </w:r>
      <w:r w:rsidR="003E36B5">
        <w:rPr>
          <w:rFonts w:ascii="Times New Roman" w:hAnsi="Times New Roman" w:cs="Times New Roman"/>
          <w:sz w:val="24"/>
          <w:szCs w:val="24"/>
        </w:rPr>
        <w:t xml:space="preserve"> namen de zeven Noordelijk</w:t>
      </w:r>
      <w:r w:rsidR="005024AD">
        <w:rPr>
          <w:rFonts w:ascii="Times New Roman" w:hAnsi="Times New Roman" w:cs="Times New Roman"/>
          <w:sz w:val="24"/>
          <w:szCs w:val="24"/>
        </w:rPr>
        <w:t>e</w:t>
      </w:r>
      <w:r w:rsidR="003E36B5">
        <w:rPr>
          <w:rFonts w:ascii="Times New Roman" w:hAnsi="Times New Roman" w:cs="Times New Roman"/>
          <w:sz w:val="24"/>
          <w:szCs w:val="24"/>
        </w:rPr>
        <w:t xml:space="preserve"> Nederlanden de soevereiniteit op zich en gingen verder als zeven gewesten en een aantal gebieden. Samen wordt het ook wel de Republiek</w:t>
      </w:r>
      <w:r w:rsidR="00322B2F">
        <w:rPr>
          <w:rFonts w:ascii="Times New Roman" w:hAnsi="Times New Roman" w:cs="Times New Roman"/>
          <w:sz w:val="24"/>
          <w:szCs w:val="24"/>
        </w:rPr>
        <w:t xml:space="preserve"> der Zeven Verenigde Nederlanden</w:t>
      </w:r>
      <w:r w:rsidR="003E36B5">
        <w:rPr>
          <w:rFonts w:ascii="Times New Roman" w:hAnsi="Times New Roman" w:cs="Times New Roman"/>
          <w:sz w:val="24"/>
          <w:szCs w:val="24"/>
        </w:rPr>
        <w:t xml:space="preserve"> genoemd. </w:t>
      </w:r>
      <w:r w:rsidR="00FB573D">
        <w:rPr>
          <w:rFonts w:ascii="Times New Roman" w:hAnsi="Times New Roman" w:cs="Times New Roman"/>
          <w:sz w:val="24"/>
          <w:szCs w:val="24"/>
        </w:rPr>
        <w:t xml:space="preserve">In 1596 wordt de Republiek erkend door Engeland en Frankrijk. </w:t>
      </w:r>
    </w:p>
    <w:p w:rsidR="00FB573D" w:rsidRDefault="002F39E5" w:rsidP="002D4849">
      <w:pPr>
        <w:rPr>
          <w:rFonts w:ascii="Times New Roman" w:hAnsi="Times New Roman" w:cs="Times New Roman"/>
          <w:sz w:val="24"/>
          <w:szCs w:val="24"/>
        </w:rPr>
      </w:pPr>
      <w:r>
        <w:rPr>
          <w:rFonts w:ascii="Times New Roman" w:hAnsi="Times New Roman" w:cs="Times New Roman"/>
          <w:sz w:val="24"/>
          <w:szCs w:val="24"/>
        </w:rPr>
        <w:t>Bron: Verspreiding van de Beeldenstorm in de Lage Landen.</w:t>
      </w:r>
    </w:p>
    <w:p w:rsidR="00FB573D" w:rsidRPr="00B5266F" w:rsidRDefault="00FB573D" w:rsidP="00B5266F">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36"/>
          <w:szCs w:val="36"/>
        </w:rPr>
        <w:lastRenderedPageBreak/>
        <w:t>Conclusie</w:t>
      </w:r>
    </w:p>
    <w:p w:rsidR="00FB573D" w:rsidRPr="002F39E5" w:rsidRDefault="002F39E5" w:rsidP="002D4849">
      <w:pPr>
        <w:rPr>
          <w:rFonts w:ascii="Times New Roman" w:hAnsi="Times New Roman" w:cs="Times New Roman"/>
          <w:sz w:val="24"/>
          <w:szCs w:val="36"/>
        </w:rPr>
      </w:pPr>
      <w:r w:rsidRPr="002F39E5">
        <w:rPr>
          <w:rFonts w:ascii="Times New Roman" w:hAnsi="Times New Roman" w:cs="Times New Roman"/>
          <w:sz w:val="24"/>
          <w:szCs w:val="36"/>
        </w:rPr>
        <w:t>Het geloof speelde een grote rol</w:t>
      </w:r>
      <w:r>
        <w:rPr>
          <w:rFonts w:ascii="Times New Roman" w:hAnsi="Times New Roman" w:cs="Times New Roman"/>
          <w:sz w:val="24"/>
          <w:szCs w:val="36"/>
        </w:rPr>
        <w:t xml:space="preserve"> in het ontstaan van de Opstand</w:t>
      </w:r>
      <w:r w:rsidRPr="002F39E5">
        <w:rPr>
          <w:rFonts w:ascii="Times New Roman" w:hAnsi="Times New Roman" w:cs="Times New Roman"/>
          <w:sz w:val="24"/>
          <w:szCs w:val="36"/>
        </w:rPr>
        <w:t>. Er was ruimte voor alleen één geloof. Protestanten en gematigde katholieken werden vervolgd en op de brandstapel gezet. Zij vonden dit onacceptabel en gingen daarom beelden en versieringen in de katholieke kerken vernielen</w:t>
      </w:r>
      <w:r>
        <w:rPr>
          <w:rFonts w:ascii="Times New Roman" w:hAnsi="Times New Roman" w:cs="Times New Roman"/>
          <w:sz w:val="24"/>
          <w:szCs w:val="36"/>
        </w:rPr>
        <w:t xml:space="preserve"> (Beeldenstorm)</w:t>
      </w:r>
      <w:r w:rsidRPr="002F39E5">
        <w:rPr>
          <w:rFonts w:ascii="Times New Roman" w:hAnsi="Times New Roman" w:cs="Times New Roman"/>
          <w:sz w:val="24"/>
          <w:szCs w:val="36"/>
        </w:rPr>
        <w:t>. Ook katholieken deden hieraan mee. Filips II was woest en stuurde Alva naar de Nederlanden. Iedereen die schuldig was aan de ketterij kreeg de doodstraf. De ketters noemen dit bevel een bloedplakkaat. In 1581 zweren de Noordelijke Nederlanden Filips II af als soeverein vorst. Ze gingen daarna verder als statenbond die bekent staat als de Republiek der Zeven Verenigde Nederlanden.</w:t>
      </w:r>
    </w:p>
    <w:p w:rsidR="00FB573D" w:rsidRDefault="00FB573D">
      <w:pPr>
        <w:rPr>
          <w:rFonts w:ascii="Times New Roman" w:hAnsi="Times New Roman" w:cs="Times New Roman"/>
          <w:sz w:val="36"/>
          <w:szCs w:val="36"/>
        </w:rPr>
      </w:pPr>
      <w:r>
        <w:rPr>
          <w:rFonts w:ascii="Times New Roman" w:hAnsi="Times New Roman" w:cs="Times New Roman"/>
          <w:sz w:val="36"/>
          <w:szCs w:val="36"/>
        </w:rPr>
        <w:br w:type="page"/>
      </w:r>
    </w:p>
    <w:p w:rsidR="00FB573D" w:rsidRDefault="00F64B0B" w:rsidP="00B5266F">
      <w:pPr>
        <w:jc w:val="center"/>
        <w:rPr>
          <w:rFonts w:ascii="Times New Roman" w:hAnsi="Times New Roman" w:cs="Times New Roman"/>
          <w:sz w:val="36"/>
          <w:szCs w:val="36"/>
        </w:rPr>
      </w:pPr>
      <w:r>
        <w:rPr>
          <w:rFonts w:ascii="Times New Roman" w:hAnsi="Times New Roman" w:cs="Times New Roman"/>
          <w:sz w:val="36"/>
          <w:szCs w:val="36"/>
        </w:rPr>
        <w:lastRenderedPageBreak/>
        <w:t>Bronnenverwijzing</w:t>
      </w:r>
    </w:p>
    <w:p w:rsidR="00FB573D" w:rsidRDefault="00FB573D" w:rsidP="00FB573D">
      <w:pPr>
        <w:pStyle w:val="Lijstalinea"/>
        <w:numPr>
          <w:ilvl w:val="0"/>
          <w:numId w:val="2"/>
        </w:numPr>
        <w:rPr>
          <w:rFonts w:ascii="Times New Roman" w:hAnsi="Times New Roman" w:cs="Times New Roman"/>
          <w:sz w:val="24"/>
          <w:szCs w:val="24"/>
        </w:rPr>
      </w:pPr>
      <w:r>
        <w:rPr>
          <w:rFonts w:ascii="Times New Roman" w:hAnsi="Times New Roman" w:cs="Times New Roman"/>
          <w:sz w:val="24"/>
          <w:szCs w:val="24"/>
        </w:rPr>
        <w:t xml:space="preserve">Beukers, Dekkers, Geenen en </w:t>
      </w:r>
      <w:proofErr w:type="spellStart"/>
      <w:proofErr w:type="gramStart"/>
      <w:r>
        <w:rPr>
          <w:rFonts w:ascii="Times New Roman" w:hAnsi="Times New Roman" w:cs="Times New Roman"/>
          <w:sz w:val="24"/>
          <w:szCs w:val="24"/>
        </w:rPr>
        <w:t>Tadema</w:t>
      </w:r>
      <w:proofErr w:type="spellEnd"/>
      <w:r>
        <w:rPr>
          <w:rFonts w:ascii="Times New Roman" w:hAnsi="Times New Roman" w:cs="Times New Roman"/>
          <w:sz w:val="24"/>
          <w:szCs w:val="24"/>
        </w:rPr>
        <w:t>,  E.</w:t>
      </w:r>
      <w:proofErr w:type="gramEnd"/>
      <w:r>
        <w:rPr>
          <w:rFonts w:ascii="Times New Roman" w:hAnsi="Times New Roman" w:cs="Times New Roman"/>
          <w:sz w:val="24"/>
          <w:szCs w:val="24"/>
        </w:rPr>
        <w:t>, G., E., J.,  MEMO geschiedenis voor de bovenbouw</w:t>
      </w:r>
      <w:r w:rsidR="00056AE8">
        <w:rPr>
          <w:rFonts w:ascii="Times New Roman" w:hAnsi="Times New Roman" w:cs="Times New Roman"/>
          <w:sz w:val="24"/>
          <w:szCs w:val="24"/>
        </w:rPr>
        <w:t xml:space="preserve"> (</w:t>
      </w:r>
      <w:r>
        <w:rPr>
          <w:rFonts w:ascii="Times New Roman" w:hAnsi="Times New Roman" w:cs="Times New Roman"/>
          <w:sz w:val="24"/>
          <w:szCs w:val="24"/>
        </w:rPr>
        <w:t>2014</w:t>
      </w:r>
      <w:r w:rsidR="00056AE8">
        <w:rPr>
          <w:rFonts w:ascii="Times New Roman" w:hAnsi="Times New Roman" w:cs="Times New Roman"/>
          <w:sz w:val="24"/>
          <w:szCs w:val="24"/>
        </w:rPr>
        <w:t>) 7-21</w:t>
      </w:r>
      <w:r w:rsidR="002F0D64">
        <w:rPr>
          <w:rFonts w:ascii="Times New Roman" w:hAnsi="Times New Roman" w:cs="Times New Roman"/>
          <w:sz w:val="24"/>
          <w:szCs w:val="24"/>
        </w:rPr>
        <w:t xml:space="preserve"> </w:t>
      </w:r>
    </w:p>
    <w:p w:rsidR="00F03763" w:rsidRPr="00F03763" w:rsidRDefault="00F03763" w:rsidP="00FB573D">
      <w:pPr>
        <w:pStyle w:val="Lijstalinea"/>
        <w:numPr>
          <w:ilvl w:val="0"/>
          <w:numId w:val="2"/>
        </w:numPr>
        <w:rPr>
          <w:rFonts w:ascii="Times New Roman" w:hAnsi="Times New Roman" w:cs="Times New Roman"/>
          <w:i/>
          <w:sz w:val="24"/>
          <w:szCs w:val="24"/>
        </w:rPr>
      </w:pPr>
      <w:r>
        <w:rPr>
          <w:rFonts w:ascii="Times New Roman" w:hAnsi="Times New Roman" w:cs="Times New Roman"/>
          <w:sz w:val="24"/>
          <w:szCs w:val="24"/>
        </w:rPr>
        <w:t xml:space="preserve">Blokker, J., e.a., </w:t>
      </w:r>
      <w:r w:rsidRPr="00F03763">
        <w:rPr>
          <w:rFonts w:ascii="Times New Roman" w:hAnsi="Times New Roman" w:cs="Times New Roman"/>
          <w:i/>
          <w:sz w:val="24"/>
          <w:szCs w:val="24"/>
        </w:rPr>
        <w:t>Het vooroudergevoel. De vaderlandse geschiedenis</w:t>
      </w:r>
      <w:r>
        <w:rPr>
          <w:rFonts w:ascii="Times New Roman" w:hAnsi="Times New Roman" w:cs="Times New Roman"/>
          <w:sz w:val="24"/>
          <w:szCs w:val="24"/>
        </w:rPr>
        <w:t xml:space="preserve"> (Amsterdam 2005) 107-111.</w:t>
      </w:r>
    </w:p>
    <w:p w:rsidR="00F03763" w:rsidRPr="00B5566D" w:rsidRDefault="00F03763" w:rsidP="00FB573D">
      <w:pPr>
        <w:pStyle w:val="Lijstalinea"/>
        <w:numPr>
          <w:ilvl w:val="0"/>
          <w:numId w:val="2"/>
        </w:numPr>
        <w:rPr>
          <w:rFonts w:ascii="Times New Roman" w:hAnsi="Times New Roman" w:cs="Times New Roman"/>
          <w:i/>
          <w:sz w:val="24"/>
          <w:szCs w:val="24"/>
        </w:rPr>
      </w:pPr>
      <w:r>
        <w:rPr>
          <w:rFonts w:ascii="Times New Roman" w:hAnsi="Times New Roman" w:cs="Times New Roman"/>
          <w:sz w:val="24"/>
          <w:szCs w:val="24"/>
        </w:rPr>
        <w:t xml:space="preserve">Wilschut, A., </w:t>
      </w:r>
      <w:r>
        <w:rPr>
          <w:rFonts w:ascii="Times New Roman" w:hAnsi="Times New Roman" w:cs="Times New Roman"/>
          <w:i/>
          <w:sz w:val="24"/>
          <w:szCs w:val="24"/>
        </w:rPr>
        <w:t xml:space="preserve">Kleine geschiedenis van Nederland. </w:t>
      </w:r>
      <w:r w:rsidRPr="00F03763">
        <w:rPr>
          <w:rFonts w:ascii="Times New Roman" w:hAnsi="Times New Roman" w:cs="Times New Roman"/>
          <w:i/>
          <w:sz w:val="24"/>
          <w:szCs w:val="24"/>
        </w:rPr>
        <w:t xml:space="preserve">De tijd van ontdekkers </w:t>
      </w:r>
      <w:r>
        <w:rPr>
          <w:rFonts w:ascii="Times New Roman" w:hAnsi="Times New Roman" w:cs="Times New Roman"/>
          <w:i/>
          <w:sz w:val="24"/>
          <w:szCs w:val="24"/>
        </w:rPr>
        <w:t xml:space="preserve">en hervormers 1500-1600 </w:t>
      </w:r>
      <w:r>
        <w:rPr>
          <w:rFonts w:ascii="Times New Roman" w:hAnsi="Times New Roman" w:cs="Times New Roman"/>
          <w:sz w:val="24"/>
          <w:szCs w:val="24"/>
        </w:rPr>
        <w:t xml:space="preserve">(Zwolle 2007) 44-75. </w:t>
      </w:r>
    </w:p>
    <w:p w:rsidR="00B5566D" w:rsidRPr="00B5566D" w:rsidRDefault="00B5566D" w:rsidP="00B5566D">
      <w:pPr>
        <w:pStyle w:val="Lijstalinea"/>
        <w:numPr>
          <w:ilvl w:val="0"/>
          <w:numId w:val="2"/>
        </w:numPr>
        <w:rPr>
          <w:rFonts w:ascii="Times New Roman" w:hAnsi="Times New Roman" w:cs="Times New Roman"/>
          <w:i/>
          <w:sz w:val="24"/>
          <w:szCs w:val="24"/>
        </w:rPr>
      </w:pPr>
      <w:proofErr w:type="spellStart"/>
      <w:r w:rsidRPr="00B5566D">
        <w:rPr>
          <w:rFonts w:ascii="Times New Roman" w:hAnsi="Times New Roman" w:cs="Times New Roman"/>
          <w:sz w:val="24"/>
          <w:szCs w:val="24"/>
        </w:rPr>
        <w:t>Riegen</w:t>
      </w:r>
      <w:proofErr w:type="spellEnd"/>
      <w:r w:rsidRPr="00B5566D">
        <w:rPr>
          <w:rFonts w:ascii="Times New Roman" w:hAnsi="Times New Roman" w:cs="Times New Roman"/>
          <w:sz w:val="24"/>
          <w:szCs w:val="24"/>
        </w:rPr>
        <w:t>, M.T.P, geschiedenis aantekeningen, (2017)</w:t>
      </w: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03763" w:rsidRDefault="00F03763" w:rsidP="00F03763">
      <w:pPr>
        <w:rPr>
          <w:rFonts w:ascii="Times New Roman" w:hAnsi="Times New Roman" w:cs="Times New Roman"/>
          <w:i/>
          <w:sz w:val="24"/>
          <w:szCs w:val="24"/>
        </w:rPr>
      </w:pPr>
    </w:p>
    <w:p w:rsidR="00FB573D" w:rsidRDefault="00FB573D" w:rsidP="002D4849">
      <w:pPr>
        <w:rPr>
          <w:rFonts w:ascii="Times New Roman" w:hAnsi="Times New Roman" w:cs="Times New Roman"/>
          <w:i/>
          <w:sz w:val="24"/>
          <w:szCs w:val="24"/>
        </w:rPr>
      </w:pPr>
    </w:p>
    <w:p w:rsidR="00F03763" w:rsidRPr="00F03763" w:rsidRDefault="00F03763" w:rsidP="002D4849">
      <w:pPr>
        <w:rPr>
          <w:rFonts w:ascii="Times New Roman" w:hAnsi="Times New Roman" w:cs="Times New Roman"/>
          <w:color w:val="000000" w:themeColor="text1"/>
          <w:sz w:val="36"/>
          <w:szCs w:val="36"/>
        </w:rPr>
      </w:pPr>
    </w:p>
    <w:sectPr w:rsidR="00F03763" w:rsidRPr="00F03763" w:rsidSect="00F64B0B">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46D" w:rsidRDefault="0027346D" w:rsidP="00135456">
      <w:pPr>
        <w:spacing w:after="0" w:line="240" w:lineRule="auto"/>
      </w:pPr>
      <w:r>
        <w:separator/>
      </w:r>
    </w:p>
  </w:endnote>
  <w:endnote w:type="continuationSeparator" w:id="0">
    <w:p w:rsidR="0027346D" w:rsidRDefault="0027346D" w:rsidP="00135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536316"/>
      <w:docPartObj>
        <w:docPartGallery w:val="Page Numbers (Bottom of Page)"/>
        <w:docPartUnique/>
      </w:docPartObj>
    </w:sdtPr>
    <w:sdtEndPr/>
    <w:sdtContent>
      <w:p w:rsidR="000E317B" w:rsidRDefault="000E317B">
        <w:pPr>
          <w:pStyle w:val="Voettekst"/>
          <w:jc w:val="right"/>
        </w:pPr>
        <w:r>
          <w:fldChar w:fldCharType="begin"/>
        </w:r>
        <w:r>
          <w:instrText>PAGE   \* MERGEFORMAT</w:instrText>
        </w:r>
        <w:r>
          <w:fldChar w:fldCharType="separate"/>
        </w:r>
        <w:r w:rsidR="001B52F3">
          <w:rPr>
            <w:noProof/>
          </w:rPr>
          <w:t>2</w:t>
        </w:r>
        <w:r>
          <w:fldChar w:fldCharType="end"/>
        </w:r>
      </w:p>
    </w:sdtContent>
  </w:sdt>
  <w:p w:rsidR="000E317B" w:rsidRDefault="000E31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46D" w:rsidRDefault="0027346D" w:rsidP="00135456">
      <w:pPr>
        <w:spacing w:after="0" w:line="240" w:lineRule="auto"/>
      </w:pPr>
      <w:r>
        <w:separator/>
      </w:r>
    </w:p>
  </w:footnote>
  <w:footnote w:type="continuationSeparator" w:id="0">
    <w:p w:rsidR="0027346D" w:rsidRDefault="0027346D" w:rsidP="00135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320D"/>
    <w:multiLevelType w:val="hybridMultilevel"/>
    <w:tmpl w:val="9418F5D2"/>
    <w:lvl w:ilvl="0" w:tplc="D46823F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F037342"/>
    <w:multiLevelType w:val="hybridMultilevel"/>
    <w:tmpl w:val="FA5E8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F9"/>
    <w:rsid w:val="000019F6"/>
    <w:rsid w:val="0004519B"/>
    <w:rsid w:val="00056AE8"/>
    <w:rsid w:val="000858A5"/>
    <w:rsid w:val="000A1FAC"/>
    <w:rsid w:val="000C7688"/>
    <w:rsid w:val="000E317B"/>
    <w:rsid w:val="000E6D2F"/>
    <w:rsid w:val="001058BA"/>
    <w:rsid w:val="00135456"/>
    <w:rsid w:val="001B0498"/>
    <w:rsid w:val="001B52F3"/>
    <w:rsid w:val="00204132"/>
    <w:rsid w:val="00220555"/>
    <w:rsid w:val="002454AE"/>
    <w:rsid w:val="002509E8"/>
    <w:rsid w:val="0027346D"/>
    <w:rsid w:val="002D4849"/>
    <w:rsid w:val="002F0D64"/>
    <w:rsid w:val="002F39E5"/>
    <w:rsid w:val="0031558F"/>
    <w:rsid w:val="00321EA6"/>
    <w:rsid w:val="00322B2F"/>
    <w:rsid w:val="003256F6"/>
    <w:rsid w:val="00343322"/>
    <w:rsid w:val="003C1E05"/>
    <w:rsid w:val="003D1EF0"/>
    <w:rsid w:val="003D4185"/>
    <w:rsid w:val="003E36B5"/>
    <w:rsid w:val="00452790"/>
    <w:rsid w:val="004E5E06"/>
    <w:rsid w:val="005024AD"/>
    <w:rsid w:val="00581CC6"/>
    <w:rsid w:val="00642BF8"/>
    <w:rsid w:val="00645185"/>
    <w:rsid w:val="006464AE"/>
    <w:rsid w:val="00707AA4"/>
    <w:rsid w:val="00734EED"/>
    <w:rsid w:val="007A21A0"/>
    <w:rsid w:val="007C7408"/>
    <w:rsid w:val="00833CF9"/>
    <w:rsid w:val="009009AB"/>
    <w:rsid w:val="00961279"/>
    <w:rsid w:val="009B01D1"/>
    <w:rsid w:val="009C1F59"/>
    <w:rsid w:val="00A24AE5"/>
    <w:rsid w:val="00A30865"/>
    <w:rsid w:val="00A56C54"/>
    <w:rsid w:val="00A7245D"/>
    <w:rsid w:val="00AA2FD4"/>
    <w:rsid w:val="00B5266F"/>
    <w:rsid w:val="00B549A6"/>
    <w:rsid w:val="00B5566D"/>
    <w:rsid w:val="00BA09FA"/>
    <w:rsid w:val="00BC6FED"/>
    <w:rsid w:val="00C01899"/>
    <w:rsid w:val="00C611DB"/>
    <w:rsid w:val="00C661BD"/>
    <w:rsid w:val="00C75E5D"/>
    <w:rsid w:val="00CA5560"/>
    <w:rsid w:val="00CD1FE6"/>
    <w:rsid w:val="00CD2CF4"/>
    <w:rsid w:val="00DB4DDA"/>
    <w:rsid w:val="00DD42C4"/>
    <w:rsid w:val="00E1327A"/>
    <w:rsid w:val="00E616AE"/>
    <w:rsid w:val="00ED2767"/>
    <w:rsid w:val="00EE782A"/>
    <w:rsid w:val="00EF1016"/>
    <w:rsid w:val="00F03763"/>
    <w:rsid w:val="00F30E71"/>
    <w:rsid w:val="00F64B0B"/>
    <w:rsid w:val="00F96B96"/>
    <w:rsid w:val="00FB57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B9964"/>
  <w15:chartTrackingRefBased/>
  <w15:docId w15:val="{50AD6C29-27D1-423E-9C90-82CE11DC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36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AA2FD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1558F"/>
    <w:rPr>
      <w:color w:val="0563C1" w:themeColor="hyperlink"/>
      <w:u w:val="single"/>
    </w:rPr>
  </w:style>
  <w:style w:type="paragraph" w:styleId="Koptekst">
    <w:name w:val="header"/>
    <w:basedOn w:val="Standaard"/>
    <w:link w:val="KoptekstChar"/>
    <w:uiPriority w:val="99"/>
    <w:unhideWhenUsed/>
    <w:rsid w:val="001354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5456"/>
  </w:style>
  <w:style w:type="paragraph" w:styleId="Voettekst">
    <w:name w:val="footer"/>
    <w:basedOn w:val="Standaard"/>
    <w:link w:val="VoettekstChar"/>
    <w:uiPriority w:val="99"/>
    <w:unhideWhenUsed/>
    <w:rsid w:val="001354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5456"/>
  </w:style>
  <w:style w:type="paragraph" w:styleId="Lijstalinea">
    <w:name w:val="List Paragraph"/>
    <w:basedOn w:val="Standaard"/>
    <w:uiPriority w:val="34"/>
    <w:qFormat/>
    <w:rsid w:val="00135456"/>
    <w:pPr>
      <w:ind w:left="720"/>
      <w:contextualSpacing/>
    </w:pPr>
  </w:style>
  <w:style w:type="paragraph" w:styleId="Ballontekst">
    <w:name w:val="Balloon Text"/>
    <w:basedOn w:val="Standaard"/>
    <w:link w:val="BallontekstChar"/>
    <w:uiPriority w:val="99"/>
    <w:semiHidden/>
    <w:unhideWhenUsed/>
    <w:rsid w:val="001B52F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B52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378@depopulier.n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8583@depopulier.n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2450</Words>
  <Characters>13480</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cp:lastModifiedBy>
  <cp:revision>4</cp:revision>
  <cp:lastPrinted>2017-03-12T18:58:00Z</cp:lastPrinted>
  <dcterms:created xsi:type="dcterms:W3CDTF">2017-03-12T18:28:00Z</dcterms:created>
  <dcterms:modified xsi:type="dcterms:W3CDTF">2017-03-12T19:09:00Z</dcterms:modified>
</cp:coreProperties>
</file>