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80" w:rsidRPr="00823FBD" w:rsidRDefault="006F0E2D">
      <w:pPr>
        <w:rPr>
          <w:rFonts w:asciiTheme="majorBidi" w:hAnsiTheme="majorBidi" w:cstheme="majorBidi"/>
          <w:b/>
          <w:bCs/>
          <w:color w:val="E36C0A" w:themeColor="accent6" w:themeShade="BF"/>
        </w:rPr>
      </w:pPr>
      <w:bookmarkStart w:id="0" w:name="_GoBack"/>
      <w:r w:rsidRPr="00823FBD">
        <w:rPr>
          <w:rFonts w:asciiTheme="majorBidi" w:hAnsiTheme="majorBidi" w:cstheme="majorBidi"/>
          <w:b/>
          <w:bCs/>
          <w:color w:val="E36C0A" w:themeColor="accent6" w:themeShade="BF"/>
        </w:rPr>
        <w:t>Historische context: De Verlichting</w:t>
      </w:r>
    </w:p>
    <w:p w:rsidR="006F0E2D" w:rsidRPr="00823FBD" w:rsidRDefault="006F0E2D">
      <w:pPr>
        <w:rPr>
          <w:rFonts w:asciiTheme="majorBidi" w:hAnsiTheme="majorBidi" w:cstheme="majorBidi"/>
          <w:shd w:val="clear" w:color="auto" w:fill="FFFFFF"/>
        </w:rPr>
      </w:pPr>
      <w:r w:rsidRPr="00823FBD">
        <w:rPr>
          <w:rFonts w:asciiTheme="majorBidi" w:hAnsiTheme="majorBidi" w:cstheme="majorBidi"/>
          <w:b/>
          <w:bCs/>
          <w:shd w:val="clear" w:color="auto" w:fill="FFFFFF"/>
        </w:rPr>
        <w:t>§1: Een verlichte ontwikkeling</w:t>
      </w:r>
      <w:r w:rsidRPr="00823FBD">
        <w:rPr>
          <w:rFonts w:asciiTheme="majorBidi" w:hAnsiTheme="majorBidi" w:cstheme="majorBidi"/>
          <w:b/>
          <w:bCs/>
          <w:shd w:val="clear" w:color="auto" w:fill="FFFFFF"/>
        </w:rPr>
        <w:br/>
      </w:r>
      <w:r w:rsidRPr="00823FBD">
        <w:rPr>
          <w:rFonts w:asciiTheme="majorBidi" w:hAnsiTheme="majorBidi" w:cstheme="majorBidi"/>
          <w:shd w:val="clear" w:color="auto" w:fill="FFFFFF"/>
        </w:rPr>
        <w:t>De verlichte denkers waren van mening dat hun samenleving een ontwikkeling doormaakte waarin onwetendheid en bijgeloof zou verdwijnen. De tijden voor het tijdperk van de Verlichting waren negatief, maar vanaf nu was er sprake van een vooruitgangsoptimisme.</w:t>
      </w:r>
    </w:p>
    <w:p w:rsidR="006F0E2D" w:rsidRPr="00823FBD" w:rsidRDefault="006F0E2D">
      <w:pPr>
        <w:rPr>
          <w:rFonts w:asciiTheme="majorBidi" w:hAnsiTheme="majorBidi" w:cstheme="majorBidi"/>
          <w:shd w:val="clear" w:color="auto" w:fill="FFFFFF"/>
        </w:rPr>
      </w:pPr>
      <w:r w:rsidRPr="00823FBD">
        <w:rPr>
          <w:rFonts w:asciiTheme="majorBidi" w:hAnsiTheme="majorBidi" w:cstheme="majorBidi"/>
          <w:shd w:val="clear" w:color="auto" w:fill="FFFFFF"/>
        </w:rPr>
        <w:t xml:space="preserve">De wetenschap begon in de Oudheid in Griekenland. Denkers als Plato en Aristoteles zochten andere manieren om verschijnselen te verklaren, los van de mythologie. Hiervoor werden twee methodes gebruikt. De eerste is het gebruik van het bestand, hierbij werden er op basis van redeneringen verklaringen opgesteld. De tweede methode was de empirie, waarbij er via zintuigelijke waarnemingen verklaringen werden gezocht voor de wereld om ons heen. De Grieken deden onderzoek met twee doelen: het verklaren van de wereld om hen heen, en het vergaren van kennis om de kennis. </w:t>
      </w:r>
    </w:p>
    <w:p w:rsidR="006F0E2D" w:rsidRPr="00823FBD" w:rsidRDefault="006F0E2D">
      <w:pPr>
        <w:rPr>
          <w:rFonts w:asciiTheme="majorBidi" w:hAnsiTheme="majorBidi" w:cstheme="majorBidi"/>
          <w:shd w:val="clear" w:color="auto" w:fill="FFFFFF"/>
        </w:rPr>
      </w:pPr>
      <w:r w:rsidRPr="00823FBD">
        <w:rPr>
          <w:rFonts w:asciiTheme="majorBidi" w:hAnsiTheme="majorBidi" w:cstheme="majorBidi"/>
          <w:shd w:val="clear" w:color="auto" w:fill="FFFFFF"/>
        </w:rPr>
        <w:t xml:space="preserve">Na de val van het Romeinse Rijk ging een deel van </w:t>
      </w:r>
      <w:r w:rsidR="00584FE3" w:rsidRPr="00823FBD">
        <w:rPr>
          <w:rFonts w:asciiTheme="majorBidi" w:hAnsiTheme="majorBidi" w:cstheme="majorBidi"/>
          <w:shd w:val="clear" w:color="auto" w:fill="FFFFFF"/>
        </w:rPr>
        <w:t xml:space="preserve">de kennis verloren. De enige bron van kennis was de geestelijkheid, die als enige toegang tot de intellectuele wereld had. Er was sprake van censuur, kennis werd vervormd ten behoeve van het christendom. </w:t>
      </w:r>
    </w:p>
    <w:p w:rsidR="00584FE3" w:rsidRPr="00823FBD" w:rsidRDefault="00584FE3" w:rsidP="00584FE3">
      <w:pPr>
        <w:rPr>
          <w:rFonts w:asciiTheme="majorBidi" w:hAnsiTheme="majorBidi" w:cstheme="majorBidi"/>
          <w:shd w:val="clear" w:color="auto" w:fill="FFFFFF"/>
        </w:rPr>
      </w:pPr>
      <w:r w:rsidRPr="00823FBD">
        <w:rPr>
          <w:rFonts w:asciiTheme="majorBidi" w:hAnsiTheme="majorBidi" w:cstheme="majorBidi"/>
          <w:shd w:val="clear" w:color="auto" w:fill="FFFFFF"/>
        </w:rPr>
        <w:t xml:space="preserve">Hier kwam voor het eerst verandering in toen er weer handel opbloeide, als eerst in Italië. De stedelijke burgerij in de Italiaanse steden hadden zich losgemaakt van de geestelijkheid en de vorsten, waarna zij een politieke, economische en culturele bloei doormaakten. Door het contact met de Arabieren kwamen zij weer in aanraking met de kennis uit de Oudheid. Hiermee begon in Italië in 1350 de </w:t>
      </w:r>
      <w:r w:rsidRPr="00823FBD">
        <w:rPr>
          <w:rFonts w:asciiTheme="majorBidi" w:hAnsiTheme="majorBidi" w:cstheme="majorBidi"/>
          <w:b/>
          <w:bCs/>
          <w:shd w:val="clear" w:color="auto" w:fill="FFFFFF"/>
        </w:rPr>
        <w:t xml:space="preserve">Renaissance. </w:t>
      </w:r>
      <w:r w:rsidRPr="00823FBD">
        <w:rPr>
          <w:rFonts w:asciiTheme="majorBidi" w:hAnsiTheme="majorBidi" w:cstheme="majorBidi"/>
          <w:shd w:val="clear" w:color="auto" w:fill="FFFFFF"/>
        </w:rPr>
        <w:t>(</w:t>
      </w:r>
      <w:r w:rsidRPr="00823FBD">
        <w:rPr>
          <w:rFonts w:asciiTheme="majorBidi" w:hAnsiTheme="majorBidi" w:cstheme="majorBidi"/>
          <w:color w:val="111111"/>
          <w:shd w:val="clear" w:color="auto" w:fill="F6F6F6"/>
        </w:rPr>
        <w:t>Periode in de Europese geschiedenis waarin het denken en de kunsten van de Klassieke Oudheid opnieuw centraal worden gesteld).</w:t>
      </w:r>
      <w:r w:rsidRPr="00823FBD">
        <w:rPr>
          <w:rFonts w:asciiTheme="majorBidi" w:hAnsiTheme="majorBidi" w:cstheme="majorBidi"/>
          <w:b/>
          <w:bCs/>
          <w:shd w:val="clear" w:color="auto" w:fill="FFFFFF"/>
        </w:rPr>
        <w:t xml:space="preserve"> </w:t>
      </w:r>
      <w:r w:rsidRPr="00823FBD">
        <w:rPr>
          <w:rFonts w:asciiTheme="majorBidi" w:hAnsiTheme="majorBidi" w:cstheme="majorBidi"/>
          <w:shd w:val="clear" w:color="auto" w:fill="FFFFFF"/>
        </w:rPr>
        <w:t xml:space="preserve">De wetenschappers van deze periode waren de </w:t>
      </w:r>
      <w:r w:rsidRPr="00823FBD">
        <w:rPr>
          <w:rFonts w:asciiTheme="majorBidi" w:hAnsiTheme="majorBidi" w:cstheme="majorBidi"/>
          <w:b/>
          <w:bCs/>
          <w:shd w:val="clear" w:color="auto" w:fill="FFFFFF"/>
        </w:rPr>
        <w:t>humanisten</w:t>
      </w:r>
      <w:r w:rsidRPr="00823FBD">
        <w:rPr>
          <w:rFonts w:asciiTheme="majorBidi" w:hAnsiTheme="majorBidi" w:cstheme="majorBidi"/>
          <w:shd w:val="clear" w:color="auto" w:fill="FFFFFF"/>
        </w:rPr>
        <w:t xml:space="preserve"> (</w:t>
      </w:r>
      <w:r w:rsidRPr="00823FBD">
        <w:rPr>
          <w:rFonts w:asciiTheme="majorBidi" w:hAnsiTheme="majorBidi" w:cstheme="majorBidi"/>
          <w:color w:val="111111"/>
          <w:shd w:val="clear" w:color="auto" w:fill="F6F6F6"/>
        </w:rPr>
        <w:t xml:space="preserve">Denkstroming waarbij het verstand en de vrije wil van de individuele mens en het opnieuw bestuderen van teksten uit de Klassieke Oudheid centraal staat).  De wetenschappelijke methode die zij gebruikten noemt men bronnenonderzoek. Erasmus was een Nederlandse humanist die kritiek leverde op de kerk. Hij wilde een zuivering van de kerk en maakte daarom zijn eigen vertaling van de Bijbel, vanuit de Griekse versie. </w:t>
      </w:r>
    </w:p>
    <w:p w:rsidR="004F73EE" w:rsidRPr="00823FBD" w:rsidRDefault="00584FE3" w:rsidP="004F73EE">
      <w:pPr>
        <w:rPr>
          <w:rFonts w:asciiTheme="majorBidi" w:hAnsiTheme="majorBidi" w:cstheme="majorBidi"/>
          <w:color w:val="111111"/>
          <w:shd w:val="clear" w:color="auto" w:fill="F6F6F6"/>
        </w:rPr>
      </w:pPr>
      <w:r w:rsidRPr="00823FBD">
        <w:rPr>
          <w:rFonts w:asciiTheme="majorBidi" w:hAnsiTheme="majorBidi" w:cstheme="majorBidi"/>
        </w:rPr>
        <w:t>In de 17</w:t>
      </w:r>
      <w:r w:rsidRPr="00823FBD">
        <w:rPr>
          <w:rFonts w:asciiTheme="majorBidi" w:hAnsiTheme="majorBidi" w:cstheme="majorBidi"/>
          <w:vertAlign w:val="superscript"/>
        </w:rPr>
        <w:t>e</w:t>
      </w:r>
      <w:r w:rsidRPr="00823FBD">
        <w:rPr>
          <w:rFonts w:asciiTheme="majorBidi" w:hAnsiTheme="majorBidi" w:cstheme="majorBidi"/>
        </w:rPr>
        <w:t xml:space="preserve"> eeuw vond de </w:t>
      </w:r>
      <w:r w:rsidRPr="00823FBD">
        <w:rPr>
          <w:rFonts w:asciiTheme="majorBidi" w:hAnsiTheme="majorBidi" w:cstheme="majorBidi"/>
          <w:b/>
          <w:bCs/>
        </w:rPr>
        <w:t xml:space="preserve">wetenschappelijke revolutie </w:t>
      </w:r>
      <w:r w:rsidRPr="00823FBD">
        <w:rPr>
          <w:rFonts w:asciiTheme="majorBidi" w:hAnsiTheme="majorBidi" w:cstheme="majorBidi"/>
        </w:rPr>
        <w:t>plaats (</w:t>
      </w:r>
      <w:r w:rsidRPr="00823FBD">
        <w:rPr>
          <w:rFonts w:asciiTheme="majorBidi" w:hAnsiTheme="majorBidi" w:cstheme="majorBidi"/>
          <w:color w:val="111111"/>
          <w:shd w:val="clear" w:color="auto" w:fill="F6F6F6"/>
        </w:rPr>
        <w:t>Grote en snelle veranderingen in de wetenschap in de 17</w:t>
      </w:r>
      <w:r w:rsidRPr="00823FBD">
        <w:rPr>
          <w:rFonts w:asciiTheme="majorBidi" w:hAnsiTheme="majorBidi" w:cstheme="majorBidi"/>
          <w:color w:val="111111"/>
          <w:shd w:val="clear" w:color="auto" w:fill="F6F6F6"/>
          <w:vertAlign w:val="superscript"/>
        </w:rPr>
        <w:t>e</w:t>
      </w:r>
      <w:r w:rsidRPr="00823FBD">
        <w:rPr>
          <w:rFonts w:asciiTheme="majorBidi" w:hAnsiTheme="majorBidi" w:cstheme="majorBidi"/>
          <w:color w:val="111111"/>
          <w:shd w:val="clear" w:color="auto" w:fill="F6F6F6"/>
        </w:rPr>
        <w:t>eeuw, gebaseerd op eigen onderzoek en experimenten</w:t>
      </w:r>
      <w:r w:rsidR="008525D9" w:rsidRPr="00823FBD">
        <w:rPr>
          <w:rFonts w:asciiTheme="majorBidi" w:hAnsiTheme="majorBidi" w:cstheme="majorBidi"/>
          <w:color w:val="111111"/>
          <w:shd w:val="clear" w:color="auto" w:fill="F6F6F6"/>
        </w:rPr>
        <w:t xml:space="preserve">). </w:t>
      </w:r>
      <w:r w:rsidR="008525D9" w:rsidRPr="00823FBD">
        <w:rPr>
          <w:rFonts w:asciiTheme="majorBidi" w:hAnsiTheme="majorBidi" w:cstheme="majorBidi"/>
        </w:rPr>
        <w:t>Wetenschappers probeerden natuurwetten op te stellen. De kerk was nog steeds intolerant ten op zichte van afwijkingen van de christelijke leer, via de inquisitie.</w:t>
      </w:r>
      <w:r w:rsidR="008525D9" w:rsidRPr="00823FBD">
        <w:rPr>
          <w:rFonts w:asciiTheme="majorBidi" w:hAnsiTheme="majorBidi" w:cstheme="majorBidi"/>
          <w:color w:val="111111"/>
          <w:shd w:val="clear" w:color="auto" w:fill="F6F6F6"/>
        </w:rPr>
        <w:t xml:space="preserve"> </w:t>
      </w:r>
      <w:r w:rsidR="008525D9" w:rsidRPr="00823FBD">
        <w:rPr>
          <w:rFonts w:asciiTheme="majorBidi" w:hAnsiTheme="majorBidi" w:cstheme="majorBidi"/>
        </w:rPr>
        <w:t>De wetenschappers voerden ook experimenten uit</w:t>
      </w:r>
      <w:r w:rsidR="008525D9" w:rsidRPr="00823FBD">
        <w:rPr>
          <w:rFonts w:asciiTheme="majorBidi" w:hAnsiTheme="majorBidi" w:cstheme="majorBidi"/>
          <w:color w:val="111111"/>
          <w:shd w:val="clear" w:color="auto" w:fill="F6F6F6"/>
        </w:rPr>
        <w:t xml:space="preserve"> en er ontstond een nieuwe wetenschappelijke methode: </w:t>
      </w:r>
      <w:r w:rsidR="008525D9" w:rsidRPr="00823FBD">
        <w:rPr>
          <w:rFonts w:asciiTheme="majorBidi" w:hAnsiTheme="majorBidi" w:cstheme="majorBidi"/>
          <w:b/>
          <w:bCs/>
          <w:color w:val="111111"/>
          <w:shd w:val="clear" w:color="auto" w:fill="F6F6F6"/>
        </w:rPr>
        <w:t>empirisme (</w:t>
      </w:r>
      <w:r w:rsidR="008525D9" w:rsidRPr="00823FBD">
        <w:rPr>
          <w:rFonts w:asciiTheme="majorBidi" w:hAnsiTheme="majorBidi" w:cstheme="majorBidi"/>
          <w:color w:val="111111"/>
          <w:shd w:val="clear" w:color="auto" w:fill="F6F6F6"/>
        </w:rPr>
        <w:t xml:space="preserve">Wetenschappelijke benadering waarbij waarneming, ervaring en experiment de enige of voornaamste bron van kennis is). </w:t>
      </w:r>
      <w:r w:rsidR="008525D9" w:rsidRPr="00823FBD">
        <w:rPr>
          <w:rFonts w:asciiTheme="majorBidi" w:hAnsiTheme="majorBidi" w:cstheme="majorBidi"/>
        </w:rPr>
        <w:t>Er werd een wetenschappelijke taal ontwikkeld: er kwamen meetinstrumenten en eenheden. Voorbeelden: Isaac Newton stelde de wetten van de zwaartekracht op, en Antoni van Leeuwenhoek ontdekte bacteriën.</w:t>
      </w:r>
      <w:r w:rsidR="008525D9" w:rsidRPr="00823FBD">
        <w:rPr>
          <w:rFonts w:asciiTheme="majorBidi" w:hAnsiTheme="majorBidi" w:cstheme="majorBidi"/>
          <w:color w:val="111111"/>
          <w:shd w:val="clear" w:color="auto" w:fill="F6F6F6"/>
        </w:rPr>
        <w:t xml:space="preserve"> Ook het gebruik van het verstand kwam weer op. </w:t>
      </w:r>
      <w:r w:rsidR="008525D9" w:rsidRPr="00823FBD">
        <w:rPr>
          <w:rFonts w:asciiTheme="majorBidi" w:hAnsiTheme="majorBidi" w:cstheme="majorBidi"/>
          <w:color w:val="000000"/>
          <w:shd w:val="clear" w:color="auto" w:fill="FFFFFF"/>
        </w:rPr>
        <w:t>Descartes stelde dat</w:t>
      </w:r>
      <w:r w:rsidR="004F73EE" w:rsidRPr="00823FBD">
        <w:rPr>
          <w:rFonts w:asciiTheme="majorBidi" w:hAnsiTheme="majorBidi" w:cstheme="majorBidi"/>
          <w:color w:val="000000"/>
          <w:shd w:val="clear" w:color="auto" w:fill="FFFFFF"/>
        </w:rPr>
        <w:t xml:space="preserve"> h</w:t>
      </w:r>
      <w:r w:rsidR="008525D9" w:rsidRPr="00823FBD">
        <w:rPr>
          <w:rFonts w:asciiTheme="majorBidi" w:hAnsiTheme="majorBidi" w:cstheme="majorBidi"/>
          <w:color w:val="000000"/>
          <w:shd w:val="clear" w:color="auto" w:fill="FFFFFF"/>
        </w:rPr>
        <w:t xml:space="preserve">et enige waarop </w:t>
      </w:r>
      <w:r w:rsidR="004F73EE" w:rsidRPr="00823FBD">
        <w:rPr>
          <w:rFonts w:asciiTheme="majorBidi" w:hAnsiTheme="majorBidi" w:cstheme="majorBidi"/>
          <w:color w:val="000000"/>
          <w:shd w:val="clear" w:color="auto" w:fill="FFFFFF"/>
        </w:rPr>
        <w:t>de mens kon vertrouwen, zijn eigen verstand was</w:t>
      </w:r>
      <w:r w:rsidR="008525D9" w:rsidRPr="00823FBD">
        <w:rPr>
          <w:rFonts w:asciiTheme="majorBidi" w:hAnsiTheme="majorBidi" w:cstheme="majorBidi"/>
          <w:color w:val="000000"/>
          <w:shd w:val="clear" w:color="auto" w:fill="FFFFFF"/>
        </w:rPr>
        <w:t>: '</w:t>
      </w:r>
      <w:r w:rsidR="008525D9" w:rsidRPr="00823FBD">
        <w:rPr>
          <w:rFonts w:asciiTheme="majorBidi" w:hAnsiTheme="majorBidi" w:cstheme="majorBidi"/>
          <w:i/>
          <w:iCs/>
          <w:color w:val="000000"/>
          <w:shd w:val="clear" w:color="auto" w:fill="FFFFFF"/>
        </w:rPr>
        <w:t>Ik denk, dus ik ben</w:t>
      </w:r>
      <w:r w:rsidR="004F73EE" w:rsidRPr="00823FBD">
        <w:rPr>
          <w:rFonts w:asciiTheme="majorBidi" w:hAnsiTheme="majorBidi" w:cstheme="majorBidi"/>
          <w:color w:val="000000"/>
          <w:shd w:val="clear" w:color="auto" w:fill="FFFFFF"/>
        </w:rPr>
        <w:t>'. Daarmee werd hij ee</w:t>
      </w:r>
      <w:r w:rsidR="008525D9" w:rsidRPr="00823FBD">
        <w:rPr>
          <w:rFonts w:asciiTheme="majorBidi" w:hAnsiTheme="majorBidi" w:cstheme="majorBidi"/>
          <w:color w:val="000000"/>
          <w:shd w:val="clear" w:color="auto" w:fill="FFFFFF"/>
        </w:rPr>
        <w:t xml:space="preserve">n van de grondleggers van het </w:t>
      </w:r>
      <w:hyperlink r:id="rId6" w:history="1">
        <w:r w:rsidR="008525D9" w:rsidRPr="00823FBD">
          <w:rPr>
            <w:rStyle w:val="Hyperlink"/>
            <w:rFonts w:asciiTheme="majorBidi" w:hAnsiTheme="majorBidi" w:cstheme="majorBidi"/>
            <w:b/>
            <w:bCs/>
            <w:color w:val="000000"/>
            <w:u w:val="none"/>
            <w:shd w:val="clear" w:color="auto" w:fill="FFFFFF"/>
          </w:rPr>
          <w:t>rationalisme</w:t>
        </w:r>
      </w:hyperlink>
      <w:r w:rsidR="004F73EE" w:rsidRPr="00823FBD">
        <w:rPr>
          <w:rFonts w:asciiTheme="majorBidi" w:hAnsiTheme="majorBidi" w:cstheme="majorBidi"/>
          <w:color w:val="000000"/>
          <w:shd w:val="clear" w:color="auto" w:fill="FFFFFF"/>
        </w:rPr>
        <w:t xml:space="preserve"> (</w:t>
      </w:r>
      <w:r w:rsidR="004F73EE" w:rsidRPr="00823FBD">
        <w:rPr>
          <w:rFonts w:asciiTheme="majorBidi" w:hAnsiTheme="majorBidi" w:cstheme="majorBidi"/>
          <w:color w:val="111111"/>
          <w:shd w:val="clear" w:color="auto" w:fill="F6F6F6"/>
        </w:rPr>
        <w:t xml:space="preserve">Wetenschappelijke benadering waarbij de rede (verstand) de enige of voornaamste bron van kennis is). </w:t>
      </w:r>
    </w:p>
    <w:p w:rsidR="004F73EE" w:rsidRPr="00823FBD" w:rsidRDefault="004F73EE" w:rsidP="004F73EE">
      <w:pPr>
        <w:rPr>
          <w:rFonts w:asciiTheme="majorBidi" w:hAnsiTheme="majorBidi" w:cstheme="majorBidi"/>
          <w:color w:val="111111"/>
          <w:shd w:val="clear" w:color="auto" w:fill="F6F6F6"/>
        </w:rPr>
      </w:pPr>
      <w:r w:rsidRPr="00823FBD">
        <w:rPr>
          <w:rFonts w:asciiTheme="majorBidi" w:hAnsiTheme="majorBidi" w:cstheme="majorBidi"/>
          <w:color w:val="111111"/>
          <w:shd w:val="clear" w:color="auto" w:fill="F6F6F6"/>
        </w:rPr>
        <w:t xml:space="preserve">Deze ontwikkeling liep door in de periode van de Verlichting. Het rationalisme had als doel het verbeteren van de samenleving. De verlichtingsfilosofen geloofden in een maakbare samenleving, wat zorgde voor </w:t>
      </w:r>
      <w:r w:rsidRPr="00823FBD">
        <w:rPr>
          <w:rFonts w:asciiTheme="majorBidi" w:hAnsiTheme="majorBidi" w:cstheme="majorBidi"/>
          <w:b/>
          <w:bCs/>
          <w:color w:val="111111"/>
          <w:shd w:val="clear" w:color="auto" w:fill="F6F6F6"/>
        </w:rPr>
        <w:t>vooruitgangsoptimisme</w:t>
      </w:r>
      <w:r w:rsidRPr="00823FBD">
        <w:rPr>
          <w:rFonts w:asciiTheme="majorBidi" w:hAnsiTheme="majorBidi" w:cstheme="majorBidi"/>
          <w:color w:val="111111"/>
          <w:shd w:val="clear" w:color="auto" w:fill="F6F6F6"/>
        </w:rPr>
        <w:t xml:space="preserve"> (Opvatting dat de samenleving, door gebruik te maken van het menselijk verstand, zich zou ontdoen van maatschappelijke problemen)</w:t>
      </w:r>
    </w:p>
    <w:p w:rsidR="004F73EE" w:rsidRPr="00823FBD" w:rsidRDefault="004F73EE" w:rsidP="0044321D">
      <w:pPr>
        <w:rPr>
          <w:rFonts w:asciiTheme="majorBidi" w:hAnsiTheme="majorBidi" w:cstheme="majorBidi"/>
          <w:color w:val="111111"/>
          <w:shd w:val="clear" w:color="auto" w:fill="F6F6F6"/>
        </w:rPr>
      </w:pPr>
      <w:r w:rsidRPr="00823FBD">
        <w:rPr>
          <w:rFonts w:asciiTheme="majorBidi" w:hAnsiTheme="majorBidi" w:cstheme="majorBidi"/>
          <w:color w:val="111111"/>
          <w:shd w:val="clear" w:color="auto" w:fill="F6F6F6"/>
        </w:rPr>
        <w:br w:type="page"/>
      </w:r>
      <w:r w:rsidRPr="00823FBD">
        <w:rPr>
          <w:rFonts w:asciiTheme="majorBidi" w:hAnsiTheme="majorBidi" w:cstheme="majorBidi"/>
          <w:b/>
          <w:bCs/>
          <w:shd w:val="clear" w:color="auto" w:fill="FFFFFF"/>
        </w:rPr>
        <w:lastRenderedPageBreak/>
        <w:t>§2: De verlichte samenleving</w:t>
      </w:r>
    </w:p>
    <w:p w:rsidR="004F73EE" w:rsidRPr="00823FBD" w:rsidRDefault="004F73EE" w:rsidP="00042DD1">
      <w:pPr>
        <w:rPr>
          <w:rFonts w:asciiTheme="majorBidi" w:hAnsiTheme="majorBidi" w:cstheme="majorBidi"/>
        </w:rPr>
      </w:pPr>
      <w:r w:rsidRPr="00823FBD">
        <w:rPr>
          <w:rFonts w:asciiTheme="majorBidi" w:hAnsiTheme="majorBidi" w:cstheme="majorBidi"/>
          <w:shd w:val="clear" w:color="auto" w:fill="FFFFFF"/>
        </w:rPr>
        <w:t>De verlichte denkers keken kritisch naar de kerk. Spinoza stelde dat God in de gehele schepping te vinden was, dus ook in de wetenschap. God stond dus niet boven de natuur, ze vulden elkaar aan tot een eenheid. Spinoza vond dus dat God niet het lot van de wereld bepaalde</w:t>
      </w:r>
      <w:r w:rsidR="00042DD1" w:rsidRPr="00823FBD">
        <w:rPr>
          <w:rFonts w:asciiTheme="majorBidi" w:hAnsiTheme="majorBidi" w:cstheme="majorBidi"/>
          <w:shd w:val="clear" w:color="auto" w:fill="FFFFFF"/>
        </w:rPr>
        <w:t xml:space="preserve">. </w:t>
      </w:r>
      <w:r w:rsidRPr="00823FBD">
        <w:rPr>
          <w:rFonts w:asciiTheme="majorBidi" w:hAnsiTheme="majorBidi" w:cstheme="majorBidi"/>
          <w:shd w:val="clear" w:color="auto" w:fill="FFFFFF"/>
        </w:rPr>
        <w:t xml:space="preserve">Voltaire kwam met het idee van het </w:t>
      </w:r>
      <w:r w:rsidR="0094028F" w:rsidRPr="00823FBD">
        <w:rPr>
          <w:rFonts w:asciiTheme="majorBidi" w:hAnsiTheme="majorBidi" w:cstheme="majorBidi"/>
          <w:b/>
          <w:bCs/>
          <w:shd w:val="clear" w:color="auto" w:fill="FFFFFF"/>
        </w:rPr>
        <w:t>deïsme</w:t>
      </w:r>
      <w:r w:rsidRPr="00823FBD">
        <w:rPr>
          <w:rFonts w:asciiTheme="majorBidi" w:hAnsiTheme="majorBidi" w:cstheme="majorBidi"/>
          <w:shd w:val="clear" w:color="auto" w:fill="FFFFFF"/>
        </w:rPr>
        <w:t xml:space="preserve"> (</w:t>
      </w:r>
      <w:r w:rsidRPr="00823FBD">
        <w:rPr>
          <w:rFonts w:asciiTheme="majorBidi" w:hAnsiTheme="majorBidi" w:cstheme="majorBidi"/>
          <w:color w:val="111111"/>
          <w:shd w:val="clear" w:color="auto" w:fill="F6F6F6"/>
        </w:rPr>
        <w:t xml:space="preserve">Opvatting dat God wel de schepper van het universum is, maar daarin niet ingrijpt). </w:t>
      </w:r>
      <w:r w:rsidRPr="00823FBD">
        <w:rPr>
          <w:rFonts w:asciiTheme="majorBidi" w:hAnsiTheme="majorBidi" w:cstheme="majorBidi"/>
        </w:rPr>
        <w:t>Verlichte denkers keerden zich niet tegen het geloof, maar kwamen wel tot een andere kijk op godsdienst.</w:t>
      </w:r>
    </w:p>
    <w:p w:rsidR="0094028F" w:rsidRPr="00823FBD" w:rsidRDefault="0094028F" w:rsidP="0094028F">
      <w:pPr>
        <w:rPr>
          <w:rFonts w:asciiTheme="majorBidi" w:hAnsiTheme="majorBidi" w:cstheme="majorBidi"/>
          <w:color w:val="111111"/>
          <w:shd w:val="clear" w:color="auto" w:fill="F6F6F6"/>
        </w:rPr>
      </w:pPr>
      <w:r w:rsidRPr="00823FBD">
        <w:rPr>
          <w:rFonts w:asciiTheme="majorBidi" w:hAnsiTheme="majorBidi" w:cstheme="majorBidi"/>
        </w:rPr>
        <w:t xml:space="preserve">Verlichte denkers richtten zich ook tot de politieke en sociale inrichting. Er was sprake van een </w:t>
      </w:r>
      <w:r w:rsidRPr="00823FBD">
        <w:rPr>
          <w:rFonts w:asciiTheme="majorBidi" w:hAnsiTheme="majorBidi" w:cstheme="majorBidi"/>
          <w:b/>
          <w:bCs/>
        </w:rPr>
        <w:t xml:space="preserve">standenmaatschappij </w:t>
      </w:r>
      <w:r w:rsidRPr="00823FBD">
        <w:rPr>
          <w:rFonts w:asciiTheme="majorBidi" w:hAnsiTheme="majorBidi" w:cstheme="majorBidi"/>
        </w:rPr>
        <w:t>(</w:t>
      </w:r>
      <w:r w:rsidRPr="00823FBD">
        <w:rPr>
          <w:rFonts w:asciiTheme="majorBidi" w:hAnsiTheme="majorBidi" w:cstheme="majorBidi"/>
          <w:color w:val="111111"/>
          <w:shd w:val="clear" w:color="auto" w:fill="F6F6F6"/>
        </w:rPr>
        <w:t xml:space="preserve">Samenleving waarbij de bevolking bij geboorte is ingedeeld in een bepaalde groep met eigen rechten en plichten.). </w:t>
      </w:r>
      <w:r w:rsidRPr="00823FBD">
        <w:rPr>
          <w:rFonts w:asciiTheme="majorBidi" w:hAnsiTheme="majorBidi" w:cstheme="majorBidi"/>
        </w:rPr>
        <w:t xml:space="preserve">De vorsten voerden het </w:t>
      </w:r>
      <w:r w:rsidRPr="00823FBD">
        <w:rPr>
          <w:rFonts w:asciiTheme="majorBidi" w:hAnsiTheme="majorBidi" w:cstheme="majorBidi"/>
          <w:b/>
          <w:bCs/>
        </w:rPr>
        <w:t xml:space="preserve">absolutisme </w:t>
      </w:r>
      <w:r w:rsidRPr="00823FBD">
        <w:rPr>
          <w:rFonts w:asciiTheme="majorBidi" w:hAnsiTheme="majorBidi" w:cstheme="majorBidi"/>
        </w:rPr>
        <w:t>(</w:t>
      </w:r>
      <w:r w:rsidRPr="00823FBD">
        <w:rPr>
          <w:rFonts w:asciiTheme="majorBidi" w:hAnsiTheme="majorBidi" w:cstheme="majorBidi"/>
          <w:color w:val="111111"/>
          <w:shd w:val="clear" w:color="auto" w:fill="F6F6F6"/>
        </w:rPr>
        <w:t xml:space="preserve">Staatsvorm waarin de vorst alle macht heeft en het bestuur is gecentraliseerd). </w:t>
      </w:r>
    </w:p>
    <w:p w:rsidR="0094028F" w:rsidRPr="00823FBD" w:rsidRDefault="0094028F" w:rsidP="0094028F">
      <w:pPr>
        <w:pStyle w:val="Lijstalinea"/>
        <w:numPr>
          <w:ilvl w:val="0"/>
          <w:numId w:val="2"/>
        </w:numPr>
        <w:rPr>
          <w:rFonts w:asciiTheme="majorBidi" w:hAnsiTheme="majorBidi" w:cstheme="majorBidi"/>
          <w:color w:val="111111"/>
          <w:shd w:val="clear" w:color="auto" w:fill="F6F6F6"/>
        </w:rPr>
      </w:pPr>
      <w:r w:rsidRPr="00823FBD">
        <w:rPr>
          <w:rFonts w:asciiTheme="majorBidi" w:eastAsia="Times New Roman" w:hAnsiTheme="majorBidi" w:cstheme="majorBidi"/>
          <w:color w:val="000000"/>
          <w:lang w:eastAsia="nl-NL"/>
        </w:rPr>
        <w:t>In het bestuur werden de hoge edelen en geestelijken, die een adviserende rol hadden, steeds meer vervangen door ambtenaren.</w:t>
      </w:r>
    </w:p>
    <w:p w:rsidR="0094028F" w:rsidRPr="00823FBD" w:rsidRDefault="0094028F" w:rsidP="0094028F">
      <w:pPr>
        <w:pStyle w:val="Lijstalinea"/>
        <w:numPr>
          <w:ilvl w:val="0"/>
          <w:numId w:val="2"/>
        </w:numPr>
        <w:rPr>
          <w:rFonts w:asciiTheme="majorBidi" w:hAnsiTheme="majorBidi" w:cstheme="majorBidi"/>
          <w:color w:val="111111"/>
          <w:shd w:val="clear" w:color="auto" w:fill="F6F6F6"/>
        </w:rPr>
      </w:pPr>
      <w:r w:rsidRPr="00823FBD">
        <w:rPr>
          <w:rFonts w:asciiTheme="majorBidi" w:eastAsia="Times New Roman" w:hAnsiTheme="majorBidi" w:cstheme="majorBidi"/>
          <w:color w:val="000000"/>
          <w:lang w:eastAsia="nl-NL"/>
        </w:rPr>
        <w:t>Op militair gebied werd de afhankelijkheid verminderd door de oprichting van een staand leger met dienstplichtigen.</w:t>
      </w:r>
    </w:p>
    <w:p w:rsidR="0094028F" w:rsidRPr="00823FBD" w:rsidRDefault="0044321D" w:rsidP="0044321D">
      <w:pPr>
        <w:rPr>
          <w:rFonts w:asciiTheme="majorBidi" w:hAnsiTheme="majorBidi" w:cstheme="majorBidi"/>
        </w:rPr>
      </w:pPr>
      <w:r w:rsidRPr="00823FBD">
        <w:rPr>
          <w:rFonts w:asciiTheme="majorBidi" w:hAnsiTheme="majorBidi" w:cstheme="majorBidi"/>
        </w:rPr>
        <w:t xml:space="preserve">De vorsten legitimeerden hun macht door het </w:t>
      </w:r>
      <w:r w:rsidRPr="00823FBD">
        <w:rPr>
          <w:rFonts w:asciiTheme="majorBidi" w:hAnsiTheme="majorBidi" w:cstheme="majorBidi"/>
          <w:b/>
          <w:bCs/>
        </w:rPr>
        <w:t xml:space="preserve">droit divin </w:t>
      </w:r>
      <w:r w:rsidRPr="00823FBD">
        <w:rPr>
          <w:rFonts w:asciiTheme="majorBidi" w:hAnsiTheme="majorBidi" w:cstheme="majorBidi"/>
        </w:rPr>
        <w:t>(</w:t>
      </w:r>
      <w:r w:rsidRPr="00823FBD">
        <w:rPr>
          <w:rFonts w:asciiTheme="majorBidi" w:hAnsiTheme="majorBidi" w:cstheme="majorBidi"/>
          <w:color w:val="111111"/>
          <w:shd w:val="clear" w:color="auto" w:fill="F6F6F6"/>
        </w:rPr>
        <w:t xml:space="preserve">Goddelijk recht, waarbij de vorst aan alleen god verantwoording hoefde af te leggen).  </w:t>
      </w:r>
      <w:r w:rsidRPr="00823FBD">
        <w:rPr>
          <w:rFonts w:asciiTheme="majorBidi" w:hAnsiTheme="majorBidi" w:cstheme="majorBidi"/>
        </w:rPr>
        <w:t xml:space="preserve">Deze oude situatie met een standenmaatschappij en een absolute vorst wordt later het </w:t>
      </w:r>
      <w:r w:rsidRPr="00823FBD">
        <w:rPr>
          <w:rFonts w:asciiTheme="majorBidi" w:hAnsiTheme="majorBidi" w:cstheme="majorBidi"/>
          <w:b/>
          <w:bCs/>
        </w:rPr>
        <w:t xml:space="preserve">ancien regime </w:t>
      </w:r>
      <w:r w:rsidRPr="00823FBD">
        <w:rPr>
          <w:rFonts w:asciiTheme="majorBidi" w:hAnsiTheme="majorBidi" w:cstheme="majorBidi"/>
        </w:rPr>
        <w:t>genoemd.</w:t>
      </w:r>
    </w:p>
    <w:p w:rsidR="004F73EE" w:rsidRPr="00823FBD" w:rsidRDefault="0044321D" w:rsidP="00584C61">
      <w:pPr>
        <w:rPr>
          <w:rFonts w:asciiTheme="majorBidi" w:hAnsiTheme="majorBidi" w:cstheme="majorBidi"/>
          <w:color w:val="000000"/>
          <w:shd w:val="clear" w:color="auto" w:fill="FFFFFF"/>
        </w:rPr>
      </w:pPr>
      <w:r w:rsidRPr="00823FBD">
        <w:rPr>
          <w:rFonts w:asciiTheme="majorBidi" w:hAnsiTheme="majorBidi" w:cstheme="majorBidi"/>
        </w:rPr>
        <w:t xml:space="preserve">In de periode van de verlichting was de gelijkheid van iedereen het uitgangspunt voor de ideale maatschappij, vandaar dat er kritiek was op de koning en de adel. </w:t>
      </w:r>
      <w:r w:rsidRPr="00823FBD">
        <w:rPr>
          <w:rFonts w:asciiTheme="majorBidi" w:hAnsiTheme="majorBidi" w:cstheme="majorBidi"/>
          <w:color w:val="000000"/>
          <w:shd w:val="clear" w:color="auto" w:fill="FFFFFF"/>
        </w:rPr>
        <w:t>De verlichtingsfilosofen verklaarden de politieke macht vanuit het idee dat de staat en de vorst met haar onderdanen een</w:t>
      </w:r>
      <w:r w:rsidRPr="00823FBD">
        <w:rPr>
          <w:rStyle w:val="apple-converted-space"/>
          <w:rFonts w:asciiTheme="majorBidi" w:hAnsiTheme="majorBidi" w:cstheme="majorBidi"/>
          <w:color w:val="000000"/>
          <w:shd w:val="clear" w:color="auto" w:fill="FFFFFF"/>
        </w:rPr>
        <w:t> </w:t>
      </w:r>
      <w:hyperlink r:id="rId7" w:history="1">
        <w:r w:rsidRPr="00823FBD">
          <w:rPr>
            <w:rStyle w:val="Hyperlink"/>
            <w:rFonts w:asciiTheme="majorBidi" w:hAnsiTheme="majorBidi" w:cstheme="majorBidi"/>
            <w:b/>
            <w:bCs/>
            <w:color w:val="000000"/>
            <w:u w:val="none"/>
            <w:shd w:val="clear" w:color="auto" w:fill="FFFFFF"/>
          </w:rPr>
          <w:t>sociaal contract</w:t>
        </w:r>
      </w:hyperlink>
      <w:r w:rsidRPr="00823FBD">
        <w:rPr>
          <w:rStyle w:val="apple-converted-space"/>
          <w:rFonts w:asciiTheme="majorBidi" w:hAnsiTheme="majorBidi" w:cstheme="majorBidi"/>
          <w:color w:val="000000"/>
          <w:shd w:val="clear" w:color="auto" w:fill="FFFFFF"/>
        </w:rPr>
        <w:t> (</w:t>
      </w:r>
      <w:r w:rsidRPr="00823FBD">
        <w:rPr>
          <w:rFonts w:asciiTheme="majorBidi" w:hAnsiTheme="majorBidi" w:cstheme="majorBidi"/>
          <w:color w:val="111111"/>
          <w:shd w:val="clear" w:color="auto" w:fill="F6F6F6"/>
        </w:rPr>
        <w:t xml:space="preserve">Afspraken tussen de vorst en zijn onderdanen over bestuur en rechtspraak) </w:t>
      </w:r>
      <w:r w:rsidRPr="00823FBD">
        <w:rPr>
          <w:rFonts w:asciiTheme="majorBidi" w:hAnsiTheme="majorBidi" w:cstheme="majorBidi"/>
          <w:color w:val="000000"/>
          <w:shd w:val="clear" w:color="auto" w:fill="FFFFFF"/>
        </w:rPr>
        <w:t>hadden gesloten. John Locke was van mening dat elk mens natuurlijke rechten zoals vrijheid, leven en bezit, en dat de staat deze natuurlijke rechten voor de burgers moest garanderen. Deze garantie en afspraken waren vastgelegd in een contract, waarmee Locke stelde dat burgers de macht vrijwillig aan de staat hadden overgedrage</w:t>
      </w:r>
      <w:r w:rsidR="00584C61" w:rsidRPr="00823FBD">
        <w:rPr>
          <w:rFonts w:asciiTheme="majorBidi" w:hAnsiTheme="majorBidi" w:cstheme="majorBidi"/>
          <w:color w:val="000000"/>
          <w:shd w:val="clear" w:color="auto" w:fill="FFFFFF"/>
        </w:rPr>
        <w:t xml:space="preserve">n. Mocht de staat deze rechten </w:t>
      </w:r>
      <w:r w:rsidRPr="00823FBD">
        <w:rPr>
          <w:rFonts w:asciiTheme="majorBidi" w:hAnsiTheme="majorBidi" w:cstheme="majorBidi"/>
          <w:color w:val="000000"/>
          <w:shd w:val="clear" w:color="auto" w:fill="FFFFFF"/>
        </w:rPr>
        <w:t xml:space="preserve">negeren, dan moesten de burgers </w:t>
      </w:r>
      <w:r w:rsidR="00584C61" w:rsidRPr="00823FBD">
        <w:rPr>
          <w:rFonts w:asciiTheme="majorBidi" w:hAnsiTheme="majorBidi" w:cstheme="majorBidi"/>
          <w:color w:val="000000"/>
          <w:shd w:val="clear" w:color="auto" w:fill="FFFFFF"/>
        </w:rPr>
        <w:t xml:space="preserve">hier tegen in opstand </w:t>
      </w:r>
      <w:r w:rsidRPr="00823FBD">
        <w:rPr>
          <w:rFonts w:asciiTheme="majorBidi" w:hAnsiTheme="majorBidi" w:cstheme="majorBidi"/>
          <w:color w:val="000000"/>
          <w:shd w:val="clear" w:color="auto" w:fill="FFFFFF"/>
        </w:rPr>
        <w:t>komen</w:t>
      </w:r>
      <w:r w:rsidR="00584C61" w:rsidRPr="00823FBD">
        <w:rPr>
          <w:rFonts w:asciiTheme="majorBidi" w:hAnsiTheme="majorBidi" w:cstheme="majorBidi"/>
          <w:color w:val="000000"/>
          <w:shd w:val="clear" w:color="auto" w:fill="FFFFFF"/>
        </w:rPr>
        <w:t xml:space="preserve">. Rousseau schreef ook over een sociaal contract. Hij was van mening dat de soevereiniteit bij het volk moest liggen. Dit kon alleen bereikt worden als er werd uitgegaan van de algemene wil. De algemene wil was belangrijker dan de wil van het individu. Montesqieu kwam met het idee van de </w:t>
      </w:r>
      <w:r w:rsidR="00584C61" w:rsidRPr="00823FBD">
        <w:rPr>
          <w:rFonts w:asciiTheme="majorBidi" w:hAnsiTheme="majorBidi" w:cstheme="majorBidi"/>
          <w:b/>
          <w:bCs/>
          <w:color w:val="000000"/>
          <w:shd w:val="clear" w:color="auto" w:fill="FFFFFF"/>
        </w:rPr>
        <w:t xml:space="preserve">trias politica </w:t>
      </w:r>
      <w:r w:rsidR="00584C61" w:rsidRPr="00823FBD">
        <w:rPr>
          <w:rFonts w:asciiTheme="majorBidi" w:hAnsiTheme="majorBidi" w:cstheme="majorBidi"/>
          <w:color w:val="000000"/>
          <w:shd w:val="clear" w:color="auto" w:fill="FFFFFF"/>
        </w:rPr>
        <w:t>(</w:t>
      </w:r>
      <w:r w:rsidR="00584C61" w:rsidRPr="00823FBD">
        <w:rPr>
          <w:rFonts w:asciiTheme="majorBidi" w:hAnsiTheme="majorBidi" w:cstheme="majorBidi"/>
          <w:color w:val="111111"/>
          <w:shd w:val="clear" w:color="auto" w:fill="F6F6F6"/>
        </w:rPr>
        <w:t>De scheiding van het bestuur in drie machten; de wetgevende, de uitvoerende en de rechtsprekende macht)</w:t>
      </w:r>
      <w:r w:rsidR="00584C61" w:rsidRPr="00823FBD">
        <w:rPr>
          <w:rFonts w:asciiTheme="majorBidi" w:hAnsiTheme="majorBidi" w:cstheme="majorBidi"/>
          <w:b/>
          <w:bCs/>
          <w:color w:val="000000"/>
          <w:shd w:val="clear" w:color="auto" w:fill="FFFFFF"/>
        </w:rPr>
        <w:t xml:space="preserve"> </w:t>
      </w:r>
      <w:r w:rsidR="00584C61" w:rsidRPr="00823FBD">
        <w:rPr>
          <w:rFonts w:asciiTheme="majorBidi" w:hAnsiTheme="majorBidi" w:cstheme="majorBidi"/>
          <w:color w:val="000000"/>
          <w:shd w:val="clear" w:color="auto" w:fill="FFFFFF"/>
        </w:rPr>
        <w:t xml:space="preserve">om een eind te maken aan het absolutisme. </w:t>
      </w:r>
    </w:p>
    <w:p w:rsidR="00042DD1" w:rsidRPr="00823FBD" w:rsidRDefault="00584C61" w:rsidP="00042DD1">
      <w:pPr>
        <w:rPr>
          <w:rFonts w:asciiTheme="majorBidi" w:hAnsiTheme="majorBidi" w:cstheme="majorBidi"/>
          <w:color w:val="000000"/>
          <w:shd w:val="clear" w:color="auto" w:fill="FFFFFF"/>
        </w:rPr>
      </w:pPr>
      <w:r w:rsidRPr="00823FBD">
        <w:rPr>
          <w:rFonts w:asciiTheme="majorBidi" w:hAnsiTheme="majorBidi" w:cstheme="majorBidi"/>
          <w:color w:val="000000"/>
          <w:shd w:val="clear" w:color="auto" w:fill="FFFFFF"/>
        </w:rPr>
        <w:t xml:space="preserve">In Europa waren ook een aantal </w:t>
      </w:r>
      <w:r w:rsidRPr="00823FBD">
        <w:rPr>
          <w:rFonts w:asciiTheme="majorBidi" w:hAnsiTheme="majorBidi" w:cstheme="majorBidi"/>
          <w:b/>
          <w:bCs/>
          <w:color w:val="000000"/>
          <w:shd w:val="clear" w:color="auto" w:fill="FFFFFF"/>
        </w:rPr>
        <w:t>verlicht absolutisten</w:t>
      </w:r>
      <w:r w:rsidRPr="00823FBD">
        <w:rPr>
          <w:rFonts w:asciiTheme="majorBidi" w:hAnsiTheme="majorBidi" w:cstheme="majorBidi"/>
          <w:color w:val="000000"/>
          <w:shd w:val="clear" w:color="auto" w:fill="FFFFFF"/>
        </w:rPr>
        <w:t xml:space="preserve"> </w:t>
      </w:r>
      <w:r w:rsidRPr="00823FBD">
        <w:rPr>
          <w:rFonts w:asciiTheme="majorBidi" w:hAnsiTheme="majorBidi" w:cstheme="majorBidi"/>
          <w:b/>
          <w:bCs/>
          <w:color w:val="000000"/>
          <w:shd w:val="clear" w:color="auto" w:fill="FFFFFF"/>
        </w:rPr>
        <w:t>(</w:t>
      </w:r>
      <w:r w:rsidRPr="00823FBD">
        <w:rPr>
          <w:rFonts w:asciiTheme="majorBidi" w:hAnsiTheme="majorBidi" w:cstheme="majorBidi"/>
          <w:color w:val="111111"/>
          <w:shd w:val="clear" w:color="auto" w:fill="F6F6F6"/>
        </w:rPr>
        <w:t>Regeringsvorm waarbij vorsten zich lieten leiden de ideeën van de verlichting)</w:t>
      </w:r>
      <w:r w:rsidR="00042DD1" w:rsidRPr="00823FBD">
        <w:rPr>
          <w:rFonts w:asciiTheme="majorBidi" w:hAnsiTheme="majorBidi" w:cstheme="majorBidi"/>
          <w:color w:val="000000"/>
          <w:shd w:val="clear" w:color="auto" w:fill="FFFFFF"/>
        </w:rPr>
        <w:t>. Zoals Frederik de Grote onder het motto</w:t>
      </w:r>
      <w:r w:rsidRPr="00823FBD">
        <w:rPr>
          <w:rFonts w:asciiTheme="majorBidi" w:hAnsiTheme="majorBidi" w:cstheme="majorBidi"/>
          <w:color w:val="000000"/>
          <w:shd w:val="clear" w:color="auto" w:fill="FFFFFF"/>
        </w:rPr>
        <w:t xml:space="preserve"> ‘alles voor, maar niets door het volk.’ </w:t>
      </w:r>
      <w:r w:rsidR="00042DD1" w:rsidRPr="00823FBD">
        <w:rPr>
          <w:rFonts w:asciiTheme="majorBidi" w:hAnsiTheme="majorBidi" w:cstheme="majorBidi"/>
          <w:color w:val="000000"/>
          <w:shd w:val="clear" w:color="auto" w:fill="FFFFFF"/>
        </w:rPr>
        <w:t xml:space="preserve">Hij kreeg steun van </w:t>
      </w:r>
      <w:r w:rsidRPr="00823FBD">
        <w:rPr>
          <w:rFonts w:asciiTheme="majorBidi" w:hAnsiTheme="majorBidi" w:cstheme="majorBidi"/>
          <w:color w:val="000000"/>
          <w:shd w:val="clear" w:color="auto" w:fill="FFFFFF"/>
        </w:rPr>
        <w:t xml:space="preserve">Voltaire, die vond dat het volk opgevoed moest worden door een vorst. </w:t>
      </w:r>
      <w:r w:rsidR="00042DD1" w:rsidRPr="00823FBD">
        <w:rPr>
          <w:rFonts w:asciiTheme="majorBidi" w:eastAsia="Times New Roman" w:hAnsiTheme="majorBidi" w:cstheme="majorBidi"/>
          <w:color w:val="000000"/>
          <w:lang w:eastAsia="nl-NL"/>
        </w:rPr>
        <w:t>Na verloop van tijd werden er tussen de verlichte denkers tegenstellingen zichtbaar.</w:t>
      </w:r>
    </w:p>
    <w:p w:rsidR="00042DD1" w:rsidRPr="00823FBD" w:rsidRDefault="00042DD1" w:rsidP="00042DD1">
      <w:pPr>
        <w:numPr>
          <w:ilvl w:val="0"/>
          <w:numId w:val="3"/>
        </w:num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De gematigde stromingen waren op zoek naar een evenwicht tussen de rede en de traditie, tussen oud en nieuw.</w:t>
      </w:r>
    </w:p>
    <w:p w:rsidR="00042DD1" w:rsidRPr="00823FBD" w:rsidRDefault="00042DD1" w:rsidP="00042DD1">
      <w:pPr>
        <w:numPr>
          <w:ilvl w:val="0"/>
          <w:numId w:val="3"/>
        </w:num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De radicale stromingen pleitten fel voor het toepassen van democratie, gelijkheid en vrijheid van meningsuiting.</w:t>
      </w:r>
    </w:p>
    <w:p w:rsidR="00042DD1" w:rsidRPr="00823FBD" w:rsidRDefault="00042DD1" w:rsidP="00584C61">
      <w:pPr>
        <w:rPr>
          <w:rFonts w:asciiTheme="majorBidi" w:hAnsiTheme="majorBidi" w:cstheme="majorBidi"/>
        </w:rPr>
      </w:pPr>
      <w:r w:rsidRPr="00823FBD">
        <w:rPr>
          <w:rFonts w:asciiTheme="majorBidi" w:hAnsiTheme="majorBidi" w:cstheme="majorBidi"/>
        </w:rPr>
        <w:t xml:space="preserve">Er waren ook verlichtingsfilosofen, zoals Kant, die waarschuwden voor het rationalisme. Zij vonden dat het kon leiden tot radicalisme en een ontwrichte samenleving. Rationalisme kon niet zonder </w:t>
      </w:r>
      <w:r w:rsidRPr="00823FBD">
        <w:rPr>
          <w:rFonts w:asciiTheme="majorBidi" w:hAnsiTheme="majorBidi" w:cstheme="majorBidi"/>
        </w:rPr>
        <w:lastRenderedPageBreak/>
        <w:t>empirisme, volgens hen. De ideeën van de verlichting werden verspreid via pamfletten, boeken, toneelstukken etc.</w:t>
      </w:r>
    </w:p>
    <w:p w:rsidR="00042DD1" w:rsidRPr="00823FBD" w:rsidRDefault="00042DD1" w:rsidP="00042DD1">
      <w:pPr>
        <w:rPr>
          <w:rFonts w:asciiTheme="majorBidi" w:hAnsiTheme="majorBidi" w:cstheme="majorBidi"/>
          <w:b/>
          <w:bCs/>
          <w:shd w:val="clear" w:color="auto" w:fill="FFFFFF"/>
        </w:rPr>
      </w:pPr>
      <w:r w:rsidRPr="00823FBD">
        <w:rPr>
          <w:rFonts w:asciiTheme="majorBidi" w:hAnsiTheme="majorBidi" w:cstheme="majorBidi"/>
        </w:rPr>
        <w:br w:type="page"/>
      </w:r>
      <w:r w:rsidR="005E524E" w:rsidRPr="00823FBD">
        <w:rPr>
          <w:rFonts w:asciiTheme="majorBidi" w:hAnsiTheme="majorBidi" w:cstheme="majorBidi"/>
          <w:b/>
          <w:bCs/>
          <w:shd w:val="clear" w:color="auto" w:fill="FFFFFF"/>
        </w:rPr>
        <w:lastRenderedPageBreak/>
        <w:t>§3: Verlichte revolutionairen?</w:t>
      </w:r>
    </w:p>
    <w:p w:rsidR="005E524E" w:rsidRPr="00823FBD" w:rsidRDefault="005E524E" w:rsidP="005E524E">
      <w:pPr>
        <w:pStyle w:val="Normaalweb"/>
        <w:shd w:val="clear" w:color="auto" w:fill="FFFFFF"/>
        <w:spacing w:line="300" w:lineRule="atLeast"/>
        <w:rPr>
          <w:rFonts w:asciiTheme="majorBidi" w:hAnsiTheme="majorBidi" w:cstheme="majorBidi"/>
          <w:color w:val="000000"/>
          <w:sz w:val="22"/>
          <w:szCs w:val="22"/>
        </w:rPr>
      </w:pPr>
      <w:r w:rsidRPr="00823FBD">
        <w:rPr>
          <w:rFonts w:asciiTheme="majorBidi" w:hAnsiTheme="majorBidi" w:cstheme="majorBidi"/>
          <w:sz w:val="22"/>
          <w:szCs w:val="22"/>
          <w:shd w:val="clear" w:color="auto" w:fill="FFFFFF"/>
        </w:rPr>
        <w:t xml:space="preserve">In Frankrijk was koning Lodewijk XVI de absolute vorst. Door de vele oorlogen had Lodewijk XVI een tekort aan geld, waarna hij geld probeerde te verkrijgen bij de adel en de kerk. Toen dit niet lukte keerde hij zich naar het volk en besloot tot een bijeenkomst van de Franse </w:t>
      </w:r>
      <w:r w:rsidRPr="00823FBD">
        <w:rPr>
          <w:rFonts w:asciiTheme="majorBidi" w:hAnsiTheme="majorBidi" w:cstheme="majorBidi"/>
          <w:b/>
          <w:bCs/>
          <w:sz w:val="22"/>
          <w:szCs w:val="22"/>
          <w:shd w:val="clear" w:color="auto" w:fill="FFFFFF"/>
        </w:rPr>
        <w:t>Staten-Generaal</w:t>
      </w:r>
      <w:r w:rsidRPr="00823FBD">
        <w:rPr>
          <w:rFonts w:asciiTheme="majorBidi" w:hAnsiTheme="majorBidi" w:cstheme="majorBidi"/>
          <w:sz w:val="22"/>
          <w:szCs w:val="22"/>
          <w:shd w:val="clear" w:color="auto" w:fill="FFFFFF"/>
        </w:rPr>
        <w:t xml:space="preserve"> ( </w:t>
      </w:r>
      <w:r w:rsidRPr="00823FBD">
        <w:rPr>
          <w:rFonts w:asciiTheme="majorBidi" w:hAnsiTheme="majorBidi" w:cstheme="majorBidi"/>
          <w:color w:val="111111"/>
          <w:sz w:val="22"/>
          <w:szCs w:val="22"/>
          <w:shd w:val="clear" w:color="auto" w:fill="F6F6F6"/>
        </w:rPr>
        <w:t>in Frankrijk de vergadering van de drie standen (Staten-Generaal), die alleen door de koning bijeen kan worden geroepen)</w:t>
      </w:r>
      <w:r w:rsidRPr="00823FBD">
        <w:rPr>
          <w:rFonts w:asciiTheme="majorBidi" w:hAnsiTheme="majorBidi" w:cstheme="majorBidi"/>
          <w:sz w:val="22"/>
          <w:szCs w:val="22"/>
          <w:shd w:val="clear" w:color="auto" w:fill="FFFFFF"/>
        </w:rPr>
        <w:t xml:space="preserve">. </w:t>
      </w:r>
      <w:r w:rsidRPr="00823FBD">
        <w:rPr>
          <w:rFonts w:asciiTheme="majorBidi" w:hAnsiTheme="majorBidi" w:cstheme="majorBidi"/>
          <w:color w:val="000000"/>
          <w:sz w:val="22"/>
          <w:szCs w:val="22"/>
        </w:rPr>
        <w:t>Onder de bevolking groeide de ontevredenheid:</w:t>
      </w:r>
    </w:p>
    <w:p w:rsidR="005E524E" w:rsidRPr="00823FBD" w:rsidRDefault="005E524E" w:rsidP="005E524E">
      <w:pPr>
        <w:numPr>
          <w:ilvl w:val="0"/>
          <w:numId w:val="4"/>
        </w:num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De stedelijke burgerij was ontevreden over hun politieke invloed, want zij betaalden wel belasting maar hadden weinig inspraak.</w:t>
      </w:r>
    </w:p>
    <w:p w:rsidR="005E524E" w:rsidRPr="00823FBD" w:rsidRDefault="005E524E" w:rsidP="005E524E">
      <w:pPr>
        <w:numPr>
          <w:ilvl w:val="0"/>
          <w:numId w:val="4"/>
        </w:num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 xml:space="preserve">Een groot deel van de arme burgers was van mening dat de rijkdom eerlijker verdeeld moest worden. </w:t>
      </w:r>
    </w:p>
    <w:p w:rsidR="005E524E" w:rsidRPr="00823FBD" w:rsidRDefault="005E524E" w:rsidP="005E524E">
      <w:pPr>
        <w:numPr>
          <w:ilvl w:val="0"/>
          <w:numId w:val="4"/>
        </w:num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Op het platteland was de situatie niet veel beter. Hier heersten de adellijke grootgrondbezitters over hun landerijen en zijn eisten behalve een deel van de oogst ook de arbeid van boeren op. Terugkerende misoogsten met rampzalige gevolgen voor de voedselsituatie en de opbrengsten voor de boeren verergerden de situatie.</w:t>
      </w:r>
    </w:p>
    <w:p w:rsidR="005E524E" w:rsidRPr="00823FBD" w:rsidRDefault="005E524E" w:rsidP="005E524E">
      <w:p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 xml:space="preserve">Al deze klachten werden door de Staten-Generaal opgeschreven in de </w:t>
      </w:r>
      <w:r w:rsidRPr="00823FBD">
        <w:rPr>
          <w:rFonts w:asciiTheme="majorBidi" w:eastAsia="Times New Roman" w:hAnsiTheme="majorBidi" w:cstheme="majorBidi"/>
          <w:b/>
          <w:bCs/>
          <w:color w:val="000000"/>
          <w:lang w:eastAsia="nl-NL"/>
        </w:rPr>
        <w:t xml:space="preserve">Cahiers des doleánces </w:t>
      </w:r>
      <w:r w:rsidRPr="00823FBD">
        <w:rPr>
          <w:rFonts w:asciiTheme="majorBidi" w:eastAsia="Times New Roman" w:hAnsiTheme="majorBidi" w:cstheme="majorBidi"/>
          <w:color w:val="000000"/>
          <w:lang w:eastAsia="nl-NL"/>
        </w:rPr>
        <w:t>(</w:t>
      </w:r>
      <w:r w:rsidRPr="00823FBD">
        <w:rPr>
          <w:rFonts w:asciiTheme="majorBidi" w:hAnsiTheme="majorBidi" w:cstheme="majorBidi"/>
          <w:color w:val="111111"/>
          <w:shd w:val="clear" w:color="auto" w:fill="F6F6F6"/>
        </w:rPr>
        <w:t>Bezwaarschriften, opsomming van klachten en wensen door de leden van de Staten-Generaal om die ter bespreking met de koning voor te leggen)</w:t>
      </w:r>
      <w:r w:rsidRPr="00823FBD">
        <w:rPr>
          <w:rFonts w:asciiTheme="majorBidi" w:eastAsia="Times New Roman" w:hAnsiTheme="majorBidi" w:cstheme="majorBidi"/>
          <w:b/>
          <w:bCs/>
          <w:color w:val="000000"/>
          <w:lang w:eastAsia="nl-NL"/>
        </w:rPr>
        <w:t xml:space="preserve"> </w:t>
      </w:r>
      <w:r w:rsidRPr="00823FBD">
        <w:rPr>
          <w:rFonts w:asciiTheme="majorBidi" w:eastAsia="Times New Roman" w:hAnsiTheme="majorBidi" w:cstheme="majorBidi"/>
          <w:color w:val="000000"/>
          <w:lang w:eastAsia="nl-NL"/>
        </w:rPr>
        <w:t xml:space="preserve">en meegenomen naar de vergadering. </w:t>
      </w:r>
    </w:p>
    <w:p w:rsidR="005E524E" w:rsidRPr="00823FBD" w:rsidRDefault="005E524E" w:rsidP="00042DD1">
      <w:pPr>
        <w:rPr>
          <w:rFonts w:asciiTheme="majorBidi" w:hAnsiTheme="majorBidi" w:cstheme="majorBidi"/>
        </w:rPr>
      </w:pPr>
      <w:r w:rsidRPr="00823FBD">
        <w:rPr>
          <w:rFonts w:asciiTheme="majorBidi" w:hAnsiTheme="majorBidi" w:cstheme="majorBidi"/>
        </w:rPr>
        <w:t xml:space="preserve">Op 1 mei 1789 vond de bijeenkomst plaats. De stemming verliep per stand, waardoor de burgerij altijd in de minderheid was ten opzichte van de samenwerkende adel en geestelijkheid. De derde stand besloot om een eigen vergadering op te richten: de </w:t>
      </w:r>
      <w:r w:rsidRPr="00823FBD">
        <w:rPr>
          <w:rFonts w:asciiTheme="majorBidi" w:hAnsiTheme="majorBidi" w:cstheme="majorBidi"/>
          <w:b/>
          <w:bCs/>
        </w:rPr>
        <w:t xml:space="preserve">Nationale Vergadering </w:t>
      </w:r>
      <w:r w:rsidRPr="00823FBD">
        <w:rPr>
          <w:rFonts w:asciiTheme="majorBidi" w:hAnsiTheme="majorBidi" w:cstheme="majorBidi"/>
        </w:rPr>
        <w:t>(</w:t>
      </w:r>
      <w:r w:rsidRPr="00823FBD">
        <w:rPr>
          <w:rFonts w:asciiTheme="majorBidi" w:hAnsiTheme="majorBidi" w:cstheme="majorBidi"/>
          <w:color w:val="111111"/>
          <w:shd w:val="clear" w:color="auto" w:fill="F6F6F6"/>
        </w:rPr>
        <w:t>Vergadering bijeengeroepen door leden van de derde stand en hun aanhangers ter vervanging van de Staten-Generaal)</w:t>
      </w:r>
      <w:r w:rsidRPr="00823FBD">
        <w:rPr>
          <w:rFonts w:asciiTheme="majorBidi" w:hAnsiTheme="majorBidi" w:cstheme="majorBidi"/>
        </w:rPr>
        <w:t>, die zou blijven bestaan tot er een nieuwe grondwet kwam.</w:t>
      </w:r>
    </w:p>
    <w:p w:rsidR="00AA0156" w:rsidRPr="00823FBD" w:rsidRDefault="00AA0156" w:rsidP="00AA0156">
      <w:pPr>
        <w:rPr>
          <w:rFonts w:asciiTheme="majorBidi" w:hAnsiTheme="majorBidi" w:cstheme="majorBidi"/>
        </w:rPr>
      </w:pPr>
      <w:r w:rsidRPr="00823FBD">
        <w:rPr>
          <w:rFonts w:asciiTheme="majorBidi" w:hAnsiTheme="majorBidi" w:cstheme="majorBidi"/>
          <w:b/>
          <w:bCs/>
        </w:rPr>
        <w:t>Fase 1: de idealen van de Verlichting 1789-1792</w:t>
      </w:r>
      <w:r w:rsidRPr="00823FBD">
        <w:rPr>
          <w:rFonts w:asciiTheme="majorBidi" w:hAnsiTheme="majorBidi" w:cstheme="majorBidi"/>
          <w:b/>
          <w:bCs/>
        </w:rPr>
        <w:br/>
      </w:r>
      <w:r w:rsidRPr="00823FBD">
        <w:rPr>
          <w:rFonts w:asciiTheme="majorBidi" w:hAnsiTheme="majorBidi" w:cstheme="majorBidi"/>
        </w:rPr>
        <w:t xml:space="preserve">De inwoners van Parijs kwamen in opstand. Redenen hiervoor waren het feit dat Lodewijk zijn leger bijeenriep, het voedseltekort en het ontslag van de populaire minister van financiën. Op 14 juli 1789 vond de bestorming van de Bastille plaats, wat gezien wordt als het startsein van de Franse Revolutie. In werkelijkheid viel deze bestorming reuze mee. De eerste verandering die plaats vond was de </w:t>
      </w:r>
      <w:r w:rsidRPr="00823FBD">
        <w:rPr>
          <w:rFonts w:asciiTheme="majorBidi" w:hAnsiTheme="majorBidi" w:cstheme="majorBidi"/>
          <w:b/>
          <w:bCs/>
        </w:rPr>
        <w:t>Verklaring van de Rechten van de Mens en Burger</w:t>
      </w:r>
      <w:r w:rsidRPr="00823FBD">
        <w:rPr>
          <w:rFonts w:asciiTheme="majorBidi" w:hAnsiTheme="majorBidi" w:cstheme="majorBidi"/>
        </w:rPr>
        <w:t xml:space="preserve">, dit was de eerste stap naar een grondwet. De basisprincipes van deze verklaring zijn gelijkheid, natuurlijke rechten en de volkssoevereiniteit. De privileges van de adel en geestelijkheid werden afgeschaft en daarmee kwam een eind aan de standenmaatschappij. Maar hiermee was de rust nog niet wedergekeerd. Toen in 1791 de grondwet klaar was moest de koning deze verplicht tekenen. Er werden nog andere wetten opgesteld zoals de </w:t>
      </w:r>
      <w:r w:rsidRPr="00823FBD">
        <w:rPr>
          <w:rFonts w:asciiTheme="majorBidi" w:hAnsiTheme="majorBidi" w:cstheme="majorBidi"/>
          <w:b/>
          <w:bCs/>
        </w:rPr>
        <w:t>Wet ‘Le Chapelier’</w:t>
      </w:r>
      <w:r w:rsidRPr="00823FBD">
        <w:rPr>
          <w:rFonts w:asciiTheme="majorBidi" w:hAnsiTheme="majorBidi" w:cstheme="majorBidi"/>
        </w:rPr>
        <w:t>. Hier werd onder andere in vastgelegd:</w:t>
      </w:r>
    </w:p>
    <w:p w:rsidR="00AA0156" w:rsidRPr="00823FBD" w:rsidRDefault="00AA0156" w:rsidP="00AA0156">
      <w:pPr>
        <w:numPr>
          <w:ilvl w:val="0"/>
          <w:numId w:val="5"/>
        </w:num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de vrijheid van beroepskeuze en ondernemen;</w:t>
      </w:r>
    </w:p>
    <w:p w:rsidR="00AA0156" w:rsidRPr="00823FBD" w:rsidRDefault="00AA0156" w:rsidP="00AA0156">
      <w:pPr>
        <w:numPr>
          <w:ilvl w:val="0"/>
          <w:numId w:val="5"/>
        </w:num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een verbod op het vormen van gildes en andere beroepsverenigingen voor ondernemers;</w:t>
      </w:r>
    </w:p>
    <w:p w:rsidR="00AA0156" w:rsidRPr="00823FBD" w:rsidRDefault="00AA0156" w:rsidP="00AA0156">
      <w:pPr>
        <w:numPr>
          <w:ilvl w:val="0"/>
          <w:numId w:val="5"/>
        </w:num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een verbod voor arbeiders om zich in bonden te verenigen.</w:t>
      </w:r>
    </w:p>
    <w:p w:rsidR="00795890" w:rsidRPr="00823FBD" w:rsidRDefault="00AA0156" w:rsidP="00795890">
      <w:pPr>
        <w:shd w:val="clear" w:color="auto" w:fill="FFFFFF"/>
        <w:spacing w:before="100" w:beforeAutospacing="1" w:after="100" w:afterAutospacing="1" w:line="300" w:lineRule="atLeast"/>
        <w:ind w:left="360"/>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 xml:space="preserve">Er waren nog steeds opstanden en hongersnoden en het Oostenrijkse leger dreigde met oorlog. Er kwamen twee politieke groepen op: de </w:t>
      </w:r>
      <w:r w:rsidRPr="00823FBD">
        <w:rPr>
          <w:rFonts w:asciiTheme="majorBidi" w:eastAsia="Times New Roman" w:hAnsiTheme="majorBidi" w:cstheme="majorBidi"/>
          <w:b/>
          <w:bCs/>
          <w:color w:val="000000"/>
          <w:lang w:eastAsia="nl-NL"/>
        </w:rPr>
        <w:t xml:space="preserve">Girondijnen </w:t>
      </w:r>
      <w:r w:rsidRPr="00823FBD">
        <w:rPr>
          <w:rFonts w:asciiTheme="majorBidi" w:eastAsia="Times New Roman" w:hAnsiTheme="majorBidi" w:cstheme="majorBidi"/>
          <w:color w:val="000000"/>
          <w:lang w:eastAsia="nl-NL"/>
        </w:rPr>
        <w:t xml:space="preserve">en de </w:t>
      </w:r>
      <w:r w:rsidRPr="00823FBD">
        <w:rPr>
          <w:rFonts w:asciiTheme="majorBidi" w:eastAsia="Times New Roman" w:hAnsiTheme="majorBidi" w:cstheme="majorBidi"/>
          <w:b/>
          <w:bCs/>
          <w:color w:val="000000"/>
          <w:lang w:eastAsia="nl-NL"/>
        </w:rPr>
        <w:t>Jacobijnen</w:t>
      </w:r>
      <w:r w:rsidRPr="00823FBD">
        <w:rPr>
          <w:rFonts w:asciiTheme="majorBidi" w:eastAsia="Times New Roman" w:hAnsiTheme="majorBidi" w:cstheme="majorBidi"/>
          <w:color w:val="000000"/>
          <w:lang w:eastAsia="nl-NL"/>
        </w:rPr>
        <w:t>. Beide partijen wilden dat Frankrijk een op de Verlichting gebaseerde republiek werd.</w:t>
      </w:r>
    </w:p>
    <w:p w:rsidR="00795890" w:rsidRPr="00823FBD" w:rsidRDefault="00AA0156" w:rsidP="00795890">
      <w:pPr>
        <w:pStyle w:val="Lijstalinea"/>
        <w:numPr>
          <w:ilvl w:val="0"/>
          <w:numId w:val="7"/>
        </w:num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lastRenderedPageBreak/>
        <w:t>De Girondijnen</w:t>
      </w:r>
      <w:r w:rsidR="00795890" w:rsidRPr="00823FBD">
        <w:rPr>
          <w:rFonts w:asciiTheme="majorBidi" w:eastAsia="Times New Roman" w:hAnsiTheme="majorBidi" w:cstheme="majorBidi"/>
          <w:color w:val="000000"/>
          <w:lang w:eastAsia="nl-NL"/>
        </w:rPr>
        <w:t xml:space="preserve"> </w:t>
      </w:r>
      <w:r w:rsidRPr="00823FBD">
        <w:rPr>
          <w:rFonts w:asciiTheme="majorBidi" w:eastAsia="Times New Roman" w:hAnsiTheme="majorBidi" w:cstheme="majorBidi"/>
          <w:color w:val="000000"/>
          <w:lang w:eastAsia="nl-NL"/>
        </w:rPr>
        <w:t>stonden een gematigd beleid voor en waren tevreden met de doorgevoerde veranderingen in Frankrijk. Via een oorlog wilden ze de revolutie naar andere landen brengen en een oorlog zou ook de financiële problemen van het land kunnen oplossen.</w:t>
      </w:r>
    </w:p>
    <w:p w:rsidR="00AA0156" w:rsidRPr="00823FBD" w:rsidRDefault="00795890" w:rsidP="00795890">
      <w:pPr>
        <w:pStyle w:val="Lijstalinea"/>
        <w:numPr>
          <w:ilvl w:val="0"/>
          <w:numId w:val="7"/>
        </w:num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t xml:space="preserve">De Jacobijnen </w:t>
      </w:r>
      <w:r w:rsidR="00AA0156" w:rsidRPr="00823FBD">
        <w:rPr>
          <w:rFonts w:asciiTheme="majorBidi" w:eastAsia="Times New Roman" w:hAnsiTheme="majorBidi" w:cstheme="majorBidi"/>
          <w:color w:val="000000"/>
          <w:lang w:eastAsia="nl-NL"/>
        </w:rPr>
        <w:t>wilden eerst in Frankrijk veel radicaler de revolutie doorvoeren en geen oorl</w:t>
      </w:r>
      <w:r w:rsidRPr="00823FBD">
        <w:rPr>
          <w:rFonts w:asciiTheme="majorBidi" w:eastAsia="Times New Roman" w:hAnsiTheme="majorBidi" w:cstheme="majorBidi"/>
          <w:color w:val="000000"/>
          <w:lang w:eastAsia="nl-NL"/>
        </w:rPr>
        <w:t>og met andere landen.</w:t>
      </w:r>
    </w:p>
    <w:p w:rsidR="00795890" w:rsidRPr="00823FBD" w:rsidRDefault="00795890" w:rsidP="00795890">
      <w:pPr>
        <w:shd w:val="clear" w:color="auto" w:fill="FFFFFF"/>
        <w:spacing w:before="100" w:beforeAutospacing="1" w:after="100" w:afterAutospacing="1" w:line="300" w:lineRule="atLeast"/>
        <w:rPr>
          <w:rFonts w:asciiTheme="majorBidi" w:hAnsiTheme="majorBidi" w:cstheme="majorBidi"/>
          <w:color w:val="000000"/>
          <w:shd w:val="clear" w:color="auto" w:fill="FFFFFF"/>
        </w:rPr>
      </w:pPr>
      <w:r w:rsidRPr="00823FBD">
        <w:rPr>
          <w:rFonts w:asciiTheme="majorBidi" w:hAnsiTheme="majorBidi" w:cstheme="majorBidi"/>
          <w:b/>
          <w:bCs/>
          <w:color w:val="000000"/>
          <w:shd w:val="clear" w:color="auto" w:fill="FFFFFF"/>
        </w:rPr>
        <w:t>Fase 2: de periode van Terreur en het Directoire, 1792 – 1799</w:t>
      </w:r>
      <w:r w:rsidRPr="00823FBD">
        <w:rPr>
          <w:rFonts w:asciiTheme="majorBidi" w:hAnsiTheme="majorBidi" w:cstheme="majorBidi"/>
          <w:b/>
          <w:bCs/>
          <w:color w:val="000000"/>
          <w:shd w:val="clear" w:color="auto" w:fill="FFFFFF"/>
        </w:rPr>
        <w:br/>
      </w:r>
      <w:r w:rsidRPr="00823FBD">
        <w:rPr>
          <w:rFonts w:asciiTheme="majorBidi" w:hAnsiTheme="majorBidi" w:cstheme="majorBidi"/>
          <w:color w:val="000000"/>
          <w:shd w:val="clear" w:color="auto" w:fill="FFFFFF"/>
        </w:rPr>
        <w:t xml:space="preserve">De Franse bevolking zette de koning gevangen in de Temple. De strijd tussen de Jacobijnen en de Girondijnen liep tijdens de verkiezingen in 1792 uit tot een tweede revolutie, waarbij de Jacobijnen de macht grepen. Lodewijk werd berecht als ‘burger Capet’. Hij kreeg de doodstaf, waardoor Frankrijk officieel een republiek werd. Robespierre, de leider van de Jacobijnen, wilde een radicale revolutie. Hij verbood het christendom en stelde een nieuwe kalender in, met als beginjaar 1792. </w:t>
      </w:r>
      <w:r w:rsidRPr="00823FBD">
        <w:rPr>
          <w:rStyle w:val="apple-converted-space"/>
          <w:rFonts w:asciiTheme="majorBidi" w:hAnsiTheme="majorBidi" w:cstheme="majorBidi"/>
          <w:color w:val="000000"/>
          <w:shd w:val="clear" w:color="auto" w:fill="FFFFFF"/>
        </w:rPr>
        <w:t> </w:t>
      </w:r>
      <w:r w:rsidRPr="00823FBD">
        <w:rPr>
          <w:rFonts w:asciiTheme="majorBidi" w:hAnsiTheme="majorBidi" w:cstheme="majorBidi"/>
          <w:color w:val="000000"/>
          <w:shd w:val="clear" w:color="auto" w:fill="FFFFFF"/>
        </w:rPr>
        <w:t>Tijdens de periode van de</w:t>
      </w:r>
      <w:r w:rsidRPr="00823FBD">
        <w:rPr>
          <w:rStyle w:val="apple-converted-space"/>
          <w:rFonts w:asciiTheme="majorBidi" w:hAnsiTheme="majorBidi" w:cstheme="majorBidi"/>
          <w:color w:val="000000"/>
          <w:shd w:val="clear" w:color="auto" w:fill="FFFFFF"/>
        </w:rPr>
        <w:t> </w:t>
      </w:r>
      <w:hyperlink r:id="rId8" w:history="1">
        <w:r w:rsidRPr="00823FBD">
          <w:rPr>
            <w:rStyle w:val="Hyperlink"/>
            <w:rFonts w:asciiTheme="majorBidi" w:hAnsiTheme="majorBidi" w:cstheme="majorBidi"/>
            <w:b/>
            <w:bCs/>
            <w:color w:val="000000"/>
            <w:u w:val="none"/>
            <w:shd w:val="clear" w:color="auto" w:fill="FFFFFF"/>
          </w:rPr>
          <w:t>Terreur</w:t>
        </w:r>
      </w:hyperlink>
      <w:r w:rsidRPr="00823FBD">
        <w:rPr>
          <w:rFonts w:asciiTheme="majorBidi" w:hAnsiTheme="majorBidi" w:cstheme="majorBidi"/>
          <w:color w:val="000000"/>
          <w:shd w:val="clear" w:color="auto" w:fill="FFFFFF"/>
        </w:rPr>
        <w:t xml:space="preserve"> (</w:t>
      </w:r>
      <w:r w:rsidRPr="00823FBD">
        <w:rPr>
          <w:rFonts w:asciiTheme="majorBidi" w:hAnsiTheme="majorBidi" w:cstheme="majorBidi"/>
          <w:color w:val="111111"/>
          <w:shd w:val="clear" w:color="auto" w:fill="F6F6F6"/>
        </w:rPr>
        <w:t xml:space="preserve">Periode (1793 - 1794) waarin tienduizenden tegenstanders van de Franse Revolutie onthoofd worden in naam van de revolutie) </w:t>
      </w:r>
      <w:r w:rsidRPr="00823FBD">
        <w:rPr>
          <w:rFonts w:asciiTheme="majorBidi" w:hAnsiTheme="majorBidi" w:cstheme="majorBidi"/>
          <w:color w:val="000000"/>
          <w:shd w:val="clear" w:color="auto" w:fill="FFFFFF"/>
        </w:rPr>
        <w:t xml:space="preserve">bestond voor Robespierre de wereld uit twee groepen: het revolutionaire volk en de vijanden daarvan. Robespierre werd uiteindelijk zelf onthoofd door de guillotine, toen de Girondijnen de macht overnamen. In 1795 stelden zij, in plaats van de Nationale Vergadering, het </w:t>
      </w:r>
      <w:r w:rsidRPr="00823FBD">
        <w:rPr>
          <w:rFonts w:asciiTheme="majorBidi" w:hAnsiTheme="majorBidi" w:cstheme="majorBidi"/>
          <w:b/>
          <w:bCs/>
          <w:color w:val="000000"/>
          <w:shd w:val="clear" w:color="auto" w:fill="FFFFFF"/>
        </w:rPr>
        <w:t>Directoire</w:t>
      </w:r>
      <w:r w:rsidRPr="00823FBD">
        <w:rPr>
          <w:rFonts w:asciiTheme="majorBidi" w:hAnsiTheme="majorBidi" w:cstheme="majorBidi"/>
          <w:color w:val="000000"/>
          <w:shd w:val="clear" w:color="auto" w:fill="FFFFFF"/>
        </w:rPr>
        <w:t xml:space="preserve"> (</w:t>
      </w:r>
      <w:r w:rsidRPr="00823FBD">
        <w:rPr>
          <w:rFonts w:asciiTheme="majorBidi" w:hAnsiTheme="majorBidi" w:cstheme="majorBidi"/>
          <w:color w:val="111111"/>
          <w:shd w:val="clear" w:color="auto" w:fill="F6F6F6"/>
        </w:rPr>
        <w:t xml:space="preserve">Vijfkoppig bestuur van Frankrijk dat regeerde van 1795 tot 1799 en een gematigd beleid voerde) </w:t>
      </w:r>
      <w:r w:rsidRPr="00823FBD">
        <w:rPr>
          <w:rFonts w:asciiTheme="majorBidi" w:hAnsiTheme="majorBidi" w:cstheme="majorBidi"/>
          <w:color w:val="000000"/>
          <w:shd w:val="clear" w:color="auto" w:fill="FFFFFF"/>
        </w:rPr>
        <w:t xml:space="preserve">in. Maar ook deze nieuwe regering maakte geen eind aan de onrust. </w:t>
      </w:r>
    </w:p>
    <w:p w:rsidR="00795890" w:rsidRPr="00823FBD" w:rsidRDefault="00795890" w:rsidP="00795890">
      <w:p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r w:rsidRPr="00823FBD">
        <w:rPr>
          <w:rFonts w:asciiTheme="majorBidi" w:hAnsiTheme="majorBidi" w:cstheme="majorBidi"/>
          <w:b/>
          <w:bCs/>
          <w:color w:val="000000"/>
          <w:shd w:val="clear" w:color="auto" w:fill="FFFFFF"/>
        </w:rPr>
        <w:t xml:space="preserve">Fase 3: Napoleon Bonaparte, 1799 </w:t>
      </w:r>
      <w:r w:rsidR="00B65FC4" w:rsidRPr="00823FBD">
        <w:rPr>
          <w:rFonts w:asciiTheme="majorBidi" w:hAnsiTheme="majorBidi" w:cstheme="majorBidi"/>
          <w:b/>
          <w:bCs/>
          <w:color w:val="000000"/>
          <w:shd w:val="clear" w:color="auto" w:fill="FFFFFF"/>
        </w:rPr>
        <w:t>–</w:t>
      </w:r>
      <w:r w:rsidRPr="00823FBD">
        <w:rPr>
          <w:rFonts w:asciiTheme="majorBidi" w:hAnsiTheme="majorBidi" w:cstheme="majorBidi"/>
          <w:b/>
          <w:bCs/>
          <w:color w:val="000000"/>
          <w:shd w:val="clear" w:color="auto" w:fill="FFFFFF"/>
        </w:rPr>
        <w:t xml:space="preserve"> 1815</w:t>
      </w:r>
      <w:r w:rsidR="00B65FC4" w:rsidRPr="00823FBD">
        <w:rPr>
          <w:rFonts w:asciiTheme="majorBidi" w:hAnsiTheme="majorBidi" w:cstheme="majorBidi"/>
          <w:b/>
          <w:bCs/>
          <w:color w:val="000000"/>
          <w:shd w:val="clear" w:color="auto" w:fill="FFFFFF"/>
        </w:rPr>
        <w:br/>
      </w:r>
      <w:r w:rsidR="00B65FC4" w:rsidRPr="00823FBD">
        <w:rPr>
          <w:rFonts w:asciiTheme="majorBidi" w:hAnsiTheme="majorBidi" w:cstheme="majorBidi"/>
          <w:color w:val="000000"/>
          <w:shd w:val="clear" w:color="auto" w:fill="FFFFFF"/>
        </w:rPr>
        <w:t>In 1799 kwam er rust nadat Napoleon via een staatsgreep de macht overnam. Napoleon wilde rust en stabiliteit in Frankrijk brengen en bovendien het leger naar overwinningen tegen het buitenland leiden.</w:t>
      </w:r>
      <w:r w:rsidR="00B65FC4" w:rsidRPr="00823FBD">
        <w:rPr>
          <w:rStyle w:val="apple-converted-space"/>
          <w:rFonts w:asciiTheme="majorBidi" w:hAnsiTheme="majorBidi" w:cstheme="majorBidi"/>
          <w:color w:val="000000"/>
          <w:shd w:val="clear" w:color="auto" w:fill="FFFFFF"/>
        </w:rPr>
        <w:t xml:space="preserve"> Napoleon werd al snel alleenheerser. Hij maakte een eind aan de revolutie en stelde bijvoorbeeld de christelijke kalender weer in. In 1804 kroonde hij zichzelf tot keizer, waarna hij veel Europese landen veroverde. </w:t>
      </w:r>
      <w:r w:rsidR="00B65FC4" w:rsidRPr="00823FBD">
        <w:rPr>
          <w:rFonts w:asciiTheme="majorBidi" w:hAnsiTheme="majorBidi" w:cstheme="majorBidi"/>
          <w:color w:val="000000"/>
          <w:shd w:val="clear" w:color="auto" w:fill="FFFFFF"/>
        </w:rPr>
        <w:t>In de veroverde landen voerde Napoleon de</w:t>
      </w:r>
      <w:r w:rsidR="00B65FC4" w:rsidRPr="00823FBD">
        <w:rPr>
          <w:rStyle w:val="apple-converted-space"/>
          <w:rFonts w:asciiTheme="majorBidi" w:hAnsiTheme="majorBidi" w:cstheme="majorBidi"/>
          <w:color w:val="000000"/>
          <w:shd w:val="clear" w:color="auto" w:fill="FFFFFF"/>
        </w:rPr>
        <w:t> </w:t>
      </w:r>
      <w:hyperlink r:id="rId9" w:history="1">
        <w:r w:rsidR="00B65FC4" w:rsidRPr="00823FBD">
          <w:rPr>
            <w:rStyle w:val="Hyperlink"/>
            <w:rFonts w:asciiTheme="majorBidi" w:hAnsiTheme="majorBidi" w:cstheme="majorBidi"/>
            <w:b/>
            <w:bCs/>
            <w:color w:val="000000"/>
            <w:u w:val="none"/>
            <w:shd w:val="clear" w:color="auto" w:fill="FFFFFF"/>
          </w:rPr>
          <w:t>Code Napoleon</w:t>
        </w:r>
      </w:hyperlink>
      <w:r w:rsidR="00B65FC4" w:rsidRPr="00823FBD">
        <w:rPr>
          <w:rStyle w:val="apple-converted-space"/>
          <w:rFonts w:asciiTheme="majorBidi" w:hAnsiTheme="majorBidi" w:cstheme="majorBidi"/>
          <w:color w:val="000000"/>
          <w:shd w:val="clear" w:color="auto" w:fill="FFFFFF"/>
        </w:rPr>
        <w:t> </w:t>
      </w:r>
      <w:r w:rsidR="00B65FC4" w:rsidRPr="00823FBD">
        <w:rPr>
          <w:rFonts w:asciiTheme="majorBidi" w:hAnsiTheme="majorBidi" w:cstheme="majorBidi"/>
          <w:color w:val="000000"/>
          <w:shd w:val="clear" w:color="auto" w:fill="FFFFFF"/>
        </w:rPr>
        <w:t>in, een reeks wetten die verlichte veranderingen in het land moesten brengen. Napoleon werd eerst met enthousiasme ontvangen, maar hij bleek later een dictator te zijn. Zo schafte hij in Nederland de burgerinspraak af en verhoogde hij de belastingen. In 1815 werd het leger van Napoleon bij Waterloo verslagen. Het door elkaar geschudde Europa moest zich opnieuw in machtspolitieke en politiek-geografische zin organiseren.</w:t>
      </w:r>
    </w:p>
    <w:p w:rsidR="001042F8" w:rsidRPr="00823FBD" w:rsidRDefault="001042F8" w:rsidP="00AA0156">
      <w:p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p>
    <w:p w:rsidR="001042F8" w:rsidRPr="00823FBD" w:rsidRDefault="001042F8">
      <w:pPr>
        <w:rPr>
          <w:rFonts w:asciiTheme="majorBidi" w:eastAsia="Times New Roman" w:hAnsiTheme="majorBidi" w:cstheme="majorBidi"/>
          <w:color w:val="000000"/>
          <w:lang w:eastAsia="nl-NL"/>
        </w:rPr>
      </w:pPr>
      <w:r w:rsidRPr="00823FBD">
        <w:rPr>
          <w:rFonts w:asciiTheme="majorBidi" w:eastAsia="Times New Roman" w:hAnsiTheme="majorBidi" w:cstheme="majorBidi"/>
          <w:color w:val="000000"/>
          <w:lang w:eastAsia="nl-NL"/>
        </w:rPr>
        <w:br w:type="page"/>
      </w:r>
    </w:p>
    <w:p w:rsidR="00AA0156" w:rsidRPr="00823FBD" w:rsidRDefault="001042F8" w:rsidP="00AA0156">
      <w:pPr>
        <w:shd w:val="clear" w:color="auto" w:fill="FFFFFF"/>
        <w:spacing w:before="100" w:beforeAutospacing="1" w:after="100" w:afterAutospacing="1" w:line="300" w:lineRule="atLeast"/>
        <w:rPr>
          <w:rFonts w:asciiTheme="majorBidi" w:hAnsiTheme="majorBidi" w:cstheme="majorBidi"/>
          <w:b/>
          <w:bCs/>
          <w:shd w:val="clear" w:color="auto" w:fill="FFFFFF"/>
        </w:rPr>
      </w:pPr>
      <w:r w:rsidRPr="00823FBD">
        <w:rPr>
          <w:rFonts w:asciiTheme="majorBidi" w:hAnsiTheme="majorBidi" w:cstheme="majorBidi"/>
          <w:b/>
          <w:bCs/>
          <w:shd w:val="clear" w:color="auto" w:fill="FFFFFF"/>
        </w:rPr>
        <w:lastRenderedPageBreak/>
        <w:t>§4: Restauratie en Revolutie</w:t>
      </w:r>
    </w:p>
    <w:p w:rsidR="001042F8" w:rsidRPr="00823FBD" w:rsidRDefault="001042F8" w:rsidP="001042F8">
      <w:pPr>
        <w:pStyle w:val="Normaalweb"/>
        <w:shd w:val="clear" w:color="auto" w:fill="FFFFFF"/>
        <w:spacing w:line="300" w:lineRule="atLeast"/>
        <w:rPr>
          <w:rFonts w:asciiTheme="majorBidi" w:hAnsiTheme="majorBidi" w:cstheme="majorBidi"/>
          <w:color w:val="000000"/>
          <w:sz w:val="22"/>
          <w:szCs w:val="22"/>
        </w:rPr>
      </w:pPr>
      <w:r w:rsidRPr="00823FBD">
        <w:rPr>
          <w:rFonts w:asciiTheme="majorBidi" w:hAnsiTheme="majorBidi" w:cstheme="majorBidi"/>
          <w:color w:val="000000"/>
          <w:sz w:val="22"/>
          <w:szCs w:val="22"/>
        </w:rPr>
        <w:t>De periode na de Franse Revolutie en Napoleon wordt ook wel de periode van</w:t>
      </w:r>
      <w:r w:rsidRPr="00823FBD">
        <w:rPr>
          <w:rStyle w:val="apple-converted-space"/>
          <w:rFonts w:asciiTheme="majorBidi" w:hAnsiTheme="majorBidi" w:cstheme="majorBidi"/>
          <w:color w:val="000000"/>
          <w:sz w:val="22"/>
          <w:szCs w:val="22"/>
        </w:rPr>
        <w:t> </w:t>
      </w:r>
      <w:hyperlink r:id="rId10" w:history="1">
        <w:r w:rsidRPr="00823FBD">
          <w:rPr>
            <w:rStyle w:val="Hyperlink"/>
            <w:rFonts w:asciiTheme="majorBidi" w:hAnsiTheme="majorBidi" w:cstheme="majorBidi"/>
            <w:b/>
            <w:bCs/>
            <w:color w:val="000000"/>
            <w:sz w:val="22"/>
            <w:szCs w:val="22"/>
            <w:u w:val="none"/>
          </w:rPr>
          <w:t>Restauratie</w:t>
        </w:r>
      </w:hyperlink>
      <w:r w:rsidRPr="00823FBD">
        <w:rPr>
          <w:rStyle w:val="apple-converted-space"/>
          <w:rFonts w:asciiTheme="majorBidi" w:hAnsiTheme="majorBidi" w:cstheme="majorBidi"/>
          <w:color w:val="000000"/>
          <w:sz w:val="22"/>
          <w:szCs w:val="22"/>
        </w:rPr>
        <w:t> </w:t>
      </w:r>
      <w:r w:rsidRPr="00823FBD">
        <w:rPr>
          <w:rFonts w:asciiTheme="majorBidi" w:hAnsiTheme="majorBidi" w:cstheme="majorBidi"/>
          <w:color w:val="000000"/>
          <w:sz w:val="22"/>
          <w:szCs w:val="22"/>
        </w:rPr>
        <w:t>genoemd. In 1815 werd door de overwinnende mogendheden Pruisen, Oostenrijk, Rusland en Groot-Brittannië het</w:t>
      </w:r>
      <w:r w:rsidRPr="00823FBD">
        <w:rPr>
          <w:rStyle w:val="apple-converted-space"/>
          <w:rFonts w:asciiTheme="majorBidi" w:hAnsiTheme="majorBidi" w:cstheme="majorBidi"/>
          <w:color w:val="000000"/>
          <w:sz w:val="22"/>
          <w:szCs w:val="22"/>
        </w:rPr>
        <w:t> </w:t>
      </w:r>
      <w:hyperlink r:id="rId11" w:history="1">
        <w:r w:rsidRPr="00823FBD">
          <w:rPr>
            <w:rStyle w:val="Hyperlink"/>
            <w:rFonts w:asciiTheme="majorBidi" w:hAnsiTheme="majorBidi" w:cstheme="majorBidi"/>
            <w:b/>
            <w:bCs/>
            <w:color w:val="000000"/>
            <w:sz w:val="22"/>
            <w:szCs w:val="22"/>
            <w:u w:val="none"/>
          </w:rPr>
          <w:t>Congres van Wenen</w:t>
        </w:r>
      </w:hyperlink>
      <w:r w:rsidRPr="00823FBD">
        <w:rPr>
          <w:rStyle w:val="apple-converted-space"/>
          <w:rFonts w:asciiTheme="majorBidi" w:hAnsiTheme="majorBidi" w:cstheme="majorBidi"/>
          <w:color w:val="000000"/>
          <w:sz w:val="22"/>
          <w:szCs w:val="22"/>
        </w:rPr>
        <w:t> </w:t>
      </w:r>
      <w:r w:rsidRPr="00823FBD">
        <w:rPr>
          <w:rFonts w:asciiTheme="majorBidi" w:hAnsiTheme="majorBidi" w:cstheme="majorBidi"/>
          <w:color w:val="000000"/>
          <w:sz w:val="22"/>
          <w:szCs w:val="22"/>
        </w:rPr>
        <w:t>georganiseerd met als doel het creëren van een stabiele orde. De uitgangspunten waren: een machtsevenwicht tussen de Europese staten creëren en herstel van de politieke machtsinstellingen van voor de Franse Revolutie.</w:t>
      </w:r>
    </w:p>
    <w:p w:rsidR="001042F8" w:rsidRPr="00823FBD" w:rsidRDefault="001042F8" w:rsidP="001042F8">
      <w:pPr>
        <w:shd w:val="clear" w:color="auto" w:fill="FFFFFF"/>
        <w:spacing w:before="100" w:beforeAutospacing="1" w:after="100" w:afterAutospacing="1" w:line="300" w:lineRule="atLeast"/>
        <w:rPr>
          <w:rFonts w:asciiTheme="majorBidi" w:hAnsiTheme="majorBidi" w:cstheme="majorBidi"/>
          <w:color w:val="000000"/>
        </w:rPr>
      </w:pPr>
      <w:r w:rsidRPr="00823FBD">
        <w:rPr>
          <w:rFonts w:asciiTheme="majorBidi" w:hAnsiTheme="majorBidi" w:cstheme="majorBidi"/>
          <w:color w:val="000000"/>
        </w:rPr>
        <w:t xml:space="preserve">In plaats van de oude grenzen te herstellen werd er voor gekozen om meer nationale staten te vormen. De Franse Revolutie was iets dat vergeten moest worden, en de monarchie moest worden hersteld. Nederland werd een koninkrijk met België, als bufferstaat tegen Frankrijk. Frankrijk werd hervormd naar de situatie van voor 1792, het land werd weer een monarchie. De grondwet en Code Napoleon werden wel gehandhaafd. In 1815 wilden Duitse nationalisten van Duitsland één staat maken. Dit mislukte maar er kwam wel een </w:t>
      </w:r>
      <w:r w:rsidRPr="00823FBD">
        <w:rPr>
          <w:rFonts w:asciiTheme="majorBidi" w:hAnsiTheme="majorBidi" w:cstheme="majorBidi"/>
          <w:b/>
          <w:bCs/>
          <w:color w:val="000000"/>
        </w:rPr>
        <w:t>Duitse Bond</w:t>
      </w:r>
      <w:r w:rsidRPr="00823FBD">
        <w:rPr>
          <w:rFonts w:asciiTheme="majorBidi" w:hAnsiTheme="majorBidi" w:cstheme="majorBidi"/>
          <w:color w:val="000000"/>
        </w:rPr>
        <w:t xml:space="preserve">. De Duitse staten bleven autonoom maar er kwam wel overleg in de </w:t>
      </w:r>
      <w:r w:rsidRPr="00823FBD">
        <w:rPr>
          <w:rFonts w:asciiTheme="majorBidi" w:hAnsiTheme="majorBidi" w:cstheme="majorBidi"/>
          <w:b/>
          <w:bCs/>
          <w:color w:val="000000"/>
        </w:rPr>
        <w:t xml:space="preserve">Bondsdag </w:t>
      </w:r>
      <w:r w:rsidRPr="00823FBD">
        <w:rPr>
          <w:rFonts w:asciiTheme="majorBidi" w:hAnsiTheme="majorBidi" w:cstheme="majorBidi"/>
          <w:color w:val="000000"/>
        </w:rPr>
        <w:t>in Frankfurt am Main. Door de industrialisatie kreeg de term ‘burger’ een nieuwe betekenis, namelijk het rijke deel van de bevolking, en ontstond er een nieuwe klasse: de fabrieksarbeiders. De standenmaatschappij van de 18</w:t>
      </w:r>
      <w:r w:rsidRPr="00823FBD">
        <w:rPr>
          <w:rFonts w:asciiTheme="majorBidi" w:hAnsiTheme="majorBidi" w:cstheme="majorBidi"/>
          <w:color w:val="000000"/>
          <w:vertAlign w:val="superscript"/>
        </w:rPr>
        <w:t>e</w:t>
      </w:r>
      <w:r w:rsidRPr="00823FBD">
        <w:rPr>
          <w:rFonts w:asciiTheme="majorBidi" w:hAnsiTheme="majorBidi" w:cstheme="majorBidi"/>
          <w:color w:val="000000"/>
        </w:rPr>
        <w:t xml:space="preserve"> eeuw veranderde nu in een </w:t>
      </w:r>
      <w:r w:rsidRPr="00823FBD">
        <w:rPr>
          <w:rFonts w:asciiTheme="majorBidi" w:hAnsiTheme="majorBidi" w:cstheme="majorBidi"/>
          <w:b/>
          <w:bCs/>
          <w:color w:val="000000"/>
        </w:rPr>
        <w:t>klassensamenleving.</w:t>
      </w:r>
      <w:r w:rsidRPr="00823FBD">
        <w:rPr>
          <w:rFonts w:asciiTheme="majorBidi" w:hAnsiTheme="majorBidi" w:cstheme="majorBidi"/>
          <w:color w:val="000000"/>
        </w:rPr>
        <w:t xml:space="preserve"> Nu bepaalde je sociaaleconomische positie je plek in de maatschappij, in plaats van de geboorte. </w:t>
      </w:r>
    </w:p>
    <w:p w:rsidR="001042F8" w:rsidRPr="00823FBD" w:rsidRDefault="001042F8" w:rsidP="001042F8">
      <w:pPr>
        <w:shd w:val="clear" w:color="auto" w:fill="FFFFFF"/>
        <w:spacing w:before="100" w:beforeAutospacing="1" w:after="100" w:afterAutospacing="1" w:line="300" w:lineRule="atLeast"/>
        <w:rPr>
          <w:rStyle w:val="apple-converted-space"/>
          <w:rFonts w:asciiTheme="majorBidi" w:hAnsiTheme="majorBidi" w:cstheme="majorBidi"/>
          <w:color w:val="000000"/>
          <w:shd w:val="clear" w:color="auto" w:fill="FFFFFF"/>
        </w:rPr>
      </w:pPr>
      <w:r w:rsidRPr="00823FBD">
        <w:rPr>
          <w:rFonts w:asciiTheme="majorBidi" w:hAnsiTheme="majorBidi" w:cstheme="majorBidi"/>
          <w:color w:val="000000"/>
        </w:rPr>
        <w:t xml:space="preserve">De nieuwe sociale klassen verenigden zich in politiek-maatschappelijke stromingen: </w:t>
      </w:r>
      <w:r w:rsidRPr="00823FBD">
        <w:rPr>
          <w:rFonts w:asciiTheme="majorBidi" w:hAnsiTheme="majorBidi" w:cstheme="majorBidi"/>
          <w:b/>
          <w:bCs/>
          <w:color w:val="000000"/>
        </w:rPr>
        <w:t>liberalisme, nationalisme</w:t>
      </w:r>
      <w:r w:rsidRPr="00823FBD">
        <w:rPr>
          <w:rFonts w:asciiTheme="majorBidi" w:hAnsiTheme="majorBidi" w:cstheme="majorBidi"/>
          <w:color w:val="000000"/>
        </w:rPr>
        <w:t xml:space="preserve"> en </w:t>
      </w:r>
      <w:r w:rsidRPr="00823FBD">
        <w:rPr>
          <w:rFonts w:asciiTheme="majorBidi" w:hAnsiTheme="majorBidi" w:cstheme="majorBidi"/>
          <w:b/>
          <w:bCs/>
          <w:color w:val="000000"/>
        </w:rPr>
        <w:t>socialisme</w:t>
      </w:r>
      <w:r w:rsidRPr="00823FBD">
        <w:rPr>
          <w:rFonts w:asciiTheme="majorBidi" w:hAnsiTheme="majorBidi" w:cstheme="majorBidi"/>
          <w:color w:val="000000"/>
        </w:rPr>
        <w:t xml:space="preserve">. </w:t>
      </w:r>
      <w:r w:rsidRPr="00823FBD">
        <w:rPr>
          <w:rFonts w:asciiTheme="majorBidi" w:hAnsiTheme="majorBidi" w:cstheme="majorBidi"/>
          <w:color w:val="000000"/>
        </w:rPr>
        <w:br/>
        <w:t xml:space="preserve">Het liberalisme had vrijheid als uitgangspunt, aanhangers waren vooral de bourgeoisie. Zij wilden minder bemoeienis van de overheid in de economie en meer inspraak voor degenen die belasting betaalden. </w:t>
      </w:r>
      <w:r w:rsidRPr="00823FBD">
        <w:rPr>
          <w:rFonts w:asciiTheme="majorBidi" w:hAnsiTheme="majorBidi" w:cstheme="majorBidi"/>
          <w:color w:val="000000"/>
        </w:rPr>
        <w:br/>
        <w:t xml:space="preserve">De ideeën van het socialisme werden vooral verwoord door Karl Marx. Het uitgangspunt was hierbij gelijkheid. Het kapitalisme zorgde voor uitbuiting van de arbeiders. Deze arbeidersklasse, het proletariaat, kon dit beëindigen door het privébezit af te schaffen. Dit zou nooit vrijwillig gebeuren, dus moest er een klassenstrijd ontstaan. Het proletariaat zou in een revolutie de macht grijpen, waardoor er een </w:t>
      </w:r>
      <w:r w:rsidRPr="00823FBD">
        <w:rPr>
          <w:rFonts w:asciiTheme="majorBidi" w:hAnsiTheme="majorBidi" w:cstheme="majorBidi"/>
          <w:b/>
          <w:bCs/>
          <w:color w:val="000000"/>
        </w:rPr>
        <w:t>klasseloze samenleving</w:t>
      </w:r>
      <w:r w:rsidRPr="00823FBD">
        <w:rPr>
          <w:rFonts w:asciiTheme="majorBidi" w:hAnsiTheme="majorBidi" w:cstheme="majorBidi"/>
          <w:color w:val="000000"/>
        </w:rPr>
        <w:t xml:space="preserve"> (</w:t>
      </w:r>
      <w:r w:rsidRPr="00823FBD">
        <w:rPr>
          <w:rFonts w:asciiTheme="majorBidi" w:hAnsiTheme="majorBidi" w:cstheme="majorBidi"/>
          <w:color w:val="111111"/>
          <w:shd w:val="clear" w:color="auto" w:fill="F6F6F6"/>
        </w:rPr>
        <w:t>Maatschappij zonder sociale klassen; het communistische en socialistische ideaal, waarbij iedereen gelijk is, geen rijke en arme bevolkingsgroepen mee)</w:t>
      </w:r>
      <w:r w:rsidRPr="00823FBD">
        <w:rPr>
          <w:rFonts w:asciiTheme="majorBidi" w:hAnsiTheme="majorBidi" w:cstheme="majorBidi"/>
          <w:color w:val="000000"/>
        </w:rPr>
        <w:t xml:space="preserve"> zou ontstaan.</w:t>
      </w:r>
      <w:r w:rsidR="00767A25" w:rsidRPr="00823FBD">
        <w:rPr>
          <w:rFonts w:asciiTheme="majorBidi" w:hAnsiTheme="majorBidi" w:cstheme="majorBidi"/>
          <w:color w:val="000000"/>
        </w:rPr>
        <w:t xml:space="preserve"> Naast het socialisme noemde Karl Marx zijn ideaal ook het communisme. </w:t>
      </w:r>
      <w:r w:rsidR="00767A25" w:rsidRPr="00823FBD">
        <w:rPr>
          <w:rFonts w:asciiTheme="majorBidi" w:hAnsiTheme="majorBidi" w:cstheme="majorBidi"/>
          <w:color w:val="000000"/>
          <w:shd w:val="clear" w:color="auto" w:fill="FFFFFF"/>
        </w:rPr>
        <w:t>In het derde kwart van de 19</w:t>
      </w:r>
      <w:r w:rsidR="00767A25" w:rsidRPr="00823FBD">
        <w:rPr>
          <w:rFonts w:asciiTheme="majorBidi" w:hAnsiTheme="majorBidi" w:cstheme="majorBidi"/>
          <w:color w:val="000000"/>
          <w:shd w:val="clear" w:color="auto" w:fill="FFFFFF"/>
          <w:vertAlign w:val="superscript"/>
        </w:rPr>
        <w:t>e</w:t>
      </w:r>
      <w:r w:rsidR="00767A25" w:rsidRPr="00823FBD">
        <w:rPr>
          <w:rStyle w:val="apple-converted-space"/>
          <w:rFonts w:asciiTheme="majorBidi" w:hAnsiTheme="majorBidi" w:cstheme="majorBidi"/>
          <w:color w:val="000000"/>
          <w:shd w:val="clear" w:color="auto" w:fill="FFFFFF"/>
        </w:rPr>
        <w:t> </w:t>
      </w:r>
      <w:r w:rsidR="00767A25" w:rsidRPr="00823FBD">
        <w:rPr>
          <w:rFonts w:asciiTheme="majorBidi" w:hAnsiTheme="majorBidi" w:cstheme="majorBidi"/>
          <w:color w:val="000000"/>
          <w:shd w:val="clear" w:color="auto" w:fill="FFFFFF"/>
        </w:rPr>
        <w:t>eeuw kregen deze ideologieën steeds meer een eigen invulling, waarbij socialisme vooral werd gebruikt voor het streven naar gelijkheid en het wegnemen van de armoede onder de arbeiders en het communisme vooral geassocieerd werd met de revolutionaire afschaffing van het privébezit.</w:t>
      </w:r>
      <w:r w:rsidR="00767A25" w:rsidRPr="00823FBD">
        <w:rPr>
          <w:rStyle w:val="apple-converted-space"/>
          <w:rFonts w:asciiTheme="majorBidi" w:hAnsiTheme="majorBidi" w:cstheme="majorBidi"/>
          <w:color w:val="000000"/>
          <w:shd w:val="clear" w:color="auto" w:fill="FFFFFF"/>
        </w:rPr>
        <w:t> </w:t>
      </w:r>
      <w:r w:rsidR="00767A25" w:rsidRPr="00823FBD">
        <w:rPr>
          <w:rStyle w:val="apple-converted-space"/>
          <w:rFonts w:asciiTheme="majorBidi" w:hAnsiTheme="majorBidi" w:cstheme="majorBidi"/>
          <w:color w:val="000000"/>
          <w:shd w:val="clear" w:color="auto" w:fill="FFFFFF"/>
        </w:rPr>
        <w:br/>
        <w:t xml:space="preserve">Door alle sociale klassen heen kwam het nationalisme voor, dat was ontstaan in de tijd van Napoleon. Nationalisten stelden de saamhorigheid van het volk als uitgangspunt, waarbij cultuur en gezamenlijke belangen belangrijk waren. De geografie moest ook overeenkomen met de eenheid van het volk, waardoor er een  </w:t>
      </w:r>
      <w:r w:rsidR="00767A25" w:rsidRPr="00823FBD">
        <w:rPr>
          <w:rStyle w:val="apple-converted-space"/>
          <w:rFonts w:asciiTheme="majorBidi" w:hAnsiTheme="majorBidi" w:cstheme="majorBidi"/>
          <w:b/>
          <w:bCs/>
          <w:color w:val="000000"/>
          <w:shd w:val="clear" w:color="auto" w:fill="FFFFFF"/>
        </w:rPr>
        <w:t>natiestaat</w:t>
      </w:r>
      <w:r w:rsidR="00767A25" w:rsidRPr="00823FBD">
        <w:rPr>
          <w:rStyle w:val="apple-converted-space"/>
          <w:rFonts w:asciiTheme="majorBidi" w:hAnsiTheme="majorBidi" w:cstheme="majorBidi"/>
          <w:color w:val="000000"/>
          <w:shd w:val="clear" w:color="auto" w:fill="FFFFFF"/>
        </w:rPr>
        <w:t xml:space="preserve"> (</w:t>
      </w:r>
      <w:r w:rsidR="00767A25" w:rsidRPr="00823FBD">
        <w:rPr>
          <w:rFonts w:asciiTheme="majorBidi" w:hAnsiTheme="majorBidi" w:cstheme="majorBidi"/>
          <w:color w:val="111111"/>
          <w:shd w:val="clear" w:color="auto" w:fill="F6F6F6"/>
        </w:rPr>
        <w:t xml:space="preserve">Een land waarin staat en volk samenvallen) </w:t>
      </w:r>
      <w:r w:rsidR="00767A25" w:rsidRPr="00823FBD">
        <w:rPr>
          <w:rStyle w:val="apple-converted-space"/>
          <w:rFonts w:asciiTheme="majorBidi" w:hAnsiTheme="majorBidi" w:cstheme="majorBidi"/>
          <w:color w:val="000000"/>
          <w:shd w:val="clear" w:color="auto" w:fill="FFFFFF"/>
        </w:rPr>
        <w:t xml:space="preserve">kon worden gevormd. </w:t>
      </w:r>
    </w:p>
    <w:p w:rsidR="00767A25" w:rsidRPr="00823FBD" w:rsidRDefault="00767A25" w:rsidP="001042F8">
      <w:pPr>
        <w:shd w:val="clear" w:color="auto" w:fill="FFFFFF"/>
        <w:spacing w:before="100" w:beforeAutospacing="1" w:after="100" w:afterAutospacing="1" w:line="300" w:lineRule="atLeast"/>
        <w:rPr>
          <w:rFonts w:asciiTheme="majorBidi" w:hAnsiTheme="majorBidi" w:cstheme="majorBidi"/>
          <w:color w:val="000000"/>
        </w:rPr>
      </w:pPr>
      <w:r w:rsidRPr="00823FBD">
        <w:rPr>
          <w:rStyle w:val="apple-converted-space"/>
          <w:rFonts w:asciiTheme="majorBidi" w:hAnsiTheme="majorBidi" w:cstheme="majorBidi"/>
          <w:color w:val="000000"/>
          <w:shd w:val="clear" w:color="auto" w:fill="FFFFFF"/>
        </w:rPr>
        <w:t xml:space="preserve">Het lukte niet om de restauratie door te voeren. In 1830 kwamen de liberale burgers tijdens de </w:t>
      </w:r>
      <w:r w:rsidRPr="00823FBD">
        <w:rPr>
          <w:rStyle w:val="apple-converted-space"/>
          <w:rFonts w:asciiTheme="majorBidi" w:hAnsiTheme="majorBidi" w:cstheme="majorBidi"/>
          <w:b/>
          <w:bCs/>
          <w:color w:val="000000"/>
          <w:shd w:val="clear" w:color="auto" w:fill="FFFFFF"/>
        </w:rPr>
        <w:t>Julirevolutie</w:t>
      </w:r>
      <w:r w:rsidRPr="00823FBD">
        <w:rPr>
          <w:rStyle w:val="apple-converted-space"/>
          <w:rFonts w:asciiTheme="majorBidi" w:hAnsiTheme="majorBidi" w:cstheme="majorBidi"/>
          <w:color w:val="000000"/>
          <w:shd w:val="clear" w:color="auto" w:fill="FFFFFF"/>
        </w:rPr>
        <w:t xml:space="preserve"> in opstand tegen de absoluut vorst Karel X, waarna er een nieuwe koning kwam die wel meewerkte aan een liberale grondwet. In datzelfde jaar kwam er ook een breuk in het Verenigde Koninkrijk der Nederlanden met de </w:t>
      </w:r>
      <w:r w:rsidRPr="00823FBD">
        <w:rPr>
          <w:rStyle w:val="apple-converted-space"/>
          <w:rFonts w:asciiTheme="majorBidi" w:hAnsiTheme="majorBidi" w:cstheme="majorBidi"/>
          <w:b/>
          <w:bCs/>
          <w:color w:val="000000"/>
          <w:shd w:val="clear" w:color="auto" w:fill="FFFFFF"/>
        </w:rPr>
        <w:t>Belgische Opstand</w:t>
      </w:r>
      <w:r w:rsidRPr="00823FBD">
        <w:rPr>
          <w:rStyle w:val="apple-converted-space"/>
          <w:rFonts w:asciiTheme="majorBidi" w:hAnsiTheme="majorBidi" w:cstheme="majorBidi"/>
          <w:color w:val="000000"/>
          <w:shd w:val="clear" w:color="auto" w:fill="FFFFFF"/>
        </w:rPr>
        <w:t xml:space="preserve">. Redenen hiervoor waren de dominante houding van het noorden, de Nederlandse taal als voertaal en een economische crisis die leidde tot werkloosheid. Dit resulteerde in 1839 in de onafhankelijkheid van België. </w:t>
      </w:r>
      <w:r w:rsidRPr="00823FBD">
        <w:rPr>
          <w:rFonts w:asciiTheme="majorBidi" w:hAnsiTheme="majorBidi" w:cstheme="majorBidi"/>
          <w:color w:val="000000"/>
          <w:shd w:val="clear" w:color="auto" w:fill="FFFFFF"/>
        </w:rPr>
        <w:t>In 1848, het</w:t>
      </w:r>
      <w:r w:rsidRPr="00823FBD">
        <w:rPr>
          <w:rStyle w:val="apple-converted-space"/>
          <w:rFonts w:asciiTheme="majorBidi" w:hAnsiTheme="majorBidi" w:cstheme="majorBidi"/>
          <w:color w:val="000000"/>
          <w:shd w:val="clear" w:color="auto" w:fill="FFFFFF"/>
        </w:rPr>
        <w:t> </w:t>
      </w:r>
      <w:hyperlink r:id="rId12" w:history="1">
        <w:r w:rsidRPr="00823FBD">
          <w:rPr>
            <w:rStyle w:val="Hyperlink"/>
            <w:rFonts w:asciiTheme="majorBidi" w:hAnsiTheme="majorBidi" w:cstheme="majorBidi"/>
            <w:b/>
            <w:bCs/>
            <w:color w:val="000000"/>
            <w:u w:val="none"/>
            <w:shd w:val="clear" w:color="auto" w:fill="FFFFFF"/>
          </w:rPr>
          <w:t>Revolutiejaar</w:t>
        </w:r>
      </w:hyperlink>
      <w:r w:rsidRPr="00823FBD">
        <w:rPr>
          <w:rFonts w:asciiTheme="majorBidi" w:hAnsiTheme="majorBidi" w:cstheme="majorBidi"/>
          <w:color w:val="000000"/>
          <w:shd w:val="clear" w:color="auto" w:fill="FFFFFF"/>
        </w:rPr>
        <w:t xml:space="preserve">, </w:t>
      </w:r>
      <w:r w:rsidRPr="00823FBD">
        <w:rPr>
          <w:rFonts w:asciiTheme="majorBidi" w:hAnsiTheme="majorBidi" w:cstheme="majorBidi"/>
          <w:color w:val="000000"/>
          <w:shd w:val="clear" w:color="auto" w:fill="FFFFFF"/>
        </w:rPr>
        <w:lastRenderedPageBreak/>
        <w:t xml:space="preserve">braken – mede onder druk van armoede en honger door reeksen misoogsten - in diverse landen opstanden uit tegen de conservatieve monarchale regeringen. Zo werd in dat jaar in Frankrijk een einde gemaakt aan het koningschap en werd het land opnieuw een Republiek. In Nederland werd de </w:t>
      </w:r>
      <w:r w:rsidRPr="00823FBD">
        <w:rPr>
          <w:rFonts w:asciiTheme="majorBidi" w:hAnsiTheme="majorBidi" w:cstheme="majorBidi"/>
          <w:b/>
          <w:bCs/>
          <w:color w:val="000000"/>
          <w:shd w:val="clear" w:color="auto" w:fill="FFFFFF"/>
        </w:rPr>
        <w:t>grondwet van Thorbecke</w:t>
      </w:r>
      <w:r w:rsidR="00F328B0" w:rsidRPr="00823FBD">
        <w:rPr>
          <w:rFonts w:asciiTheme="majorBidi" w:hAnsiTheme="majorBidi" w:cstheme="majorBidi"/>
          <w:color w:val="000000"/>
          <w:shd w:val="clear" w:color="auto" w:fill="FFFFFF"/>
        </w:rPr>
        <w:t xml:space="preserve"> (</w:t>
      </w:r>
      <w:r w:rsidR="00F328B0" w:rsidRPr="00823FBD">
        <w:rPr>
          <w:rFonts w:asciiTheme="majorBidi" w:hAnsiTheme="majorBidi" w:cstheme="majorBidi"/>
          <w:color w:val="111111"/>
          <w:shd w:val="clear" w:color="auto" w:fill="F6F6F6"/>
        </w:rPr>
        <w:t>Verandering in de Nederlandse grondwet waarbij de macht definitief verschoof van de koning naar het parlement)</w:t>
      </w:r>
      <w:r w:rsidRPr="00823FBD">
        <w:rPr>
          <w:rFonts w:asciiTheme="majorBidi" w:hAnsiTheme="majorBidi" w:cstheme="majorBidi"/>
          <w:color w:val="000000"/>
          <w:shd w:val="clear" w:color="auto" w:fill="FFFFFF"/>
        </w:rPr>
        <w:t xml:space="preserve"> opgesteld</w:t>
      </w:r>
      <w:r w:rsidR="00F328B0" w:rsidRPr="00823FBD">
        <w:rPr>
          <w:rFonts w:asciiTheme="majorBidi" w:hAnsiTheme="majorBidi" w:cstheme="majorBidi"/>
          <w:color w:val="000000"/>
          <w:shd w:val="clear" w:color="auto" w:fill="FFFFFF"/>
        </w:rPr>
        <w:t xml:space="preserve">, waardoor de macht verschoof naar het parlement. De koningen in de Duitse bond besloten onder revolutionaire druk van de liberalen, om liberale ministers te benoemen én een nationaal parlement in Frankfurt te installeren, het </w:t>
      </w:r>
      <w:hyperlink r:id="rId13" w:history="1">
        <w:r w:rsidR="00F328B0" w:rsidRPr="00823FBD">
          <w:rPr>
            <w:rStyle w:val="Hyperlink"/>
            <w:rFonts w:asciiTheme="majorBidi" w:hAnsiTheme="majorBidi" w:cstheme="majorBidi"/>
            <w:b/>
            <w:bCs/>
            <w:color w:val="000000"/>
            <w:u w:val="none"/>
            <w:shd w:val="clear" w:color="auto" w:fill="FFFFFF"/>
          </w:rPr>
          <w:t>Frankfurter Parlement</w:t>
        </w:r>
      </w:hyperlink>
      <w:r w:rsidR="00F328B0" w:rsidRPr="00823FBD">
        <w:rPr>
          <w:rFonts w:asciiTheme="majorBidi" w:hAnsiTheme="majorBidi" w:cstheme="majorBidi"/>
          <w:color w:val="000000"/>
          <w:shd w:val="clear" w:color="auto" w:fill="FFFFFF"/>
        </w:rPr>
        <w:t xml:space="preserve"> (</w:t>
      </w:r>
      <w:r w:rsidR="00F328B0" w:rsidRPr="00823FBD">
        <w:rPr>
          <w:rFonts w:asciiTheme="majorBidi" w:hAnsiTheme="majorBidi" w:cstheme="majorBidi"/>
          <w:color w:val="111111"/>
          <w:shd w:val="clear" w:color="auto" w:fill="F6F6F6"/>
        </w:rPr>
        <w:t>Nationaal parlement van de verschillende Duitse staten met een mislukte poging om een liberale grondwet en een Duitse eenheidsstaat te formeren)</w:t>
      </w:r>
      <w:r w:rsidR="00F328B0" w:rsidRPr="00823FBD">
        <w:rPr>
          <w:rFonts w:asciiTheme="majorBidi" w:hAnsiTheme="majorBidi" w:cstheme="majorBidi"/>
          <w:color w:val="000000"/>
          <w:shd w:val="clear" w:color="auto" w:fill="FFFFFF"/>
        </w:rPr>
        <w:t xml:space="preserve"> ter vervanging van de Bondsdag. Dit parlement wilde een groot Duits rijk onder leiding van Frederik Willem IV.  Hij weigerde de keizerskroon echter, omdat hij geen kroon wilde aannemen van burgers, enkel van God of van andere koningen. Het leger verdreef vervolgens het parlement en de Bondsdag werd herroepen. </w:t>
      </w:r>
    </w:p>
    <w:p w:rsidR="001042F8" w:rsidRPr="00823FBD" w:rsidRDefault="001042F8" w:rsidP="00AA0156">
      <w:pPr>
        <w:shd w:val="clear" w:color="auto" w:fill="FFFFFF"/>
        <w:spacing w:before="100" w:beforeAutospacing="1" w:after="100" w:afterAutospacing="1" w:line="300" w:lineRule="atLeast"/>
        <w:rPr>
          <w:rFonts w:asciiTheme="majorBidi" w:eastAsia="Times New Roman" w:hAnsiTheme="majorBidi" w:cstheme="majorBidi"/>
          <w:color w:val="000000"/>
          <w:lang w:eastAsia="nl-NL"/>
        </w:rPr>
      </w:pPr>
    </w:p>
    <w:bookmarkEnd w:id="0"/>
    <w:p w:rsidR="00AA0156" w:rsidRPr="00823FBD" w:rsidRDefault="00AA0156" w:rsidP="00AA0156">
      <w:pPr>
        <w:rPr>
          <w:rFonts w:asciiTheme="majorBidi" w:hAnsiTheme="majorBidi" w:cstheme="majorBidi"/>
        </w:rPr>
      </w:pPr>
    </w:p>
    <w:sectPr w:rsidR="00AA0156" w:rsidRPr="00823F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24FB"/>
    <w:multiLevelType w:val="multilevel"/>
    <w:tmpl w:val="E29E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2B5DA7"/>
    <w:multiLevelType w:val="multilevel"/>
    <w:tmpl w:val="37F0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A5ECB"/>
    <w:multiLevelType w:val="hybridMultilevel"/>
    <w:tmpl w:val="A6FCA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CE4A02"/>
    <w:multiLevelType w:val="multilevel"/>
    <w:tmpl w:val="06BE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97A06"/>
    <w:multiLevelType w:val="multilevel"/>
    <w:tmpl w:val="0A92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C059C7"/>
    <w:multiLevelType w:val="hybridMultilevel"/>
    <w:tmpl w:val="EFCCF324"/>
    <w:lvl w:ilvl="0" w:tplc="04130001">
      <w:start w:val="1"/>
      <w:numFmt w:val="bullet"/>
      <w:lvlText w:val=""/>
      <w:lvlJc w:val="left"/>
      <w:pPr>
        <w:ind w:left="1141" w:hanging="360"/>
      </w:pPr>
      <w:rPr>
        <w:rFonts w:ascii="Symbol" w:hAnsi="Symbol" w:hint="default"/>
      </w:rPr>
    </w:lvl>
    <w:lvl w:ilvl="1" w:tplc="04130003" w:tentative="1">
      <w:start w:val="1"/>
      <w:numFmt w:val="bullet"/>
      <w:lvlText w:val="o"/>
      <w:lvlJc w:val="left"/>
      <w:pPr>
        <w:ind w:left="1861" w:hanging="360"/>
      </w:pPr>
      <w:rPr>
        <w:rFonts w:ascii="Courier New" w:hAnsi="Courier New" w:cs="Courier New" w:hint="default"/>
      </w:rPr>
    </w:lvl>
    <w:lvl w:ilvl="2" w:tplc="04130005" w:tentative="1">
      <w:start w:val="1"/>
      <w:numFmt w:val="bullet"/>
      <w:lvlText w:val=""/>
      <w:lvlJc w:val="left"/>
      <w:pPr>
        <w:ind w:left="2581" w:hanging="360"/>
      </w:pPr>
      <w:rPr>
        <w:rFonts w:ascii="Wingdings" w:hAnsi="Wingdings" w:hint="default"/>
      </w:rPr>
    </w:lvl>
    <w:lvl w:ilvl="3" w:tplc="04130001" w:tentative="1">
      <w:start w:val="1"/>
      <w:numFmt w:val="bullet"/>
      <w:lvlText w:val=""/>
      <w:lvlJc w:val="left"/>
      <w:pPr>
        <w:ind w:left="3301" w:hanging="360"/>
      </w:pPr>
      <w:rPr>
        <w:rFonts w:ascii="Symbol" w:hAnsi="Symbol" w:hint="default"/>
      </w:rPr>
    </w:lvl>
    <w:lvl w:ilvl="4" w:tplc="04130003" w:tentative="1">
      <w:start w:val="1"/>
      <w:numFmt w:val="bullet"/>
      <w:lvlText w:val="o"/>
      <w:lvlJc w:val="left"/>
      <w:pPr>
        <w:ind w:left="4021" w:hanging="360"/>
      </w:pPr>
      <w:rPr>
        <w:rFonts w:ascii="Courier New" w:hAnsi="Courier New" w:cs="Courier New" w:hint="default"/>
      </w:rPr>
    </w:lvl>
    <w:lvl w:ilvl="5" w:tplc="04130005" w:tentative="1">
      <w:start w:val="1"/>
      <w:numFmt w:val="bullet"/>
      <w:lvlText w:val=""/>
      <w:lvlJc w:val="left"/>
      <w:pPr>
        <w:ind w:left="4741" w:hanging="360"/>
      </w:pPr>
      <w:rPr>
        <w:rFonts w:ascii="Wingdings" w:hAnsi="Wingdings" w:hint="default"/>
      </w:rPr>
    </w:lvl>
    <w:lvl w:ilvl="6" w:tplc="04130001" w:tentative="1">
      <w:start w:val="1"/>
      <w:numFmt w:val="bullet"/>
      <w:lvlText w:val=""/>
      <w:lvlJc w:val="left"/>
      <w:pPr>
        <w:ind w:left="5461" w:hanging="360"/>
      </w:pPr>
      <w:rPr>
        <w:rFonts w:ascii="Symbol" w:hAnsi="Symbol" w:hint="default"/>
      </w:rPr>
    </w:lvl>
    <w:lvl w:ilvl="7" w:tplc="04130003" w:tentative="1">
      <w:start w:val="1"/>
      <w:numFmt w:val="bullet"/>
      <w:lvlText w:val="o"/>
      <w:lvlJc w:val="left"/>
      <w:pPr>
        <w:ind w:left="6181" w:hanging="360"/>
      </w:pPr>
      <w:rPr>
        <w:rFonts w:ascii="Courier New" w:hAnsi="Courier New" w:cs="Courier New" w:hint="default"/>
      </w:rPr>
    </w:lvl>
    <w:lvl w:ilvl="8" w:tplc="04130005" w:tentative="1">
      <w:start w:val="1"/>
      <w:numFmt w:val="bullet"/>
      <w:lvlText w:val=""/>
      <w:lvlJc w:val="left"/>
      <w:pPr>
        <w:ind w:left="6901" w:hanging="360"/>
      </w:pPr>
      <w:rPr>
        <w:rFonts w:ascii="Wingdings" w:hAnsi="Wingdings" w:hint="default"/>
      </w:rPr>
    </w:lvl>
  </w:abstractNum>
  <w:abstractNum w:abstractNumId="6">
    <w:nsid w:val="6A215343"/>
    <w:multiLevelType w:val="multilevel"/>
    <w:tmpl w:val="00E2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501D81"/>
    <w:multiLevelType w:val="multilevel"/>
    <w:tmpl w:val="0986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2D"/>
    <w:rsid w:val="00010B10"/>
    <w:rsid w:val="00012A5C"/>
    <w:rsid w:val="00013756"/>
    <w:rsid w:val="00020460"/>
    <w:rsid w:val="00022E59"/>
    <w:rsid w:val="00024D97"/>
    <w:rsid w:val="000273FD"/>
    <w:rsid w:val="000303A5"/>
    <w:rsid w:val="00030B65"/>
    <w:rsid w:val="00042DD1"/>
    <w:rsid w:val="00045466"/>
    <w:rsid w:val="00061697"/>
    <w:rsid w:val="00061BFE"/>
    <w:rsid w:val="00065221"/>
    <w:rsid w:val="000834AF"/>
    <w:rsid w:val="00084A4D"/>
    <w:rsid w:val="000875CD"/>
    <w:rsid w:val="00090845"/>
    <w:rsid w:val="00095E2B"/>
    <w:rsid w:val="000975EE"/>
    <w:rsid w:val="000A5411"/>
    <w:rsid w:val="000A7AAD"/>
    <w:rsid w:val="000B0EE1"/>
    <w:rsid w:val="000B2CFE"/>
    <w:rsid w:val="000B3176"/>
    <w:rsid w:val="000B4F19"/>
    <w:rsid w:val="000B7154"/>
    <w:rsid w:val="000C7AC8"/>
    <w:rsid w:val="000D0203"/>
    <w:rsid w:val="000D5D51"/>
    <w:rsid w:val="000E193D"/>
    <w:rsid w:val="000F1599"/>
    <w:rsid w:val="000F1E85"/>
    <w:rsid w:val="000F238A"/>
    <w:rsid w:val="001029BE"/>
    <w:rsid w:val="001042F8"/>
    <w:rsid w:val="001047A2"/>
    <w:rsid w:val="00104C80"/>
    <w:rsid w:val="00105777"/>
    <w:rsid w:val="00114EA4"/>
    <w:rsid w:val="001172C0"/>
    <w:rsid w:val="00117D4A"/>
    <w:rsid w:val="00121B3A"/>
    <w:rsid w:val="00132246"/>
    <w:rsid w:val="00134AD8"/>
    <w:rsid w:val="00137581"/>
    <w:rsid w:val="00151C22"/>
    <w:rsid w:val="00153A4B"/>
    <w:rsid w:val="00156D3F"/>
    <w:rsid w:val="00162422"/>
    <w:rsid w:val="001703B3"/>
    <w:rsid w:val="00181757"/>
    <w:rsid w:val="001819E4"/>
    <w:rsid w:val="001A4DEB"/>
    <w:rsid w:val="001B244B"/>
    <w:rsid w:val="001B7188"/>
    <w:rsid w:val="001C5540"/>
    <w:rsid w:val="001C7657"/>
    <w:rsid w:val="001D63D0"/>
    <w:rsid w:val="001D6C52"/>
    <w:rsid w:val="001E32CF"/>
    <w:rsid w:val="001E619A"/>
    <w:rsid w:val="001E7BD0"/>
    <w:rsid w:val="001F30DD"/>
    <w:rsid w:val="001F3C01"/>
    <w:rsid w:val="00201A6D"/>
    <w:rsid w:val="002057EF"/>
    <w:rsid w:val="00205B4D"/>
    <w:rsid w:val="00205E69"/>
    <w:rsid w:val="00210CF1"/>
    <w:rsid w:val="0021383D"/>
    <w:rsid w:val="002166C7"/>
    <w:rsid w:val="00217FA7"/>
    <w:rsid w:val="00231681"/>
    <w:rsid w:val="0023221E"/>
    <w:rsid w:val="00234668"/>
    <w:rsid w:val="002374E3"/>
    <w:rsid w:val="00237D80"/>
    <w:rsid w:val="00242B2F"/>
    <w:rsid w:val="002434DD"/>
    <w:rsid w:val="00246240"/>
    <w:rsid w:val="002524DC"/>
    <w:rsid w:val="0025358C"/>
    <w:rsid w:val="00260763"/>
    <w:rsid w:val="00261003"/>
    <w:rsid w:val="00264EC5"/>
    <w:rsid w:val="002749D5"/>
    <w:rsid w:val="00280695"/>
    <w:rsid w:val="00280B4A"/>
    <w:rsid w:val="00285BD7"/>
    <w:rsid w:val="0029312D"/>
    <w:rsid w:val="00293816"/>
    <w:rsid w:val="0029383D"/>
    <w:rsid w:val="002A0627"/>
    <w:rsid w:val="002B54F6"/>
    <w:rsid w:val="002B6E0E"/>
    <w:rsid w:val="002B7DF1"/>
    <w:rsid w:val="002C5B0B"/>
    <w:rsid w:val="002C6D04"/>
    <w:rsid w:val="002D0CCC"/>
    <w:rsid w:val="002D36ED"/>
    <w:rsid w:val="002E49FC"/>
    <w:rsid w:val="002E7288"/>
    <w:rsid w:val="002F4F6D"/>
    <w:rsid w:val="00300AB9"/>
    <w:rsid w:val="00301C69"/>
    <w:rsid w:val="00302550"/>
    <w:rsid w:val="0030426D"/>
    <w:rsid w:val="00312B6D"/>
    <w:rsid w:val="00313AC5"/>
    <w:rsid w:val="00314E79"/>
    <w:rsid w:val="00322EA1"/>
    <w:rsid w:val="0032392D"/>
    <w:rsid w:val="00326520"/>
    <w:rsid w:val="0033752D"/>
    <w:rsid w:val="003428A7"/>
    <w:rsid w:val="003504F6"/>
    <w:rsid w:val="0035153E"/>
    <w:rsid w:val="003526D0"/>
    <w:rsid w:val="00354082"/>
    <w:rsid w:val="00360AE1"/>
    <w:rsid w:val="0036243B"/>
    <w:rsid w:val="003628AE"/>
    <w:rsid w:val="00362AE5"/>
    <w:rsid w:val="00372143"/>
    <w:rsid w:val="003750AC"/>
    <w:rsid w:val="0037742B"/>
    <w:rsid w:val="0038350A"/>
    <w:rsid w:val="00383990"/>
    <w:rsid w:val="00397E95"/>
    <w:rsid w:val="003A2218"/>
    <w:rsid w:val="003A2CC8"/>
    <w:rsid w:val="003A31E9"/>
    <w:rsid w:val="003A660C"/>
    <w:rsid w:val="003A758D"/>
    <w:rsid w:val="003B1663"/>
    <w:rsid w:val="003B7054"/>
    <w:rsid w:val="003C39B8"/>
    <w:rsid w:val="003C6289"/>
    <w:rsid w:val="003D0DE1"/>
    <w:rsid w:val="003E20A7"/>
    <w:rsid w:val="003E4435"/>
    <w:rsid w:val="003F3279"/>
    <w:rsid w:val="0040022D"/>
    <w:rsid w:val="004058DC"/>
    <w:rsid w:val="0041050A"/>
    <w:rsid w:val="0041751E"/>
    <w:rsid w:val="00423160"/>
    <w:rsid w:val="00423A1B"/>
    <w:rsid w:val="00430DFD"/>
    <w:rsid w:val="00431335"/>
    <w:rsid w:val="004377CA"/>
    <w:rsid w:val="004409B0"/>
    <w:rsid w:val="00441FBD"/>
    <w:rsid w:val="004430F1"/>
    <w:rsid w:val="0044321D"/>
    <w:rsid w:val="004438FB"/>
    <w:rsid w:val="00445AAE"/>
    <w:rsid w:val="00466B33"/>
    <w:rsid w:val="00472FD1"/>
    <w:rsid w:val="00483D6D"/>
    <w:rsid w:val="0049066C"/>
    <w:rsid w:val="00495E33"/>
    <w:rsid w:val="00496A14"/>
    <w:rsid w:val="004A1891"/>
    <w:rsid w:val="004A376F"/>
    <w:rsid w:val="004A3E39"/>
    <w:rsid w:val="004A4C14"/>
    <w:rsid w:val="004A4D36"/>
    <w:rsid w:val="004A5420"/>
    <w:rsid w:val="004A7275"/>
    <w:rsid w:val="004B106E"/>
    <w:rsid w:val="004B1EB4"/>
    <w:rsid w:val="004C3984"/>
    <w:rsid w:val="004D35CC"/>
    <w:rsid w:val="004D52B1"/>
    <w:rsid w:val="004E31DA"/>
    <w:rsid w:val="004E637A"/>
    <w:rsid w:val="004F00F5"/>
    <w:rsid w:val="004F5511"/>
    <w:rsid w:val="004F73EE"/>
    <w:rsid w:val="00500011"/>
    <w:rsid w:val="0050065C"/>
    <w:rsid w:val="00505C7F"/>
    <w:rsid w:val="00514B45"/>
    <w:rsid w:val="00514CA7"/>
    <w:rsid w:val="00534A86"/>
    <w:rsid w:val="0054287D"/>
    <w:rsid w:val="00542C85"/>
    <w:rsid w:val="005430D1"/>
    <w:rsid w:val="005521CA"/>
    <w:rsid w:val="00562FDA"/>
    <w:rsid w:val="005672B1"/>
    <w:rsid w:val="00571262"/>
    <w:rsid w:val="00575C69"/>
    <w:rsid w:val="00576A69"/>
    <w:rsid w:val="00577D5F"/>
    <w:rsid w:val="005808B7"/>
    <w:rsid w:val="00584084"/>
    <w:rsid w:val="00584C61"/>
    <w:rsid w:val="00584FE3"/>
    <w:rsid w:val="00585296"/>
    <w:rsid w:val="005856C4"/>
    <w:rsid w:val="00586932"/>
    <w:rsid w:val="0059094F"/>
    <w:rsid w:val="0059470F"/>
    <w:rsid w:val="005958BE"/>
    <w:rsid w:val="005962DC"/>
    <w:rsid w:val="005A4D67"/>
    <w:rsid w:val="005A6314"/>
    <w:rsid w:val="005A7599"/>
    <w:rsid w:val="005B1FC4"/>
    <w:rsid w:val="005B38FF"/>
    <w:rsid w:val="005B561C"/>
    <w:rsid w:val="005C307D"/>
    <w:rsid w:val="005C7BF3"/>
    <w:rsid w:val="005D1BB9"/>
    <w:rsid w:val="005D4C43"/>
    <w:rsid w:val="005E4F47"/>
    <w:rsid w:val="005E524E"/>
    <w:rsid w:val="005E684A"/>
    <w:rsid w:val="005F3297"/>
    <w:rsid w:val="00604454"/>
    <w:rsid w:val="006077BA"/>
    <w:rsid w:val="00623BC7"/>
    <w:rsid w:val="0062453C"/>
    <w:rsid w:val="00627346"/>
    <w:rsid w:val="006315C3"/>
    <w:rsid w:val="00633D23"/>
    <w:rsid w:val="00635010"/>
    <w:rsid w:val="00640032"/>
    <w:rsid w:val="00642F79"/>
    <w:rsid w:val="00647AC0"/>
    <w:rsid w:val="00654B51"/>
    <w:rsid w:val="00673566"/>
    <w:rsid w:val="006778DC"/>
    <w:rsid w:val="00680D38"/>
    <w:rsid w:val="006817F6"/>
    <w:rsid w:val="006831D4"/>
    <w:rsid w:val="00683593"/>
    <w:rsid w:val="00683A93"/>
    <w:rsid w:val="00691F61"/>
    <w:rsid w:val="00694F6A"/>
    <w:rsid w:val="006A09DC"/>
    <w:rsid w:val="006A57E0"/>
    <w:rsid w:val="006A6275"/>
    <w:rsid w:val="006B2BA7"/>
    <w:rsid w:val="006B6586"/>
    <w:rsid w:val="006C01C2"/>
    <w:rsid w:val="006C5225"/>
    <w:rsid w:val="006E10BB"/>
    <w:rsid w:val="006E5B24"/>
    <w:rsid w:val="006E798B"/>
    <w:rsid w:val="006F0193"/>
    <w:rsid w:val="006F0E2D"/>
    <w:rsid w:val="006F1D1B"/>
    <w:rsid w:val="006F5416"/>
    <w:rsid w:val="0070478F"/>
    <w:rsid w:val="00704F24"/>
    <w:rsid w:val="007275E5"/>
    <w:rsid w:val="00730C03"/>
    <w:rsid w:val="00731DFF"/>
    <w:rsid w:val="007326BF"/>
    <w:rsid w:val="007334FA"/>
    <w:rsid w:val="00734670"/>
    <w:rsid w:val="00735645"/>
    <w:rsid w:val="00736527"/>
    <w:rsid w:val="007415B6"/>
    <w:rsid w:val="00745D8D"/>
    <w:rsid w:val="0075354E"/>
    <w:rsid w:val="00766473"/>
    <w:rsid w:val="007670EF"/>
    <w:rsid w:val="00767A25"/>
    <w:rsid w:val="00770961"/>
    <w:rsid w:val="007711B9"/>
    <w:rsid w:val="00773FB7"/>
    <w:rsid w:val="00775A56"/>
    <w:rsid w:val="007772A0"/>
    <w:rsid w:val="0078139C"/>
    <w:rsid w:val="00783A80"/>
    <w:rsid w:val="00785D8F"/>
    <w:rsid w:val="00792306"/>
    <w:rsid w:val="007923A5"/>
    <w:rsid w:val="00795890"/>
    <w:rsid w:val="007A0A9F"/>
    <w:rsid w:val="007A44F4"/>
    <w:rsid w:val="007B28B5"/>
    <w:rsid w:val="007B6824"/>
    <w:rsid w:val="007E04F8"/>
    <w:rsid w:val="007E341E"/>
    <w:rsid w:val="007E5B87"/>
    <w:rsid w:val="007E68FD"/>
    <w:rsid w:val="007F1AB2"/>
    <w:rsid w:val="007F70AD"/>
    <w:rsid w:val="00800C1B"/>
    <w:rsid w:val="00803710"/>
    <w:rsid w:val="008238E8"/>
    <w:rsid w:val="00823FBD"/>
    <w:rsid w:val="008328BA"/>
    <w:rsid w:val="00832AEE"/>
    <w:rsid w:val="00834A00"/>
    <w:rsid w:val="00835901"/>
    <w:rsid w:val="0083656A"/>
    <w:rsid w:val="00841904"/>
    <w:rsid w:val="00841CC1"/>
    <w:rsid w:val="00842143"/>
    <w:rsid w:val="008427C2"/>
    <w:rsid w:val="00842DC7"/>
    <w:rsid w:val="008434F0"/>
    <w:rsid w:val="008525D9"/>
    <w:rsid w:val="00852C11"/>
    <w:rsid w:val="008635C8"/>
    <w:rsid w:val="00864705"/>
    <w:rsid w:val="0086574A"/>
    <w:rsid w:val="00872B77"/>
    <w:rsid w:val="00875805"/>
    <w:rsid w:val="008917BF"/>
    <w:rsid w:val="00891B29"/>
    <w:rsid w:val="00893CE5"/>
    <w:rsid w:val="008A04CB"/>
    <w:rsid w:val="008A1A87"/>
    <w:rsid w:val="008A2050"/>
    <w:rsid w:val="008A68CB"/>
    <w:rsid w:val="008A6FD9"/>
    <w:rsid w:val="008B205A"/>
    <w:rsid w:val="008B2C8E"/>
    <w:rsid w:val="008C6661"/>
    <w:rsid w:val="008C7F92"/>
    <w:rsid w:val="008D24D3"/>
    <w:rsid w:val="008D6EF9"/>
    <w:rsid w:val="008F5EF8"/>
    <w:rsid w:val="008F6AA7"/>
    <w:rsid w:val="00900DAF"/>
    <w:rsid w:val="0090212B"/>
    <w:rsid w:val="0090399A"/>
    <w:rsid w:val="00904A5E"/>
    <w:rsid w:val="00910D0B"/>
    <w:rsid w:val="00912579"/>
    <w:rsid w:val="00924FDE"/>
    <w:rsid w:val="009276B2"/>
    <w:rsid w:val="0093713C"/>
    <w:rsid w:val="0094028F"/>
    <w:rsid w:val="009468A7"/>
    <w:rsid w:val="00947FBE"/>
    <w:rsid w:val="00960B0E"/>
    <w:rsid w:val="00963AAE"/>
    <w:rsid w:val="00972CBA"/>
    <w:rsid w:val="00974BC5"/>
    <w:rsid w:val="009772DC"/>
    <w:rsid w:val="00980E05"/>
    <w:rsid w:val="00983797"/>
    <w:rsid w:val="00990001"/>
    <w:rsid w:val="009962CC"/>
    <w:rsid w:val="009A33B1"/>
    <w:rsid w:val="009A498E"/>
    <w:rsid w:val="009A4AA9"/>
    <w:rsid w:val="009A7A83"/>
    <w:rsid w:val="009B1AE0"/>
    <w:rsid w:val="009B3595"/>
    <w:rsid w:val="009B3923"/>
    <w:rsid w:val="009B703B"/>
    <w:rsid w:val="009C0FD4"/>
    <w:rsid w:val="009D4F6C"/>
    <w:rsid w:val="009E04CA"/>
    <w:rsid w:val="009E45C3"/>
    <w:rsid w:val="009E6B78"/>
    <w:rsid w:val="009F2C16"/>
    <w:rsid w:val="009F383F"/>
    <w:rsid w:val="009F67C7"/>
    <w:rsid w:val="009F6DE5"/>
    <w:rsid w:val="00A00B93"/>
    <w:rsid w:val="00A078D0"/>
    <w:rsid w:val="00A128BA"/>
    <w:rsid w:val="00A15B08"/>
    <w:rsid w:val="00A247AB"/>
    <w:rsid w:val="00A27C2A"/>
    <w:rsid w:val="00A32035"/>
    <w:rsid w:val="00A5357E"/>
    <w:rsid w:val="00A54BD0"/>
    <w:rsid w:val="00A55638"/>
    <w:rsid w:val="00A566F5"/>
    <w:rsid w:val="00A63469"/>
    <w:rsid w:val="00A65F09"/>
    <w:rsid w:val="00A72510"/>
    <w:rsid w:val="00A83BC0"/>
    <w:rsid w:val="00A906BA"/>
    <w:rsid w:val="00A90DE3"/>
    <w:rsid w:val="00A914EB"/>
    <w:rsid w:val="00A91ABF"/>
    <w:rsid w:val="00AA0156"/>
    <w:rsid w:val="00AA0A80"/>
    <w:rsid w:val="00AA3225"/>
    <w:rsid w:val="00AA3514"/>
    <w:rsid w:val="00AB3C69"/>
    <w:rsid w:val="00AB7F37"/>
    <w:rsid w:val="00AC13D4"/>
    <w:rsid w:val="00AC7317"/>
    <w:rsid w:val="00AD5B3D"/>
    <w:rsid w:val="00AD6351"/>
    <w:rsid w:val="00AD6937"/>
    <w:rsid w:val="00AE0689"/>
    <w:rsid w:val="00AF2F68"/>
    <w:rsid w:val="00AF43A5"/>
    <w:rsid w:val="00B01F24"/>
    <w:rsid w:val="00B05A19"/>
    <w:rsid w:val="00B10C47"/>
    <w:rsid w:val="00B12037"/>
    <w:rsid w:val="00B1599E"/>
    <w:rsid w:val="00B23D77"/>
    <w:rsid w:val="00B32CF3"/>
    <w:rsid w:val="00B35065"/>
    <w:rsid w:val="00B35827"/>
    <w:rsid w:val="00B4179F"/>
    <w:rsid w:val="00B41A53"/>
    <w:rsid w:val="00B42EBA"/>
    <w:rsid w:val="00B51086"/>
    <w:rsid w:val="00B52896"/>
    <w:rsid w:val="00B54CD7"/>
    <w:rsid w:val="00B56C43"/>
    <w:rsid w:val="00B57D39"/>
    <w:rsid w:val="00B65FC4"/>
    <w:rsid w:val="00B75051"/>
    <w:rsid w:val="00B81FF5"/>
    <w:rsid w:val="00B8613D"/>
    <w:rsid w:val="00B93D7C"/>
    <w:rsid w:val="00BA0003"/>
    <w:rsid w:val="00BA19B4"/>
    <w:rsid w:val="00BA3C97"/>
    <w:rsid w:val="00BA4C9F"/>
    <w:rsid w:val="00BC13DC"/>
    <w:rsid w:val="00BC2FDD"/>
    <w:rsid w:val="00BC33B4"/>
    <w:rsid w:val="00BD2DFA"/>
    <w:rsid w:val="00BD4E2A"/>
    <w:rsid w:val="00BE211E"/>
    <w:rsid w:val="00BE29A8"/>
    <w:rsid w:val="00BE5FCB"/>
    <w:rsid w:val="00BF0D1E"/>
    <w:rsid w:val="00BF189D"/>
    <w:rsid w:val="00BF77AA"/>
    <w:rsid w:val="00C00DE4"/>
    <w:rsid w:val="00C069BC"/>
    <w:rsid w:val="00C11229"/>
    <w:rsid w:val="00C12828"/>
    <w:rsid w:val="00C20D14"/>
    <w:rsid w:val="00C219FA"/>
    <w:rsid w:val="00C2452E"/>
    <w:rsid w:val="00C4201F"/>
    <w:rsid w:val="00C44780"/>
    <w:rsid w:val="00C515F4"/>
    <w:rsid w:val="00C51AFD"/>
    <w:rsid w:val="00C55A17"/>
    <w:rsid w:val="00C5771D"/>
    <w:rsid w:val="00C77306"/>
    <w:rsid w:val="00C8138E"/>
    <w:rsid w:val="00C82339"/>
    <w:rsid w:val="00C82D0A"/>
    <w:rsid w:val="00C848FB"/>
    <w:rsid w:val="00C862A8"/>
    <w:rsid w:val="00C8748F"/>
    <w:rsid w:val="00C92D5F"/>
    <w:rsid w:val="00C932F2"/>
    <w:rsid w:val="00C95ACF"/>
    <w:rsid w:val="00C95EAC"/>
    <w:rsid w:val="00CA74A4"/>
    <w:rsid w:val="00CB67C0"/>
    <w:rsid w:val="00CC25F2"/>
    <w:rsid w:val="00CC4045"/>
    <w:rsid w:val="00CC68DF"/>
    <w:rsid w:val="00CC7E1B"/>
    <w:rsid w:val="00CD24A1"/>
    <w:rsid w:val="00CD7BF2"/>
    <w:rsid w:val="00CD7C00"/>
    <w:rsid w:val="00CE3076"/>
    <w:rsid w:val="00CE644D"/>
    <w:rsid w:val="00D007A4"/>
    <w:rsid w:val="00D00D7F"/>
    <w:rsid w:val="00D0125A"/>
    <w:rsid w:val="00D02029"/>
    <w:rsid w:val="00D02622"/>
    <w:rsid w:val="00D02DFA"/>
    <w:rsid w:val="00D03D7A"/>
    <w:rsid w:val="00D065B6"/>
    <w:rsid w:val="00D142B5"/>
    <w:rsid w:val="00D16674"/>
    <w:rsid w:val="00D35BCE"/>
    <w:rsid w:val="00D42BBA"/>
    <w:rsid w:val="00D52BD2"/>
    <w:rsid w:val="00D56B49"/>
    <w:rsid w:val="00D65C20"/>
    <w:rsid w:val="00D7520B"/>
    <w:rsid w:val="00D76241"/>
    <w:rsid w:val="00D82AC5"/>
    <w:rsid w:val="00D83AAA"/>
    <w:rsid w:val="00D83D72"/>
    <w:rsid w:val="00D84825"/>
    <w:rsid w:val="00D963B6"/>
    <w:rsid w:val="00D974EC"/>
    <w:rsid w:val="00D97A87"/>
    <w:rsid w:val="00DA5E41"/>
    <w:rsid w:val="00DA72E8"/>
    <w:rsid w:val="00DA73EF"/>
    <w:rsid w:val="00DC7451"/>
    <w:rsid w:val="00DD23A1"/>
    <w:rsid w:val="00DE3999"/>
    <w:rsid w:val="00DE79F8"/>
    <w:rsid w:val="00DF107E"/>
    <w:rsid w:val="00DF5AFC"/>
    <w:rsid w:val="00E02101"/>
    <w:rsid w:val="00E0474E"/>
    <w:rsid w:val="00E108A1"/>
    <w:rsid w:val="00E202D5"/>
    <w:rsid w:val="00E249D0"/>
    <w:rsid w:val="00E2527D"/>
    <w:rsid w:val="00E36B60"/>
    <w:rsid w:val="00E45D91"/>
    <w:rsid w:val="00E47AD0"/>
    <w:rsid w:val="00E5079F"/>
    <w:rsid w:val="00E5179C"/>
    <w:rsid w:val="00E54DCD"/>
    <w:rsid w:val="00E60A50"/>
    <w:rsid w:val="00E61A42"/>
    <w:rsid w:val="00E6386D"/>
    <w:rsid w:val="00E731F9"/>
    <w:rsid w:val="00E7512C"/>
    <w:rsid w:val="00E75539"/>
    <w:rsid w:val="00E7564B"/>
    <w:rsid w:val="00E75C29"/>
    <w:rsid w:val="00E85D28"/>
    <w:rsid w:val="00E940AE"/>
    <w:rsid w:val="00E96FDF"/>
    <w:rsid w:val="00EA0CD9"/>
    <w:rsid w:val="00EA1466"/>
    <w:rsid w:val="00EB15FA"/>
    <w:rsid w:val="00EB7261"/>
    <w:rsid w:val="00EC0CD9"/>
    <w:rsid w:val="00EE5F37"/>
    <w:rsid w:val="00EF7D8A"/>
    <w:rsid w:val="00F00865"/>
    <w:rsid w:val="00F14748"/>
    <w:rsid w:val="00F328B0"/>
    <w:rsid w:val="00F33335"/>
    <w:rsid w:val="00F33D4C"/>
    <w:rsid w:val="00F359EE"/>
    <w:rsid w:val="00F40382"/>
    <w:rsid w:val="00F4131E"/>
    <w:rsid w:val="00F42118"/>
    <w:rsid w:val="00F44158"/>
    <w:rsid w:val="00F461D7"/>
    <w:rsid w:val="00F4797C"/>
    <w:rsid w:val="00F6010C"/>
    <w:rsid w:val="00F6602A"/>
    <w:rsid w:val="00F77547"/>
    <w:rsid w:val="00F91021"/>
    <w:rsid w:val="00F9269E"/>
    <w:rsid w:val="00FA16A5"/>
    <w:rsid w:val="00FA2564"/>
    <w:rsid w:val="00FA4C00"/>
    <w:rsid w:val="00FB6166"/>
    <w:rsid w:val="00FC6B1B"/>
    <w:rsid w:val="00FD0F61"/>
    <w:rsid w:val="00FD7EE9"/>
    <w:rsid w:val="00FE4A10"/>
    <w:rsid w:val="00FF05D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584FE3"/>
  </w:style>
  <w:style w:type="character" w:styleId="Hyperlink">
    <w:name w:val="Hyperlink"/>
    <w:basedOn w:val="Standaardalinea-lettertype"/>
    <w:uiPriority w:val="99"/>
    <w:semiHidden/>
    <w:unhideWhenUsed/>
    <w:rsid w:val="008525D9"/>
    <w:rPr>
      <w:color w:val="0000FF"/>
      <w:u w:val="single"/>
    </w:rPr>
  </w:style>
  <w:style w:type="paragraph" w:styleId="Lijstalinea">
    <w:name w:val="List Paragraph"/>
    <w:basedOn w:val="Standaard"/>
    <w:uiPriority w:val="34"/>
    <w:qFormat/>
    <w:rsid w:val="0094028F"/>
    <w:pPr>
      <w:ind w:left="720"/>
      <w:contextualSpacing/>
    </w:pPr>
  </w:style>
  <w:style w:type="paragraph" w:styleId="Normaalweb">
    <w:name w:val="Normal (Web)"/>
    <w:basedOn w:val="Standaard"/>
    <w:uiPriority w:val="99"/>
    <w:unhideWhenUsed/>
    <w:rsid w:val="00042DD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584FE3"/>
  </w:style>
  <w:style w:type="character" w:styleId="Hyperlink">
    <w:name w:val="Hyperlink"/>
    <w:basedOn w:val="Standaardalinea-lettertype"/>
    <w:uiPriority w:val="99"/>
    <w:semiHidden/>
    <w:unhideWhenUsed/>
    <w:rsid w:val="008525D9"/>
    <w:rPr>
      <w:color w:val="0000FF"/>
      <w:u w:val="single"/>
    </w:rPr>
  </w:style>
  <w:style w:type="paragraph" w:styleId="Lijstalinea">
    <w:name w:val="List Paragraph"/>
    <w:basedOn w:val="Standaard"/>
    <w:uiPriority w:val="34"/>
    <w:qFormat/>
    <w:rsid w:val="0094028F"/>
    <w:pPr>
      <w:ind w:left="720"/>
      <w:contextualSpacing/>
    </w:pPr>
  </w:style>
  <w:style w:type="paragraph" w:styleId="Normaalweb">
    <w:name w:val="Normal (Web)"/>
    <w:basedOn w:val="Standaard"/>
    <w:uiPriority w:val="99"/>
    <w:unhideWhenUsed/>
    <w:rsid w:val="00042DD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152124">
      <w:bodyDiv w:val="1"/>
      <w:marLeft w:val="0"/>
      <w:marRight w:val="0"/>
      <w:marTop w:val="0"/>
      <w:marBottom w:val="0"/>
      <w:divBdr>
        <w:top w:val="none" w:sz="0" w:space="0" w:color="auto"/>
        <w:left w:val="none" w:sz="0" w:space="0" w:color="auto"/>
        <w:bottom w:val="none" w:sz="0" w:space="0" w:color="auto"/>
        <w:right w:val="none" w:sz="0" w:space="0" w:color="auto"/>
      </w:divBdr>
    </w:div>
    <w:div w:id="443623380">
      <w:bodyDiv w:val="1"/>
      <w:marLeft w:val="0"/>
      <w:marRight w:val="0"/>
      <w:marTop w:val="0"/>
      <w:marBottom w:val="0"/>
      <w:divBdr>
        <w:top w:val="none" w:sz="0" w:space="0" w:color="auto"/>
        <w:left w:val="none" w:sz="0" w:space="0" w:color="auto"/>
        <w:bottom w:val="none" w:sz="0" w:space="0" w:color="auto"/>
        <w:right w:val="none" w:sz="0" w:space="0" w:color="auto"/>
      </w:divBdr>
    </w:div>
    <w:div w:id="452678801">
      <w:bodyDiv w:val="1"/>
      <w:marLeft w:val="0"/>
      <w:marRight w:val="0"/>
      <w:marTop w:val="0"/>
      <w:marBottom w:val="0"/>
      <w:divBdr>
        <w:top w:val="none" w:sz="0" w:space="0" w:color="auto"/>
        <w:left w:val="none" w:sz="0" w:space="0" w:color="auto"/>
        <w:bottom w:val="none" w:sz="0" w:space="0" w:color="auto"/>
        <w:right w:val="none" w:sz="0" w:space="0" w:color="auto"/>
      </w:divBdr>
    </w:div>
    <w:div w:id="675183569">
      <w:bodyDiv w:val="1"/>
      <w:marLeft w:val="0"/>
      <w:marRight w:val="0"/>
      <w:marTop w:val="0"/>
      <w:marBottom w:val="0"/>
      <w:divBdr>
        <w:top w:val="none" w:sz="0" w:space="0" w:color="auto"/>
        <w:left w:val="none" w:sz="0" w:space="0" w:color="auto"/>
        <w:bottom w:val="none" w:sz="0" w:space="0" w:color="auto"/>
        <w:right w:val="none" w:sz="0" w:space="0" w:color="auto"/>
      </w:divBdr>
    </w:div>
    <w:div w:id="1405760201">
      <w:bodyDiv w:val="1"/>
      <w:marLeft w:val="0"/>
      <w:marRight w:val="0"/>
      <w:marTop w:val="0"/>
      <w:marBottom w:val="0"/>
      <w:divBdr>
        <w:top w:val="none" w:sz="0" w:space="0" w:color="auto"/>
        <w:left w:val="none" w:sz="0" w:space="0" w:color="auto"/>
        <w:bottom w:val="none" w:sz="0" w:space="0" w:color="auto"/>
        <w:right w:val="none" w:sz="0" w:space="0" w:color="auto"/>
      </w:divBdr>
    </w:div>
    <w:div w:id="1874879405">
      <w:bodyDiv w:val="1"/>
      <w:marLeft w:val="0"/>
      <w:marRight w:val="0"/>
      <w:marTop w:val="0"/>
      <w:marBottom w:val="0"/>
      <w:divBdr>
        <w:top w:val="none" w:sz="0" w:space="0" w:color="auto"/>
        <w:left w:val="none" w:sz="0" w:space="0" w:color="auto"/>
        <w:bottom w:val="none" w:sz="0" w:space="0" w:color="auto"/>
        <w:right w:val="none" w:sz="0" w:space="0" w:color="auto"/>
      </w:divBdr>
    </w:div>
    <w:div w:id="211177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null);" TargetMode="External"/><Relationship Id="rId13" Type="http://schemas.openxmlformats.org/officeDocument/2006/relationships/hyperlink" Target="javascript:void(null);" TargetMode="External"/><Relationship Id="rId3" Type="http://schemas.microsoft.com/office/2007/relationships/stylesWithEffects" Target="stylesWithEffects.xml"/><Relationship Id="rId7" Type="http://schemas.openxmlformats.org/officeDocument/2006/relationships/hyperlink" Target="javascript:void(null);" TargetMode="External"/><Relationship Id="rId12" Type="http://schemas.openxmlformats.org/officeDocument/2006/relationships/hyperlink" Target="javascript:void(nul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null);" TargetMode="External"/><Relationship Id="rId11" Type="http://schemas.openxmlformats.org/officeDocument/2006/relationships/hyperlink" Target="javascript:void(nul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void(null);" TargetMode="External"/><Relationship Id="rId4" Type="http://schemas.openxmlformats.org/officeDocument/2006/relationships/settings" Target="settings.xml"/><Relationship Id="rId9" Type="http://schemas.openxmlformats.org/officeDocument/2006/relationships/hyperlink" Target="javascript:void(nul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2756</Words>
  <Characters>15160</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Citadel</dc:creator>
  <cp:lastModifiedBy>Citadel</cp:lastModifiedBy>
  <cp:revision>9</cp:revision>
  <dcterms:created xsi:type="dcterms:W3CDTF">2016-06-25T16:42:00Z</dcterms:created>
  <dcterms:modified xsi:type="dcterms:W3CDTF">2017-03-23T12:25:00Z</dcterms:modified>
</cp:coreProperties>
</file>