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40A0" w14:textId="0964CD34" w:rsidR="00FA1C8C" w:rsidRDefault="0964CD34" w:rsidP="005D5EFD">
      <w:pPr>
        <w:rPr>
          <w:sz w:val="24"/>
          <w:szCs w:val="24"/>
        </w:rPr>
      </w:pPr>
      <w:bookmarkStart w:id="0" w:name="_GoBack"/>
      <w:bookmarkEnd w:id="0"/>
      <w:r w:rsidRPr="0964CD34">
        <w:rPr>
          <w:sz w:val="24"/>
          <w:szCs w:val="24"/>
        </w:rPr>
        <w:t xml:space="preserve">Titel van de roman: De klucht van de </w:t>
      </w:r>
      <w:proofErr w:type="spellStart"/>
      <w:r w:rsidRPr="0964CD34">
        <w:rPr>
          <w:sz w:val="24"/>
          <w:szCs w:val="24"/>
        </w:rPr>
        <w:t>meulenaer</w:t>
      </w:r>
      <w:proofErr w:type="spellEnd"/>
      <w:r w:rsidR="0086629F">
        <w:br/>
      </w:r>
      <w:r w:rsidRPr="0964CD34">
        <w:rPr>
          <w:sz w:val="24"/>
          <w:szCs w:val="24"/>
        </w:rPr>
        <w:t>Schrijver: Gerbrand Adriaenszoon Bredero</w:t>
      </w:r>
      <w:r w:rsidR="0086629F">
        <w:br/>
      </w:r>
      <w:r w:rsidRPr="0964CD34">
        <w:rPr>
          <w:sz w:val="24"/>
          <w:szCs w:val="24"/>
        </w:rPr>
        <w:t>Jaar van eerste uitgave: 1613</w:t>
      </w:r>
      <w:r w:rsidR="0086629F">
        <w:br/>
      </w:r>
      <w:r w:rsidRPr="0964CD34">
        <w:rPr>
          <w:sz w:val="24"/>
          <w:szCs w:val="24"/>
        </w:rPr>
        <w:t>aantal pagina’s: 598 regels</w:t>
      </w:r>
    </w:p>
    <w:p w14:paraId="550D02BB" w14:textId="77777777" w:rsidR="004E687E" w:rsidRPr="004E687E" w:rsidRDefault="004E687E" w:rsidP="005D5EFD">
      <w:pPr>
        <w:rPr>
          <w:b/>
          <w:sz w:val="24"/>
          <w:szCs w:val="24"/>
        </w:rPr>
      </w:pPr>
      <w:r w:rsidRPr="004E687E">
        <w:rPr>
          <w:b/>
          <w:sz w:val="24"/>
          <w:szCs w:val="24"/>
        </w:rPr>
        <w:t>Beantwoord</w:t>
      </w:r>
      <w:r>
        <w:rPr>
          <w:b/>
          <w:sz w:val="24"/>
          <w:szCs w:val="24"/>
        </w:rPr>
        <w:t xml:space="preserve"> elke</w:t>
      </w:r>
      <w:r w:rsidRPr="004E687E">
        <w:rPr>
          <w:b/>
          <w:sz w:val="24"/>
          <w:szCs w:val="24"/>
        </w:rPr>
        <w:t xml:space="preserve"> vraag in </w:t>
      </w:r>
      <w:r w:rsidR="00281483">
        <w:rPr>
          <w:b/>
          <w:sz w:val="24"/>
          <w:szCs w:val="24"/>
        </w:rPr>
        <w:t xml:space="preserve">het </w:t>
      </w:r>
      <w:r>
        <w:rPr>
          <w:b/>
          <w:sz w:val="24"/>
          <w:szCs w:val="24"/>
        </w:rPr>
        <w:t>bijbehorende kader</w:t>
      </w:r>
    </w:p>
    <w:p w14:paraId="6F2E9A25" w14:textId="77777777" w:rsidR="005D5EFD" w:rsidRPr="0086629F" w:rsidRDefault="787C4E29" w:rsidP="787C4E29">
      <w:pPr>
        <w:pStyle w:val="Lijstalinea"/>
        <w:numPr>
          <w:ilvl w:val="0"/>
          <w:numId w:val="2"/>
        </w:numPr>
        <w:rPr>
          <w:b/>
          <w:bCs/>
        </w:rPr>
      </w:pPr>
      <w:r w:rsidRPr="787C4E29">
        <w:rPr>
          <w:b/>
          <w:bCs/>
        </w:rPr>
        <w:t>Verwachting en eerste reactie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9212"/>
      </w:tblGrid>
      <w:tr w:rsidR="0086629F" w:rsidRPr="004E687E" w14:paraId="78E9106F" w14:textId="77777777" w:rsidTr="787C4E29">
        <w:tc>
          <w:tcPr>
            <w:tcW w:w="9212" w:type="dxa"/>
            <w:shd w:val="clear" w:color="auto" w:fill="92D050"/>
          </w:tcPr>
          <w:p w14:paraId="00EB5D5B" w14:textId="1AA6A1FF" w:rsidR="0086629F" w:rsidRPr="004E687E" w:rsidRDefault="787C4E29" w:rsidP="787C4E29">
            <w:pPr>
              <w:spacing w:after="0" w:line="240" w:lineRule="auto"/>
            </w:pPr>
            <w:r>
              <w:t xml:space="preserve">Zo af en toe werd er in de les gesproken over de Klucht van de </w:t>
            </w:r>
            <w:proofErr w:type="spellStart"/>
            <w:r>
              <w:t>Meulenaer</w:t>
            </w:r>
            <w:proofErr w:type="spellEnd"/>
            <w:r>
              <w:t>. Als dit een verhaal was wat al ontzettend lang meegaat in de tijd, dan verwacht ik een bijna tijdloos verhaal, dit was het ook en het was een grappig verhaal om te lezen.</w:t>
            </w:r>
          </w:p>
          <w:p w14:paraId="60692215" w14:textId="77777777" w:rsidR="0086629F" w:rsidRPr="004E687E" w:rsidRDefault="0086629F" w:rsidP="00BF3267">
            <w:pPr>
              <w:shd w:val="clear" w:color="auto" w:fill="92D050"/>
              <w:spacing w:after="0" w:line="240" w:lineRule="auto"/>
            </w:pPr>
          </w:p>
          <w:p w14:paraId="3C4D580C" w14:textId="77777777" w:rsidR="0086629F" w:rsidRPr="004E687E" w:rsidRDefault="0086629F" w:rsidP="00BF3267">
            <w:pPr>
              <w:shd w:val="clear" w:color="auto" w:fill="92D050"/>
              <w:spacing w:after="0" w:line="240" w:lineRule="auto"/>
            </w:pPr>
          </w:p>
          <w:p w14:paraId="7E37902F" w14:textId="77777777" w:rsidR="0086629F" w:rsidRPr="004E687E" w:rsidRDefault="0086629F" w:rsidP="00BF3267">
            <w:pPr>
              <w:shd w:val="clear" w:color="auto" w:fill="92D050"/>
              <w:spacing w:after="0" w:line="240" w:lineRule="auto"/>
            </w:pPr>
          </w:p>
          <w:p w14:paraId="34A35462" w14:textId="77777777" w:rsidR="0086629F" w:rsidRPr="004E687E" w:rsidRDefault="0086629F" w:rsidP="004E687E">
            <w:pPr>
              <w:spacing w:after="0" w:line="240" w:lineRule="auto"/>
            </w:pPr>
          </w:p>
        </w:tc>
      </w:tr>
    </w:tbl>
    <w:p w14:paraId="2028748D" w14:textId="77777777" w:rsidR="0086629F" w:rsidRDefault="0086629F" w:rsidP="005D5EFD"/>
    <w:p w14:paraId="4B0C135F" w14:textId="77777777" w:rsidR="005D5EFD" w:rsidRPr="0086629F" w:rsidRDefault="787C4E29" w:rsidP="787C4E29">
      <w:pPr>
        <w:pStyle w:val="Lijstalinea"/>
        <w:numPr>
          <w:ilvl w:val="0"/>
          <w:numId w:val="2"/>
        </w:numPr>
        <w:rPr>
          <w:b/>
          <w:bCs/>
        </w:rPr>
      </w:pPr>
      <w:r w:rsidRPr="787C4E29">
        <w:rPr>
          <w:b/>
          <w:bCs/>
        </w:rPr>
        <w:t>Beknopte samenvatting en analyse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629F" w:rsidRPr="004E687E" w14:paraId="25B5DD33" w14:textId="77777777" w:rsidTr="713AD618">
        <w:tc>
          <w:tcPr>
            <w:tcW w:w="9212" w:type="dxa"/>
          </w:tcPr>
          <w:p w14:paraId="7F4F397D" w14:textId="77777777" w:rsidR="0086629F" w:rsidRPr="004E687E" w:rsidRDefault="0086629F" w:rsidP="004E687E">
            <w:pPr>
              <w:spacing w:after="0" w:line="240" w:lineRule="auto"/>
            </w:pPr>
          </w:p>
          <w:p w14:paraId="1D5D7749" w14:textId="713AD618" w:rsidR="0086629F" w:rsidRPr="004E687E" w:rsidRDefault="713AD618" w:rsidP="00074C98">
            <w:pPr>
              <w:spacing w:after="0" w:line="240" w:lineRule="auto"/>
            </w:pP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Jans, een vrouw uit de stad, loopt aan de zuidwestkant van Amsterdam, net buiten de muren bij de </w:t>
            </w:r>
            <w:proofErr w:type="spellStart"/>
            <w:r w:rsidRPr="713AD618">
              <w:rPr>
                <w:rFonts w:eastAsia="Arial" w:cs="Arial"/>
                <w:color w:val="000000" w:themeColor="text1"/>
                <w:sz w:val="18"/>
                <w:szCs w:val="18"/>
              </w:rPr>
              <w:t>Heiligewegspoort</w:t>
            </w:r>
            <w:proofErr w:type="spellEnd"/>
            <w:r w:rsidRPr="713AD618">
              <w:rPr>
                <w:rFonts w:eastAsia="Arial" w:cs="Arial"/>
                <w:color w:val="000000" w:themeColor="text1"/>
                <w:sz w:val="18"/>
                <w:szCs w:val="18"/>
              </w:rPr>
              <w:t xml:space="preserve">. Ze is met de veerschuit uit de richting Leiden gekomen en heeft gerend om nog binnen te zijn voordat de stadspoort wordt gesloten, maar het is al te laat. Het moet dus tegen de avond lopen, want de </w:t>
            </w:r>
            <w:proofErr w:type="spellStart"/>
            <w:r w:rsidRPr="713AD618">
              <w:rPr>
                <w:rFonts w:eastAsia="Arial" w:cs="Arial"/>
                <w:color w:val="000000" w:themeColor="text1"/>
                <w:sz w:val="18"/>
                <w:szCs w:val="18"/>
              </w:rPr>
              <w:t>pooten</w:t>
            </w:r>
            <w:proofErr w:type="spellEnd"/>
            <w:r w:rsidRPr="713AD618">
              <w:rPr>
                <w:rFonts w:eastAsia="Arial" w:cs="Arial"/>
                <w:color w:val="000000" w:themeColor="text1"/>
                <w:sz w:val="18"/>
                <w:szCs w:val="18"/>
              </w:rPr>
              <w:t xml:space="preserve"> gingen in dei tijd tegen de schemering dicht. In de herberg wil zij niet slapen, omdat men denkt dat dat een hoerenverblijf is. Daarom belt ze aan bij een huis en vraagt ze daar om onderdak voor een nacht</w:t>
            </w:r>
            <w:r w:rsidR="00D85FE0">
              <w:br/>
            </w:r>
            <w:r w:rsidR="00D85FE0">
              <w:br/>
            </w:r>
            <w:r w:rsidRPr="713AD618">
              <w:rPr>
                <w:rFonts w:eastAsia="Arial" w:cs="Arial"/>
                <w:color w:val="000000" w:themeColor="text1"/>
                <w:sz w:val="18"/>
                <w:szCs w:val="18"/>
              </w:rPr>
              <w:t xml:space="preserve">Op dat ogenblik komt Slimme Piet, een molenaar, naar buiten, terwijl hij door de openstaande huisdeur praat tegen zijn vrouw.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spreekt hem aan en vraagt, of ze in zijn huis mag overnachten, al is het maar op een stoel. Na een kort overleg met zijn vrouw, alles door de open deur, komt ook zij,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Melis, naar buiten. Ze sputtert wat tegen, maar Piet ondersteunt het verzoek van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niet omdat hij zo menslievend is, maar omdat hij haar wel een lekker stuk vindt.</w:t>
            </w:r>
            <w:r w:rsidRPr="713AD618">
              <w:rPr>
                <w:rStyle w:val="apple-converted-space"/>
                <w:rFonts w:eastAsia="Arial" w:cs="Arial"/>
                <w:color w:val="000000" w:themeColor="text1"/>
                <w:sz w:val="18"/>
                <w:szCs w:val="18"/>
              </w:rPr>
              <w:t> </w:t>
            </w:r>
            <w:r w:rsidR="00D85FE0">
              <w:br/>
            </w:r>
            <w:r w:rsidR="00D85FE0">
              <w:br/>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komt binnen en bewondert het keurige huis. Met z’n drieën hebben ze het over van alles en nog wat: over mannen en wat ze op hun kerfstok hebben, over vrouwenroddel, vooral op kraamvisites, over personeel dat brutaal is en steelt.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prijst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gelukkig dat ze het zonder dienstbode klaarspeelt.</w:t>
            </w:r>
            <w:r w:rsidRPr="713AD618">
              <w:rPr>
                <w:rStyle w:val="apple-converted-space"/>
                <w:rFonts w:eastAsia="Arial" w:cs="Arial"/>
                <w:color w:val="000000" w:themeColor="text1"/>
                <w:sz w:val="18"/>
                <w:szCs w:val="18"/>
              </w:rPr>
              <w:t> </w:t>
            </w:r>
            <w:r w:rsidR="00D85FE0">
              <w:br/>
            </w:r>
            <w:r w:rsidR="00D85FE0">
              <w:br/>
            </w:r>
            <w:r w:rsidRPr="713AD618">
              <w:rPr>
                <w:rFonts w:eastAsia="Arial" w:cs="Arial"/>
                <w:color w:val="000000" w:themeColor="text1"/>
                <w:sz w:val="18"/>
                <w:szCs w:val="18"/>
              </w:rPr>
              <w:t xml:space="preserve">Als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even weggaat, praten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en Piet samen door. Na een wat voorzichtige aanloop doet Piet aan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een ‘oneerbaar’ voorstel: hij wil met haar een avontuurtje hebben.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is eerst verontwaardigd en wijst hem af. Toch lukt het Piet haar te betasten en dat brengt haar in verwarring; ze blijft in haar woorden steken. Piet raakt haar nog eens aan en ze zegt: ‘hou toch op’ en gooit het gesprek over een andere boeg.</w:t>
            </w:r>
            <w:r w:rsidRPr="713AD618">
              <w:rPr>
                <w:rStyle w:val="apple-converted-space"/>
                <w:rFonts w:eastAsia="Arial" w:cs="Arial"/>
                <w:color w:val="000000" w:themeColor="text1"/>
                <w:sz w:val="18"/>
                <w:szCs w:val="18"/>
              </w:rPr>
              <w:t> </w:t>
            </w:r>
            <w:r w:rsidR="00D85FE0">
              <w:br/>
            </w:r>
            <w:r w:rsidR="00D85FE0">
              <w:br/>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komt weer binnen en dient de vis op. Na het eten gaat Piet naar zijn molen, en de vrouwen praten samen door. Dan bekent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dat ze een afspraak met Piet heeft gemaakt, volgens haar zeggen gedwongen, en ze stelt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voor ’s nachts met haar van plaats en van kleding te verwisselen.</w:t>
            </w:r>
            <w:r w:rsidRPr="713AD618">
              <w:rPr>
                <w:rStyle w:val="apple-converted-space"/>
                <w:rFonts w:eastAsia="Arial" w:cs="Arial"/>
                <w:color w:val="000000" w:themeColor="text1"/>
                <w:sz w:val="18"/>
                <w:szCs w:val="18"/>
              </w:rPr>
              <w:t> </w:t>
            </w:r>
            <w:r w:rsidR="00D85FE0">
              <w:br/>
            </w:r>
            <w:r w:rsidR="00D85FE0">
              <w:br/>
            </w:r>
            <w:r w:rsidRPr="713AD618">
              <w:rPr>
                <w:rFonts w:eastAsia="Arial" w:cs="Arial"/>
                <w:color w:val="000000" w:themeColor="text1"/>
                <w:sz w:val="18"/>
                <w:szCs w:val="18"/>
              </w:rPr>
              <w:t xml:space="preserve">Als de kaars is uitgeblazen en alles stil is, komt Piet weer op, zich verkneukelend over het pleziertje dat hem te wachten staat. Hij kucht, zoals afgesproken is, en de deur gaat open en hij stapt binnen. Dan is het toneel leeg, alles is stil, de spanning stijgt. Na een poosje komt Piet weer naar buiten, vol lof over het weerwerk dat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heeft gegeven. Hij ziet zijn knecht Joost en vertelt hem wat voor een avontuurtje hij heeft meegemaakt. Joost wordt er opgewonden van en krijgt van Piet toestemming om, in zijn plaats, een tweede keer naar binnen te gaan. Deze doet dat en dan hoont Piet de stadslui, die hij nu eens lekker een kool heeft kunnen stoven; zij schelden molenaars immers altijd uit voor dieven. Dan gaat hij naar zijn molen.</w:t>
            </w:r>
            <w:r w:rsidRPr="713AD618">
              <w:rPr>
                <w:rStyle w:val="apple-converted-space"/>
                <w:rFonts w:eastAsia="Arial" w:cs="Arial"/>
                <w:color w:val="000000" w:themeColor="text1"/>
                <w:sz w:val="18"/>
                <w:szCs w:val="18"/>
              </w:rPr>
              <w:t> </w:t>
            </w:r>
            <w:r w:rsidR="00D85FE0">
              <w:br/>
            </w:r>
            <w:r w:rsidR="00D85FE0">
              <w:br/>
            </w:r>
            <w:r w:rsidRPr="713AD618">
              <w:rPr>
                <w:rFonts w:eastAsia="Arial" w:cs="Arial"/>
                <w:color w:val="000000" w:themeColor="text1"/>
                <w:sz w:val="18"/>
                <w:szCs w:val="18"/>
              </w:rPr>
              <w:t xml:space="preserve">Uit het huis klinkt de stem van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die Joost uitmaakt voor alles wat lelijk is; ze denkt immers dat hij haar man is. En terwijl die anders nauwelijks naar haar omkijkt, komt hij nu tweemaal in één nacht (denkt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omdat hij in de veronderstelling verkeert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te pakken te hebben. </w:t>
            </w:r>
            <w:proofErr w:type="spellStart"/>
            <w:r w:rsidRPr="713AD618">
              <w:rPr>
                <w:rFonts w:eastAsia="Arial" w:cs="Arial"/>
                <w:color w:val="000000" w:themeColor="text1"/>
                <w:sz w:val="18"/>
                <w:szCs w:val="18"/>
              </w:rPr>
              <w:t>Aeltje</w:t>
            </w:r>
            <w:proofErr w:type="spellEnd"/>
            <w:r w:rsidRPr="713AD618">
              <w:rPr>
                <w:rFonts w:eastAsia="Arial" w:cs="Arial"/>
                <w:color w:val="000000" w:themeColor="text1"/>
                <w:sz w:val="18"/>
                <w:szCs w:val="18"/>
              </w:rPr>
              <w:t xml:space="preserve"> gooit Joost de deur uit.</w:t>
            </w:r>
            <w:r w:rsidRPr="713AD618">
              <w:rPr>
                <w:rStyle w:val="apple-converted-space"/>
                <w:rFonts w:eastAsia="Arial" w:cs="Arial"/>
                <w:color w:val="000000" w:themeColor="text1"/>
                <w:sz w:val="18"/>
                <w:szCs w:val="18"/>
              </w:rPr>
              <w:t> </w:t>
            </w:r>
            <w:r w:rsidR="00D85FE0">
              <w:br/>
            </w:r>
            <w:r w:rsidR="00D85FE0">
              <w:br/>
            </w:r>
            <w:r w:rsidRPr="713AD618">
              <w:rPr>
                <w:rFonts w:eastAsia="Arial" w:cs="Arial"/>
                <w:color w:val="000000" w:themeColor="text1"/>
                <w:sz w:val="18"/>
                <w:szCs w:val="18"/>
              </w:rPr>
              <w:t>Joost bekent aan Piet, die weer op het toneel is gekomen, wat er gebeurd is. Die ontslaat Joost op staande voet, omdat hij het niet kan hebben dat Joost met zijn vrouw naar bed is geweest. Geen woord over het feit dat ook híj bedrogen is.</w:t>
            </w:r>
            <w:r w:rsidRPr="713AD618">
              <w:rPr>
                <w:rStyle w:val="apple-converted-space"/>
                <w:rFonts w:eastAsia="Arial" w:cs="Arial"/>
                <w:color w:val="000000" w:themeColor="text1"/>
                <w:sz w:val="18"/>
                <w:szCs w:val="18"/>
              </w:rPr>
              <w:t> </w:t>
            </w:r>
            <w:r w:rsidR="00D85FE0">
              <w:br/>
            </w:r>
            <w:r w:rsidR="00D85FE0">
              <w:br/>
            </w:r>
            <w:proofErr w:type="spellStart"/>
            <w:r w:rsidRPr="713AD618">
              <w:rPr>
                <w:rFonts w:eastAsia="Arial" w:cs="Arial"/>
                <w:color w:val="000000" w:themeColor="text1"/>
                <w:sz w:val="18"/>
                <w:szCs w:val="18"/>
              </w:rPr>
              <w:lastRenderedPageBreak/>
              <w:t>Aeltje</w:t>
            </w:r>
            <w:proofErr w:type="spellEnd"/>
            <w:r w:rsidRPr="713AD618">
              <w:rPr>
                <w:rFonts w:eastAsia="Arial" w:cs="Arial"/>
                <w:color w:val="000000" w:themeColor="text1"/>
                <w:sz w:val="18"/>
                <w:szCs w:val="18"/>
              </w:rPr>
              <w:t xml:space="preserve"> en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komen buiten en nemen afscheid. De klucht eindigt met een alleenspraak van </w:t>
            </w:r>
            <w:proofErr w:type="spellStart"/>
            <w:r w:rsidRPr="713AD618">
              <w:rPr>
                <w:rFonts w:eastAsia="Arial" w:cs="Arial"/>
                <w:color w:val="000000" w:themeColor="text1"/>
                <w:sz w:val="18"/>
                <w:szCs w:val="18"/>
              </w:rPr>
              <w:t>Trijn</w:t>
            </w:r>
            <w:proofErr w:type="spellEnd"/>
            <w:r w:rsidRPr="713AD618">
              <w:rPr>
                <w:rFonts w:eastAsia="Arial" w:cs="Arial"/>
                <w:color w:val="000000" w:themeColor="text1"/>
                <w:sz w:val="18"/>
                <w:szCs w:val="18"/>
              </w:rPr>
              <w:t xml:space="preserve"> tegen het publiek; nu heeft zij binnenpret: ze heeft de list van Piet met list betaald gezet en ze zal het verhaal in de stad vertellen. Ze waarschuwt alle vrouwen goed uit te kijken: ‘ want al </w:t>
            </w:r>
            <w:proofErr w:type="spellStart"/>
            <w:r w:rsidRPr="713AD618">
              <w:rPr>
                <w:rFonts w:eastAsia="Arial" w:cs="Arial"/>
                <w:color w:val="000000" w:themeColor="text1"/>
                <w:sz w:val="18"/>
                <w:szCs w:val="18"/>
              </w:rPr>
              <w:t>siet</w:t>
            </w:r>
            <w:proofErr w:type="spellEnd"/>
            <w:r w:rsidRPr="713AD618">
              <w:rPr>
                <w:rFonts w:eastAsia="Arial" w:cs="Arial"/>
                <w:color w:val="000000" w:themeColor="text1"/>
                <w:sz w:val="18"/>
                <w:szCs w:val="18"/>
              </w:rPr>
              <w:t xml:space="preserve"> men de </w:t>
            </w:r>
            <w:proofErr w:type="spellStart"/>
            <w:r w:rsidRPr="713AD618">
              <w:rPr>
                <w:rFonts w:eastAsia="Arial" w:cs="Arial"/>
                <w:color w:val="000000" w:themeColor="text1"/>
                <w:sz w:val="18"/>
                <w:szCs w:val="18"/>
              </w:rPr>
              <w:t>luy</w:t>
            </w:r>
            <w:proofErr w:type="spellEnd"/>
            <w:r w:rsidRPr="713AD618">
              <w:rPr>
                <w:rFonts w:eastAsia="Arial" w:cs="Arial"/>
                <w:color w:val="000000" w:themeColor="text1"/>
                <w:sz w:val="18"/>
                <w:szCs w:val="18"/>
              </w:rPr>
              <w:t>, men kent se niet.’</w:t>
            </w:r>
            <w:r w:rsidRPr="713AD618">
              <w:rPr>
                <w:rStyle w:val="apple-converted-space"/>
                <w:rFonts w:eastAsia="Arial" w:cs="Arial"/>
                <w:color w:val="000000" w:themeColor="text1"/>
                <w:sz w:val="18"/>
                <w:szCs w:val="18"/>
              </w:rPr>
              <w:t> </w:t>
            </w:r>
            <w:r w:rsidR="00D85FE0">
              <w:br/>
            </w:r>
            <w:r w:rsidR="00D85FE0">
              <w:br/>
            </w:r>
            <w:r w:rsidRPr="713AD618">
              <w:rPr>
                <w:rFonts w:eastAsia="Arial" w:cs="Arial"/>
                <w:color w:val="000000" w:themeColor="text1"/>
                <w:sz w:val="18"/>
                <w:szCs w:val="18"/>
              </w:rPr>
              <w:t xml:space="preserve">Piet heeft ook een wijze les geleerd; : ‘wat gij niet wilt dat u geschiedt, doet dat ook een ander niet.’ </w:t>
            </w:r>
          </w:p>
        </w:tc>
      </w:tr>
    </w:tbl>
    <w:p w14:paraId="4CF3B169" w14:textId="77777777" w:rsidR="00D85FE0" w:rsidRPr="00D85FE0" w:rsidRDefault="00D85FE0" w:rsidP="00D85FE0">
      <w:pPr>
        <w:pStyle w:val="Lijstalinea"/>
        <w:ind w:left="45"/>
      </w:pPr>
    </w:p>
    <w:p w14:paraId="3BE9F8B7" w14:textId="7965BEC0" w:rsidR="00FA1C8C" w:rsidRDefault="787C4E29" w:rsidP="00FA1C8C">
      <w:pPr>
        <w:pStyle w:val="Lijstalinea"/>
        <w:numPr>
          <w:ilvl w:val="0"/>
          <w:numId w:val="2"/>
        </w:numPr>
        <w:ind w:left="45"/>
      </w:pPr>
      <w:r w:rsidRPr="787C4E29">
        <w:rPr>
          <w:b/>
          <w:bCs/>
        </w:rPr>
        <w:t>De analyse.</w:t>
      </w:r>
      <w:r w:rsidR="0086629F">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7326"/>
      </w:tblGrid>
      <w:tr w:rsidR="005D5EFD" w:rsidRPr="004E687E" w14:paraId="5D3A6553" w14:textId="77777777" w:rsidTr="787C4E29">
        <w:tc>
          <w:tcPr>
            <w:tcW w:w="1962" w:type="dxa"/>
          </w:tcPr>
          <w:p w14:paraId="19F749B8" w14:textId="77777777" w:rsidR="005D5EFD" w:rsidRPr="004E687E" w:rsidRDefault="005D5EFD" w:rsidP="00915173">
            <w:pPr>
              <w:spacing w:after="0" w:line="240" w:lineRule="auto"/>
              <w:rPr>
                <w:rFonts w:cs="Arial"/>
                <w:szCs w:val="20"/>
              </w:rPr>
            </w:pPr>
          </w:p>
        </w:tc>
        <w:tc>
          <w:tcPr>
            <w:tcW w:w="7326" w:type="dxa"/>
          </w:tcPr>
          <w:p w14:paraId="3ED3C507" w14:textId="77777777" w:rsidR="005D5EFD" w:rsidRPr="004E687E" w:rsidRDefault="00FA1C8C" w:rsidP="00A60F85">
            <w:pPr>
              <w:spacing w:after="0" w:line="240" w:lineRule="auto"/>
              <w:rPr>
                <w:szCs w:val="20"/>
              </w:rPr>
            </w:pPr>
            <w:r>
              <w:rPr>
                <w:szCs w:val="20"/>
              </w:rPr>
              <w:t xml:space="preserve">Naam roman:             </w:t>
            </w:r>
            <w:r w:rsidR="00A60F85">
              <w:rPr>
                <w:i/>
                <w:szCs w:val="20"/>
              </w:rPr>
              <w:t xml:space="preserve">De klucht van de </w:t>
            </w:r>
            <w:proofErr w:type="spellStart"/>
            <w:r w:rsidR="00A60F85">
              <w:rPr>
                <w:i/>
                <w:szCs w:val="20"/>
              </w:rPr>
              <w:t>meulenaer</w:t>
            </w:r>
            <w:proofErr w:type="spellEnd"/>
            <w:r>
              <w:rPr>
                <w:szCs w:val="20"/>
              </w:rPr>
              <w:t xml:space="preserve">                                              schrijver:</w:t>
            </w:r>
            <w:r w:rsidR="00A60F85">
              <w:rPr>
                <w:szCs w:val="20"/>
              </w:rPr>
              <w:t xml:space="preserve"> G.A. Bredero</w:t>
            </w:r>
          </w:p>
        </w:tc>
      </w:tr>
      <w:tr w:rsidR="0025470D" w:rsidRPr="004E687E" w14:paraId="64CA8989" w14:textId="77777777" w:rsidTr="787C4E29">
        <w:tc>
          <w:tcPr>
            <w:tcW w:w="1962" w:type="dxa"/>
          </w:tcPr>
          <w:p w14:paraId="244DFB71" w14:textId="77777777" w:rsidR="0025470D" w:rsidRPr="0025470D" w:rsidRDefault="787C4E29" w:rsidP="009179B5">
            <w:pPr>
              <w:spacing w:after="0" w:line="240" w:lineRule="auto"/>
              <w:rPr>
                <w:rFonts w:cs="Arial"/>
                <w:szCs w:val="20"/>
                <w:lang w:val="en-US"/>
              </w:rPr>
            </w:pPr>
            <w:proofErr w:type="spellStart"/>
            <w:r w:rsidRPr="787C4E29">
              <w:rPr>
                <w:rFonts w:eastAsia="Arial" w:cs="Arial"/>
                <w:b/>
                <w:bCs/>
                <w:lang w:val="en-US"/>
              </w:rPr>
              <w:t>Tijd</w:t>
            </w:r>
            <w:proofErr w:type="spellEnd"/>
          </w:p>
          <w:p w14:paraId="25669051" w14:textId="0E36B850" w:rsidR="0025470D" w:rsidRPr="0025470D" w:rsidRDefault="0025470D" w:rsidP="787C4E29">
            <w:pPr>
              <w:spacing w:after="0" w:line="240" w:lineRule="auto"/>
              <w:rPr>
                <w:rFonts w:eastAsia="Arial" w:cs="Arial"/>
              </w:rPr>
            </w:pPr>
          </w:p>
        </w:tc>
        <w:tc>
          <w:tcPr>
            <w:tcW w:w="7326" w:type="dxa"/>
          </w:tcPr>
          <w:p w14:paraId="6ABB483E" w14:textId="77777777" w:rsidR="0025470D" w:rsidRDefault="0025470D" w:rsidP="00915173">
            <w:pPr>
              <w:spacing w:after="0" w:line="240" w:lineRule="auto"/>
              <w:rPr>
                <w:rFonts w:cs="Arial"/>
                <w:szCs w:val="20"/>
              </w:rPr>
            </w:pPr>
          </w:p>
          <w:p w14:paraId="2DCF640B" w14:textId="77777777" w:rsidR="00A60F85" w:rsidRDefault="00A60F85" w:rsidP="00915173">
            <w:pPr>
              <w:spacing w:after="0" w:line="240" w:lineRule="auto"/>
              <w:rPr>
                <w:rFonts w:cs="Arial"/>
                <w:szCs w:val="20"/>
              </w:rPr>
            </w:pPr>
            <w:r>
              <w:rPr>
                <w:rFonts w:cs="Arial"/>
                <w:i/>
                <w:szCs w:val="20"/>
              </w:rPr>
              <w:t xml:space="preserve">De klucht van de </w:t>
            </w:r>
            <w:proofErr w:type="spellStart"/>
            <w:r>
              <w:rPr>
                <w:rFonts w:cs="Arial"/>
                <w:i/>
                <w:szCs w:val="20"/>
              </w:rPr>
              <w:t>meulenaer</w:t>
            </w:r>
            <w:proofErr w:type="spellEnd"/>
            <w:r>
              <w:rPr>
                <w:rFonts w:cs="Arial"/>
                <w:i/>
                <w:szCs w:val="20"/>
              </w:rPr>
              <w:t xml:space="preserve"> </w:t>
            </w:r>
            <w:r>
              <w:rPr>
                <w:rFonts w:cs="Arial"/>
                <w:szCs w:val="20"/>
              </w:rPr>
              <w:t>speelt zich af in 1613, de tijd waarin Bredero het verhaal schreef.</w:t>
            </w:r>
          </w:p>
          <w:p w14:paraId="083DB498" w14:textId="77777777" w:rsidR="00D85FE0" w:rsidRDefault="00D85FE0" w:rsidP="00915173">
            <w:pPr>
              <w:spacing w:after="0" w:line="240" w:lineRule="auto"/>
              <w:rPr>
                <w:rFonts w:cs="Arial"/>
                <w:szCs w:val="20"/>
              </w:rPr>
            </w:pPr>
            <w:r>
              <w:rPr>
                <w:rFonts w:cs="Arial"/>
                <w:szCs w:val="20"/>
              </w:rPr>
              <w:t xml:space="preserve">Het verhaal duurt een dag en is </w:t>
            </w:r>
            <w:r w:rsidRPr="00085025">
              <w:rPr>
                <w:rFonts w:cs="Arial"/>
                <w:b/>
                <w:szCs w:val="20"/>
              </w:rPr>
              <w:t>chronologisch</w:t>
            </w:r>
            <w:r>
              <w:rPr>
                <w:rFonts w:cs="Arial"/>
                <w:szCs w:val="20"/>
              </w:rPr>
              <w:t xml:space="preserve"> verteld. </w:t>
            </w:r>
            <w:r w:rsidR="00A60F85">
              <w:rPr>
                <w:rFonts w:cs="Arial"/>
                <w:szCs w:val="20"/>
              </w:rPr>
              <w:t xml:space="preserve">Fabel en sujet zijn daarom gelijk. </w:t>
            </w:r>
            <w:r>
              <w:rPr>
                <w:rFonts w:cs="Arial"/>
                <w:i/>
                <w:szCs w:val="20"/>
              </w:rPr>
              <w:t xml:space="preserve">De klucht van de </w:t>
            </w:r>
            <w:proofErr w:type="spellStart"/>
            <w:r>
              <w:rPr>
                <w:rFonts w:cs="Arial"/>
                <w:i/>
                <w:szCs w:val="20"/>
              </w:rPr>
              <w:t>meulenaer</w:t>
            </w:r>
            <w:proofErr w:type="spellEnd"/>
            <w:r>
              <w:rPr>
                <w:rFonts w:cs="Arial"/>
                <w:szCs w:val="20"/>
              </w:rPr>
              <w:t xml:space="preserve"> is een typisch</w:t>
            </w:r>
            <w:r w:rsidR="00A60F85">
              <w:rPr>
                <w:rFonts w:cs="Arial"/>
                <w:szCs w:val="20"/>
              </w:rPr>
              <w:t>e klucht uit de Renaissance: eenheid van plaats (een plaats), tijd (binnen een dag) en handeling (een verhaallijn). Bovendien komen er standaardtypes in voor: de molenaar, een stadse vrouw, iemand van lagere stand (knecht Joost).</w:t>
            </w:r>
          </w:p>
          <w:p w14:paraId="4245E058" w14:textId="77777777" w:rsidR="00A60F85" w:rsidRDefault="00A60F85" w:rsidP="00915173">
            <w:pPr>
              <w:spacing w:after="0" w:line="240" w:lineRule="auto"/>
              <w:rPr>
                <w:rFonts w:cs="Arial"/>
                <w:szCs w:val="20"/>
              </w:rPr>
            </w:pPr>
            <w:r>
              <w:rPr>
                <w:rFonts w:cs="Arial"/>
                <w:szCs w:val="20"/>
              </w:rPr>
              <w:t>Het verhaal begint bij het begin (</w:t>
            </w:r>
            <w:r w:rsidRPr="00085025">
              <w:rPr>
                <w:rFonts w:cs="Arial"/>
                <w:b/>
                <w:szCs w:val="20"/>
              </w:rPr>
              <w:t xml:space="preserve">Ab </w:t>
            </w:r>
            <w:proofErr w:type="spellStart"/>
            <w:r w:rsidRPr="00085025">
              <w:rPr>
                <w:rFonts w:cs="Arial"/>
                <w:b/>
                <w:szCs w:val="20"/>
              </w:rPr>
              <w:t>ovo</w:t>
            </w:r>
            <w:proofErr w:type="spellEnd"/>
            <w:r>
              <w:rPr>
                <w:rFonts w:cs="Arial"/>
                <w:szCs w:val="20"/>
              </w:rPr>
              <w:t>).</w:t>
            </w:r>
          </w:p>
          <w:p w14:paraId="0DBC617E" w14:textId="77777777" w:rsidR="00A60F85" w:rsidRDefault="00A60F85" w:rsidP="00915173">
            <w:pPr>
              <w:spacing w:after="0" w:line="240" w:lineRule="auto"/>
              <w:rPr>
                <w:rFonts w:cs="Arial"/>
                <w:szCs w:val="20"/>
              </w:rPr>
            </w:pPr>
            <w:r w:rsidRPr="00085025">
              <w:rPr>
                <w:rFonts w:cs="Arial"/>
                <w:szCs w:val="20"/>
              </w:rPr>
              <w:t>De</w:t>
            </w:r>
            <w:r w:rsidRPr="00085025">
              <w:rPr>
                <w:rFonts w:cs="Arial"/>
                <w:b/>
                <w:szCs w:val="20"/>
              </w:rPr>
              <w:t xml:space="preserve"> vertelde tijd</w:t>
            </w:r>
            <w:r>
              <w:rPr>
                <w:rFonts w:cs="Arial"/>
                <w:szCs w:val="20"/>
              </w:rPr>
              <w:t xml:space="preserve">: het verhaal </w:t>
            </w:r>
            <w:r w:rsidR="00746652">
              <w:rPr>
                <w:rFonts w:cs="Arial"/>
                <w:szCs w:val="20"/>
              </w:rPr>
              <w:t xml:space="preserve">begint bij het vallen van de avond, als </w:t>
            </w:r>
            <w:proofErr w:type="spellStart"/>
            <w:r w:rsidR="00746652">
              <w:rPr>
                <w:rFonts w:cs="Arial"/>
                <w:szCs w:val="20"/>
              </w:rPr>
              <w:t>Trijn</w:t>
            </w:r>
            <w:proofErr w:type="spellEnd"/>
            <w:r w:rsidR="00746652">
              <w:rPr>
                <w:rFonts w:cs="Arial"/>
                <w:szCs w:val="20"/>
              </w:rPr>
              <w:t xml:space="preserve"> Jans voor de gesloten poort van de stad staat. De volgende ochtend gaat zij verder. Het gebeuren speelt zich dus af binnen een dag.</w:t>
            </w:r>
          </w:p>
          <w:p w14:paraId="0EF4EA3B" w14:textId="77777777" w:rsidR="00746652" w:rsidRPr="00D85FE0" w:rsidRDefault="00746652" w:rsidP="00915173">
            <w:pPr>
              <w:spacing w:after="0" w:line="240" w:lineRule="auto"/>
              <w:rPr>
                <w:rFonts w:cs="Arial"/>
                <w:szCs w:val="20"/>
              </w:rPr>
            </w:pPr>
            <w:r>
              <w:rPr>
                <w:rFonts w:cs="Arial"/>
                <w:szCs w:val="20"/>
              </w:rPr>
              <w:t xml:space="preserve">De </w:t>
            </w:r>
            <w:r w:rsidRPr="00085025">
              <w:rPr>
                <w:rFonts w:cs="Arial"/>
                <w:b/>
                <w:szCs w:val="20"/>
              </w:rPr>
              <w:t>verteltijd</w:t>
            </w:r>
            <w:r>
              <w:rPr>
                <w:rFonts w:cs="Arial"/>
                <w:szCs w:val="20"/>
              </w:rPr>
              <w:t xml:space="preserve"> is ongeveer twee uur.</w:t>
            </w:r>
          </w:p>
        </w:tc>
      </w:tr>
      <w:tr w:rsidR="005D5EFD" w:rsidRPr="004E687E" w14:paraId="17C77986" w14:textId="77777777" w:rsidTr="787C4E29">
        <w:tc>
          <w:tcPr>
            <w:tcW w:w="1962" w:type="dxa"/>
          </w:tcPr>
          <w:p w14:paraId="490B3E23" w14:textId="77777777" w:rsidR="005D5EFD" w:rsidRPr="004E687E" w:rsidRDefault="005D5EFD" w:rsidP="00915173">
            <w:pPr>
              <w:spacing w:after="0" w:line="240" w:lineRule="auto"/>
              <w:rPr>
                <w:rFonts w:cs="Arial"/>
                <w:b/>
                <w:szCs w:val="20"/>
              </w:rPr>
            </w:pPr>
            <w:r w:rsidRPr="004E687E">
              <w:rPr>
                <w:rFonts w:cs="Arial"/>
                <w:b/>
                <w:szCs w:val="20"/>
              </w:rPr>
              <w:t>Ruimte/plaats</w:t>
            </w:r>
          </w:p>
          <w:p w14:paraId="4F5B97BC" w14:textId="77777777" w:rsidR="005D5EFD" w:rsidRPr="004E687E" w:rsidRDefault="005D5EFD" w:rsidP="00915173">
            <w:pPr>
              <w:spacing w:after="0" w:line="240" w:lineRule="auto"/>
              <w:rPr>
                <w:rFonts w:cs="Arial"/>
                <w:szCs w:val="20"/>
              </w:rPr>
            </w:pPr>
            <w:r w:rsidRPr="004E687E">
              <w:rPr>
                <w:rFonts w:cs="Arial"/>
                <w:szCs w:val="20"/>
              </w:rPr>
              <w:t xml:space="preserve">        Sfeer</w:t>
            </w:r>
          </w:p>
          <w:p w14:paraId="07D8EB08" w14:textId="77777777" w:rsidR="005D5EFD" w:rsidRPr="004E687E" w:rsidRDefault="005D5EFD" w:rsidP="00915173">
            <w:pPr>
              <w:spacing w:after="0" w:line="240" w:lineRule="auto"/>
              <w:rPr>
                <w:rFonts w:cs="Arial"/>
                <w:szCs w:val="20"/>
              </w:rPr>
            </w:pPr>
            <w:r w:rsidRPr="004E687E">
              <w:rPr>
                <w:rFonts w:cs="Arial"/>
                <w:szCs w:val="20"/>
              </w:rPr>
              <w:t xml:space="preserve">        Spanning</w:t>
            </w:r>
          </w:p>
          <w:p w14:paraId="27BD3C51" w14:textId="77777777" w:rsidR="005D5EFD" w:rsidRPr="004E687E" w:rsidRDefault="005D5EFD" w:rsidP="00915173">
            <w:pPr>
              <w:spacing w:after="0" w:line="240" w:lineRule="auto"/>
              <w:rPr>
                <w:rFonts w:cs="Arial"/>
                <w:szCs w:val="20"/>
              </w:rPr>
            </w:pPr>
            <w:r w:rsidRPr="004E687E">
              <w:rPr>
                <w:rFonts w:cs="Arial"/>
                <w:szCs w:val="20"/>
              </w:rPr>
              <w:t xml:space="preserve">        Bevestigend</w:t>
            </w:r>
          </w:p>
          <w:p w14:paraId="21BFC1ED" w14:textId="77777777" w:rsidR="005D5EFD" w:rsidRPr="004E687E" w:rsidRDefault="005D5EFD" w:rsidP="00915173">
            <w:pPr>
              <w:spacing w:after="0" w:line="240" w:lineRule="auto"/>
              <w:rPr>
                <w:rFonts w:cs="Arial"/>
                <w:szCs w:val="20"/>
              </w:rPr>
            </w:pPr>
            <w:r w:rsidRPr="004E687E">
              <w:rPr>
                <w:rFonts w:cs="Arial"/>
                <w:szCs w:val="20"/>
              </w:rPr>
              <w:t xml:space="preserve">        Tegengesteld</w:t>
            </w:r>
          </w:p>
          <w:p w14:paraId="547F540C" w14:textId="77777777" w:rsidR="005D5EFD" w:rsidRPr="004E687E" w:rsidRDefault="005D5EFD" w:rsidP="00915173">
            <w:pPr>
              <w:spacing w:after="0" w:line="240" w:lineRule="auto"/>
              <w:rPr>
                <w:rFonts w:cs="Arial"/>
                <w:szCs w:val="20"/>
              </w:rPr>
            </w:pPr>
            <w:r w:rsidRPr="004E687E">
              <w:rPr>
                <w:rFonts w:cs="Arial"/>
                <w:szCs w:val="20"/>
              </w:rPr>
              <w:t>Symbolische ruimte</w:t>
            </w:r>
          </w:p>
          <w:p w14:paraId="33C83DFB" w14:textId="77777777" w:rsidR="005D5EFD" w:rsidRPr="004E687E" w:rsidRDefault="005D5EFD" w:rsidP="00915173">
            <w:pPr>
              <w:spacing w:after="0" w:line="240" w:lineRule="auto"/>
              <w:rPr>
                <w:rFonts w:cs="Arial"/>
                <w:szCs w:val="20"/>
              </w:rPr>
            </w:pPr>
          </w:p>
          <w:p w14:paraId="23FE960F" w14:textId="77777777" w:rsidR="005D5EFD" w:rsidRPr="004E687E" w:rsidRDefault="005D5EFD" w:rsidP="00915173">
            <w:pPr>
              <w:spacing w:after="0" w:line="240" w:lineRule="auto"/>
              <w:rPr>
                <w:szCs w:val="20"/>
              </w:rPr>
            </w:pPr>
            <w:r w:rsidRPr="004E687E">
              <w:rPr>
                <w:rFonts w:cs="Arial"/>
                <w:szCs w:val="20"/>
              </w:rPr>
              <w:t>Thematische ruimte</w:t>
            </w:r>
          </w:p>
        </w:tc>
        <w:tc>
          <w:tcPr>
            <w:tcW w:w="7326" w:type="dxa"/>
          </w:tcPr>
          <w:p w14:paraId="78CF890C" w14:textId="77777777" w:rsidR="009935DA" w:rsidRDefault="009935DA" w:rsidP="00915173">
            <w:pPr>
              <w:spacing w:after="0" w:line="240" w:lineRule="auto"/>
              <w:rPr>
                <w:rFonts w:cs="Arial"/>
                <w:szCs w:val="20"/>
              </w:rPr>
            </w:pPr>
            <w:r>
              <w:rPr>
                <w:rFonts w:cs="Arial"/>
                <w:szCs w:val="20"/>
              </w:rPr>
              <w:t xml:space="preserve">Er is enigszins sprake van </w:t>
            </w:r>
            <w:r w:rsidRPr="00085025">
              <w:rPr>
                <w:rFonts w:cs="Arial"/>
                <w:b/>
                <w:szCs w:val="20"/>
              </w:rPr>
              <w:t>spanning</w:t>
            </w:r>
            <w:r>
              <w:rPr>
                <w:rFonts w:cs="Arial"/>
                <w:szCs w:val="20"/>
              </w:rPr>
              <w:t>. Als toehoorder/lezer weet je meer dan de personages in het verhaal.</w:t>
            </w:r>
          </w:p>
          <w:p w14:paraId="4CC99C20" w14:textId="62D2CFD0" w:rsidR="005D5EFD" w:rsidRDefault="62D2CFD0" w:rsidP="00915173">
            <w:pPr>
              <w:spacing w:after="0" w:line="240" w:lineRule="auto"/>
              <w:rPr>
                <w:rFonts w:cs="Arial"/>
                <w:szCs w:val="20"/>
              </w:rPr>
            </w:pPr>
            <w:r w:rsidRPr="62D2CFD0">
              <w:rPr>
                <w:rFonts w:eastAsia="Arial" w:cs="Arial"/>
              </w:rPr>
              <w:t xml:space="preserve">Het verhaal speelt zich af buiten de muren van Amsterdam. Er wordt een locatie aangegeven, te weten de muren bij de </w:t>
            </w:r>
            <w:proofErr w:type="spellStart"/>
            <w:r w:rsidRPr="62D2CFD0">
              <w:rPr>
                <w:rFonts w:eastAsia="Arial" w:cs="Arial"/>
              </w:rPr>
              <w:t>Heiligewegspoort</w:t>
            </w:r>
            <w:proofErr w:type="spellEnd"/>
            <w:r w:rsidRPr="62D2CFD0">
              <w:rPr>
                <w:rFonts w:eastAsia="Arial" w:cs="Arial"/>
              </w:rPr>
              <w:t xml:space="preserve">. Het toneelstuk speelt zich aan de zuidwestkant van Amsterdam af; de molen staat aan de vaart waar de veerschuit uit Leiden langs voer, die bij de </w:t>
            </w:r>
            <w:proofErr w:type="spellStart"/>
            <w:r w:rsidRPr="62D2CFD0">
              <w:rPr>
                <w:rFonts w:eastAsia="Arial" w:cs="Arial"/>
              </w:rPr>
              <w:t>Heiligewegspoort</w:t>
            </w:r>
            <w:proofErr w:type="spellEnd"/>
            <w:r w:rsidRPr="62D2CFD0">
              <w:rPr>
                <w:rFonts w:eastAsia="Arial" w:cs="Arial"/>
              </w:rPr>
              <w:t xml:space="preserve"> in de stad kwam. De molen moet gestaan hebben in de buurt van het tegenwoordige Leidseplein. Buiten de muren staat de molen van Piet. Het gebeuren speelt zich voornamelijk in en rondom het huis van Piet en </w:t>
            </w:r>
            <w:proofErr w:type="spellStart"/>
            <w:r w:rsidRPr="62D2CFD0">
              <w:rPr>
                <w:rFonts w:eastAsia="Arial" w:cs="Arial"/>
              </w:rPr>
              <w:t>Aeltje</w:t>
            </w:r>
            <w:proofErr w:type="spellEnd"/>
            <w:r w:rsidRPr="62D2CFD0">
              <w:rPr>
                <w:rFonts w:eastAsia="Arial" w:cs="Arial"/>
              </w:rPr>
              <w:t xml:space="preserve"> én de molen van Piet af. </w:t>
            </w:r>
          </w:p>
          <w:p w14:paraId="6D7760BF" w14:textId="4172A9E2" w:rsidR="00746652" w:rsidRPr="004E687E" w:rsidRDefault="4172A9E2" w:rsidP="4172A9E2">
            <w:pPr>
              <w:spacing w:after="0" w:line="240" w:lineRule="auto"/>
              <w:rPr>
                <w:rFonts w:cs="Arial"/>
                <w:szCs w:val="20"/>
              </w:rPr>
            </w:pPr>
            <w:r w:rsidRPr="4172A9E2">
              <w:rPr>
                <w:rFonts w:eastAsia="Arial" w:cs="Arial"/>
              </w:rPr>
              <w:t xml:space="preserve">Er is sprake van een </w:t>
            </w:r>
            <w:r w:rsidRPr="4172A9E2">
              <w:rPr>
                <w:rFonts w:eastAsia="Arial" w:cs="Arial"/>
                <w:b/>
                <w:bCs/>
              </w:rPr>
              <w:t>thematische ruimte</w:t>
            </w:r>
            <w:r w:rsidRPr="4172A9E2">
              <w:rPr>
                <w:rFonts w:eastAsia="Arial" w:cs="Arial"/>
              </w:rPr>
              <w:t>: de molenaar was, omdat zijn molen en huis aan de rand van of buiten de stad stond en de vrijheid van zijn werkzaamheden (werkte  zowel 's nachts als overdag, als de wind maar woei), minder onderworpen aan de sociale controle dan de stedelingen en degenen die hun werk hoofdzakelijk overdag deden. Een molenaar kon dus makkelijker vreemdgaan</w:t>
            </w:r>
          </w:p>
        </w:tc>
      </w:tr>
      <w:tr w:rsidR="005D5EFD" w:rsidRPr="004E687E" w14:paraId="1318C07E" w14:textId="77777777" w:rsidTr="787C4E29">
        <w:tc>
          <w:tcPr>
            <w:tcW w:w="1962" w:type="dxa"/>
          </w:tcPr>
          <w:p w14:paraId="5A8DC027" w14:textId="77777777" w:rsidR="005D5EFD" w:rsidRPr="004E687E" w:rsidRDefault="005D5EFD" w:rsidP="00915173">
            <w:pPr>
              <w:spacing w:after="0" w:line="240" w:lineRule="auto"/>
              <w:rPr>
                <w:rFonts w:cs="Arial"/>
                <w:b/>
                <w:szCs w:val="20"/>
              </w:rPr>
            </w:pPr>
            <w:r w:rsidRPr="004E687E">
              <w:rPr>
                <w:rFonts w:cs="Arial"/>
                <w:b/>
                <w:szCs w:val="20"/>
              </w:rPr>
              <w:t>Personages</w:t>
            </w:r>
          </w:p>
          <w:p w14:paraId="0B117409" w14:textId="77777777" w:rsidR="005D5EFD" w:rsidRPr="004E687E" w:rsidRDefault="005D5EFD" w:rsidP="00915173">
            <w:pPr>
              <w:spacing w:after="0" w:line="240" w:lineRule="auto"/>
              <w:rPr>
                <w:rFonts w:cs="Arial"/>
                <w:szCs w:val="20"/>
              </w:rPr>
            </w:pPr>
            <w:r w:rsidRPr="004E687E">
              <w:rPr>
                <w:rFonts w:cs="Arial"/>
                <w:szCs w:val="20"/>
              </w:rPr>
              <w:t xml:space="preserve">          Karakter</w:t>
            </w:r>
          </w:p>
          <w:p w14:paraId="379D24E8" w14:textId="77777777" w:rsidR="005D5EFD" w:rsidRPr="004E687E" w:rsidRDefault="005D5EFD" w:rsidP="00915173">
            <w:pPr>
              <w:spacing w:after="0" w:line="240" w:lineRule="auto"/>
              <w:rPr>
                <w:rFonts w:cs="Arial"/>
                <w:szCs w:val="20"/>
              </w:rPr>
            </w:pPr>
            <w:r w:rsidRPr="004E687E">
              <w:rPr>
                <w:rFonts w:cs="Arial"/>
                <w:szCs w:val="20"/>
              </w:rPr>
              <w:t xml:space="preserve">              </w:t>
            </w:r>
            <w:proofErr w:type="spellStart"/>
            <w:r w:rsidRPr="004E687E">
              <w:rPr>
                <w:rFonts w:cs="Arial"/>
                <w:szCs w:val="20"/>
              </w:rPr>
              <w:t>round</w:t>
            </w:r>
            <w:proofErr w:type="spellEnd"/>
          </w:p>
          <w:p w14:paraId="229DB57F" w14:textId="77777777" w:rsidR="005D5EFD" w:rsidRPr="004E687E" w:rsidRDefault="005D5EFD" w:rsidP="00915173">
            <w:pPr>
              <w:spacing w:after="0" w:line="240" w:lineRule="auto"/>
              <w:rPr>
                <w:rFonts w:cs="Arial"/>
                <w:szCs w:val="20"/>
              </w:rPr>
            </w:pPr>
            <w:r w:rsidRPr="004E687E">
              <w:rPr>
                <w:rFonts w:cs="Arial"/>
                <w:szCs w:val="20"/>
              </w:rPr>
              <w:t xml:space="preserve">              flat</w:t>
            </w:r>
          </w:p>
          <w:p w14:paraId="17487B1E" w14:textId="77777777" w:rsidR="005D5EFD" w:rsidRPr="004E687E" w:rsidRDefault="005D5EFD" w:rsidP="00915173">
            <w:pPr>
              <w:spacing w:after="0" w:line="240" w:lineRule="auto"/>
              <w:rPr>
                <w:rFonts w:cs="Arial"/>
                <w:szCs w:val="20"/>
              </w:rPr>
            </w:pPr>
            <w:r w:rsidRPr="004E687E">
              <w:rPr>
                <w:rFonts w:cs="Arial"/>
                <w:szCs w:val="20"/>
              </w:rPr>
              <w:t xml:space="preserve">              karikatuur</w:t>
            </w:r>
          </w:p>
          <w:p w14:paraId="52A7E74B" w14:textId="77777777" w:rsidR="005D5EFD" w:rsidRPr="004E687E" w:rsidRDefault="005D5EFD" w:rsidP="00915173">
            <w:pPr>
              <w:spacing w:after="0" w:line="240" w:lineRule="auto"/>
              <w:rPr>
                <w:rFonts w:cs="Arial"/>
                <w:szCs w:val="20"/>
              </w:rPr>
            </w:pPr>
            <w:r w:rsidRPr="004E687E">
              <w:rPr>
                <w:rFonts w:cs="Arial"/>
                <w:szCs w:val="20"/>
              </w:rPr>
              <w:t xml:space="preserve">              type</w:t>
            </w:r>
          </w:p>
          <w:p w14:paraId="0E610755" w14:textId="77777777" w:rsidR="005D5EFD" w:rsidRPr="004E687E" w:rsidRDefault="005D5EFD" w:rsidP="00915173">
            <w:pPr>
              <w:spacing w:after="0" w:line="240" w:lineRule="auto"/>
              <w:rPr>
                <w:rFonts w:cs="Arial"/>
                <w:szCs w:val="20"/>
              </w:rPr>
            </w:pPr>
            <w:r w:rsidRPr="004E687E">
              <w:rPr>
                <w:rFonts w:cs="Arial"/>
                <w:szCs w:val="20"/>
              </w:rPr>
              <w:t xml:space="preserve">          hoofdpersoon</w:t>
            </w:r>
          </w:p>
          <w:p w14:paraId="3B630E9D" w14:textId="77777777" w:rsidR="005D5EFD" w:rsidRPr="004E687E" w:rsidRDefault="005D5EFD" w:rsidP="00915173">
            <w:pPr>
              <w:spacing w:after="0" w:line="240" w:lineRule="auto"/>
              <w:rPr>
                <w:rFonts w:cs="Arial"/>
                <w:szCs w:val="20"/>
              </w:rPr>
            </w:pPr>
            <w:r w:rsidRPr="004E687E">
              <w:rPr>
                <w:rFonts w:cs="Arial"/>
                <w:szCs w:val="20"/>
              </w:rPr>
              <w:t xml:space="preserve">          (bijfiguren)</w:t>
            </w:r>
          </w:p>
          <w:p w14:paraId="6234627E" w14:textId="77777777" w:rsidR="005D5EFD" w:rsidRPr="004E687E" w:rsidRDefault="005D5EFD" w:rsidP="00915173">
            <w:pPr>
              <w:spacing w:after="0" w:line="240" w:lineRule="auto"/>
              <w:rPr>
                <w:rFonts w:cs="Arial"/>
                <w:szCs w:val="20"/>
              </w:rPr>
            </w:pPr>
            <w:r w:rsidRPr="004E687E">
              <w:rPr>
                <w:rFonts w:cs="Arial"/>
                <w:szCs w:val="20"/>
              </w:rPr>
              <w:t xml:space="preserve">          Identificatie (</w:t>
            </w:r>
            <w:proofErr w:type="spellStart"/>
            <w:r w:rsidRPr="004E687E">
              <w:rPr>
                <w:rFonts w:cs="Arial"/>
                <w:szCs w:val="20"/>
              </w:rPr>
              <w:t>speaking</w:t>
            </w:r>
            <w:proofErr w:type="spellEnd"/>
            <w:r w:rsidRPr="004E687E">
              <w:rPr>
                <w:rFonts w:cs="Arial"/>
                <w:szCs w:val="20"/>
              </w:rPr>
              <w:t xml:space="preserve"> </w:t>
            </w:r>
            <w:proofErr w:type="spellStart"/>
            <w:r w:rsidRPr="004E687E">
              <w:rPr>
                <w:rFonts w:cs="Arial"/>
                <w:szCs w:val="20"/>
              </w:rPr>
              <w:t>names</w:t>
            </w:r>
            <w:proofErr w:type="spellEnd"/>
            <w:r w:rsidRPr="004E687E">
              <w:rPr>
                <w:rFonts w:cs="Arial"/>
                <w:szCs w:val="20"/>
              </w:rPr>
              <w:t>)</w:t>
            </w:r>
          </w:p>
        </w:tc>
        <w:tc>
          <w:tcPr>
            <w:tcW w:w="7326" w:type="dxa"/>
          </w:tcPr>
          <w:p w14:paraId="7417D3C8" w14:textId="77777777" w:rsidR="00BF3267" w:rsidRDefault="36A8E38E" w:rsidP="452750E2">
            <w:pPr>
              <w:spacing w:after="0" w:line="240" w:lineRule="auto"/>
              <w:rPr>
                <w:rFonts w:eastAsia="Arial" w:cs="Arial"/>
                <w:szCs w:val="20"/>
              </w:rPr>
            </w:pPr>
            <w:r w:rsidRPr="003F6AEE">
              <w:rPr>
                <w:rFonts w:eastAsia="Arial" w:cs="Arial"/>
                <w:i/>
                <w:iCs/>
                <w:szCs w:val="20"/>
              </w:rPr>
              <w:t>Slimme Piet</w:t>
            </w:r>
            <w:r w:rsidRPr="003F6AEE">
              <w:rPr>
                <w:rFonts w:eastAsia="Arial" w:cs="Arial"/>
                <w:szCs w:val="20"/>
              </w:rPr>
              <w:t xml:space="preserve">: hij noemt zichzelf slimme Piet maar dat is hij niet. Hij is een echte boer. Hij leeft om te eten, zuipen en te vrijen. Piet is net zo slonzig als zijn vrouw. Ze passen onder andere daarom goed bij elkaar. Piet is naïef dat blijkt maar weer als </w:t>
            </w:r>
            <w:proofErr w:type="spellStart"/>
            <w:r w:rsidRPr="003F6AEE">
              <w:rPr>
                <w:rFonts w:eastAsia="Arial" w:cs="Arial"/>
                <w:szCs w:val="20"/>
              </w:rPr>
              <w:t>Trijn</w:t>
            </w:r>
            <w:proofErr w:type="spellEnd"/>
            <w:r w:rsidRPr="003F6AEE">
              <w:rPr>
                <w:rFonts w:eastAsia="Arial" w:cs="Arial"/>
                <w:szCs w:val="20"/>
              </w:rPr>
              <w:t xml:space="preserve"> ingaat op zijn plan. Hij is ook egoïstisch. Hij denkt niet aan het gevoel van zijn vrouw. Het blijkt ook uit kleine dingen. Toen ze aan het eten waren wilde hij alles hebben.</w:t>
            </w:r>
            <w:r w:rsidR="00BF3267">
              <w:rPr>
                <w:rFonts w:eastAsia="Arial" w:cs="Arial"/>
                <w:szCs w:val="20"/>
              </w:rPr>
              <w:t xml:space="preserve"> </w:t>
            </w:r>
          </w:p>
          <w:p w14:paraId="19BAE816" w14:textId="51249A2A" w:rsidR="452750E2" w:rsidRPr="003F6AEE" w:rsidRDefault="00BF3267" w:rsidP="452750E2">
            <w:pPr>
              <w:spacing w:after="0" w:line="240" w:lineRule="auto"/>
              <w:rPr>
                <w:szCs w:val="20"/>
              </w:rPr>
            </w:pPr>
            <w:r>
              <w:rPr>
                <w:rFonts w:eastAsia="Arial" w:cs="Arial"/>
                <w:szCs w:val="20"/>
              </w:rPr>
              <w:t xml:space="preserve">Aan het einde van het toneelstuk komt hij tot inkeer: hij besluit zijn leven te beteren door niet meer achter de vrouwen aan te gaan. Hij blijft zijn vrouw trouw. De ommezwaai wordt kracht bij gezet door de spreuk die op de luifel staat: “Wat gij niet wilt dat u geschiedt, doe dat ook een ander niet.” Door de verandering in zijn karakter en door alles wat je van hem weet, is hij een </w:t>
            </w:r>
            <w:proofErr w:type="spellStart"/>
            <w:r>
              <w:rPr>
                <w:rFonts w:eastAsia="Arial" w:cs="Arial"/>
                <w:szCs w:val="20"/>
              </w:rPr>
              <w:t>round</w:t>
            </w:r>
            <w:proofErr w:type="spellEnd"/>
            <w:r>
              <w:rPr>
                <w:rFonts w:eastAsia="Arial" w:cs="Arial"/>
                <w:szCs w:val="20"/>
              </w:rPr>
              <w:t xml:space="preserve"> personage te noemen.</w:t>
            </w:r>
          </w:p>
          <w:p w14:paraId="60DA4DE4" w14:textId="53E9EA2C" w:rsidR="36A8E38E" w:rsidRPr="003F6AEE" w:rsidRDefault="53E9EA2C" w:rsidP="36A8E38E">
            <w:pPr>
              <w:spacing w:after="0" w:line="240" w:lineRule="auto"/>
              <w:rPr>
                <w:szCs w:val="20"/>
              </w:rPr>
            </w:pPr>
            <w:r w:rsidRPr="003F6AEE">
              <w:rPr>
                <w:rFonts w:eastAsia="Arial" w:cs="Arial"/>
                <w:szCs w:val="20"/>
              </w:rPr>
              <w:t>Slimme Piet is een typische molenaar. Hij probeert zijn vrouw te bedriegen, maar hij krijgt de knip op de neus.</w:t>
            </w:r>
          </w:p>
          <w:p w14:paraId="6B583E97" w14:textId="24782B72" w:rsidR="452750E2" w:rsidRPr="003F6AEE" w:rsidRDefault="452750E2" w:rsidP="452750E2">
            <w:pPr>
              <w:spacing w:after="0" w:line="240" w:lineRule="auto"/>
              <w:rPr>
                <w:szCs w:val="20"/>
              </w:rPr>
            </w:pPr>
          </w:p>
          <w:p w14:paraId="3445E810" w14:textId="5D612D68" w:rsidR="452750E2" w:rsidRPr="003F6AEE" w:rsidRDefault="220F19DE" w:rsidP="452750E2">
            <w:pPr>
              <w:spacing w:after="0" w:line="240" w:lineRule="auto"/>
              <w:rPr>
                <w:szCs w:val="20"/>
              </w:rPr>
            </w:pPr>
            <w:proofErr w:type="spellStart"/>
            <w:r w:rsidRPr="003F6AEE">
              <w:rPr>
                <w:rFonts w:eastAsia="Arial" w:cs="Arial"/>
                <w:i/>
                <w:iCs/>
                <w:szCs w:val="20"/>
              </w:rPr>
              <w:t>Aeltje</w:t>
            </w:r>
            <w:proofErr w:type="spellEnd"/>
            <w:r w:rsidRPr="003F6AEE">
              <w:rPr>
                <w:rFonts w:eastAsia="Arial" w:cs="Arial"/>
                <w:i/>
                <w:iCs/>
                <w:szCs w:val="20"/>
              </w:rPr>
              <w:t xml:space="preserve"> Melis</w:t>
            </w:r>
            <w:r w:rsidRPr="003F6AEE">
              <w:rPr>
                <w:rFonts w:eastAsia="Arial" w:cs="Arial"/>
                <w:szCs w:val="20"/>
              </w:rPr>
              <w:t>: ze is de vrouw van Piet. Ze probeert het huishouden enigszins te onderhouden</w:t>
            </w:r>
            <w:r w:rsidR="00BF3267">
              <w:rPr>
                <w:rFonts w:eastAsia="Arial" w:cs="Arial"/>
                <w:szCs w:val="20"/>
              </w:rPr>
              <w:t>, haar huis is zeer schoon</w:t>
            </w:r>
            <w:r w:rsidRPr="003F6AEE">
              <w:rPr>
                <w:rFonts w:eastAsia="Arial" w:cs="Arial"/>
                <w:szCs w:val="20"/>
              </w:rPr>
              <w:t xml:space="preserve">. Aaltje is sociaal en gastvrij. Ze komt niet intelligent over. Het plannetje van </w:t>
            </w:r>
            <w:proofErr w:type="spellStart"/>
            <w:r w:rsidRPr="003F6AEE">
              <w:rPr>
                <w:rFonts w:eastAsia="Arial" w:cs="Arial"/>
                <w:szCs w:val="20"/>
              </w:rPr>
              <w:t>Trijn</w:t>
            </w:r>
            <w:proofErr w:type="spellEnd"/>
            <w:r w:rsidRPr="003F6AEE">
              <w:rPr>
                <w:rFonts w:eastAsia="Arial" w:cs="Arial"/>
                <w:szCs w:val="20"/>
              </w:rPr>
              <w:t xml:space="preserve"> snapt ze eerst niet maar later wel. Ze kan goed met </w:t>
            </w:r>
            <w:proofErr w:type="spellStart"/>
            <w:r w:rsidRPr="003F6AEE">
              <w:rPr>
                <w:rFonts w:eastAsia="Arial" w:cs="Arial"/>
                <w:szCs w:val="20"/>
              </w:rPr>
              <w:t>Trijn</w:t>
            </w:r>
            <w:proofErr w:type="spellEnd"/>
            <w:r w:rsidRPr="003F6AEE">
              <w:rPr>
                <w:rFonts w:eastAsia="Arial" w:cs="Arial"/>
                <w:szCs w:val="20"/>
              </w:rPr>
              <w:t xml:space="preserve"> opschieten en ze probeert </w:t>
            </w:r>
            <w:proofErr w:type="spellStart"/>
            <w:r w:rsidRPr="003F6AEE">
              <w:rPr>
                <w:rFonts w:eastAsia="Arial" w:cs="Arial"/>
                <w:szCs w:val="20"/>
              </w:rPr>
              <w:t>Trijn</w:t>
            </w:r>
            <w:proofErr w:type="spellEnd"/>
            <w:r w:rsidRPr="003F6AEE">
              <w:rPr>
                <w:rFonts w:eastAsia="Arial" w:cs="Arial"/>
                <w:szCs w:val="20"/>
              </w:rPr>
              <w:t xml:space="preserve"> wat te leren over het leven. </w:t>
            </w:r>
            <w:proofErr w:type="spellStart"/>
            <w:r w:rsidR="00BF3267">
              <w:rPr>
                <w:rFonts w:eastAsia="Arial" w:cs="Arial"/>
                <w:szCs w:val="20"/>
              </w:rPr>
              <w:t>Aeltje</w:t>
            </w:r>
            <w:proofErr w:type="spellEnd"/>
            <w:r w:rsidR="00BF3267">
              <w:rPr>
                <w:rFonts w:eastAsia="Arial" w:cs="Arial"/>
                <w:szCs w:val="20"/>
              </w:rPr>
              <w:t xml:space="preserve"> stemt in met het plan van </w:t>
            </w:r>
            <w:proofErr w:type="spellStart"/>
            <w:r w:rsidR="00BF3267">
              <w:rPr>
                <w:rFonts w:eastAsia="Arial" w:cs="Arial"/>
                <w:szCs w:val="20"/>
              </w:rPr>
              <w:t>Trijn</w:t>
            </w:r>
            <w:proofErr w:type="spellEnd"/>
            <w:r w:rsidR="00BF3267">
              <w:rPr>
                <w:rFonts w:eastAsia="Arial" w:cs="Arial"/>
                <w:szCs w:val="20"/>
              </w:rPr>
              <w:t xml:space="preserve"> om van persoon te wisselen, maar ze heeft het niet door dat ze de tweede keer niet het bed deelt met haar </w:t>
            </w:r>
            <w:r w:rsidR="00BF3267">
              <w:rPr>
                <w:rFonts w:eastAsia="Arial" w:cs="Arial"/>
                <w:szCs w:val="20"/>
              </w:rPr>
              <w:lastRenderedPageBreak/>
              <w:t>echtgenoot, maar met Joost (de knecht)</w:t>
            </w:r>
          </w:p>
          <w:p w14:paraId="054752DB" w14:textId="66A21917" w:rsidR="220F19DE" w:rsidRPr="003F6AEE" w:rsidRDefault="220F19DE" w:rsidP="220F19DE">
            <w:pPr>
              <w:spacing w:after="0" w:line="240" w:lineRule="auto"/>
              <w:rPr>
                <w:szCs w:val="20"/>
              </w:rPr>
            </w:pPr>
            <w:proofErr w:type="spellStart"/>
            <w:r w:rsidRPr="003F6AEE">
              <w:rPr>
                <w:rFonts w:eastAsia="Arial" w:cs="Arial"/>
                <w:szCs w:val="20"/>
              </w:rPr>
              <w:t>Aeltje</w:t>
            </w:r>
            <w:proofErr w:type="spellEnd"/>
            <w:r w:rsidRPr="003F6AEE">
              <w:rPr>
                <w:rFonts w:eastAsia="Arial" w:cs="Arial"/>
                <w:szCs w:val="20"/>
              </w:rPr>
              <w:t xml:space="preserve"> is een flat personage.</w:t>
            </w:r>
          </w:p>
          <w:p w14:paraId="572E347F" w14:textId="42CF7C16" w:rsidR="1F21376A" w:rsidRPr="003F6AEE" w:rsidRDefault="1F21376A" w:rsidP="1F21376A">
            <w:pPr>
              <w:spacing w:after="0" w:line="240" w:lineRule="auto"/>
              <w:rPr>
                <w:szCs w:val="20"/>
              </w:rPr>
            </w:pPr>
          </w:p>
          <w:p w14:paraId="24335F28" w14:textId="24AD1101" w:rsidR="005D5EFD" w:rsidRPr="003F6AEE" w:rsidRDefault="220F19DE" w:rsidP="00915173">
            <w:pPr>
              <w:spacing w:after="0" w:line="240" w:lineRule="auto"/>
              <w:rPr>
                <w:szCs w:val="20"/>
              </w:rPr>
            </w:pPr>
            <w:proofErr w:type="spellStart"/>
            <w:r w:rsidRPr="003F6AEE">
              <w:rPr>
                <w:rFonts w:eastAsia="Arial" w:cs="Arial"/>
                <w:i/>
                <w:iCs/>
                <w:szCs w:val="20"/>
              </w:rPr>
              <w:t>Trijn</w:t>
            </w:r>
            <w:proofErr w:type="spellEnd"/>
            <w:r w:rsidRPr="003F6AEE">
              <w:rPr>
                <w:rFonts w:eastAsia="Arial" w:cs="Arial"/>
                <w:i/>
                <w:iCs/>
                <w:szCs w:val="20"/>
              </w:rPr>
              <w:t xml:space="preserve"> Jans</w:t>
            </w:r>
            <w:r w:rsidRPr="003F6AEE">
              <w:rPr>
                <w:rFonts w:eastAsia="Arial" w:cs="Arial"/>
                <w:szCs w:val="20"/>
              </w:rPr>
              <w:t xml:space="preserve">: ze is een beschaafde vrouw uit de stad die het boerse leven niet bekend is. Ze is mooi en verzorgd. Ze is begripvol en intelligent. Dat blijkt maar weer als ze het plannetje bedenkt. </w:t>
            </w:r>
            <w:proofErr w:type="spellStart"/>
            <w:r w:rsidRPr="003F6AEE">
              <w:rPr>
                <w:rFonts w:eastAsia="Arial" w:cs="Arial"/>
                <w:szCs w:val="20"/>
              </w:rPr>
              <w:t>Trijn</w:t>
            </w:r>
            <w:proofErr w:type="spellEnd"/>
            <w:r w:rsidRPr="003F6AEE">
              <w:rPr>
                <w:rFonts w:eastAsia="Arial" w:cs="Arial"/>
                <w:szCs w:val="20"/>
              </w:rPr>
              <w:t xml:space="preserve"> is getrouwd en hoopt op een baby.</w:t>
            </w:r>
            <w:r w:rsidR="008B71EE" w:rsidRPr="003F6AEE">
              <w:rPr>
                <w:szCs w:val="20"/>
              </w:rPr>
              <w:br/>
            </w:r>
            <w:r w:rsidRPr="003F6AEE">
              <w:rPr>
                <w:rFonts w:eastAsia="Arial" w:cs="Arial"/>
                <w:szCs w:val="20"/>
              </w:rPr>
              <w:t xml:space="preserve">Ze wordt verleidt door de ‘gastheer’ die haar blijkbaar ook aantrekkelijk vindt. Met de gastvrouw kan ze goed opschieten. Op het begin is ze verbaasd over de verhalen die de boeren hebben, maar later kletst ze mee. </w:t>
            </w:r>
          </w:p>
          <w:p w14:paraId="1E567411" w14:textId="338A5DFD" w:rsidR="005D5EFD" w:rsidRPr="003F6AEE" w:rsidRDefault="220F19DE" w:rsidP="220F19DE">
            <w:pPr>
              <w:spacing w:after="0" w:line="240" w:lineRule="auto"/>
              <w:rPr>
                <w:szCs w:val="20"/>
              </w:rPr>
            </w:pPr>
            <w:proofErr w:type="spellStart"/>
            <w:r w:rsidRPr="003F6AEE">
              <w:rPr>
                <w:rFonts w:eastAsia="Arial" w:cs="Arial"/>
                <w:szCs w:val="20"/>
              </w:rPr>
              <w:t>Trijn</w:t>
            </w:r>
            <w:proofErr w:type="spellEnd"/>
            <w:r w:rsidRPr="003F6AEE">
              <w:rPr>
                <w:rFonts w:eastAsia="Arial" w:cs="Arial"/>
                <w:szCs w:val="20"/>
              </w:rPr>
              <w:t xml:space="preserve"> is een flat personage.</w:t>
            </w:r>
          </w:p>
          <w:p w14:paraId="0D0B1597" w14:textId="0F6FB75B" w:rsidR="005D5EFD" w:rsidRPr="003F6AEE" w:rsidRDefault="005D5EFD" w:rsidP="220F19DE">
            <w:pPr>
              <w:spacing w:after="0" w:line="240" w:lineRule="auto"/>
              <w:rPr>
                <w:szCs w:val="20"/>
              </w:rPr>
            </w:pPr>
          </w:p>
          <w:p w14:paraId="0EB3643A" w14:textId="4DEAC0E5" w:rsidR="005D5EFD" w:rsidRPr="004E687E" w:rsidRDefault="4DEAC0E5" w:rsidP="220F19DE">
            <w:pPr>
              <w:spacing w:after="0" w:line="240" w:lineRule="auto"/>
              <w:rPr>
                <w:rFonts w:cs="Arial"/>
                <w:szCs w:val="20"/>
              </w:rPr>
            </w:pPr>
            <w:r w:rsidRPr="00BF3267">
              <w:rPr>
                <w:rFonts w:eastAsia="Arial" w:cs="Arial"/>
                <w:i/>
                <w:szCs w:val="20"/>
              </w:rPr>
              <w:t>Joost</w:t>
            </w:r>
            <w:r w:rsidRPr="003F6AEE">
              <w:rPr>
                <w:rFonts w:eastAsia="Arial" w:cs="Arial"/>
                <w:szCs w:val="20"/>
              </w:rPr>
              <w:t xml:space="preserve"> is de knecht van Slimme Piet. Hij doet wat zijn baas zegt, maar dat loopt niet goed voor hem af.</w:t>
            </w:r>
          </w:p>
        </w:tc>
      </w:tr>
      <w:tr w:rsidR="005D5EFD" w:rsidRPr="004E687E" w14:paraId="0ACA3B6F" w14:textId="77777777" w:rsidTr="787C4E29">
        <w:tc>
          <w:tcPr>
            <w:tcW w:w="1962" w:type="dxa"/>
          </w:tcPr>
          <w:p w14:paraId="379D56D3" w14:textId="3022DB28" w:rsidR="005D5EFD" w:rsidRPr="004E687E" w:rsidRDefault="005D5EFD" w:rsidP="00915173">
            <w:pPr>
              <w:spacing w:after="0" w:line="240" w:lineRule="auto"/>
              <w:rPr>
                <w:rFonts w:cs="Arial"/>
                <w:b/>
                <w:szCs w:val="20"/>
              </w:rPr>
            </w:pPr>
            <w:r w:rsidRPr="004E687E">
              <w:rPr>
                <w:rFonts w:cs="Arial"/>
                <w:b/>
                <w:szCs w:val="20"/>
              </w:rPr>
              <w:lastRenderedPageBreak/>
              <w:t>Handeling</w:t>
            </w:r>
          </w:p>
          <w:p w14:paraId="2A18A735" w14:textId="77777777" w:rsidR="005D5EFD" w:rsidRPr="004E687E" w:rsidRDefault="005D5EFD" w:rsidP="00915173">
            <w:pPr>
              <w:spacing w:after="0" w:line="240" w:lineRule="auto"/>
              <w:rPr>
                <w:rFonts w:cs="Arial"/>
                <w:szCs w:val="20"/>
              </w:rPr>
            </w:pPr>
            <w:r w:rsidRPr="004E687E">
              <w:rPr>
                <w:rFonts w:cs="Arial"/>
                <w:szCs w:val="20"/>
              </w:rPr>
              <w:t xml:space="preserve">       Thematiek</w:t>
            </w:r>
          </w:p>
          <w:p w14:paraId="0ED36BD5" w14:textId="77777777" w:rsidR="005D5EFD" w:rsidRPr="004E687E" w:rsidRDefault="005D5EFD" w:rsidP="00915173">
            <w:pPr>
              <w:spacing w:after="0" w:line="240" w:lineRule="auto"/>
              <w:rPr>
                <w:rFonts w:cs="Arial"/>
                <w:szCs w:val="20"/>
              </w:rPr>
            </w:pPr>
            <w:r w:rsidRPr="004E687E">
              <w:rPr>
                <w:rFonts w:cs="Arial"/>
                <w:szCs w:val="20"/>
              </w:rPr>
              <w:t xml:space="preserve">          Motieven</w:t>
            </w:r>
          </w:p>
          <w:p w14:paraId="02EFF71D" w14:textId="6AC02AE9" w:rsidR="005D5EFD" w:rsidRPr="004E687E" w:rsidRDefault="6AC02AE9" w:rsidP="00915173">
            <w:pPr>
              <w:spacing w:after="0" w:line="240" w:lineRule="auto"/>
            </w:pPr>
            <w:r w:rsidRPr="6AC02AE9">
              <w:rPr>
                <w:rFonts w:eastAsia="Arial" w:cs="Arial"/>
              </w:rPr>
              <w:t>Grondmotief/</w:t>
            </w:r>
          </w:p>
          <w:p w14:paraId="5FDC7A1B" w14:textId="2FBF5DC8" w:rsidR="005D5EFD" w:rsidRPr="004E687E" w:rsidRDefault="6AC02AE9" w:rsidP="00915173">
            <w:pPr>
              <w:spacing w:after="0" w:line="240" w:lineRule="auto"/>
              <w:rPr>
                <w:rFonts w:cs="Arial"/>
                <w:szCs w:val="20"/>
              </w:rPr>
            </w:pPr>
            <w:r w:rsidRPr="6AC02AE9">
              <w:rPr>
                <w:rFonts w:eastAsia="Arial" w:cs="Arial"/>
              </w:rPr>
              <w:t>thema</w:t>
            </w:r>
          </w:p>
          <w:p w14:paraId="284552B3" w14:textId="77777777" w:rsidR="005D5EFD" w:rsidRPr="004E687E" w:rsidRDefault="005D5EFD" w:rsidP="00915173">
            <w:pPr>
              <w:spacing w:after="0" w:line="240" w:lineRule="auto"/>
              <w:rPr>
                <w:rFonts w:cs="Arial"/>
                <w:szCs w:val="20"/>
              </w:rPr>
            </w:pPr>
            <w:r w:rsidRPr="004E687E">
              <w:rPr>
                <w:rFonts w:cs="Arial"/>
                <w:szCs w:val="20"/>
              </w:rPr>
              <w:t xml:space="preserve">          Klassiek</w:t>
            </w:r>
          </w:p>
          <w:p w14:paraId="06825E4B" w14:textId="77777777" w:rsidR="005D5EFD" w:rsidRPr="004E687E" w:rsidRDefault="005D5EFD" w:rsidP="00915173">
            <w:pPr>
              <w:spacing w:after="0" w:line="240" w:lineRule="auto"/>
              <w:rPr>
                <w:rFonts w:cs="Arial"/>
                <w:szCs w:val="20"/>
              </w:rPr>
            </w:pPr>
            <w:r w:rsidRPr="004E687E">
              <w:rPr>
                <w:rFonts w:cs="Arial"/>
                <w:szCs w:val="20"/>
              </w:rPr>
              <w:t xml:space="preserve">          Leidmotief</w:t>
            </w:r>
          </w:p>
          <w:p w14:paraId="52681EBD" w14:textId="77777777" w:rsidR="005D5EFD" w:rsidRPr="004E687E" w:rsidRDefault="005D5EFD" w:rsidP="00915173">
            <w:pPr>
              <w:spacing w:after="0" w:line="240" w:lineRule="auto"/>
              <w:rPr>
                <w:rFonts w:cs="Arial"/>
                <w:szCs w:val="20"/>
              </w:rPr>
            </w:pPr>
            <w:r w:rsidRPr="004E687E">
              <w:rPr>
                <w:rFonts w:cs="Arial"/>
                <w:szCs w:val="20"/>
              </w:rPr>
              <w:t xml:space="preserve">titelverklaring </w:t>
            </w:r>
          </w:p>
        </w:tc>
        <w:tc>
          <w:tcPr>
            <w:tcW w:w="7326" w:type="dxa"/>
          </w:tcPr>
          <w:p w14:paraId="7C9DB652" w14:textId="712ADAA3" w:rsidR="00BE193D" w:rsidRPr="00BE193D" w:rsidRDefault="00BE193D" w:rsidP="00915173">
            <w:pPr>
              <w:spacing w:after="0" w:line="240" w:lineRule="auto"/>
              <w:rPr>
                <w:rFonts w:cs="Arial"/>
                <w:szCs w:val="20"/>
              </w:rPr>
            </w:pPr>
            <w:r w:rsidRPr="00085025">
              <w:rPr>
                <w:rFonts w:cs="Arial"/>
                <w:b/>
                <w:szCs w:val="20"/>
              </w:rPr>
              <w:t>Handeling</w:t>
            </w:r>
            <w:r w:rsidRPr="00BE193D">
              <w:rPr>
                <w:rFonts w:cs="Arial"/>
                <w:szCs w:val="20"/>
              </w:rPr>
              <w:t xml:space="preserve">: </w:t>
            </w:r>
            <w:r w:rsidRPr="00BE193D">
              <w:rPr>
                <w:rFonts w:cs="Arial"/>
                <w:color w:val="000000"/>
                <w:szCs w:val="20"/>
                <w:shd w:val="clear" w:color="auto" w:fill="F1F3F8"/>
              </w:rPr>
              <w:t>Een molenaar wil met een stadsvrouw, die hem onderdak vraagt en op wie hij verliefd is geworden, naar bed, maar deze vrouw weet hem er zo in te luizen, dat hij onwetend met zijn eigen vrouw naar bed gaat in plaats van haar. Zowel man als vrouw worden nogmaals bedrogen als ook de knecht nog eens in het spel komt en met de vrouw van de molenaar slaapt.</w:t>
            </w:r>
          </w:p>
          <w:p w14:paraId="0560F48D" w14:textId="47618CD4" w:rsidR="00A240A5" w:rsidRPr="00BE193D" w:rsidRDefault="00BE193D" w:rsidP="00915173">
            <w:pPr>
              <w:spacing w:after="0" w:line="240" w:lineRule="auto"/>
              <w:rPr>
                <w:rFonts w:cs="Arial"/>
                <w:szCs w:val="20"/>
              </w:rPr>
            </w:pPr>
            <w:r w:rsidRPr="00085025">
              <w:rPr>
                <w:rFonts w:cs="Arial"/>
                <w:b/>
                <w:szCs w:val="20"/>
              </w:rPr>
              <w:t>Thema</w:t>
            </w:r>
            <w:r w:rsidRPr="00BE193D">
              <w:rPr>
                <w:rFonts w:cs="Arial"/>
                <w:szCs w:val="20"/>
              </w:rPr>
              <w:t xml:space="preserve">: </w:t>
            </w:r>
            <w:r w:rsidR="00F37601" w:rsidRPr="00BE193D">
              <w:rPr>
                <w:rFonts w:cs="Arial"/>
                <w:szCs w:val="20"/>
              </w:rPr>
              <w:t>De bedrieger bedrogen</w:t>
            </w:r>
          </w:p>
          <w:p w14:paraId="04F7A80A" w14:textId="6BA0D985" w:rsidR="00A240A5" w:rsidRPr="00BE193D" w:rsidRDefault="00A240A5" w:rsidP="00F37601">
            <w:pPr>
              <w:spacing w:after="0" w:line="240" w:lineRule="auto"/>
              <w:rPr>
                <w:rFonts w:cs="Arial"/>
                <w:color w:val="000000"/>
                <w:szCs w:val="20"/>
                <w:shd w:val="clear" w:color="auto" w:fill="F1F3F8"/>
              </w:rPr>
            </w:pPr>
            <w:r w:rsidRPr="2344C3C4">
              <w:rPr>
                <w:rFonts w:eastAsia="Arial" w:cs="Arial"/>
                <w:b/>
                <w:bCs/>
              </w:rPr>
              <w:t>Motieven</w:t>
            </w:r>
            <w:r w:rsidRPr="2344C3C4">
              <w:rPr>
                <w:rFonts w:eastAsia="Arial" w:cs="Arial"/>
              </w:rPr>
              <w:t>:</w:t>
            </w:r>
            <w:r w:rsidR="00BE193D" w:rsidRPr="2344C3C4">
              <w:rPr>
                <w:rFonts w:eastAsia="Arial" w:cs="Arial"/>
              </w:rPr>
              <w:t xml:space="preserve"> m</w:t>
            </w:r>
            <w:r w:rsidR="00F37601" w:rsidRPr="2344C3C4">
              <w:rPr>
                <w:rFonts w:eastAsia="Arial" w:cs="Arial"/>
              </w:rPr>
              <w:t xml:space="preserve">olenaarsmotief: Dit is het motief van de man die zijn wettige vrouw bedriegt. Slimme Piet is molenaar en het gereedschap (molensteen) dat hij gebruikt is een seksueel symbool. De onderliggende molensteen stelt de vrouw of haar geslachtsdeel voor, de bovenliggende de man of de penis. Andere motieven zijn: </w:t>
            </w:r>
            <w:r w:rsidR="00F37601" w:rsidRPr="2344C3C4">
              <w:rPr>
                <w:rFonts w:eastAsia="Arial" w:cs="Arial"/>
                <w:color w:val="000000"/>
                <w:shd w:val="clear" w:color="auto" w:fill="F1F3F8"/>
              </w:rPr>
              <w:t xml:space="preserve">praatmotief (met veel dubbelzinnigheid), het eet- en drinkmotief (vies eten en geen tafelmanieren), het verkleedmotief (verkleden om te bedriegen en het verwisselingmotief. (slimme Piet en Joost wisselen van rol; hetzelfde geldt voor </w:t>
            </w:r>
            <w:proofErr w:type="spellStart"/>
            <w:r w:rsidR="00F37601" w:rsidRPr="2344C3C4">
              <w:rPr>
                <w:rFonts w:eastAsia="Arial" w:cs="Arial"/>
                <w:color w:val="000000"/>
                <w:shd w:val="clear" w:color="auto" w:fill="F1F3F8"/>
              </w:rPr>
              <w:t>Aeltje</w:t>
            </w:r>
            <w:proofErr w:type="spellEnd"/>
            <w:r w:rsidR="00F37601" w:rsidRPr="2344C3C4">
              <w:rPr>
                <w:rFonts w:eastAsia="Arial" w:cs="Arial"/>
                <w:color w:val="000000"/>
                <w:shd w:val="clear" w:color="auto" w:fill="F1F3F8"/>
              </w:rPr>
              <w:t xml:space="preserve"> en </w:t>
            </w:r>
            <w:proofErr w:type="spellStart"/>
            <w:r w:rsidR="00F37601" w:rsidRPr="2344C3C4">
              <w:rPr>
                <w:rFonts w:eastAsia="Arial" w:cs="Arial"/>
                <w:color w:val="000000"/>
                <w:shd w:val="clear" w:color="auto" w:fill="F1F3F8"/>
              </w:rPr>
              <w:t>Trijn</w:t>
            </w:r>
            <w:proofErr w:type="spellEnd"/>
            <w:r w:rsidR="00F37601" w:rsidRPr="2344C3C4">
              <w:rPr>
                <w:rFonts w:eastAsia="Arial" w:cs="Arial"/>
                <w:color w:val="000000"/>
                <w:shd w:val="clear" w:color="auto" w:fill="F1F3F8"/>
              </w:rPr>
              <w:t>)</w:t>
            </w:r>
          </w:p>
          <w:p w14:paraId="14C5AFBE" w14:textId="77777777" w:rsidR="00F37601" w:rsidRDefault="00F37601" w:rsidP="00F37601">
            <w:pPr>
              <w:spacing w:after="0" w:line="240" w:lineRule="auto"/>
              <w:rPr>
                <w:rFonts w:cs="Arial"/>
                <w:color w:val="000000"/>
                <w:szCs w:val="20"/>
                <w:shd w:val="clear" w:color="auto" w:fill="F1F3F8"/>
              </w:rPr>
            </w:pPr>
            <w:r w:rsidRPr="00BE193D">
              <w:rPr>
                <w:rFonts w:cs="Arial"/>
                <w:color w:val="000000"/>
                <w:szCs w:val="20"/>
                <w:shd w:val="clear" w:color="auto" w:fill="F1F3F8"/>
              </w:rPr>
              <w:t xml:space="preserve">Er komen veel spreekwoorden in het verhaal voor. </w:t>
            </w:r>
          </w:p>
          <w:p w14:paraId="7F701B0A" w14:textId="09745E53" w:rsidR="00BE193D" w:rsidRPr="00BE193D" w:rsidRDefault="00BE193D" w:rsidP="00BE193D">
            <w:pPr>
              <w:spacing w:after="0" w:line="240" w:lineRule="auto"/>
              <w:rPr>
                <w:rFonts w:cs="Arial"/>
                <w:szCs w:val="20"/>
              </w:rPr>
            </w:pPr>
            <w:r w:rsidRPr="00085025">
              <w:rPr>
                <w:rFonts w:cs="Arial"/>
                <w:b/>
                <w:color w:val="000000"/>
                <w:szCs w:val="20"/>
                <w:shd w:val="clear" w:color="auto" w:fill="F1F3F8"/>
              </w:rPr>
              <w:t>Titelverklaring</w:t>
            </w:r>
            <w:r>
              <w:rPr>
                <w:rFonts w:cs="Arial"/>
                <w:color w:val="000000"/>
                <w:szCs w:val="20"/>
                <w:shd w:val="clear" w:color="auto" w:fill="F1F3F8"/>
              </w:rPr>
              <w:t xml:space="preserve">: </w:t>
            </w:r>
            <w:proofErr w:type="spellStart"/>
            <w:r w:rsidRPr="00074C98">
              <w:rPr>
                <w:rFonts w:cs="Arial"/>
                <w:color w:val="000000"/>
                <w:szCs w:val="20"/>
                <w:u w:val="single"/>
                <w:shd w:val="clear" w:color="auto" w:fill="F1F3F8"/>
              </w:rPr>
              <w:t>meulenaer</w:t>
            </w:r>
            <w:proofErr w:type="spellEnd"/>
            <w:r>
              <w:rPr>
                <w:rFonts w:cs="Arial"/>
                <w:color w:val="000000"/>
                <w:szCs w:val="20"/>
                <w:shd w:val="clear" w:color="auto" w:fill="F1F3F8"/>
              </w:rPr>
              <w:t xml:space="preserve"> slaat op het beroep van Piet. Een </w:t>
            </w:r>
            <w:r w:rsidRPr="00074C98">
              <w:rPr>
                <w:rFonts w:cs="Arial"/>
                <w:color w:val="000000"/>
                <w:szCs w:val="20"/>
                <w:u w:val="single"/>
                <w:shd w:val="clear" w:color="auto" w:fill="F1F3F8"/>
              </w:rPr>
              <w:t>klucht</w:t>
            </w:r>
            <w:r>
              <w:rPr>
                <w:rFonts w:cs="Arial"/>
                <w:color w:val="000000"/>
                <w:szCs w:val="20"/>
                <w:shd w:val="clear" w:color="auto" w:fill="F1F3F8"/>
              </w:rPr>
              <w:t xml:space="preserve"> is een toneelstuk en het doel hiervan was de toeschouwers te wijzen op hun eigen tekortkomingen, juist door ze te laten lachen om de fouten van anderen. </w:t>
            </w:r>
            <w:r w:rsidR="00021CB7">
              <w:rPr>
                <w:rFonts w:cs="Arial"/>
                <w:color w:val="000000"/>
                <w:szCs w:val="20"/>
                <w:shd w:val="clear" w:color="auto" w:fill="F1F3F8"/>
              </w:rPr>
              <w:t xml:space="preserve">Een kenmerk van de klucht is dat het gaat om bedriegen en manipuleren. </w:t>
            </w:r>
            <w:r w:rsidR="00021CB7">
              <w:rPr>
                <w:rFonts w:cs="Arial"/>
                <w:color w:val="000000"/>
              </w:rPr>
              <w:t xml:space="preserve">Slimheid en domheid werken perfect op elkaar in. Bedrogen worden vooral degenen die altijd al doende zijn zichzelf wat wijs te maken, in dit geval de molenaar. </w:t>
            </w:r>
          </w:p>
        </w:tc>
      </w:tr>
      <w:tr w:rsidR="0025470D" w:rsidRPr="004E687E" w14:paraId="47FFCE88" w14:textId="77777777" w:rsidTr="787C4E29">
        <w:tc>
          <w:tcPr>
            <w:tcW w:w="1962" w:type="dxa"/>
          </w:tcPr>
          <w:p w14:paraId="0B56BAEA" w14:textId="2BF6362A" w:rsidR="0025470D" w:rsidRPr="004E687E" w:rsidRDefault="0025470D" w:rsidP="009179B5">
            <w:pPr>
              <w:spacing w:after="0" w:line="240" w:lineRule="auto"/>
              <w:rPr>
                <w:rFonts w:cs="Arial"/>
                <w:szCs w:val="20"/>
              </w:rPr>
            </w:pPr>
            <w:r w:rsidRPr="004E687E">
              <w:rPr>
                <w:rFonts w:cs="Arial"/>
                <w:b/>
                <w:szCs w:val="20"/>
              </w:rPr>
              <w:t xml:space="preserve">Perspectief   </w:t>
            </w:r>
            <w:r w:rsidRPr="004E687E">
              <w:rPr>
                <w:rFonts w:cs="Arial"/>
                <w:szCs w:val="20"/>
              </w:rPr>
              <w:t xml:space="preserve">      +betrouwbaarheid</w:t>
            </w:r>
          </w:p>
          <w:p w14:paraId="194D4F38" w14:textId="77777777" w:rsidR="0025470D" w:rsidRPr="004E687E" w:rsidRDefault="0025470D" w:rsidP="009179B5">
            <w:pPr>
              <w:spacing w:after="0" w:line="240" w:lineRule="auto"/>
              <w:rPr>
                <w:rFonts w:cs="Arial"/>
                <w:szCs w:val="20"/>
              </w:rPr>
            </w:pPr>
            <w:r w:rsidRPr="004E687E">
              <w:rPr>
                <w:rFonts w:cs="Arial"/>
                <w:szCs w:val="20"/>
              </w:rPr>
              <w:t>+spanning</w:t>
            </w:r>
          </w:p>
          <w:p w14:paraId="45E4D143" w14:textId="77777777" w:rsidR="0025470D" w:rsidRDefault="0025470D" w:rsidP="009179B5">
            <w:pPr>
              <w:spacing w:after="0" w:line="240" w:lineRule="auto"/>
              <w:rPr>
                <w:rFonts w:cs="Arial"/>
                <w:szCs w:val="20"/>
              </w:rPr>
            </w:pPr>
            <w:r w:rsidRPr="004E687E">
              <w:rPr>
                <w:rFonts w:cs="Arial"/>
                <w:szCs w:val="20"/>
              </w:rPr>
              <w:t>+verteller</w:t>
            </w:r>
          </w:p>
          <w:p w14:paraId="763CE0D6" w14:textId="77777777" w:rsidR="0025470D" w:rsidRPr="004E687E" w:rsidRDefault="0025470D" w:rsidP="009179B5">
            <w:pPr>
              <w:spacing w:after="0" w:line="240" w:lineRule="auto"/>
              <w:rPr>
                <w:rFonts w:cs="Arial"/>
                <w:szCs w:val="20"/>
              </w:rPr>
            </w:pPr>
          </w:p>
          <w:p w14:paraId="188A685B" w14:textId="77777777" w:rsidR="0025470D" w:rsidRPr="004E687E" w:rsidRDefault="0025470D" w:rsidP="009179B5">
            <w:pPr>
              <w:spacing w:after="0" w:line="240" w:lineRule="auto"/>
              <w:rPr>
                <w:rFonts w:cs="Arial"/>
                <w:szCs w:val="20"/>
              </w:rPr>
            </w:pPr>
            <w:r w:rsidRPr="004E687E">
              <w:rPr>
                <w:rFonts w:cs="Arial"/>
                <w:szCs w:val="20"/>
              </w:rPr>
              <w:t>Ik-verteller</w:t>
            </w:r>
          </w:p>
          <w:p w14:paraId="10D23338" w14:textId="77777777" w:rsidR="0025470D" w:rsidRPr="004E687E" w:rsidRDefault="0025470D" w:rsidP="009179B5">
            <w:pPr>
              <w:spacing w:after="0" w:line="240" w:lineRule="auto"/>
              <w:rPr>
                <w:rFonts w:cs="Arial"/>
                <w:szCs w:val="20"/>
              </w:rPr>
            </w:pPr>
            <w:r w:rsidRPr="004E687E">
              <w:rPr>
                <w:rFonts w:cs="Arial"/>
                <w:szCs w:val="20"/>
              </w:rPr>
              <w:t xml:space="preserve">      vertellende ik</w:t>
            </w:r>
          </w:p>
          <w:p w14:paraId="6B039BBF" w14:textId="77777777" w:rsidR="0025470D" w:rsidRPr="004E687E" w:rsidRDefault="0025470D" w:rsidP="009179B5">
            <w:pPr>
              <w:spacing w:after="0" w:line="240" w:lineRule="auto"/>
              <w:rPr>
                <w:rFonts w:cs="Arial"/>
                <w:szCs w:val="20"/>
              </w:rPr>
            </w:pPr>
            <w:r w:rsidRPr="004E687E">
              <w:rPr>
                <w:rFonts w:cs="Arial"/>
                <w:szCs w:val="20"/>
              </w:rPr>
              <w:t xml:space="preserve">       belevende ik</w:t>
            </w:r>
          </w:p>
          <w:p w14:paraId="047AD544" w14:textId="77777777" w:rsidR="0025470D" w:rsidRDefault="0025470D" w:rsidP="009179B5">
            <w:pPr>
              <w:spacing w:after="0" w:line="240" w:lineRule="auto"/>
              <w:rPr>
                <w:rFonts w:cs="Arial"/>
                <w:szCs w:val="20"/>
              </w:rPr>
            </w:pPr>
            <w:r>
              <w:rPr>
                <w:rFonts w:cs="Arial"/>
                <w:szCs w:val="20"/>
              </w:rPr>
              <w:t>P</w:t>
            </w:r>
            <w:r w:rsidRPr="004E687E">
              <w:rPr>
                <w:rFonts w:cs="Arial"/>
                <w:szCs w:val="20"/>
              </w:rPr>
              <w:t>ersonaal</w:t>
            </w:r>
            <w:r>
              <w:rPr>
                <w:rFonts w:cs="Arial"/>
                <w:szCs w:val="20"/>
              </w:rPr>
              <w:t>:</w:t>
            </w:r>
            <w:r w:rsidRPr="004E687E">
              <w:rPr>
                <w:rFonts w:cs="Arial"/>
                <w:szCs w:val="20"/>
              </w:rPr>
              <w:t xml:space="preserve"> </w:t>
            </w:r>
          </w:p>
          <w:p w14:paraId="77545450" w14:textId="77777777" w:rsidR="0025470D" w:rsidRPr="004E687E" w:rsidRDefault="0025470D" w:rsidP="009179B5">
            <w:pPr>
              <w:spacing w:after="0" w:line="240" w:lineRule="auto"/>
              <w:rPr>
                <w:rFonts w:cs="Arial"/>
                <w:szCs w:val="20"/>
              </w:rPr>
            </w:pPr>
            <w:r>
              <w:rPr>
                <w:rFonts w:cs="Arial"/>
                <w:szCs w:val="20"/>
              </w:rPr>
              <w:t xml:space="preserve">       </w:t>
            </w:r>
            <w:r w:rsidRPr="004E687E">
              <w:rPr>
                <w:rFonts w:cs="Arial"/>
                <w:szCs w:val="20"/>
              </w:rPr>
              <w:t xml:space="preserve">Hij/zij verteller      </w:t>
            </w:r>
            <w:r w:rsidRPr="0025470D">
              <w:rPr>
                <w:rFonts w:cs="Arial"/>
                <w:szCs w:val="20"/>
              </w:rPr>
              <w:t>Alwetend/auctoriaal</w:t>
            </w:r>
          </w:p>
          <w:p w14:paraId="79336D41" w14:textId="77777777" w:rsidR="0025470D" w:rsidRPr="004E687E" w:rsidRDefault="0025470D" w:rsidP="009179B5">
            <w:pPr>
              <w:spacing w:after="0" w:line="240" w:lineRule="auto"/>
              <w:rPr>
                <w:rFonts w:cs="Arial"/>
                <w:szCs w:val="20"/>
              </w:rPr>
            </w:pPr>
            <w:r w:rsidRPr="004E687E">
              <w:rPr>
                <w:rFonts w:cs="Arial"/>
                <w:szCs w:val="20"/>
              </w:rPr>
              <w:t xml:space="preserve">    </w:t>
            </w:r>
          </w:p>
        </w:tc>
        <w:tc>
          <w:tcPr>
            <w:tcW w:w="7326" w:type="dxa"/>
          </w:tcPr>
          <w:p w14:paraId="44F361E8" w14:textId="2F3EBB36" w:rsidR="0025470D" w:rsidRPr="00F153B2" w:rsidRDefault="00D95572" w:rsidP="00915173">
            <w:pPr>
              <w:spacing w:after="0" w:line="240" w:lineRule="auto"/>
              <w:rPr>
                <w:rFonts w:cs="Arial"/>
                <w:szCs w:val="20"/>
              </w:rPr>
            </w:pPr>
            <w:r>
              <w:rPr>
                <w:rFonts w:cs="Arial"/>
                <w:szCs w:val="20"/>
              </w:rPr>
              <w:t xml:space="preserve"> </w:t>
            </w:r>
            <w:r w:rsidR="00F153B2">
              <w:rPr>
                <w:rFonts w:cs="Arial"/>
                <w:szCs w:val="20"/>
              </w:rPr>
              <w:t xml:space="preserve">Er is sprake van een alwetende verteller: je leest de gedachten van de personages. </w:t>
            </w:r>
          </w:p>
        </w:tc>
      </w:tr>
      <w:tr w:rsidR="0025470D" w:rsidRPr="00490908" w14:paraId="7AC23CDD" w14:textId="77777777" w:rsidTr="787C4E29">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31BA9" w14:textId="2261C84C" w:rsidR="0025470D" w:rsidRPr="0025470D" w:rsidRDefault="2261C84C" w:rsidP="009179B5">
            <w:pPr>
              <w:spacing w:after="0" w:line="240" w:lineRule="auto"/>
              <w:rPr>
                <w:rFonts w:cs="Arial"/>
                <w:b/>
                <w:szCs w:val="20"/>
              </w:rPr>
            </w:pPr>
            <w:r w:rsidRPr="2261C84C">
              <w:rPr>
                <w:rFonts w:eastAsia="Arial" w:cs="Arial"/>
                <w:b/>
                <w:bCs/>
              </w:rPr>
              <w:t>Type boek:</w:t>
            </w:r>
          </w:p>
          <w:p w14:paraId="757DABB8" w14:textId="514A860F" w:rsidR="2261C84C" w:rsidRDefault="2261C84C" w:rsidP="2261C84C">
            <w:pPr>
              <w:spacing w:after="0" w:line="240" w:lineRule="auto"/>
            </w:pPr>
          </w:p>
          <w:p w14:paraId="7B68FD94" w14:textId="77777777" w:rsidR="0025470D" w:rsidRPr="0025470D" w:rsidRDefault="0025470D" w:rsidP="009179B5">
            <w:pPr>
              <w:spacing w:after="0" w:line="240" w:lineRule="auto"/>
              <w:rPr>
                <w:rFonts w:cs="Arial"/>
                <w:b/>
                <w:szCs w:val="20"/>
              </w:rPr>
            </w:pPr>
            <w:r w:rsidRPr="0025470D">
              <w:rPr>
                <w:rFonts w:cs="Arial"/>
                <w:b/>
                <w:szCs w:val="20"/>
              </w:rPr>
              <w:t>Soort:</w:t>
            </w:r>
          </w:p>
          <w:p w14:paraId="05D51925" w14:textId="6B3976CB" w:rsidR="0025470D" w:rsidRPr="0025470D" w:rsidRDefault="0025470D" w:rsidP="009179B5">
            <w:pPr>
              <w:spacing w:after="0" w:line="240" w:lineRule="auto"/>
              <w:rPr>
                <w:rFonts w:cs="Arial"/>
                <w:b/>
                <w:szCs w:val="20"/>
              </w:rPr>
            </w:pPr>
          </w:p>
          <w:p w14:paraId="11363815" w14:textId="123FD8A6" w:rsidR="6B3976CB" w:rsidRDefault="6B3976CB" w:rsidP="6B3976CB">
            <w:pPr>
              <w:spacing w:after="0" w:line="240" w:lineRule="auto"/>
            </w:pPr>
          </w:p>
          <w:p w14:paraId="5AA8F253" w14:textId="541EAE29" w:rsidR="6B3976CB" w:rsidRDefault="6B3976CB" w:rsidP="6B3976CB">
            <w:pPr>
              <w:spacing w:after="0" w:line="240" w:lineRule="auto"/>
            </w:pPr>
          </w:p>
          <w:p w14:paraId="094B42F0" w14:textId="754B0FD0" w:rsidR="6B3976CB" w:rsidRDefault="6B3976CB" w:rsidP="6B3976CB">
            <w:pPr>
              <w:spacing w:after="0" w:line="240" w:lineRule="auto"/>
            </w:pPr>
          </w:p>
          <w:p w14:paraId="5F6BD0AA" w14:textId="46E4109B" w:rsidR="754B0FD0" w:rsidRDefault="754B0FD0" w:rsidP="754B0FD0">
            <w:pPr>
              <w:spacing w:after="0" w:line="240" w:lineRule="auto"/>
            </w:pPr>
          </w:p>
          <w:p w14:paraId="118A5B43" w14:textId="5141BA6E" w:rsidR="754B0FD0" w:rsidRDefault="754B0FD0" w:rsidP="754B0FD0">
            <w:pPr>
              <w:spacing w:after="0" w:line="240" w:lineRule="auto"/>
            </w:pPr>
          </w:p>
          <w:p w14:paraId="6F4A486C" w14:textId="53F8D0D2" w:rsidR="754B0FD0" w:rsidRDefault="754B0FD0" w:rsidP="754B0FD0">
            <w:pPr>
              <w:spacing w:after="0" w:line="240" w:lineRule="auto"/>
            </w:pPr>
          </w:p>
          <w:p w14:paraId="2A81999F" w14:textId="4ED55DDC" w:rsidR="6B3976CB" w:rsidRDefault="6B3976CB" w:rsidP="6B3976CB">
            <w:pPr>
              <w:spacing w:after="0" w:line="240" w:lineRule="auto"/>
            </w:pPr>
          </w:p>
          <w:p w14:paraId="5B325604" w14:textId="77777777" w:rsidR="0025470D" w:rsidRPr="0025470D" w:rsidRDefault="0025470D" w:rsidP="009179B5">
            <w:pPr>
              <w:spacing w:after="0" w:line="240" w:lineRule="auto"/>
              <w:rPr>
                <w:rFonts w:cs="Arial"/>
                <w:b/>
                <w:szCs w:val="20"/>
              </w:rPr>
            </w:pPr>
            <w:r w:rsidRPr="0025470D">
              <w:rPr>
                <w:rFonts w:cs="Arial"/>
                <w:b/>
                <w:szCs w:val="20"/>
              </w:rPr>
              <w:t>Motto:</w:t>
            </w:r>
          </w:p>
        </w:tc>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AAC6C" w14:textId="09722B05" w:rsidR="0025470D" w:rsidRPr="0025470D" w:rsidRDefault="2261C84C" w:rsidP="009179B5">
            <w:pPr>
              <w:spacing w:after="0" w:line="240" w:lineRule="auto"/>
              <w:rPr>
                <w:rFonts w:cs="Arial"/>
                <w:szCs w:val="20"/>
              </w:rPr>
            </w:pPr>
            <w:r w:rsidRPr="2261C84C">
              <w:rPr>
                <w:rFonts w:eastAsia="Arial" w:cs="Arial"/>
              </w:rPr>
              <w:t>Toneelstuk - opgevoerd nadat er eerst een ernstig toneelstuk op de planken was geweest.</w:t>
            </w:r>
          </w:p>
          <w:p w14:paraId="3CEDC941" w14:textId="00104002" w:rsidR="0025470D" w:rsidRDefault="00104002" w:rsidP="009179B5">
            <w:pPr>
              <w:spacing w:after="0" w:line="240" w:lineRule="auto"/>
              <w:rPr>
                <w:rFonts w:cs="Arial"/>
                <w:szCs w:val="20"/>
              </w:rPr>
            </w:pPr>
            <w:r w:rsidRPr="00104002">
              <w:rPr>
                <w:rFonts w:eastAsia="Arial" w:cs="Arial"/>
              </w:rPr>
              <w:t xml:space="preserve">Klucht </w:t>
            </w:r>
          </w:p>
          <w:p w14:paraId="138F0BF5" w14:textId="175A8D3E" w:rsidR="00104002" w:rsidRDefault="00104002" w:rsidP="00104002">
            <w:pPr>
              <w:spacing w:after="0" w:line="240" w:lineRule="auto"/>
            </w:pPr>
            <w:r w:rsidRPr="00104002">
              <w:rPr>
                <w:rFonts w:eastAsia="Arial" w:cs="Arial"/>
              </w:rPr>
              <w:t>De klucht van de renaissance verschilde met de klucht uit de middeleeuwen:</w:t>
            </w:r>
          </w:p>
          <w:p w14:paraId="476E4590" w14:textId="0D3C2615" w:rsidR="00104002" w:rsidRDefault="0D3C2615" w:rsidP="00104002">
            <w:pPr>
              <w:pStyle w:val="Lijstalinea"/>
              <w:numPr>
                <w:ilvl w:val="0"/>
                <w:numId w:val="1"/>
              </w:numPr>
              <w:spacing w:after="0" w:line="240" w:lineRule="auto"/>
            </w:pPr>
            <w:r w:rsidRPr="0D3C2615">
              <w:rPr>
                <w:rFonts w:eastAsia="Arial" w:cs="Arial"/>
              </w:rPr>
              <w:t xml:space="preserve">de renaissancistische klucht heeft een moraliserende inslag en is meer dan alleen een gekke gebeurtenis waar de toeschouwer om moest lachen. De toeschouwers hadden pret bij zijn kluchten, ze kregen wat levenslessen mee naar huis en konden achteraf tegen elkaar zeggen: "Wat heeft hij het ze weer goed gezegd!" De klucht hield de toeschouwers een spiegel voor. </w:t>
            </w:r>
          </w:p>
          <w:p w14:paraId="1A8E5C4C" w14:textId="42C4E224" w:rsidR="00104002" w:rsidRDefault="6E324A73" w:rsidP="5ACC01FB">
            <w:pPr>
              <w:spacing w:after="0" w:line="240" w:lineRule="auto"/>
            </w:pPr>
            <w:r w:rsidRPr="6E324A73">
              <w:rPr>
                <w:rFonts w:eastAsia="Arial" w:cs="Arial"/>
              </w:rPr>
              <w:t xml:space="preserve"> </w:t>
            </w:r>
          </w:p>
          <w:p w14:paraId="5B558453" w14:textId="050865B2" w:rsidR="00A240A5" w:rsidRPr="0025470D" w:rsidRDefault="050865B2" w:rsidP="050865B2">
            <w:pPr>
              <w:spacing w:after="0" w:line="240" w:lineRule="auto"/>
              <w:rPr>
                <w:rFonts w:cs="Arial"/>
                <w:szCs w:val="20"/>
              </w:rPr>
            </w:pPr>
            <w:r w:rsidRPr="050865B2">
              <w:rPr>
                <w:rFonts w:eastAsia="Arial" w:cs="Arial"/>
              </w:rPr>
              <w:t xml:space="preserve">Al </w:t>
            </w:r>
            <w:proofErr w:type="spellStart"/>
            <w:r w:rsidRPr="050865B2">
              <w:rPr>
                <w:rFonts w:eastAsia="Arial" w:cs="Arial"/>
              </w:rPr>
              <w:t>siet</w:t>
            </w:r>
            <w:proofErr w:type="spellEnd"/>
            <w:r w:rsidRPr="050865B2">
              <w:rPr>
                <w:rFonts w:eastAsia="Arial" w:cs="Arial"/>
              </w:rPr>
              <w:t xml:space="preserve"> men de </w:t>
            </w:r>
            <w:proofErr w:type="spellStart"/>
            <w:r w:rsidRPr="050865B2">
              <w:rPr>
                <w:rFonts w:eastAsia="Arial" w:cs="Arial"/>
              </w:rPr>
              <w:t>luy</w:t>
            </w:r>
            <w:proofErr w:type="spellEnd"/>
            <w:r w:rsidRPr="050865B2">
              <w:rPr>
                <w:rFonts w:eastAsia="Arial" w:cs="Arial"/>
              </w:rPr>
              <w:t xml:space="preserve">, men kent se niet: kijk goed uit en laat je niet misleiden door het uiterlijk. </w:t>
            </w:r>
          </w:p>
        </w:tc>
      </w:tr>
    </w:tbl>
    <w:p w14:paraId="08A5ECE4" w14:textId="77777777" w:rsidR="005D5EFD" w:rsidRDefault="005D5EFD" w:rsidP="005D5EFD">
      <w:pPr>
        <w:rPr>
          <w:szCs w:val="20"/>
        </w:rPr>
      </w:pPr>
    </w:p>
    <w:p w14:paraId="0EA845C3" w14:textId="5C92E7FB" w:rsidR="005D5EFD" w:rsidRDefault="787C4E29" w:rsidP="787C4E29">
      <w:pPr>
        <w:rPr>
          <w:b/>
          <w:bCs/>
        </w:rPr>
      </w:pPr>
      <w:r>
        <w:lastRenderedPageBreak/>
        <w:t xml:space="preserve"> </w:t>
      </w:r>
    </w:p>
    <w:p w14:paraId="68890B1A" w14:textId="77777777" w:rsidR="005D5EFD" w:rsidRPr="005C3E7A" w:rsidRDefault="787C4E29" w:rsidP="787C4E29">
      <w:pPr>
        <w:pStyle w:val="Lijstalinea"/>
        <w:numPr>
          <w:ilvl w:val="0"/>
          <w:numId w:val="2"/>
        </w:numPr>
        <w:rPr>
          <w:b/>
          <w:bCs/>
        </w:rPr>
      </w:pPr>
      <w:r w:rsidRPr="787C4E29">
        <w:rPr>
          <w:b/>
          <w:bCs/>
        </w:rPr>
        <w:t>Eindoordeel en evaluatie</w:t>
      </w:r>
    </w:p>
    <w:p w14:paraId="63735A5A" w14:textId="643F18AD" w:rsidR="005C3E7A" w:rsidRDefault="005C3E7A" w:rsidP="005D5E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C3E7A" w:rsidRPr="004E687E" w14:paraId="1319BD88" w14:textId="77777777" w:rsidTr="787C4E29">
        <w:tc>
          <w:tcPr>
            <w:tcW w:w="9212" w:type="dxa"/>
            <w:shd w:val="clear" w:color="auto" w:fill="92D050"/>
          </w:tcPr>
          <w:p w14:paraId="1220E5BA" w14:textId="31F92115" w:rsidR="004E687E" w:rsidRPr="004E687E" w:rsidRDefault="787C4E29" w:rsidP="004E687E">
            <w:pPr>
              <w:spacing w:after="0" w:line="240" w:lineRule="auto"/>
            </w:pPr>
            <w:r>
              <w:t>Beter had ik dit verhaal niet kunnen verwoorden. Het is leuk om te lezen dat er al zo vroeg hierover wordt geschreven, sinds ik begreep dat het vrouwenrecht vroeger veel minder aanwezig was.</w:t>
            </w:r>
          </w:p>
        </w:tc>
      </w:tr>
    </w:tbl>
    <w:p w14:paraId="5CD277EC" w14:textId="77777777" w:rsidR="00BF3267" w:rsidRDefault="00BF3267" w:rsidP="00074C98">
      <w:pPr>
        <w:pStyle w:val="Lijstalinea"/>
        <w:ind w:left="45"/>
        <w:rPr>
          <w:b/>
        </w:rPr>
      </w:pPr>
    </w:p>
    <w:p w14:paraId="46D17B05" w14:textId="4ACBBFFB" w:rsidR="00D95572" w:rsidRDefault="000E1D62" w:rsidP="00074C98">
      <w:pPr>
        <w:pStyle w:val="Lijstalinea"/>
        <w:ind w:left="45"/>
      </w:pPr>
      <w:r>
        <w:rPr>
          <w:noProof/>
          <w:lang w:eastAsia="nl-NL"/>
        </w:rPr>
        <w:drawing>
          <wp:anchor distT="0" distB="0" distL="114300" distR="114300" simplePos="0" relativeHeight="251658240" behindDoc="0" locked="0" layoutInCell="1" allowOverlap="1" wp14:anchorId="5B60D0EA" wp14:editId="70A46372">
            <wp:simplePos x="0" y="0"/>
            <wp:positionH relativeFrom="column">
              <wp:posOffset>24130</wp:posOffset>
            </wp:positionH>
            <wp:positionV relativeFrom="paragraph">
              <wp:posOffset>53340</wp:posOffset>
            </wp:positionV>
            <wp:extent cx="2400300" cy="3062783"/>
            <wp:effectExtent l="0" t="0" r="0" b="4445"/>
            <wp:wrapSquare wrapText="bothSides"/>
            <wp:docPr id="2" name="Afbeelding 2" descr="http://www.kb.nl/sites/default/files/PortretBred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b.nl/sites/default/files/PortretBrede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3062783"/>
                    </a:xfrm>
                    <a:prstGeom prst="rect">
                      <a:avLst/>
                    </a:prstGeom>
                    <a:noFill/>
                    <a:ln>
                      <a:noFill/>
                    </a:ln>
                  </pic:spPr>
                </pic:pic>
              </a:graphicData>
            </a:graphic>
            <wp14:sizeRelH relativeFrom="page">
              <wp14:pctWidth>0</wp14:pctWidth>
            </wp14:sizeRelH>
            <wp14:sizeRelV relativeFrom="page">
              <wp14:pctHeight>0</wp14:pctHeight>
            </wp14:sizeRelV>
          </wp:anchor>
        </w:drawing>
      </w:r>
      <w:r w:rsidR="00D95572" w:rsidRPr="00D95572">
        <w:rPr>
          <w:b/>
        </w:rPr>
        <w:t>Biografie</w:t>
      </w:r>
      <w:r w:rsidR="00D95572">
        <w:rPr>
          <w:b/>
        </w:rPr>
        <w:t xml:space="preserve"> </w:t>
      </w:r>
      <w:r w:rsidR="00D95572" w:rsidRPr="00D95572">
        <w:rPr>
          <w:b/>
        </w:rPr>
        <w:t xml:space="preserve">Gerbrand </w:t>
      </w:r>
      <w:proofErr w:type="spellStart"/>
      <w:r w:rsidR="00D95572" w:rsidRPr="00D95572">
        <w:rPr>
          <w:b/>
        </w:rPr>
        <w:t>Adriaensz</w:t>
      </w:r>
      <w:proofErr w:type="spellEnd"/>
      <w:r w:rsidR="00D95572" w:rsidRPr="00D95572">
        <w:rPr>
          <w:b/>
        </w:rPr>
        <w:t>. Bredero</w:t>
      </w:r>
      <w:r w:rsidR="00D95572">
        <w:t xml:space="preserve"> (</w:t>
      </w:r>
      <w:r w:rsidR="00D95572">
        <w:sym w:font="Wingdings" w:char="F0AD"/>
      </w:r>
      <w:r w:rsidR="00D95572">
        <w:t xml:space="preserve">Amsterdam </w:t>
      </w:r>
      <w:r>
        <w:t xml:space="preserve">16 maart </w:t>
      </w:r>
      <w:r w:rsidR="00D95572">
        <w:t xml:space="preserve">1585 - </w:t>
      </w:r>
      <w:r w:rsidR="00D95572">
        <w:sym w:font="Wingdings" w:char="F056"/>
      </w:r>
      <w:r w:rsidR="00D95572">
        <w:t xml:space="preserve"> Amsterdam </w:t>
      </w:r>
      <w:r>
        <w:t xml:space="preserve">23 augustus </w:t>
      </w:r>
      <w:r w:rsidR="00D95572">
        <w:t>1618)</w:t>
      </w:r>
    </w:p>
    <w:p w14:paraId="76EDF336" w14:textId="7391BE2C" w:rsidR="00A240A5" w:rsidRPr="00E35550" w:rsidRDefault="00D95572" w:rsidP="00D95572">
      <w:pPr>
        <w:ind w:left="45"/>
        <w:contextualSpacing/>
        <w:rPr>
          <w:rFonts w:cs="Arial"/>
          <w:szCs w:val="20"/>
        </w:rPr>
      </w:pPr>
      <w:r>
        <w:t xml:space="preserve">Van het leven van Bredero is maar heel weinig bekend. Hij kwam uit de Amsterdamse middenstand, kreeg een behoorlijke schoolopleiding (hij kende Frans en een </w:t>
      </w:r>
      <w:r w:rsidR="00074C98">
        <w:t xml:space="preserve">beetje </w:t>
      </w:r>
      <w:r>
        <w:t xml:space="preserve">Latijn) en volgde daarna een beroepsopleiding tot schilder. Van zijn schilderkunst is echter niets bewaard gebleven. </w:t>
      </w:r>
      <w:r w:rsidR="00387D9B">
        <w:t xml:space="preserve">Bredero verzette zich in zijn literatuur tegen de slaafse navolging van de klassieken; zijn stof is typisch Hollands, evenals zijn taalgebruik. Hij was lid van de rederijkerskamer </w:t>
      </w:r>
      <w:proofErr w:type="spellStart"/>
      <w:r w:rsidR="00E35550" w:rsidRPr="00E35550">
        <w:rPr>
          <w:rFonts w:cs="Arial"/>
          <w:szCs w:val="20"/>
        </w:rPr>
        <w:t>D’</w:t>
      </w:r>
      <w:r w:rsidR="00E35550" w:rsidRPr="00E35550">
        <w:rPr>
          <w:rFonts w:cs="Arial"/>
          <w:color w:val="341124"/>
          <w:szCs w:val="20"/>
        </w:rPr>
        <w:t>Eglentier</w:t>
      </w:r>
      <w:proofErr w:type="spellEnd"/>
      <w:r w:rsidR="00E35550" w:rsidRPr="00E35550">
        <w:rPr>
          <w:rFonts w:cs="Arial"/>
          <w:color w:val="341124"/>
          <w:szCs w:val="20"/>
        </w:rPr>
        <w:t xml:space="preserve">, in 1617 stapt hij over naar de door Samuel Coster opgerichte </w:t>
      </w:r>
      <w:proofErr w:type="spellStart"/>
      <w:r w:rsidR="00E35550" w:rsidRPr="00E35550">
        <w:rPr>
          <w:rFonts w:cs="Arial"/>
          <w:color w:val="341124"/>
          <w:szCs w:val="20"/>
        </w:rPr>
        <w:t>Nederduytsche</w:t>
      </w:r>
      <w:proofErr w:type="spellEnd"/>
      <w:r w:rsidR="00E35550" w:rsidRPr="00E35550">
        <w:rPr>
          <w:rFonts w:cs="Arial"/>
          <w:color w:val="341124"/>
          <w:szCs w:val="20"/>
        </w:rPr>
        <w:t xml:space="preserve"> Academie. In 1613 krijgt Bredero de erebaan van vaandrig bij de schutterij. Alhoewel hij een aantal romantische gedichten aan vrouwen heeft opgedragen, is Bredero nooit getrouwd.</w:t>
      </w:r>
      <w:r w:rsidRPr="00E35550">
        <w:rPr>
          <w:rFonts w:cs="Arial"/>
          <w:szCs w:val="20"/>
        </w:rPr>
        <w:t xml:space="preserve"> </w:t>
      </w:r>
      <w:r w:rsidR="00E35550" w:rsidRPr="00E35550">
        <w:rPr>
          <w:rFonts w:cs="Arial"/>
          <w:color w:val="341124"/>
          <w:szCs w:val="20"/>
        </w:rPr>
        <w:t>In de winter van 1617 zakt hij door het ijs, hij herstelt van een kou en overlijdt onverwachts een half jaar later op 23 augustus 1618, enkele dagen voor de arrestatie van Oldenbarnevelt en Hugo de Groot. Zijn graf in een kapel aan het Rokin is in 1908 geruimd.</w:t>
      </w:r>
    </w:p>
    <w:p w14:paraId="2CDB7287" w14:textId="77777777" w:rsidR="00E35550" w:rsidRDefault="00E35550" w:rsidP="00E35550">
      <w:pPr>
        <w:ind w:left="45"/>
        <w:contextualSpacing/>
      </w:pPr>
      <w:r w:rsidRPr="00E35550">
        <w:rPr>
          <w:rFonts w:cs="Arial"/>
          <w:color w:val="341124"/>
          <w:szCs w:val="20"/>
        </w:rPr>
        <w:t xml:space="preserve">Het Amsterdam waarin Bredero leeft, is een welvarende stad. </w:t>
      </w:r>
      <w:r>
        <w:t>Zijn leven viel samen met de periode dat Amsterdam van een provinciestadje uitgroeide tot een wereldstad. Rond 1575 had Amsterdam ongeveer 30 000 inwoners, in het begin van de 17</w:t>
      </w:r>
      <w:r w:rsidRPr="00D95572">
        <w:rPr>
          <w:vertAlign w:val="superscript"/>
        </w:rPr>
        <w:t>e</w:t>
      </w:r>
      <w:r>
        <w:t xml:space="preserve"> eeuw ruim 100 000 en rond 1675 ongeveer </w:t>
      </w:r>
    </w:p>
    <w:p w14:paraId="2C30B8FB" w14:textId="732798B8" w:rsidR="00D95572" w:rsidRDefault="00E35550" w:rsidP="00D95572">
      <w:pPr>
        <w:ind w:left="45"/>
        <w:contextualSpacing/>
      </w:pPr>
      <w:r>
        <w:t xml:space="preserve">200 000. Het werd de zelfbewuste hoofdstad van de Republiek en Bredero was er trots op een burger van die stad te zijn: “G.A. Bredero, </w:t>
      </w:r>
      <w:proofErr w:type="spellStart"/>
      <w:r>
        <w:t>Amstelredammer</w:t>
      </w:r>
      <w:proofErr w:type="spellEnd"/>
      <w:r>
        <w:t>”, zo noemde hij zich.</w:t>
      </w:r>
      <w:r w:rsidR="00BF3267">
        <w:t xml:space="preserve"> </w:t>
      </w:r>
      <w:r>
        <w:t xml:space="preserve">Bredero was op en top een Amsterdammer. </w:t>
      </w:r>
      <w:r w:rsidRPr="00E35550">
        <w:rPr>
          <w:rFonts w:cs="Arial"/>
          <w:color w:val="341124"/>
          <w:szCs w:val="20"/>
        </w:rPr>
        <w:t>Veel welgestelde en geleerde Antwerpenaren hebben zich in die jaren om religieuze redenen in de stad aan het IJ gevestigd. Het leven in de rederijkerskamers groeit en bloeit, Bredero is er actief lid van geweest. Hij kent dichters als Vondel en Hooft persoonlijk en is zelf ook zeker niet onderontwikkeld, maar hij voelt zich betrokken bij de volkse, ‘echte’ Amsterdammers en hanteert hun taal en spraakgebruik ook in zijn werk, in tegenstelling tot veel van zijn collega-dichters die kiezen voor vernuftige, vaak op het Latijn gebaseerde vormen.</w:t>
      </w:r>
      <w:r>
        <w:rPr>
          <w:rFonts w:cs="Arial"/>
          <w:color w:val="341124"/>
          <w:szCs w:val="20"/>
        </w:rPr>
        <w:t xml:space="preserve"> </w:t>
      </w:r>
      <w:r w:rsidR="00D95572">
        <w:t xml:space="preserve">In zijn literaire werk speelt Amsterdam een grote rol. </w:t>
      </w:r>
      <w:r w:rsidR="000E1D62">
        <w:t xml:space="preserve"> </w:t>
      </w:r>
      <w:r w:rsidR="00387D9B">
        <w:t xml:space="preserve">In zijn gedichten en toneelstukken geeft Bredero een zeer levendige schildering van het Amsterdam van zijn tijd. </w:t>
      </w:r>
    </w:p>
    <w:p w14:paraId="086C49A5" w14:textId="68DF70B7" w:rsidR="00387D9B" w:rsidRDefault="00387D9B" w:rsidP="00D95572">
      <w:pPr>
        <w:ind w:left="45"/>
        <w:contextualSpacing/>
      </w:pPr>
      <w:r>
        <w:t xml:space="preserve">Omdat hij een zeer realistisch beeld heeft gegeven van het leven op straat, heeft men wel gedacht dat Bredero een straatjongen was. Dit beeld werd nog eens versterkt door de vrijmoedige </w:t>
      </w:r>
      <w:proofErr w:type="spellStart"/>
      <w:r>
        <w:t>liefdesscènes</w:t>
      </w:r>
      <w:proofErr w:type="spellEnd"/>
      <w:r>
        <w:t xml:space="preserve"> die in zijn werk voorkomen. </w:t>
      </w:r>
    </w:p>
    <w:p w14:paraId="59F8252E" w14:textId="60519B7F" w:rsidR="00D95572" w:rsidRDefault="60519B7F" w:rsidP="00D95572">
      <w:pPr>
        <w:ind w:left="45"/>
        <w:contextualSpacing/>
      </w:pPr>
      <w:r>
        <w:t xml:space="preserve">Bredero moet een harde werker zijn geweest, want zijn gehele oeuvre is ontstaan in de laatste acht jaar van zijn leven. Zijn gedichten werden na zijn dood verzameld in de grote bundel </w:t>
      </w:r>
      <w:proofErr w:type="spellStart"/>
      <w:r w:rsidRPr="60519B7F">
        <w:rPr>
          <w:i/>
          <w:iCs/>
        </w:rPr>
        <w:t>Boertigh</w:t>
      </w:r>
      <w:proofErr w:type="spellEnd"/>
      <w:r w:rsidRPr="60519B7F">
        <w:rPr>
          <w:i/>
          <w:iCs/>
        </w:rPr>
        <w:t xml:space="preserve"> </w:t>
      </w:r>
      <w:r w:rsidRPr="60519B7F">
        <w:t xml:space="preserve">(komische liederen) </w:t>
      </w:r>
      <w:r w:rsidRPr="60519B7F">
        <w:rPr>
          <w:i/>
          <w:iCs/>
        </w:rPr>
        <w:t xml:space="preserve">,Amoureus </w:t>
      </w:r>
      <w:r w:rsidRPr="60519B7F">
        <w:t xml:space="preserve">(liefdesliederen) </w:t>
      </w:r>
      <w:r w:rsidRPr="60519B7F">
        <w:rPr>
          <w:i/>
          <w:iCs/>
        </w:rPr>
        <w:t xml:space="preserve">en </w:t>
      </w:r>
      <w:proofErr w:type="spellStart"/>
      <w:r w:rsidRPr="60519B7F">
        <w:rPr>
          <w:i/>
          <w:iCs/>
        </w:rPr>
        <w:t>Aendachtigh</w:t>
      </w:r>
      <w:proofErr w:type="spellEnd"/>
      <w:r w:rsidRPr="60519B7F">
        <w:rPr>
          <w:i/>
          <w:iCs/>
        </w:rPr>
        <w:t xml:space="preserve"> </w:t>
      </w:r>
      <w:r w:rsidRPr="60519B7F">
        <w:t xml:space="preserve">(religieuze liederen) </w:t>
      </w:r>
      <w:r w:rsidRPr="60519B7F">
        <w:rPr>
          <w:i/>
          <w:iCs/>
        </w:rPr>
        <w:t>Groot Lied-</w:t>
      </w:r>
      <w:proofErr w:type="spellStart"/>
      <w:r w:rsidRPr="60519B7F">
        <w:rPr>
          <w:i/>
          <w:iCs/>
        </w:rPr>
        <w:t>Boeck</w:t>
      </w:r>
      <w:proofErr w:type="spellEnd"/>
      <w:r>
        <w:t xml:space="preserve"> (1622). Bredero schreef een tiental toneelstukken, waarvan er enkele nog steeds worden opgevoerd. Zijn meesterwerk is de grote komedie </w:t>
      </w:r>
      <w:r w:rsidRPr="60519B7F">
        <w:rPr>
          <w:i/>
          <w:iCs/>
        </w:rPr>
        <w:t xml:space="preserve">De </w:t>
      </w:r>
      <w:proofErr w:type="spellStart"/>
      <w:r w:rsidRPr="60519B7F">
        <w:rPr>
          <w:i/>
          <w:iCs/>
        </w:rPr>
        <w:t>Spaanschen</w:t>
      </w:r>
      <w:proofErr w:type="spellEnd"/>
      <w:r w:rsidRPr="60519B7F">
        <w:rPr>
          <w:i/>
          <w:iCs/>
        </w:rPr>
        <w:t xml:space="preserve"> Brabander </w:t>
      </w:r>
      <w:r>
        <w:t xml:space="preserve">(1617). Bredero had een lijfspreuk, </w:t>
      </w:r>
      <w:r w:rsidRPr="60519B7F">
        <w:rPr>
          <w:i/>
          <w:iCs/>
        </w:rPr>
        <w:t xml:space="preserve">'t Kan </w:t>
      </w:r>
      <w:proofErr w:type="spellStart"/>
      <w:r w:rsidRPr="60519B7F">
        <w:rPr>
          <w:i/>
          <w:iCs/>
        </w:rPr>
        <w:t>verkeeren</w:t>
      </w:r>
      <w:proofErr w:type="spellEnd"/>
      <w:r w:rsidRPr="60519B7F">
        <w:t xml:space="preserve"> (het kan veranderen/het leven is wisselvallig). Deze tekst stond onder veel, zo niet alle, werken van Bredero's hand.</w:t>
      </w:r>
    </w:p>
    <w:p w14:paraId="5CA7D735" w14:textId="77777777" w:rsidR="00387D9B" w:rsidRDefault="00387D9B" w:rsidP="00D95572">
      <w:pPr>
        <w:ind w:left="45"/>
        <w:contextualSpacing/>
      </w:pPr>
    </w:p>
    <w:p w14:paraId="3774D0C9" w14:textId="325BC61E" w:rsidR="00387D9B" w:rsidRDefault="00387D9B" w:rsidP="00D95572">
      <w:pPr>
        <w:ind w:left="45"/>
        <w:contextualSpacing/>
      </w:pPr>
      <w:r>
        <w:lastRenderedPageBreak/>
        <w:tab/>
      </w:r>
      <w:r>
        <w:rPr>
          <w:b/>
        </w:rPr>
        <w:t>Bibliografie G.A. Bredero</w:t>
      </w:r>
    </w:p>
    <w:p w14:paraId="3C054CB0" w14:textId="77777777" w:rsidR="00387D9B" w:rsidRDefault="00387D9B" w:rsidP="00D95572">
      <w:pPr>
        <w:ind w:left="45"/>
        <w:contextualSpacing/>
      </w:pPr>
    </w:p>
    <w:p w14:paraId="49259B3D" w14:textId="42C14821" w:rsidR="00387D9B" w:rsidRDefault="00387D9B" w:rsidP="00D95572">
      <w:pPr>
        <w:ind w:left="45"/>
        <w:contextualSpacing/>
      </w:pPr>
      <w:r>
        <w:t>Kluchten:</w:t>
      </w:r>
    </w:p>
    <w:p w14:paraId="5CEEB865" w14:textId="125A2D1E" w:rsidR="00387D9B" w:rsidRDefault="00387D9B" w:rsidP="00D95572">
      <w:pPr>
        <w:ind w:left="45"/>
        <w:contextualSpacing/>
      </w:pPr>
      <w:r>
        <w:t>1612</w:t>
      </w:r>
      <w:r>
        <w:tab/>
        <w:t>De klucht van de koe</w:t>
      </w:r>
    </w:p>
    <w:p w14:paraId="77BC6ACD" w14:textId="0F7D4DE6" w:rsidR="00387D9B" w:rsidRDefault="00387D9B" w:rsidP="00D95572">
      <w:pPr>
        <w:ind w:left="45"/>
        <w:contextualSpacing/>
      </w:pPr>
      <w:r>
        <w:t xml:space="preserve">1613 </w:t>
      </w:r>
      <w:r>
        <w:tab/>
        <w:t xml:space="preserve">De klucht van de </w:t>
      </w:r>
      <w:proofErr w:type="spellStart"/>
      <w:r>
        <w:t>meulenaer</w:t>
      </w:r>
      <w:proofErr w:type="spellEnd"/>
    </w:p>
    <w:p w14:paraId="0BF8F315" w14:textId="77777777" w:rsidR="00387D9B" w:rsidRDefault="00387D9B" w:rsidP="00D95572">
      <w:pPr>
        <w:ind w:left="45"/>
        <w:contextualSpacing/>
      </w:pPr>
    </w:p>
    <w:p w14:paraId="68921EFB" w14:textId="57487CB6" w:rsidR="00387D9B" w:rsidRDefault="00387D9B" w:rsidP="00D95572">
      <w:pPr>
        <w:ind w:left="45"/>
        <w:contextualSpacing/>
      </w:pPr>
      <w:r>
        <w:t>Blijspelen:</w:t>
      </w:r>
    </w:p>
    <w:p w14:paraId="48BB5F6C" w14:textId="12E54117" w:rsidR="00387D9B" w:rsidRDefault="00387D9B" w:rsidP="00D95572">
      <w:pPr>
        <w:ind w:left="45"/>
        <w:contextualSpacing/>
      </w:pPr>
      <w:r>
        <w:t>1615</w:t>
      </w:r>
      <w:r>
        <w:tab/>
        <w:t>Moortje</w:t>
      </w:r>
    </w:p>
    <w:p w14:paraId="006CE2B9" w14:textId="6C429032" w:rsidR="00387D9B" w:rsidRDefault="00387D9B" w:rsidP="00D95572">
      <w:pPr>
        <w:ind w:left="45"/>
        <w:contextualSpacing/>
      </w:pPr>
      <w:r>
        <w:t>1617</w:t>
      </w:r>
      <w:r>
        <w:tab/>
        <w:t xml:space="preserve">De </w:t>
      </w:r>
      <w:proofErr w:type="spellStart"/>
      <w:r>
        <w:t>Spaanschen</w:t>
      </w:r>
      <w:proofErr w:type="spellEnd"/>
      <w:r>
        <w:t xml:space="preserve"> Brabander</w:t>
      </w:r>
    </w:p>
    <w:p w14:paraId="7372A052" w14:textId="079689FF" w:rsidR="00387D9B" w:rsidRDefault="00387D9B" w:rsidP="00D95572">
      <w:pPr>
        <w:ind w:left="45"/>
        <w:contextualSpacing/>
      </w:pPr>
    </w:p>
    <w:sectPr w:rsidR="00387D9B" w:rsidSect="003F7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D2A"/>
    <w:multiLevelType w:val="hybridMultilevel"/>
    <w:tmpl w:val="712E646E"/>
    <w:lvl w:ilvl="0" w:tplc="BE3EF22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7BED137B"/>
    <w:multiLevelType w:val="hybridMultilevel"/>
    <w:tmpl w:val="1B3ADC58"/>
    <w:lvl w:ilvl="0" w:tplc="C2E44CFC">
      <w:start w:val="1"/>
      <w:numFmt w:val="bullet"/>
      <w:lvlText w:val=""/>
      <w:lvlJc w:val="left"/>
      <w:pPr>
        <w:ind w:left="720" w:hanging="360"/>
      </w:pPr>
      <w:rPr>
        <w:rFonts w:ascii="Symbol" w:hAnsi="Symbol" w:hint="default"/>
      </w:rPr>
    </w:lvl>
    <w:lvl w:ilvl="1" w:tplc="CB46B3CE">
      <w:start w:val="1"/>
      <w:numFmt w:val="bullet"/>
      <w:lvlText w:val="o"/>
      <w:lvlJc w:val="left"/>
      <w:pPr>
        <w:ind w:left="1440" w:hanging="360"/>
      </w:pPr>
      <w:rPr>
        <w:rFonts w:ascii="Courier New" w:hAnsi="Courier New" w:hint="default"/>
      </w:rPr>
    </w:lvl>
    <w:lvl w:ilvl="2" w:tplc="585C22B2">
      <w:start w:val="1"/>
      <w:numFmt w:val="bullet"/>
      <w:lvlText w:val=""/>
      <w:lvlJc w:val="left"/>
      <w:pPr>
        <w:ind w:left="2160" w:hanging="360"/>
      </w:pPr>
      <w:rPr>
        <w:rFonts w:ascii="Wingdings" w:hAnsi="Wingdings" w:hint="default"/>
      </w:rPr>
    </w:lvl>
    <w:lvl w:ilvl="3" w:tplc="5CE65640">
      <w:start w:val="1"/>
      <w:numFmt w:val="bullet"/>
      <w:lvlText w:val=""/>
      <w:lvlJc w:val="left"/>
      <w:pPr>
        <w:ind w:left="2880" w:hanging="360"/>
      </w:pPr>
      <w:rPr>
        <w:rFonts w:ascii="Symbol" w:hAnsi="Symbol" w:hint="default"/>
      </w:rPr>
    </w:lvl>
    <w:lvl w:ilvl="4" w:tplc="39D85C8A">
      <w:start w:val="1"/>
      <w:numFmt w:val="bullet"/>
      <w:lvlText w:val="o"/>
      <w:lvlJc w:val="left"/>
      <w:pPr>
        <w:ind w:left="3600" w:hanging="360"/>
      </w:pPr>
      <w:rPr>
        <w:rFonts w:ascii="Courier New" w:hAnsi="Courier New" w:hint="default"/>
      </w:rPr>
    </w:lvl>
    <w:lvl w:ilvl="5" w:tplc="96445D4E">
      <w:start w:val="1"/>
      <w:numFmt w:val="bullet"/>
      <w:lvlText w:val=""/>
      <w:lvlJc w:val="left"/>
      <w:pPr>
        <w:ind w:left="4320" w:hanging="360"/>
      </w:pPr>
      <w:rPr>
        <w:rFonts w:ascii="Wingdings" w:hAnsi="Wingdings" w:hint="default"/>
      </w:rPr>
    </w:lvl>
    <w:lvl w:ilvl="6" w:tplc="F8B4A48A">
      <w:start w:val="1"/>
      <w:numFmt w:val="bullet"/>
      <w:lvlText w:val=""/>
      <w:lvlJc w:val="left"/>
      <w:pPr>
        <w:ind w:left="5040" w:hanging="360"/>
      </w:pPr>
      <w:rPr>
        <w:rFonts w:ascii="Symbol" w:hAnsi="Symbol" w:hint="default"/>
      </w:rPr>
    </w:lvl>
    <w:lvl w:ilvl="7" w:tplc="B2947CD4">
      <w:start w:val="1"/>
      <w:numFmt w:val="bullet"/>
      <w:lvlText w:val="o"/>
      <w:lvlJc w:val="left"/>
      <w:pPr>
        <w:ind w:left="5760" w:hanging="360"/>
      </w:pPr>
      <w:rPr>
        <w:rFonts w:ascii="Courier New" w:hAnsi="Courier New" w:hint="default"/>
      </w:rPr>
    </w:lvl>
    <w:lvl w:ilvl="8" w:tplc="37BA63B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D"/>
    <w:rsid w:val="00021CB7"/>
    <w:rsid w:val="0005257B"/>
    <w:rsid w:val="00074C98"/>
    <w:rsid w:val="00085025"/>
    <w:rsid w:val="000D7AAB"/>
    <w:rsid w:val="000E1D62"/>
    <w:rsid w:val="00104002"/>
    <w:rsid w:val="002433F2"/>
    <w:rsid w:val="0025470D"/>
    <w:rsid w:val="00281483"/>
    <w:rsid w:val="00372619"/>
    <w:rsid w:val="00387D9B"/>
    <w:rsid w:val="003F6AEE"/>
    <w:rsid w:val="003F78DE"/>
    <w:rsid w:val="004E687E"/>
    <w:rsid w:val="005C3E7A"/>
    <w:rsid w:val="005D5EFD"/>
    <w:rsid w:val="006B309E"/>
    <w:rsid w:val="006F5337"/>
    <w:rsid w:val="00712E18"/>
    <w:rsid w:val="00720DFA"/>
    <w:rsid w:val="00746652"/>
    <w:rsid w:val="007C0E02"/>
    <w:rsid w:val="0086629F"/>
    <w:rsid w:val="008B71EE"/>
    <w:rsid w:val="00915173"/>
    <w:rsid w:val="009236AD"/>
    <w:rsid w:val="009935DA"/>
    <w:rsid w:val="00A240A5"/>
    <w:rsid w:val="00A60F85"/>
    <w:rsid w:val="00A90056"/>
    <w:rsid w:val="00BE193D"/>
    <w:rsid w:val="00BF3267"/>
    <w:rsid w:val="00C70A48"/>
    <w:rsid w:val="00C86FFE"/>
    <w:rsid w:val="00CA79E4"/>
    <w:rsid w:val="00CD0A70"/>
    <w:rsid w:val="00D58038"/>
    <w:rsid w:val="00D85FE0"/>
    <w:rsid w:val="00D95572"/>
    <w:rsid w:val="00E00303"/>
    <w:rsid w:val="00E35550"/>
    <w:rsid w:val="00EB2787"/>
    <w:rsid w:val="00F153B2"/>
    <w:rsid w:val="00F37601"/>
    <w:rsid w:val="00FA1C8C"/>
    <w:rsid w:val="04D7D584"/>
    <w:rsid w:val="050865B2"/>
    <w:rsid w:val="0964CD34"/>
    <w:rsid w:val="0D3C2615"/>
    <w:rsid w:val="0D4BDC0A"/>
    <w:rsid w:val="0EF6DA28"/>
    <w:rsid w:val="13004C4A"/>
    <w:rsid w:val="132301BF"/>
    <w:rsid w:val="1CA6D0C0"/>
    <w:rsid w:val="1DEFC4E1"/>
    <w:rsid w:val="1F21376A"/>
    <w:rsid w:val="2137DF66"/>
    <w:rsid w:val="21C25C10"/>
    <w:rsid w:val="220F19DE"/>
    <w:rsid w:val="2261C84C"/>
    <w:rsid w:val="2344C3C4"/>
    <w:rsid w:val="24BFA0FB"/>
    <w:rsid w:val="26A5A45D"/>
    <w:rsid w:val="2862943E"/>
    <w:rsid w:val="2E0A819E"/>
    <w:rsid w:val="2FE2551E"/>
    <w:rsid w:val="33A2CEBD"/>
    <w:rsid w:val="343A8E91"/>
    <w:rsid w:val="36A8E38E"/>
    <w:rsid w:val="37241C07"/>
    <w:rsid w:val="37B7F8F2"/>
    <w:rsid w:val="39650228"/>
    <w:rsid w:val="3AF6CE04"/>
    <w:rsid w:val="3D48C077"/>
    <w:rsid w:val="4172A9E2"/>
    <w:rsid w:val="438E29F9"/>
    <w:rsid w:val="449ECB2A"/>
    <w:rsid w:val="44E0C675"/>
    <w:rsid w:val="452750E2"/>
    <w:rsid w:val="4BA4444F"/>
    <w:rsid w:val="4C8C200B"/>
    <w:rsid w:val="4CDBC14D"/>
    <w:rsid w:val="4DEAC0E5"/>
    <w:rsid w:val="50A08672"/>
    <w:rsid w:val="5111AF37"/>
    <w:rsid w:val="5323812B"/>
    <w:rsid w:val="53E9EA2C"/>
    <w:rsid w:val="5ACC01FB"/>
    <w:rsid w:val="5B81FE32"/>
    <w:rsid w:val="5ED74A19"/>
    <w:rsid w:val="60519B7F"/>
    <w:rsid w:val="62D2CFD0"/>
    <w:rsid w:val="630A8081"/>
    <w:rsid w:val="63F125CB"/>
    <w:rsid w:val="67CA08B2"/>
    <w:rsid w:val="685629D9"/>
    <w:rsid w:val="6AC02AE9"/>
    <w:rsid w:val="6B3976CB"/>
    <w:rsid w:val="6DCDBC67"/>
    <w:rsid w:val="6E324A73"/>
    <w:rsid w:val="6FCD52EC"/>
    <w:rsid w:val="713AD618"/>
    <w:rsid w:val="726A20EB"/>
    <w:rsid w:val="754B0FD0"/>
    <w:rsid w:val="787C4E29"/>
    <w:rsid w:val="7B6904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B48E"/>
  <w15:docId w15:val="{6D0D617A-49F3-464B-84D2-DA918853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F78DE"/>
    <w:pPr>
      <w:spacing w:after="200" w:line="276" w:lineRule="auto"/>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29F"/>
    <w:pPr>
      <w:ind w:left="720"/>
      <w:contextualSpacing/>
    </w:pPr>
  </w:style>
  <w:style w:type="table" w:styleId="Tabelraster">
    <w:name w:val="Table Grid"/>
    <w:basedOn w:val="Standaardtabel"/>
    <w:uiPriority w:val="59"/>
    <w:rsid w:val="00866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2E18"/>
    <w:rPr>
      <w:color w:val="0000FF"/>
      <w:u w:val="single"/>
    </w:rPr>
  </w:style>
  <w:style w:type="character" w:styleId="GevolgdeHyperlink">
    <w:name w:val="FollowedHyperlink"/>
    <w:uiPriority w:val="99"/>
    <w:semiHidden/>
    <w:unhideWhenUsed/>
    <w:rsid w:val="00712E18"/>
    <w:rPr>
      <w:color w:val="800080"/>
      <w:u w:val="single"/>
    </w:rPr>
  </w:style>
  <w:style w:type="character" w:customStyle="1" w:styleId="apple-converted-space">
    <w:name w:val="apple-converted-space"/>
    <w:rsid w:val="00D8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77A5-9A50-4ECA-B420-963259B7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12418</Characters>
  <Application>Microsoft Office Word</Application>
  <DocSecurity>0</DocSecurity>
  <Lines>103</Lines>
  <Paragraphs>29</Paragraphs>
  <ScaleCrop>false</ScaleCrop>
  <Company>RSG-Enkhuizen</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Debbie Kruizinga</cp:lastModifiedBy>
  <cp:revision>5</cp:revision>
  <cp:lastPrinted>2008-11-12T13:42:00Z</cp:lastPrinted>
  <dcterms:created xsi:type="dcterms:W3CDTF">2014-06-04T15:00:00Z</dcterms:created>
  <dcterms:modified xsi:type="dcterms:W3CDTF">2017-03-14T16:41:00Z</dcterms:modified>
</cp:coreProperties>
</file>