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ook w:val="04A0" w:firstRow="1" w:lastRow="0" w:firstColumn="1" w:lastColumn="0" w:noHBand="0" w:noVBand="1"/>
      </w:tblPr>
      <w:tblGrid>
        <w:gridCol w:w="2026"/>
        <w:gridCol w:w="7296"/>
      </w:tblGrid>
      <w:tr w:rsidR="00103367" w:rsidRPr="0041026A" w:rsidTr="00B05AED">
        <w:tc>
          <w:tcPr>
            <w:tcW w:w="2026" w:type="dxa"/>
          </w:tcPr>
          <w:p w:rsidR="00103367" w:rsidRPr="0041026A" w:rsidRDefault="00103367" w:rsidP="00B05AED">
            <w:pPr>
              <w:rPr>
                <w:rFonts w:ascii="Century Gothic" w:hAnsi="Century Gothic"/>
                <w:b/>
              </w:rPr>
            </w:pPr>
            <w:r w:rsidRPr="0041026A">
              <w:rPr>
                <w:rFonts w:ascii="Century Gothic" w:hAnsi="Century Gothic"/>
                <w:b/>
              </w:rPr>
              <w:t>Titel</w:t>
            </w:r>
          </w:p>
        </w:tc>
        <w:tc>
          <w:tcPr>
            <w:tcW w:w="7296" w:type="dxa"/>
          </w:tcPr>
          <w:p w:rsidR="00103367" w:rsidRPr="0041026A" w:rsidRDefault="00103367" w:rsidP="00B05AED">
            <w:pPr>
              <w:rPr>
                <w:rFonts w:ascii="Century Gothic" w:hAnsi="Century Gothic"/>
              </w:rPr>
            </w:pPr>
            <w:r w:rsidRPr="0041026A">
              <w:rPr>
                <w:rFonts w:ascii="Century Gothic" w:hAnsi="Century Gothic"/>
              </w:rPr>
              <w:t>Echt sexy</w:t>
            </w:r>
          </w:p>
        </w:tc>
      </w:tr>
      <w:tr w:rsidR="00103367" w:rsidRPr="0041026A" w:rsidTr="00B05AED">
        <w:tc>
          <w:tcPr>
            <w:tcW w:w="2026" w:type="dxa"/>
          </w:tcPr>
          <w:p w:rsidR="00103367" w:rsidRPr="0041026A" w:rsidRDefault="00103367" w:rsidP="00B05AED">
            <w:pPr>
              <w:rPr>
                <w:rFonts w:ascii="Century Gothic" w:hAnsi="Century Gothic"/>
                <w:b/>
              </w:rPr>
            </w:pPr>
            <w:r w:rsidRPr="0041026A">
              <w:rPr>
                <w:rFonts w:ascii="Century Gothic" w:hAnsi="Century Gothic"/>
                <w:b/>
              </w:rPr>
              <w:t>Schrijver</w:t>
            </w:r>
          </w:p>
        </w:tc>
        <w:tc>
          <w:tcPr>
            <w:tcW w:w="7296" w:type="dxa"/>
          </w:tcPr>
          <w:p w:rsidR="00103367" w:rsidRPr="0041026A" w:rsidRDefault="00103367" w:rsidP="00B05AED">
            <w:pPr>
              <w:rPr>
                <w:rFonts w:ascii="Century Gothic" w:hAnsi="Century Gothic"/>
              </w:rPr>
            </w:pPr>
            <w:r w:rsidRPr="0041026A">
              <w:rPr>
                <w:rFonts w:ascii="Century Gothic" w:hAnsi="Century Gothic"/>
              </w:rPr>
              <w:t>Renate Dorrestein</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t>Korte samenvatting</w:t>
            </w:r>
          </w:p>
        </w:tc>
        <w:tc>
          <w:tcPr>
            <w:tcW w:w="7296" w:type="dxa"/>
          </w:tcPr>
          <w:p w:rsidR="00103367" w:rsidRPr="0041026A" w:rsidRDefault="00103367" w:rsidP="00B05AED">
            <w:pPr>
              <w:rPr>
                <w:rFonts w:ascii="Century Gothic" w:hAnsi="Century Gothic"/>
              </w:rPr>
            </w:pPr>
            <w:r>
              <w:rPr>
                <w:rFonts w:ascii="Century Gothic" w:hAnsi="Century Gothic"/>
              </w:rPr>
              <w:t>“Ik ben Fiebie Koolveld. Ik ben voor niemand bang”, dat is waar het verhaal mee begint. De beste schoolvriendin van Fiebie, Sasha, raakt spoorloos vermist en ze start een zoektocht om haar te vinden. Fiebie heeft geen moeder meer en woont samen met haar stiefvader Johnny en haar stiefmoeder (stiefheks) Puck. Haar echte vader is niet bekend omdat hij een donor via de spermabank was. Fiebie gaat naar school in een omgeving die bestaat uit minderjarige drugsdealers. In het bijzonder Klimwand die Fiebie wilt laten verdwijnen om vervolgens losgeld voor haar te vragen. Tijdens haar zoektocht naar haar vriendin komt ze via de baas van haar vader, Shireen, aan  het adres van het bedrijf Van Hamelen Telecom. Dat is een bedrijf dat vermiste meisjes opspoort maar ook bonnen voor nieuwe telefoons uitdeelt. Daar ontmoet ze Happy. Fiebie moet net als Happy telefoonbonnen uitdelen aan blonde meisjes. Als Fiebie naar de moeder van Sasha gaat komt de politie langs omdat er iets van Sasha gevonden is. In een zak met een glazen pond zat de vagina van Sasha. Fiebie rent weg met de zak en komt Happy tegen waarna ze samen naar de afhaalbalie van Van Hamelen gaan. Daar verteld Happy dat het bedrijf te maken heeft met kinderhandel. Vervolgens komt Klimwand binnen, die Fiebie het hele jaar gevolgd heeft, waarna Happy hem doodslaat met de pot. Fiebie besluit het verhaal over Sasha op te schrijven. Ze begint haar verhaal met “Ik ben Fiebie Koolveld. Ik ben voor niemand bang”.</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t xml:space="preserve">Opbouw </w:t>
            </w:r>
          </w:p>
        </w:tc>
        <w:tc>
          <w:tcPr>
            <w:tcW w:w="7296" w:type="dxa"/>
          </w:tcPr>
          <w:p w:rsidR="00103367" w:rsidRPr="0041026A" w:rsidRDefault="00103367" w:rsidP="00B05AED">
            <w:pPr>
              <w:rPr>
                <w:rFonts w:ascii="Century Gothic" w:hAnsi="Century Gothic"/>
              </w:rPr>
            </w:pPr>
            <w:r>
              <w:rPr>
                <w:rFonts w:ascii="Century Gothic" w:hAnsi="Century Gothic"/>
              </w:rPr>
              <w:t xml:space="preserve">Het verhaal begint met de vermissing van Sasha. Van begin tot eind is dat eigenlijk waar het boek over gaat. In de loop van het verhaal komt je er niet steeds meer achter wat er is gebeurd zoals ik meestal bij boeken over een vermissing verwacht. Dit verhaal schetst eerst andere situaties waarbij je er steeds meer achter komt wat er echt aan de hand is. Bijvoorbeeld zoals bij het bedrijf Van Hamelen Telecom en hun handel in meiden. Tegen het einde van het verhaal weet je hoe het is afgelopen met Sasha alleen niet wat er is gebeurd. Het verhaal word chronologisch verteld in de tegenwoordige tijd. </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t>Thema</w:t>
            </w:r>
          </w:p>
        </w:tc>
        <w:tc>
          <w:tcPr>
            <w:tcW w:w="7296" w:type="dxa"/>
          </w:tcPr>
          <w:p w:rsidR="00103367" w:rsidRPr="0041026A" w:rsidRDefault="00103367" w:rsidP="00B05AED">
            <w:pPr>
              <w:rPr>
                <w:rFonts w:ascii="Century Gothic" w:hAnsi="Century Gothic"/>
              </w:rPr>
            </w:pPr>
            <w:r>
              <w:rPr>
                <w:rFonts w:ascii="Century Gothic" w:hAnsi="Century Gothic"/>
              </w:rPr>
              <w:t xml:space="preserve">De gevaren in de maatschappij, met nadruk op het gebruiken van meisjes. Ook draait het om eenzaamheid. Fiebie is eigenlijk heel erg eenzaam. Er kunnen heel veel verschillende thema’s aan gegeven worden. </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t>Schrijfstijl</w:t>
            </w:r>
          </w:p>
        </w:tc>
        <w:tc>
          <w:tcPr>
            <w:tcW w:w="7296" w:type="dxa"/>
          </w:tcPr>
          <w:p w:rsidR="00103367" w:rsidRPr="0041026A" w:rsidRDefault="00103367" w:rsidP="00B05AED">
            <w:pPr>
              <w:rPr>
                <w:rFonts w:ascii="Century Gothic" w:hAnsi="Century Gothic"/>
              </w:rPr>
            </w:pPr>
            <w:r>
              <w:rPr>
                <w:rFonts w:ascii="Century Gothic" w:hAnsi="Century Gothic"/>
              </w:rPr>
              <w:t xml:space="preserve">Ik vond het een fijne schrijfstijl. Het boek begint met: “Ik ben Fiebie Koolveld, ik ben voor niemand bang. Ik heb mijn nieuwe H&amp;M topje aan. Ik heb twee mobieltjes, een laptop een TomTom en een Xbox. Allemaal van Johnny gekregen.” </w:t>
            </w:r>
            <w:r>
              <w:rPr>
                <w:rFonts w:ascii="Century Gothic" w:hAnsi="Century Gothic"/>
              </w:rPr>
              <w:lastRenderedPageBreak/>
              <w:t xml:space="preserve">Dat is een begin dat mij al meteen aansprak omdat Fiebie stoer en zelfverzekerd over kwam, ze ging een verhaal vertellen. </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lastRenderedPageBreak/>
              <w:t>Titel</w:t>
            </w:r>
          </w:p>
        </w:tc>
        <w:tc>
          <w:tcPr>
            <w:tcW w:w="7296" w:type="dxa"/>
          </w:tcPr>
          <w:p w:rsidR="00103367" w:rsidRPr="0041026A" w:rsidRDefault="00103367" w:rsidP="00B05AED">
            <w:pPr>
              <w:rPr>
                <w:rFonts w:ascii="Century Gothic" w:hAnsi="Century Gothic"/>
              </w:rPr>
            </w:pPr>
            <w:r>
              <w:rPr>
                <w:rFonts w:ascii="Century Gothic" w:hAnsi="Century Gothic"/>
              </w:rPr>
              <w:t xml:space="preserve">‘Echt sexy’ is een uitdrukking die Fiebie wel is gebruikt in het boek. Verder komt het niet voor. </w:t>
            </w:r>
          </w:p>
        </w:tc>
      </w:tr>
      <w:tr w:rsidR="00103367" w:rsidRPr="0041026A" w:rsidTr="00B05AED">
        <w:tc>
          <w:tcPr>
            <w:tcW w:w="2026" w:type="dxa"/>
          </w:tcPr>
          <w:p w:rsidR="00103367" w:rsidRPr="0041026A" w:rsidRDefault="00103367" w:rsidP="00B05AED">
            <w:pPr>
              <w:rPr>
                <w:rFonts w:ascii="Century Gothic" w:hAnsi="Century Gothic"/>
                <w:b/>
              </w:rPr>
            </w:pPr>
            <w:r>
              <w:rPr>
                <w:rFonts w:ascii="Century Gothic" w:hAnsi="Century Gothic"/>
                <w:b/>
              </w:rPr>
              <w:t xml:space="preserve">Extra info </w:t>
            </w:r>
          </w:p>
        </w:tc>
        <w:tc>
          <w:tcPr>
            <w:tcW w:w="7296" w:type="dxa"/>
          </w:tcPr>
          <w:p w:rsidR="00103367" w:rsidRPr="0041026A" w:rsidRDefault="00103367" w:rsidP="00B05AED">
            <w:pPr>
              <w:rPr>
                <w:rFonts w:ascii="Century Gothic" w:hAnsi="Century Gothic"/>
              </w:rPr>
            </w:pPr>
            <w:r>
              <w:rPr>
                <w:rFonts w:ascii="Century Gothic" w:hAnsi="Century Gothic"/>
              </w:rPr>
              <w:t xml:space="preserve">Er is online redelijk wat kritiek te lezen op de schrijfstijl van het boek. Daar ben ik het niet helemaal mee eens. De kritiek is vooral op de woorden die een 13-jarige niet zou gebruiken, maar ik denk dat juist in zo’n omgeving en met de talige moeder van Fiebie dat iets is wat juist wel logisch is. Het laat zien hoe jonge meiden dingen van hun omgeving mee krijgen. </w:t>
            </w:r>
          </w:p>
        </w:tc>
      </w:tr>
      <w:tr w:rsidR="00103367" w:rsidRPr="0041026A" w:rsidTr="00B05AED">
        <w:tc>
          <w:tcPr>
            <w:tcW w:w="2026" w:type="dxa"/>
          </w:tcPr>
          <w:p w:rsidR="00103367" w:rsidRDefault="00103367" w:rsidP="00B05AED">
            <w:pPr>
              <w:rPr>
                <w:rFonts w:ascii="Century Gothic" w:hAnsi="Century Gothic"/>
                <w:b/>
              </w:rPr>
            </w:pPr>
            <w:r>
              <w:rPr>
                <w:rFonts w:ascii="Century Gothic" w:hAnsi="Century Gothic"/>
                <w:b/>
              </w:rPr>
              <w:t>Mening</w:t>
            </w:r>
          </w:p>
        </w:tc>
        <w:tc>
          <w:tcPr>
            <w:tcW w:w="7296" w:type="dxa"/>
          </w:tcPr>
          <w:p w:rsidR="00103367" w:rsidRPr="0041026A" w:rsidRDefault="00103367" w:rsidP="00B05AED">
            <w:pPr>
              <w:rPr>
                <w:rFonts w:ascii="Century Gothic" w:hAnsi="Century Gothic"/>
              </w:rPr>
            </w:pPr>
            <w:r>
              <w:rPr>
                <w:rFonts w:ascii="Century Gothic" w:hAnsi="Century Gothic"/>
              </w:rPr>
              <w:t xml:space="preserve">Het boek las snel en ik vond het een leuke schrijfstijl, omdat het verhaal zo was geschreven alsof Fiebie het verhaal echt aan jou vertelde. Soms werd het wel wat raar en snapte in niet waar het nou eigenlijk om ging. </w:t>
            </w:r>
          </w:p>
        </w:tc>
      </w:tr>
      <w:tr w:rsidR="00103367" w:rsidRPr="0041026A" w:rsidTr="00B05AED">
        <w:tc>
          <w:tcPr>
            <w:tcW w:w="2026" w:type="dxa"/>
          </w:tcPr>
          <w:p w:rsidR="00103367" w:rsidRPr="00F3110D" w:rsidRDefault="00103367" w:rsidP="00B05AED">
            <w:pPr>
              <w:rPr>
                <w:rFonts w:ascii="Century Gothic" w:hAnsi="Century Gothic"/>
                <w:b/>
              </w:rPr>
            </w:pPr>
            <w:r w:rsidRPr="00F3110D">
              <w:rPr>
                <w:rFonts w:ascii="Century Gothic" w:hAnsi="Century Gothic"/>
                <w:b/>
              </w:rPr>
              <w:t>Open/Gesloten einde?</w:t>
            </w:r>
          </w:p>
        </w:tc>
        <w:tc>
          <w:tcPr>
            <w:tcW w:w="7296" w:type="dxa"/>
          </w:tcPr>
          <w:p w:rsidR="00103367" w:rsidRPr="0041026A" w:rsidRDefault="00103367" w:rsidP="00B05AED">
            <w:pPr>
              <w:rPr>
                <w:rFonts w:ascii="Century Gothic" w:hAnsi="Century Gothic"/>
              </w:rPr>
            </w:pPr>
            <w:r>
              <w:rPr>
                <w:rFonts w:ascii="Century Gothic" w:hAnsi="Century Gothic"/>
              </w:rPr>
              <w:t>Open, je weet nog steeds niet wat er precies met Sasha is gebeurd.</w:t>
            </w:r>
          </w:p>
        </w:tc>
      </w:tr>
      <w:tr w:rsidR="00103367" w:rsidTr="00B05AED">
        <w:tc>
          <w:tcPr>
            <w:tcW w:w="2026" w:type="dxa"/>
          </w:tcPr>
          <w:p w:rsidR="00103367" w:rsidRPr="00F3110D" w:rsidRDefault="00103367" w:rsidP="00B05AED">
            <w:pPr>
              <w:rPr>
                <w:rFonts w:ascii="Century Gothic" w:hAnsi="Century Gothic"/>
                <w:b/>
              </w:rPr>
            </w:pPr>
            <w:r>
              <w:rPr>
                <w:rFonts w:ascii="Century Gothic" w:hAnsi="Century Gothic"/>
                <w:b/>
              </w:rPr>
              <w:t>Openplekken</w:t>
            </w:r>
          </w:p>
        </w:tc>
        <w:tc>
          <w:tcPr>
            <w:tcW w:w="7296" w:type="dxa"/>
          </w:tcPr>
          <w:p w:rsidR="00103367" w:rsidRDefault="00103367" w:rsidP="00B05AED">
            <w:pPr>
              <w:rPr>
                <w:rFonts w:ascii="Century Gothic" w:hAnsi="Century Gothic"/>
              </w:rPr>
            </w:pPr>
            <w:r>
              <w:rPr>
                <w:rFonts w:ascii="Century Gothic" w:hAnsi="Century Gothic"/>
              </w:rPr>
              <w:t xml:space="preserve">Eigenlijk is de hele vermissing van Sasha een open plek. Het verhaal draait om de vermissing maar eigenlijk kom je daar niet zo veel over te weten en komt het meer neer op de ontdekking van Van Hamelen Telecom en zijn bedrijf in mensenhandel. </w:t>
            </w:r>
          </w:p>
        </w:tc>
      </w:tr>
    </w:tbl>
    <w:p w:rsidR="00A3601F" w:rsidRDefault="00A3601F">
      <w:bookmarkStart w:id="0" w:name="_GoBack"/>
      <w:bookmarkEnd w:id="0"/>
    </w:p>
    <w:sectPr w:rsidR="00A3601F" w:rsidSect="0096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67"/>
    <w:rsid w:val="00103367"/>
    <w:rsid w:val="009656C8"/>
    <w:rsid w:val="00A360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C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3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0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3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0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3213</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2017-03-09T08:04:00Z</dcterms:created>
  <dcterms:modified xsi:type="dcterms:W3CDTF">2017-03-09T08:04:00Z</dcterms:modified>
</cp:coreProperties>
</file>