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0F" w:rsidRDefault="00BD3B13">
      <w:pPr>
        <w:rPr>
          <w:b/>
          <w:sz w:val="24"/>
        </w:rPr>
      </w:pPr>
      <w:r>
        <w:rPr>
          <w:b/>
          <w:sz w:val="24"/>
        </w:rPr>
        <w:t>Aardrijkskunde samenvatting hoofdstuk 6</w:t>
      </w:r>
    </w:p>
    <w:p w:rsidR="00BD3B13" w:rsidRDefault="00BD3B13" w:rsidP="00BD3B13">
      <w:pPr>
        <w:rPr>
          <w:u w:val="single"/>
        </w:rPr>
      </w:pPr>
      <w:r>
        <w:rPr>
          <w:u w:val="single"/>
        </w:rPr>
        <w:t>§2 Internationale contacten</w:t>
      </w:r>
      <w:r w:rsidR="00AA64C8">
        <w:rPr>
          <w:u w:val="single"/>
        </w:rPr>
        <w:t>.</w:t>
      </w:r>
    </w:p>
    <w:p w:rsidR="00BD3B13" w:rsidRPr="00BD3B13" w:rsidRDefault="00BD3B13" w:rsidP="00BD3B13">
      <w:pPr>
        <w:pStyle w:val="Lijstalinea"/>
        <w:numPr>
          <w:ilvl w:val="0"/>
          <w:numId w:val="3"/>
        </w:numPr>
        <w:rPr>
          <w:u w:val="single"/>
        </w:rPr>
      </w:pPr>
      <w:r>
        <w:t xml:space="preserve">Nederland heeft steeds meer met de wereld te maken, er is een enorme uitwisseling van mensen, goederen, geld en informatie: dat is de </w:t>
      </w:r>
      <w:r w:rsidRPr="00B3745B">
        <w:rPr>
          <w:highlight w:val="cyan"/>
        </w:rPr>
        <w:t>globalisering</w:t>
      </w:r>
      <w:r>
        <w:t>.</w:t>
      </w:r>
    </w:p>
    <w:p w:rsidR="00BD3B13" w:rsidRPr="00BD3B13" w:rsidRDefault="00BD3B13" w:rsidP="00BD3B13">
      <w:pPr>
        <w:pStyle w:val="Lijstalinea"/>
        <w:numPr>
          <w:ilvl w:val="0"/>
          <w:numId w:val="3"/>
        </w:numPr>
        <w:rPr>
          <w:u w:val="single"/>
        </w:rPr>
      </w:pPr>
      <w:r>
        <w:t>Daarin zijn bedrijven een belangrijk deel van. Ze zijn voortdurend op zoek naar plekken waar ze zo goedkoop mogelijk hun producten kunnen laten maken. Veel spullen die je in Nederland koopt, komen uit het buitenland. Dat komt doordat het in het buitenland goedkoper is, want daar hebben de mensen minder rechten.</w:t>
      </w:r>
    </w:p>
    <w:tbl>
      <w:tblPr>
        <w:tblStyle w:val="Rastertabel1licht"/>
        <w:tblW w:w="0" w:type="auto"/>
        <w:tblLook w:val="04A0" w:firstRow="1" w:lastRow="0" w:firstColumn="1" w:lastColumn="0" w:noHBand="0" w:noVBand="1"/>
      </w:tblPr>
      <w:tblGrid>
        <w:gridCol w:w="4531"/>
        <w:gridCol w:w="4531"/>
      </w:tblGrid>
      <w:tr w:rsidR="00BD3B13" w:rsidTr="00BD3B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BD3B13" w:rsidRPr="00BD3B13" w:rsidRDefault="00BD3B13" w:rsidP="00BD3B13">
            <w:r>
              <w:t>Als een producten een land binnenkomen heet dat:</w:t>
            </w:r>
          </w:p>
        </w:tc>
        <w:tc>
          <w:tcPr>
            <w:tcW w:w="4531" w:type="dxa"/>
          </w:tcPr>
          <w:p w:rsidR="00BD3B13" w:rsidRPr="00BD3B13" w:rsidRDefault="00BD3B13" w:rsidP="00BD3B13">
            <w:pPr>
              <w:cnfStyle w:val="100000000000" w:firstRow="1" w:lastRow="0" w:firstColumn="0" w:lastColumn="0" w:oddVBand="0" w:evenVBand="0" w:oddHBand="0" w:evenHBand="0" w:firstRowFirstColumn="0" w:firstRowLastColumn="0" w:lastRowFirstColumn="0" w:lastRowLastColumn="0"/>
            </w:pPr>
            <w:r>
              <w:t>Als producten het land uitgaan heet dat:</w:t>
            </w:r>
          </w:p>
        </w:tc>
      </w:tr>
      <w:tr w:rsidR="00BD3B13" w:rsidTr="00BD3B13">
        <w:tc>
          <w:tcPr>
            <w:cnfStyle w:val="001000000000" w:firstRow="0" w:lastRow="0" w:firstColumn="1" w:lastColumn="0" w:oddVBand="0" w:evenVBand="0" w:oddHBand="0" w:evenHBand="0" w:firstRowFirstColumn="0" w:firstRowLastColumn="0" w:lastRowFirstColumn="0" w:lastRowLastColumn="0"/>
            <w:tcW w:w="4531" w:type="dxa"/>
          </w:tcPr>
          <w:p w:rsidR="00BD3B13" w:rsidRPr="00BD3B13" w:rsidRDefault="00BD3B13" w:rsidP="00BD3B13">
            <w:pPr>
              <w:rPr>
                <w:b w:val="0"/>
              </w:rPr>
            </w:pPr>
            <w:r w:rsidRPr="00B3745B">
              <w:rPr>
                <w:b w:val="0"/>
                <w:highlight w:val="cyan"/>
              </w:rPr>
              <w:t>Import</w:t>
            </w:r>
          </w:p>
        </w:tc>
        <w:tc>
          <w:tcPr>
            <w:tcW w:w="4531" w:type="dxa"/>
          </w:tcPr>
          <w:p w:rsidR="00BD3B13" w:rsidRPr="00BD3B13" w:rsidRDefault="00BD3B13" w:rsidP="00BD3B13">
            <w:pPr>
              <w:cnfStyle w:val="000000000000" w:firstRow="0" w:lastRow="0" w:firstColumn="0" w:lastColumn="0" w:oddVBand="0" w:evenVBand="0" w:oddHBand="0" w:evenHBand="0" w:firstRowFirstColumn="0" w:firstRowLastColumn="0" w:lastRowFirstColumn="0" w:lastRowLastColumn="0"/>
            </w:pPr>
            <w:r w:rsidRPr="00B3745B">
              <w:rPr>
                <w:highlight w:val="cyan"/>
              </w:rPr>
              <w:t>Export</w:t>
            </w:r>
            <w:r>
              <w:t xml:space="preserve"> </w:t>
            </w:r>
          </w:p>
        </w:tc>
      </w:tr>
      <w:tr w:rsidR="00BD3B13" w:rsidTr="00BD3B13">
        <w:tc>
          <w:tcPr>
            <w:cnfStyle w:val="001000000000" w:firstRow="0" w:lastRow="0" w:firstColumn="1" w:lastColumn="0" w:oddVBand="0" w:evenVBand="0" w:oddHBand="0" w:evenHBand="0" w:firstRowFirstColumn="0" w:firstRowLastColumn="0" w:lastRowFirstColumn="0" w:lastRowLastColumn="0"/>
            <w:tcW w:w="4531" w:type="dxa"/>
          </w:tcPr>
          <w:p w:rsidR="00BD3B13" w:rsidRPr="00BD3B13" w:rsidRDefault="00BD3B13" w:rsidP="00BD3B13">
            <w:pPr>
              <w:rPr>
                <w:b w:val="0"/>
              </w:rPr>
            </w:pPr>
            <w:r w:rsidRPr="00B3745B">
              <w:rPr>
                <w:b w:val="0"/>
                <w:highlight w:val="cyan"/>
              </w:rPr>
              <w:t>Invoer</w:t>
            </w:r>
          </w:p>
        </w:tc>
        <w:tc>
          <w:tcPr>
            <w:tcW w:w="4531" w:type="dxa"/>
          </w:tcPr>
          <w:p w:rsidR="00BD3B13" w:rsidRPr="00BD3B13" w:rsidRDefault="00BD3B13" w:rsidP="00BD3B13">
            <w:pPr>
              <w:cnfStyle w:val="000000000000" w:firstRow="0" w:lastRow="0" w:firstColumn="0" w:lastColumn="0" w:oddVBand="0" w:evenVBand="0" w:oddHBand="0" w:evenHBand="0" w:firstRowFirstColumn="0" w:firstRowLastColumn="0" w:lastRowFirstColumn="0" w:lastRowLastColumn="0"/>
            </w:pPr>
            <w:r w:rsidRPr="00B3745B">
              <w:rPr>
                <w:highlight w:val="cyan"/>
              </w:rPr>
              <w:t>Uitvoer</w:t>
            </w:r>
            <w:r>
              <w:t xml:space="preserve"> </w:t>
            </w:r>
          </w:p>
        </w:tc>
      </w:tr>
    </w:tbl>
    <w:p w:rsidR="00BD3B13" w:rsidRDefault="00BD3B13" w:rsidP="00BD3B13">
      <w:pPr>
        <w:rPr>
          <w:u w:val="single"/>
        </w:rPr>
      </w:pPr>
    </w:p>
    <w:p w:rsidR="00BD3B13" w:rsidRPr="00B3745B" w:rsidRDefault="00B3745B" w:rsidP="00BD3B13">
      <w:pPr>
        <w:pStyle w:val="Lijstalinea"/>
        <w:numPr>
          <w:ilvl w:val="0"/>
          <w:numId w:val="4"/>
        </w:numPr>
        <w:rPr>
          <w:u w:val="single"/>
        </w:rPr>
      </w:pPr>
      <w:r w:rsidRPr="00B3745B">
        <w:rPr>
          <w:highlight w:val="cyan"/>
        </w:rPr>
        <w:t>De Europese Unie</w:t>
      </w:r>
      <w:r>
        <w:t xml:space="preserve"> is een organisatie van 28 Europese landen die met elkaar samenwerken. Wat ze vooral willen is vrede en welvaart.</w:t>
      </w:r>
    </w:p>
    <w:p w:rsidR="00B3745B" w:rsidRPr="00B3745B" w:rsidRDefault="00B3745B" w:rsidP="00B3745B">
      <w:pPr>
        <w:pStyle w:val="Lijstalinea"/>
        <w:numPr>
          <w:ilvl w:val="0"/>
          <w:numId w:val="4"/>
        </w:numPr>
        <w:rPr>
          <w:u w:val="single"/>
        </w:rPr>
      </w:pPr>
      <w:r>
        <w:t>Dit hebben de EU-leden allemaal afgesproken:</w:t>
      </w:r>
    </w:p>
    <w:p w:rsidR="00B3745B" w:rsidRDefault="00B3745B" w:rsidP="00B3745B">
      <w:pPr>
        <w:pStyle w:val="Lijstalinea"/>
        <w:numPr>
          <w:ilvl w:val="0"/>
          <w:numId w:val="7"/>
        </w:numPr>
      </w:pPr>
      <w:r>
        <w:t>Dat er in de EU een vrij verkeer van goederen, mensen en geld is.</w:t>
      </w:r>
    </w:p>
    <w:p w:rsidR="00B3745B" w:rsidRDefault="00B3745B" w:rsidP="00B3745B">
      <w:pPr>
        <w:pStyle w:val="Lijstalinea"/>
        <w:numPr>
          <w:ilvl w:val="0"/>
          <w:numId w:val="7"/>
        </w:numPr>
      </w:pPr>
      <w:r>
        <w:t>Dat er overal in de EU dezelfde wetten en regels gelden.</w:t>
      </w:r>
    </w:p>
    <w:p w:rsidR="00B3745B" w:rsidRDefault="00B3745B" w:rsidP="00B3745B">
      <w:pPr>
        <w:pStyle w:val="Lijstalinea"/>
        <w:numPr>
          <w:ilvl w:val="0"/>
          <w:numId w:val="8"/>
        </w:numPr>
      </w:pPr>
      <w:r>
        <w:t xml:space="preserve">Door het vrije verkeer en door het maken van dezelfde wetten en regels ontstaat er meer eenheid. De ontwikkeling naar meer eenheid in de Europese Unie noem je </w:t>
      </w:r>
      <w:r w:rsidRPr="00B3745B">
        <w:rPr>
          <w:highlight w:val="cyan"/>
        </w:rPr>
        <w:t>Europese integratie.</w:t>
      </w:r>
    </w:p>
    <w:p w:rsidR="00B3745B" w:rsidRDefault="00B3745B" w:rsidP="00B3745B">
      <w:pPr>
        <w:pStyle w:val="Lijstalinea"/>
        <w:numPr>
          <w:ilvl w:val="0"/>
          <w:numId w:val="8"/>
        </w:numPr>
      </w:pPr>
      <w:r>
        <w:t xml:space="preserve">18 landen van de Europese Unie hebben een gezamenlijke munt: de euro. Zij vormen samen </w:t>
      </w:r>
      <w:r w:rsidRPr="00B3745B">
        <w:rPr>
          <w:highlight w:val="cyan"/>
        </w:rPr>
        <w:t>de eurozone</w:t>
      </w:r>
      <w:r>
        <w:t>. Dat is handig want dat kun je goed prijzen vergelijken en je hoeft geen geld te wisselen als je naar een land in de eurozone gaat.</w:t>
      </w:r>
    </w:p>
    <w:p w:rsidR="00B3745B" w:rsidRDefault="00B3745B" w:rsidP="00B3745B">
      <w:pPr>
        <w:pStyle w:val="Lijstalinea"/>
        <w:numPr>
          <w:ilvl w:val="0"/>
          <w:numId w:val="8"/>
        </w:numPr>
      </w:pPr>
      <w:r>
        <w:t xml:space="preserve">In de </w:t>
      </w:r>
      <w:r w:rsidRPr="00AA64C8">
        <w:rPr>
          <w:highlight w:val="cyan"/>
        </w:rPr>
        <w:t>industrie</w:t>
      </w:r>
      <w:r>
        <w:t xml:space="preserve"> scoort Nederland goed met </w:t>
      </w:r>
      <w:r w:rsidRPr="00AA64C8">
        <w:rPr>
          <w:highlight w:val="cyan"/>
        </w:rPr>
        <w:t>hightechproducten</w:t>
      </w:r>
      <w:r w:rsidR="00AA64C8">
        <w:t xml:space="preserve">. Dat zijn producten die met toepassing van hoogstaande technische kennis worden gemaakt. Kennis is de </w:t>
      </w:r>
      <w:r w:rsidR="00AA64C8" w:rsidRPr="00AA64C8">
        <w:rPr>
          <w:highlight w:val="cyan"/>
        </w:rPr>
        <w:t>grondstof</w:t>
      </w:r>
      <w:r w:rsidR="00AA64C8">
        <w:t>.</w:t>
      </w:r>
    </w:p>
    <w:tbl>
      <w:tblPr>
        <w:tblStyle w:val="Rastertabel1licht"/>
        <w:tblW w:w="0" w:type="auto"/>
        <w:tblLook w:val="04A0" w:firstRow="1" w:lastRow="0" w:firstColumn="1" w:lastColumn="0" w:noHBand="0" w:noVBand="1"/>
      </w:tblPr>
      <w:tblGrid>
        <w:gridCol w:w="3020"/>
        <w:gridCol w:w="3021"/>
        <w:gridCol w:w="3021"/>
      </w:tblGrid>
      <w:tr w:rsidR="00AA64C8" w:rsidTr="00AA64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AA64C8" w:rsidRDefault="00AA64C8" w:rsidP="00AA64C8">
            <w:r w:rsidRPr="00AA64C8">
              <w:rPr>
                <w:highlight w:val="cyan"/>
              </w:rPr>
              <w:t>Primaire sector</w:t>
            </w:r>
          </w:p>
        </w:tc>
        <w:tc>
          <w:tcPr>
            <w:tcW w:w="3021" w:type="dxa"/>
          </w:tcPr>
          <w:p w:rsidR="00AA64C8" w:rsidRDefault="00AA64C8" w:rsidP="00AA64C8">
            <w:pPr>
              <w:cnfStyle w:val="100000000000" w:firstRow="1" w:lastRow="0" w:firstColumn="0" w:lastColumn="0" w:oddVBand="0" w:evenVBand="0" w:oddHBand="0" w:evenHBand="0" w:firstRowFirstColumn="0" w:firstRowLastColumn="0" w:lastRowFirstColumn="0" w:lastRowLastColumn="0"/>
            </w:pPr>
            <w:r w:rsidRPr="00AA64C8">
              <w:rPr>
                <w:highlight w:val="cyan"/>
              </w:rPr>
              <w:t>Secundaire sector</w:t>
            </w:r>
          </w:p>
        </w:tc>
        <w:tc>
          <w:tcPr>
            <w:tcW w:w="3021" w:type="dxa"/>
          </w:tcPr>
          <w:p w:rsidR="00AA64C8" w:rsidRPr="00AA64C8" w:rsidRDefault="00AA64C8" w:rsidP="00AA64C8">
            <w:pPr>
              <w:cnfStyle w:val="100000000000" w:firstRow="1" w:lastRow="0" w:firstColumn="0" w:lastColumn="0" w:oddVBand="0" w:evenVBand="0" w:oddHBand="0" w:evenHBand="0" w:firstRowFirstColumn="0" w:firstRowLastColumn="0" w:lastRowFirstColumn="0" w:lastRowLastColumn="0"/>
              <w:rPr>
                <w:highlight w:val="cyan"/>
              </w:rPr>
            </w:pPr>
            <w:r w:rsidRPr="00AA64C8">
              <w:rPr>
                <w:highlight w:val="cyan"/>
              </w:rPr>
              <w:t>Tertiaire sector/ Dienstsector</w:t>
            </w:r>
          </w:p>
        </w:tc>
      </w:tr>
      <w:tr w:rsidR="00AA64C8" w:rsidTr="00AA64C8">
        <w:tc>
          <w:tcPr>
            <w:cnfStyle w:val="001000000000" w:firstRow="0" w:lastRow="0" w:firstColumn="1" w:lastColumn="0" w:oddVBand="0" w:evenVBand="0" w:oddHBand="0" w:evenHBand="0" w:firstRowFirstColumn="0" w:firstRowLastColumn="0" w:lastRowFirstColumn="0" w:lastRowLastColumn="0"/>
            <w:tcW w:w="3020" w:type="dxa"/>
          </w:tcPr>
          <w:p w:rsidR="00AA64C8" w:rsidRPr="00AA64C8" w:rsidRDefault="00AA64C8" w:rsidP="00AA64C8">
            <w:pPr>
              <w:rPr>
                <w:b w:val="0"/>
              </w:rPr>
            </w:pPr>
            <w:r>
              <w:rPr>
                <w:b w:val="0"/>
              </w:rPr>
              <w:t>Grondstoffen uit de natuur halen.</w:t>
            </w:r>
          </w:p>
        </w:tc>
        <w:tc>
          <w:tcPr>
            <w:tcW w:w="3021" w:type="dxa"/>
          </w:tcPr>
          <w:p w:rsidR="00AA64C8" w:rsidRPr="00AA64C8" w:rsidRDefault="00AA64C8" w:rsidP="00AA64C8">
            <w:pPr>
              <w:cnfStyle w:val="000000000000" w:firstRow="0" w:lastRow="0" w:firstColumn="0" w:lastColumn="0" w:oddVBand="0" w:evenVBand="0" w:oddHBand="0" w:evenHBand="0" w:firstRowFirstColumn="0" w:firstRowLastColumn="0" w:lastRowFirstColumn="0" w:lastRowLastColumn="0"/>
            </w:pPr>
            <w:r>
              <w:t>Grondstoffen verwerken tot een ander product.</w:t>
            </w:r>
          </w:p>
        </w:tc>
        <w:tc>
          <w:tcPr>
            <w:tcW w:w="3021" w:type="dxa"/>
          </w:tcPr>
          <w:p w:rsidR="00AA64C8" w:rsidRPr="00AA64C8" w:rsidRDefault="00AA64C8" w:rsidP="00AA64C8">
            <w:pPr>
              <w:cnfStyle w:val="000000000000" w:firstRow="0" w:lastRow="0" w:firstColumn="0" w:lastColumn="0" w:oddVBand="0" w:evenVBand="0" w:oddHBand="0" w:evenHBand="0" w:firstRowFirstColumn="0" w:firstRowLastColumn="0" w:lastRowFirstColumn="0" w:lastRowLastColumn="0"/>
            </w:pPr>
            <w:r>
              <w:t>Bedrijven die handelen.</w:t>
            </w:r>
          </w:p>
        </w:tc>
      </w:tr>
      <w:tr w:rsidR="00AA64C8" w:rsidTr="00AA64C8">
        <w:tc>
          <w:tcPr>
            <w:cnfStyle w:val="001000000000" w:firstRow="0" w:lastRow="0" w:firstColumn="1" w:lastColumn="0" w:oddVBand="0" w:evenVBand="0" w:oddHBand="0" w:evenHBand="0" w:firstRowFirstColumn="0" w:firstRowLastColumn="0" w:lastRowFirstColumn="0" w:lastRowLastColumn="0"/>
            <w:tcW w:w="3020" w:type="dxa"/>
          </w:tcPr>
          <w:p w:rsidR="00AA64C8" w:rsidRPr="00AA64C8" w:rsidRDefault="00AA64C8" w:rsidP="00AA64C8">
            <w:pPr>
              <w:rPr>
                <w:b w:val="0"/>
              </w:rPr>
            </w:pPr>
            <w:r>
              <w:rPr>
                <w:b w:val="0"/>
              </w:rPr>
              <w:t>Landbouw, visserij.</w:t>
            </w:r>
          </w:p>
        </w:tc>
        <w:tc>
          <w:tcPr>
            <w:tcW w:w="3021" w:type="dxa"/>
          </w:tcPr>
          <w:p w:rsidR="00AA64C8" w:rsidRPr="00AA64C8" w:rsidRDefault="00AA64C8" w:rsidP="00AA64C8">
            <w:pPr>
              <w:cnfStyle w:val="000000000000" w:firstRow="0" w:lastRow="0" w:firstColumn="0" w:lastColumn="0" w:oddVBand="0" w:evenVBand="0" w:oddHBand="0" w:evenHBand="0" w:firstRowFirstColumn="0" w:firstRowLastColumn="0" w:lastRowFirstColumn="0" w:lastRowLastColumn="0"/>
            </w:pPr>
            <w:r>
              <w:t>Industrie.</w:t>
            </w:r>
          </w:p>
        </w:tc>
        <w:tc>
          <w:tcPr>
            <w:tcW w:w="3021" w:type="dxa"/>
          </w:tcPr>
          <w:p w:rsidR="00AA64C8" w:rsidRPr="00AA64C8" w:rsidRDefault="00AA64C8" w:rsidP="00AA64C8">
            <w:pPr>
              <w:cnfStyle w:val="000000000000" w:firstRow="0" w:lastRow="0" w:firstColumn="0" w:lastColumn="0" w:oddVBand="0" w:evenVBand="0" w:oddHBand="0" w:evenHBand="0" w:firstRowFirstColumn="0" w:firstRowLastColumn="0" w:lastRowFirstColumn="0" w:lastRowLastColumn="0"/>
            </w:pPr>
            <w:r>
              <w:t>Financiële diensten.</w:t>
            </w:r>
          </w:p>
        </w:tc>
      </w:tr>
    </w:tbl>
    <w:p w:rsidR="00AA64C8" w:rsidRDefault="00AA64C8" w:rsidP="00AA64C8"/>
    <w:p w:rsidR="00AA64C8" w:rsidRPr="00AA64C8" w:rsidRDefault="00AA64C8" w:rsidP="00AA64C8">
      <w:pPr>
        <w:pStyle w:val="Lijstalinea"/>
        <w:numPr>
          <w:ilvl w:val="0"/>
          <w:numId w:val="9"/>
        </w:numPr>
      </w:pPr>
      <w:r>
        <w:rPr>
          <w:u w:val="single"/>
        </w:rPr>
        <w:t>§3 Mainport Schiphol.</w:t>
      </w:r>
    </w:p>
    <w:p w:rsidR="00AA64C8" w:rsidRDefault="00AA64C8" w:rsidP="00AA64C8">
      <w:pPr>
        <w:pStyle w:val="Lijstalinea"/>
        <w:numPr>
          <w:ilvl w:val="0"/>
          <w:numId w:val="9"/>
        </w:numPr>
      </w:pPr>
      <w:r>
        <w:t xml:space="preserve">Schiphol is een knooppunt in de uitwisseling van mensen en goederen tussen Europa en de rest van de wereld. Zo’n knooppunt noem je een </w:t>
      </w:r>
      <w:r w:rsidRPr="003415CA">
        <w:rPr>
          <w:highlight w:val="cyan"/>
        </w:rPr>
        <w:t>mainport</w:t>
      </w:r>
      <w:r>
        <w:t>.</w:t>
      </w:r>
      <w:r w:rsidR="006212D1">
        <w:t xml:space="preserve"> </w:t>
      </w:r>
    </w:p>
    <w:p w:rsidR="003415CA" w:rsidRDefault="006212D1" w:rsidP="006212D1">
      <w:pPr>
        <w:pStyle w:val="Lijstalinea"/>
        <w:numPr>
          <w:ilvl w:val="0"/>
          <w:numId w:val="9"/>
        </w:numPr>
      </w:pPr>
      <w:r>
        <w:t xml:space="preserve">Schiphol </w:t>
      </w:r>
      <w:r w:rsidR="003415CA">
        <w:t>is verbonden met tien</w:t>
      </w:r>
      <w:r>
        <w:t>tallen andere Europese</w:t>
      </w:r>
      <w:r w:rsidR="003415CA">
        <w:t xml:space="preserve"> vliegvelden. Elke dag vliegen er mensen naar Schiphol waar ze overstappen op een vlucht naar een ander werelddeel. Dit is het systeem van </w:t>
      </w:r>
      <w:r w:rsidR="003415CA" w:rsidRPr="003415CA">
        <w:rPr>
          <w:highlight w:val="cyan"/>
        </w:rPr>
        <w:t>hubs and spokes.</w:t>
      </w:r>
      <w:r w:rsidR="003415CA">
        <w:t xml:space="preserve"> </w:t>
      </w:r>
    </w:p>
    <w:p w:rsidR="003415CA" w:rsidRDefault="003415CA" w:rsidP="006212D1">
      <w:pPr>
        <w:pStyle w:val="Lijstalinea"/>
        <w:numPr>
          <w:ilvl w:val="0"/>
          <w:numId w:val="9"/>
        </w:numPr>
      </w:pPr>
      <w:r>
        <w:t>Naast passagiers worden er ook veel goederen vervoerd via Schiphol. Dit zijn de kenmerken van luchtvracht:</w:t>
      </w:r>
    </w:p>
    <w:p w:rsidR="006212D1" w:rsidRDefault="003415CA" w:rsidP="003415CA">
      <w:pPr>
        <w:pStyle w:val="Lijstalinea"/>
        <w:numPr>
          <w:ilvl w:val="0"/>
          <w:numId w:val="10"/>
        </w:numPr>
      </w:pPr>
      <w:r>
        <w:t>Het zijn spullen die snel bederven zoals frambozen.</w:t>
      </w:r>
    </w:p>
    <w:p w:rsidR="003415CA" w:rsidRDefault="003415CA" w:rsidP="003415CA">
      <w:pPr>
        <w:pStyle w:val="Lijstalinea"/>
        <w:numPr>
          <w:ilvl w:val="0"/>
          <w:numId w:val="10"/>
        </w:numPr>
      </w:pPr>
      <w:r>
        <w:t>Het zijn spullen die maar kort gebruikt worden: de laatste mode.</w:t>
      </w:r>
    </w:p>
    <w:p w:rsidR="003415CA" w:rsidRDefault="003415CA" w:rsidP="003415CA">
      <w:pPr>
        <w:pStyle w:val="Lijstalinea"/>
        <w:numPr>
          <w:ilvl w:val="0"/>
          <w:numId w:val="10"/>
        </w:numPr>
      </w:pPr>
      <w:r>
        <w:t>Het zijn spoedleveringen: dringende medicijnen.</w:t>
      </w:r>
    </w:p>
    <w:p w:rsidR="003415CA" w:rsidRDefault="003415CA" w:rsidP="003415CA">
      <w:pPr>
        <w:pStyle w:val="Lijstalinea"/>
        <w:numPr>
          <w:ilvl w:val="0"/>
          <w:numId w:val="10"/>
        </w:numPr>
      </w:pPr>
      <w:r>
        <w:t>Het zijn dure dingen: sieraden.</w:t>
      </w:r>
    </w:p>
    <w:p w:rsidR="003D75A1" w:rsidRDefault="003D75A1" w:rsidP="003D75A1">
      <w:pPr>
        <w:pStyle w:val="Lijstalinea"/>
        <w:rPr>
          <w:u w:val="single"/>
        </w:rPr>
      </w:pPr>
    </w:p>
    <w:p w:rsidR="003415CA" w:rsidRDefault="003D75A1" w:rsidP="003415CA">
      <w:pPr>
        <w:pStyle w:val="Lijstalinea"/>
        <w:numPr>
          <w:ilvl w:val="0"/>
          <w:numId w:val="11"/>
        </w:numPr>
        <w:rPr>
          <w:u w:val="single"/>
        </w:rPr>
      </w:pPr>
      <w:r w:rsidRPr="003D75A1">
        <w:rPr>
          <w:u w:val="single"/>
        </w:rPr>
        <w:lastRenderedPageBreak/>
        <w:t>§</w:t>
      </w:r>
      <w:r>
        <w:rPr>
          <w:u w:val="single"/>
        </w:rPr>
        <w:t>4 De haven van Rotterdam.</w:t>
      </w:r>
    </w:p>
    <w:p w:rsidR="003D75A1" w:rsidRPr="003D75A1" w:rsidRDefault="003D75A1" w:rsidP="003415CA">
      <w:pPr>
        <w:pStyle w:val="Lijstalinea"/>
        <w:numPr>
          <w:ilvl w:val="0"/>
          <w:numId w:val="11"/>
        </w:numPr>
        <w:rPr>
          <w:u w:val="single"/>
        </w:rPr>
      </w:pPr>
      <w:r>
        <w:t xml:space="preserve">De totale aan en afvoer van goederen heet de </w:t>
      </w:r>
      <w:r w:rsidRPr="00DB3C1F">
        <w:rPr>
          <w:highlight w:val="cyan"/>
        </w:rPr>
        <w:t>goederenoverslag</w:t>
      </w:r>
      <w:r>
        <w:t xml:space="preserve">. Die goederen kun je in 2 soorten verdelen: </w:t>
      </w:r>
      <w:r w:rsidRPr="00DB3C1F">
        <w:rPr>
          <w:highlight w:val="cyan"/>
        </w:rPr>
        <w:t>massagoederen</w:t>
      </w:r>
      <w:r>
        <w:t xml:space="preserve"> en </w:t>
      </w:r>
      <w:r w:rsidRPr="00DB3C1F">
        <w:rPr>
          <w:highlight w:val="cyan"/>
        </w:rPr>
        <w:t>stukgoederen</w:t>
      </w:r>
      <w:r>
        <w:t>.</w:t>
      </w:r>
    </w:p>
    <w:tbl>
      <w:tblPr>
        <w:tblStyle w:val="Rastertabel1licht"/>
        <w:tblW w:w="0" w:type="auto"/>
        <w:tblLook w:val="04A0" w:firstRow="1" w:lastRow="0" w:firstColumn="1" w:lastColumn="0" w:noHBand="0" w:noVBand="1"/>
      </w:tblPr>
      <w:tblGrid>
        <w:gridCol w:w="4531"/>
        <w:gridCol w:w="4531"/>
      </w:tblGrid>
      <w:tr w:rsidR="003D75A1" w:rsidTr="003D75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3D75A1" w:rsidRPr="003D75A1" w:rsidRDefault="003D75A1" w:rsidP="003D75A1">
            <w:pPr>
              <w:pStyle w:val="Lijstalinea"/>
              <w:ind w:left="0"/>
            </w:pPr>
            <w:r>
              <w:t xml:space="preserve">Massagoederen </w:t>
            </w:r>
          </w:p>
        </w:tc>
        <w:tc>
          <w:tcPr>
            <w:tcW w:w="4531" w:type="dxa"/>
          </w:tcPr>
          <w:p w:rsidR="003D75A1" w:rsidRPr="003D75A1" w:rsidRDefault="003D75A1" w:rsidP="003D75A1">
            <w:pPr>
              <w:pStyle w:val="Lijstalinea"/>
              <w:ind w:left="0"/>
              <w:cnfStyle w:val="100000000000" w:firstRow="1" w:lastRow="0" w:firstColumn="0" w:lastColumn="0" w:oddVBand="0" w:evenVBand="0" w:oddHBand="0" w:evenHBand="0" w:firstRowFirstColumn="0" w:firstRowLastColumn="0" w:lastRowFirstColumn="0" w:lastRowLastColumn="0"/>
            </w:pPr>
            <w:r>
              <w:t xml:space="preserve">Stukgoederen </w:t>
            </w:r>
          </w:p>
        </w:tc>
      </w:tr>
      <w:tr w:rsidR="003D75A1" w:rsidTr="003D75A1">
        <w:tc>
          <w:tcPr>
            <w:cnfStyle w:val="001000000000" w:firstRow="0" w:lastRow="0" w:firstColumn="1" w:lastColumn="0" w:oddVBand="0" w:evenVBand="0" w:oddHBand="0" w:evenHBand="0" w:firstRowFirstColumn="0" w:firstRowLastColumn="0" w:lastRowFirstColumn="0" w:lastRowLastColumn="0"/>
            <w:tcW w:w="4531" w:type="dxa"/>
          </w:tcPr>
          <w:p w:rsidR="003D75A1" w:rsidRPr="003D75A1" w:rsidRDefault="003D75A1" w:rsidP="003D75A1">
            <w:pPr>
              <w:pStyle w:val="Lijstalinea"/>
              <w:ind w:left="0"/>
              <w:rPr>
                <w:b w:val="0"/>
              </w:rPr>
            </w:pPr>
            <w:r>
              <w:rPr>
                <w:b w:val="0"/>
              </w:rPr>
              <w:t>Bijvoorbeeld olie of kolen.</w:t>
            </w:r>
          </w:p>
        </w:tc>
        <w:tc>
          <w:tcPr>
            <w:tcW w:w="4531" w:type="dxa"/>
          </w:tcPr>
          <w:p w:rsidR="003D75A1" w:rsidRPr="003D75A1" w:rsidRDefault="00DB3C1F" w:rsidP="003D75A1">
            <w:pPr>
              <w:pStyle w:val="Lijstalinea"/>
              <w:ind w:left="0"/>
              <w:cnfStyle w:val="000000000000" w:firstRow="0" w:lastRow="0" w:firstColumn="0" w:lastColumn="0" w:oddVBand="0" w:evenVBand="0" w:oddHBand="0" w:evenHBand="0" w:firstRowFirstColumn="0" w:firstRowLastColumn="0" w:lastRowFirstColumn="0" w:lastRowLastColumn="0"/>
            </w:pPr>
            <w:r>
              <w:t>Meestal verpakt in containers, bijvoorbeeld container vol broeken.</w:t>
            </w:r>
          </w:p>
        </w:tc>
      </w:tr>
    </w:tbl>
    <w:p w:rsidR="003D75A1" w:rsidRPr="003D75A1" w:rsidRDefault="003D75A1" w:rsidP="003D75A1">
      <w:pPr>
        <w:pStyle w:val="Lijstalinea"/>
        <w:rPr>
          <w:u w:val="single"/>
        </w:rPr>
      </w:pPr>
    </w:p>
    <w:p w:rsidR="00AA64C8" w:rsidRDefault="00DB3C1F" w:rsidP="00DB3C1F">
      <w:pPr>
        <w:pStyle w:val="Lijstalinea"/>
        <w:numPr>
          <w:ilvl w:val="0"/>
          <w:numId w:val="12"/>
        </w:numPr>
      </w:pPr>
      <w:r>
        <w:t xml:space="preserve">De haven van Rotterdam is ook een mainport. In de haven worden goederen uit de hele wereld over Europa verspreid, maar er worden ook goederen verzameld uit heel Europa om ze naar mainports in andere werelddelen te vervoeren. </w:t>
      </w:r>
    </w:p>
    <w:p w:rsidR="00DB3C1F" w:rsidRDefault="00DB3C1F" w:rsidP="00DB3C1F">
      <w:pPr>
        <w:pStyle w:val="Lijstalinea"/>
        <w:numPr>
          <w:ilvl w:val="0"/>
          <w:numId w:val="12"/>
        </w:numPr>
      </w:pPr>
      <w:r>
        <w:t xml:space="preserve">De meeste goederen die aan komen worden direct doorgevoerd. Dit noem je ook wel een </w:t>
      </w:r>
      <w:r w:rsidRPr="00DB3C1F">
        <w:rPr>
          <w:highlight w:val="cyan"/>
        </w:rPr>
        <w:t>transitohaven</w:t>
      </w:r>
      <w:r>
        <w:t xml:space="preserve"> of een </w:t>
      </w:r>
      <w:r w:rsidRPr="00DB3C1F">
        <w:rPr>
          <w:highlight w:val="cyan"/>
        </w:rPr>
        <w:t>distributiehaven</w:t>
      </w:r>
      <w:r>
        <w:t>.</w:t>
      </w:r>
    </w:p>
    <w:p w:rsidR="00DB3C1F" w:rsidRDefault="00DB3C1F" w:rsidP="00DB3C1F">
      <w:pPr>
        <w:pStyle w:val="Lijstalinea"/>
        <w:numPr>
          <w:ilvl w:val="0"/>
          <w:numId w:val="12"/>
        </w:numPr>
      </w:pPr>
      <w:r>
        <w:t xml:space="preserve">Het gebied waarop een haven is gericht voor de aan en afvoer van goederen heet </w:t>
      </w:r>
      <w:r w:rsidRPr="00DB3C1F">
        <w:rPr>
          <w:highlight w:val="cyan"/>
        </w:rPr>
        <w:t>het achterland.</w:t>
      </w:r>
      <w:r>
        <w:t xml:space="preserve"> </w:t>
      </w:r>
    </w:p>
    <w:p w:rsidR="00DB3C1F" w:rsidRDefault="007E7EED" w:rsidP="007E7EED">
      <w:pPr>
        <w:pStyle w:val="Lijstalinea"/>
        <w:numPr>
          <w:ilvl w:val="0"/>
          <w:numId w:val="12"/>
        </w:numPr>
        <w:rPr>
          <w:b/>
        </w:rPr>
      </w:pPr>
      <w:r w:rsidRPr="005F1CEB">
        <w:rPr>
          <w:b/>
        </w:rPr>
        <w:t>Kijk voor de begrippen in je boek op bladzijde</w:t>
      </w:r>
      <w:r w:rsidR="005F1CEB" w:rsidRPr="005F1CEB">
        <w:rPr>
          <w:b/>
        </w:rPr>
        <w:t xml:space="preserve"> 100</w:t>
      </w:r>
    </w:p>
    <w:p w:rsidR="005F1CEB" w:rsidRDefault="005F1CEB" w:rsidP="007E7EED">
      <w:pPr>
        <w:pStyle w:val="Lijstalinea"/>
        <w:numPr>
          <w:ilvl w:val="0"/>
          <w:numId w:val="12"/>
        </w:numPr>
        <w:rPr>
          <w:b/>
        </w:rPr>
      </w:pPr>
      <w:r>
        <w:rPr>
          <w:b/>
        </w:rPr>
        <w:t>Kijk ook nog even naar de plaatjes in je werkboek</w:t>
      </w:r>
      <w:bookmarkStart w:id="0" w:name="_GoBack"/>
      <w:bookmarkEnd w:id="0"/>
    </w:p>
    <w:p w:rsidR="005F1CEB" w:rsidRDefault="005F1CEB" w:rsidP="005F1CEB">
      <w:pPr>
        <w:pStyle w:val="Lijstalinea"/>
        <w:numPr>
          <w:ilvl w:val="0"/>
          <w:numId w:val="12"/>
        </w:numPr>
        <w:rPr>
          <w:b/>
        </w:rPr>
      </w:pPr>
      <w:r>
        <w:rPr>
          <w:b/>
        </w:rPr>
        <w:t>Kijk in je basisboek bij:</w:t>
      </w:r>
    </w:p>
    <w:p w:rsidR="005F1CEB" w:rsidRDefault="005F1CEB" w:rsidP="005F1CEB">
      <w:pPr>
        <w:ind w:left="360"/>
        <w:rPr>
          <w:b/>
        </w:rPr>
      </w:pPr>
      <w:r>
        <w:rPr>
          <w:b/>
        </w:rPr>
        <w:t>- B176</w:t>
      </w:r>
    </w:p>
    <w:p w:rsidR="005F1CEB" w:rsidRDefault="005F1CEB" w:rsidP="005F1CEB">
      <w:pPr>
        <w:ind w:left="360"/>
        <w:rPr>
          <w:b/>
        </w:rPr>
      </w:pPr>
      <w:r>
        <w:rPr>
          <w:b/>
        </w:rPr>
        <w:t>- B181</w:t>
      </w:r>
    </w:p>
    <w:p w:rsidR="005F1CEB" w:rsidRDefault="005F1CEB" w:rsidP="005F1CEB">
      <w:pPr>
        <w:ind w:left="360"/>
        <w:rPr>
          <w:b/>
        </w:rPr>
      </w:pPr>
      <w:r>
        <w:rPr>
          <w:b/>
        </w:rPr>
        <w:t>- B188</w:t>
      </w:r>
    </w:p>
    <w:p w:rsidR="005F1CEB" w:rsidRDefault="005F1CEB" w:rsidP="005F1CEB">
      <w:pPr>
        <w:ind w:left="360"/>
        <w:rPr>
          <w:b/>
        </w:rPr>
      </w:pPr>
      <w:r>
        <w:rPr>
          <w:b/>
        </w:rPr>
        <w:t>- B209</w:t>
      </w:r>
    </w:p>
    <w:p w:rsidR="005F1CEB" w:rsidRDefault="005F1CEB" w:rsidP="005F1CEB">
      <w:pPr>
        <w:ind w:left="360"/>
        <w:rPr>
          <w:b/>
        </w:rPr>
      </w:pPr>
      <w:r>
        <w:rPr>
          <w:b/>
        </w:rPr>
        <w:t>- B214</w:t>
      </w:r>
    </w:p>
    <w:p w:rsidR="005F1CEB" w:rsidRDefault="005F1CEB" w:rsidP="005F1CEB">
      <w:pPr>
        <w:ind w:left="360"/>
        <w:rPr>
          <w:b/>
        </w:rPr>
      </w:pPr>
      <w:r>
        <w:rPr>
          <w:b/>
        </w:rPr>
        <w:t>- B219</w:t>
      </w:r>
    </w:p>
    <w:p w:rsidR="005F1CEB" w:rsidRDefault="005F1CEB" w:rsidP="005F1CEB">
      <w:pPr>
        <w:ind w:left="360"/>
        <w:rPr>
          <w:b/>
        </w:rPr>
      </w:pPr>
      <w:r>
        <w:rPr>
          <w:b/>
        </w:rPr>
        <w:t>- B7</w:t>
      </w:r>
    </w:p>
    <w:p w:rsidR="005F1CEB" w:rsidRDefault="005F1CEB" w:rsidP="005F1CEB">
      <w:pPr>
        <w:ind w:left="360"/>
        <w:rPr>
          <w:b/>
        </w:rPr>
      </w:pPr>
      <w:r>
        <w:rPr>
          <w:b/>
        </w:rPr>
        <w:t>- B209</w:t>
      </w:r>
    </w:p>
    <w:p w:rsidR="005F1CEB" w:rsidRDefault="005F1CEB" w:rsidP="005F1CEB">
      <w:pPr>
        <w:ind w:left="360"/>
        <w:rPr>
          <w:b/>
        </w:rPr>
      </w:pPr>
      <w:r>
        <w:rPr>
          <w:b/>
        </w:rPr>
        <w:t>- B218</w:t>
      </w:r>
    </w:p>
    <w:p w:rsidR="005F1CEB" w:rsidRPr="005F1CEB" w:rsidRDefault="005F1CEB" w:rsidP="005F1CEB">
      <w:pPr>
        <w:ind w:left="360"/>
        <w:rPr>
          <w:b/>
        </w:rPr>
      </w:pPr>
      <w:r>
        <w:rPr>
          <w:b/>
        </w:rPr>
        <w:t>- B219</w:t>
      </w:r>
    </w:p>
    <w:sectPr w:rsidR="005F1CEB" w:rsidRPr="005F1C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057"/>
    <w:multiLevelType w:val="hybridMultilevel"/>
    <w:tmpl w:val="DFE025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004B3B"/>
    <w:multiLevelType w:val="hybridMultilevel"/>
    <w:tmpl w:val="932A25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6A5E1A"/>
    <w:multiLevelType w:val="hybridMultilevel"/>
    <w:tmpl w:val="C1161E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176D3D"/>
    <w:multiLevelType w:val="hybridMultilevel"/>
    <w:tmpl w:val="275A10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93D2174"/>
    <w:multiLevelType w:val="hybridMultilevel"/>
    <w:tmpl w:val="4D40F722"/>
    <w:lvl w:ilvl="0" w:tplc="0413000F">
      <w:start w:val="1"/>
      <w:numFmt w:val="decimal"/>
      <w:lvlText w:val="%1."/>
      <w:lvlJc w:val="left"/>
      <w:pPr>
        <w:ind w:left="1183" w:hanging="360"/>
      </w:pPr>
    </w:lvl>
    <w:lvl w:ilvl="1" w:tplc="04130019" w:tentative="1">
      <w:start w:val="1"/>
      <w:numFmt w:val="lowerLetter"/>
      <w:lvlText w:val="%2."/>
      <w:lvlJc w:val="left"/>
      <w:pPr>
        <w:ind w:left="1903" w:hanging="360"/>
      </w:pPr>
    </w:lvl>
    <w:lvl w:ilvl="2" w:tplc="0413001B" w:tentative="1">
      <w:start w:val="1"/>
      <w:numFmt w:val="lowerRoman"/>
      <w:lvlText w:val="%3."/>
      <w:lvlJc w:val="right"/>
      <w:pPr>
        <w:ind w:left="2623" w:hanging="180"/>
      </w:pPr>
    </w:lvl>
    <w:lvl w:ilvl="3" w:tplc="0413000F" w:tentative="1">
      <w:start w:val="1"/>
      <w:numFmt w:val="decimal"/>
      <w:lvlText w:val="%4."/>
      <w:lvlJc w:val="left"/>
      <w:pPr>
        <w:ind w:left="3343" w:hanging="360"/>
      </w:pPr>
    </w:lvl>
    <w:lvl w:ilvl="4" w:tplc="04130019" w:tentative="1">
      <w:start w:val="1"/>
      <w:numFmt w:val="lowerLetter"/>
      <w:lvlText w:val="%5."/>
      <w:lvlJc w:val="left"/>
      <w:pPr>
        <w:ind w:left="4063" w:hanging="360"/>
      </w:pPr>
    </w:lvl>
    <w:lvl w:ilvl="5" w:tplc="0413001B" w:tentative="1">
      <w:start w:val="1"/>
      <w:numFmt w:val="lowerRoman"/>
      <w:lvlText w:val="%6."/>
      <w:lvlJc w:val="right"/>
      <w:pPr>
        <w:ind w:left="4783" w:hanging="180"/>
      </w:pPr>
    </w:lvl>
    <w:lvl w:ilvl="6" w:tplc="0413000F" w:tentative="1">
      <w:start w:val="1"/>
      <w:numFmt w:val="decimal"/>
      <w:lvlText w:val="%7."/>
      <w:lvlJc w:val="left"/>
      <w:pPr>
        <w:ind w:left="5503" w:hanging="360"/>
      </w:pPr>
    </w:lvl>
    <w:lvl w:ilvl="7" w:tplc="04130019" w:tentative="1">
      <w:start w:val="1"/>
      <w:numFmt w:val="lowerLetter"/>
      <w:lvlText w:val="%8."/>
      <w:lvlJc w:val="left"/>
      <w:pPr>
        <w:ind w:left="6223" w:hanging="360"/>
      </w:pPr>
    </w:lvl>
    <w:lvl w:ilvl="8" w:tplc="0413001B" w:tentative="1">
      <w:start w:val="1"/>
      <w:numFmt w:val="lowerRoman"/>
      <w:lvlText w:val="%9."/>
      <w:lvlJc w:val="right"/>
      <w:pPr>
        <w:ind w:left="6943" w:hanging="180"/>
      </w:pPr>
    </w:lvl>
  </w:abstractNum>
  <w:abstractNum w:abstractNumId="5" w15:restartNumberingAfterBreak="0">
    <w:nsid w:val="3DAB01CC"/>
    <w:multiLevelType w:val="hybridMultilevel"/>
    <w:tmpl w:val="58C25D5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40250E97"/>
    <w:multiLevelType w:val="hybridMultilevel"/>
    <w:tmpl w:val="EBE42B4A"/>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41C153EA"/>
    <w:multiLevelType w:val="hybridMultilevel"/>
    <w:tmpl w:val="1564E0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E0A180F"/>
    <w:multiLevelType w:val="hybridMultilevel"/>
    <w:tmpl w:val="714862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05C59F1"/>
    <w:multiLevelType w:val="hybridMultilevel"/>
    <w:tmpl w:val="7C58D7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44B396F"/>
    <w:multiLevelType w:val="hybridMultilevel"/>
    <w:tmpl w:val="53E6093C"/>
    <w:lvl w:ilvl="0" w:tplc="2EA03B6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E9C09A3"/>
    <w:multiLevelType w:val="hybridMultilevel"/>
    <w:tmpl w:val="413026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2"/>
  </w:num>
  <w:num w:numId="5">
    <w:abstractNumId w:val="6"/>
  </w:num>
  <w:num w:numId="6">
    <w:abstractNumId w:val="5"/>
  </w:num>
  <w:num w:numId="7">
    <w:abstractNumId w:val="7"/>
  </w:num>
  <w:num w:numId="8">
    <w:abstractNumId w:val="9"/>
  </w:num>
  <w:num w:numId="9">
    <w:abstractNumId w:val="1"/>
  </w:num>
  <w:num w:numId="10">
    <w:abstractNumId w:val="4"/>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13"/>
    <w:rsid w:val="00141728"/>
    <w:rsid w:val="003415CA"/>
    <w:rsid w:val="003D75A1"/>
    <w:rsid w:val="005971F2"/>
    <w:rsid w:val="005F1CEB"/>
    <w:rsid w:val="006212D1"/>
    <w:rsid w:val="007E7EED"/>
    <w:rsid w:val="009D1050"/>
    <w:rsid w:val="00AA64C8"/>
    <w:rsid w:val="00B3745B"/>
    <w:rsid w:val="00BD3B13"/>
    <w:rsid w:val="00CB660F"/>
    <w:rsid w:val="00DB3C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82097"/>
  <w15:chartTrackingRefBased/>
  <w15:docId w15:val="{E6D74C4D-5573-43FB-B2B6-B4AEB23B2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D3B13"/>
    <w:pPr>
      <w:ind w:left="720"/>
      <w:contextualSpacing/>
    </w:pPr>
  </w:style>
  <w:style w:type="table" w:styleId="Tabelraster">
    <w:name w:val="Table Grid"/>
    <w:basedOn w:val="Standaardtabel"/>
    <w:uiPriority w:val="39"/>
    <w:rsid w:val="00BD3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
    <w:name w:val="Grid Table 1 Light"/>
    <w:basedOn w:val="Standaardtabel"/>
    <w:uiPriority w:val="46"/>
    <w:rsid w:val="00BD3B1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519</Words>
  <Characters>2857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Waasdorp</dc:creator>
  <cp:keywords/>
  <dc:description/>
  <cp:lastModifiedBy>Waasdorp</cp:lastModifiedBy>
  <cp:revision>4</cp:revision>
  <dcterms:created xsi:type="dcterms:W3CDTF">2017-02-17T15:51:00Z</dcterms:created>
  <dcterms:modified xsi:type="dcterms:W3CDTF">2017-02-17T16:46:00Z</dcterms:modified>
</cp:coreProperties>
</file>