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44" w:rsidRPr="00651051" w:rsidRDefault="00861C1E" w:rsidP="00861C1E">
      <w:pPr>
        <w:shd w:val="clear" w:color="auto" w:fill="ED7D31" w:themeFill="accent2"/>
        <w:spacing w:after="0"/>
      </w:pPr>
      <w:bookmarkStart w:id="0" w:name="_GoBack"/>
      <w:bookmarkEnd w:id="0"/>
      <w:r w:rsidRPr="00D06633">
        <w:rPr>
          <w:highlight w:val="yellow"/>
        </w:rPr>
        <w:t>REALISME</w:t>
      </w:r>
      <w:r w:rsidRPr="00651051">
        <w:t xml:space="preserve"> - TERUG NAAR DE REALITEIT (1840)</w:t>
      </w:r>
    </w:p>
    <w:p w:rsidR="001477A0" w:rsidRPr="00651051" w:rsidRDefault="00D06633" w:rsidP="00861C1E">
      <w:pPr>
        <w:pStyle w:val="Lijstalinea"/>
        <w:numPr>
          <w:ilvl w:val="0"/>
          <w:numId w:val="22"/>
        </w:numPr>
        <w:spacing w:after="0"/>
      </w:pPr>
      <w:r w:rsidRPr="00651051">
        <w:t>De romantiek paste niet bij onze nuchtere volksaard</w:t>
      </w:r>
      <w:r w:rsidR="007B33D1" w:rsidRPr="00651051">
        <w:t xml:space="preserve">, </w:t>
      </w:r>
      <w:r w:rsidRPr="00651051">
        <w:t>het gewone lev</w:t>
      </w:r>
      <w:r w:rsidR="00483AC0" w:rsidRPr="00651051">
        <w:t>en is al heftig genoeg</w:t>
      </w:r>
    </w:p>
    <w:p w:rsidR="001477A0" w:rsidRPr="00651051" w:rsidRDefault="00D06633" w:rsidP="00861C1E">
      <w:pPr>
        <w:pStyle w:val="Lijstalinea"/>
        <w:numPr>
          <w:ilvl w:val="0"/>
          <w:numId w:val="22"/>
        </w:numPr>
        <w:spacing w:after="0"/>
      </w:pPr>
      <w:r w:rsidRPr="00651051">
        <w:t>Rond 1840: aandacht voor de realiteit (fotografie)</w:t>
      </w:r>
    </w:p>
    <w:p w:rsidR="001477A0" w:rsidRPr="00651051" w:rsidRDefault="00D06633" w:rsidP="00861C1E">
      <w:pPr>
        <w:pStyle w:val="Lijstalinea"/>
        <w:numPr>
          <w:ilvl w:val="0"/>
          <w:numId w:val="22"/>
        </w:numPr>
        <w:spacing w:after="0"/>
      </w:pPr>
      <w:r w:rsidRPr="00651051">
        <w:t>Realistische verh</w:t>
      </w:r>
      <w:r w:rsidR="00483AC0" w:rsidRPr="00651051">
        <w:t xml:space="preserve">alen over het leven van alledag </w:t>
      </w:r>
      <w:r w:rsidR="007B33D1" w:rsidRPr="00651051">
        <w:t xml:space="preserve">n.a.v. Charles Dickens </w:t>
      </w:r>
    </w:p>
    <w:p w:rsidR="00483AC0" w:rsidRPr="00651051" w:rsidRDefault="00483AC0" w:rsidP="00861C1E">
      <w:pPr>
        <w:pStyle w:val="Lijstalinea"/>
        <w:numPr>
          <w:ilvl w:val="0"/>
          <w:numId w:val="22"/>
        </w:numPr>
        <w:spacing w:after="0"/>
      </w:pPr>
      <w:r w:rsidRPr="00651051">
        <w:t xml:space="preserve">Verteltijd korter, plaats kleiner, gewone burgerij als hoofdpersonen </w:t>
      </w:r>
    </w:p>
    <w:p w:rsidR="006C1BF0" w:rsidRDefault="00483AC0" w:rsidP="006C1BF0">
      <w:pPr>
        <w:pStyle w:val="Lijstalinea"/>
        <w:numPr>
          <w:ilvl w:val="0"/>
          <w:numId w:val="22"/>
        </w:numPr>
        <w:spacing w:after="0"/>
      </w:pPr>
      <w:r w:rsidRPr="006C1BF0">
        <w:rPr>
          <w:b/>
        </w:rPr>
        <w:t>Idealistisch</w:t>
      </w:r>
      <w:r w:rsidRPr="00651051">
        <w:t xml:space="preserve"> = tonen lelijke kanten werkelijkheid om daar een beter leven tegenover te stellen</w:t>
      </w:r>
      <w:r w:rsidR="006C1BF0" w:rsidRPr="006C1BF0">
        <w:t xml:space="preserve"> </w:t>
      </w:r>
    </w:p>
    <w:p w:rsidR="006C1BF0" w:rsidRPr="00651051" w:rsidRDefault="006C1BF0" w:rsidP="006C1BF0">
      <w:pPr>
        <w:pStyle w:val="Lijstalinea"/>
        <w:numPr>
          <w:ilvl w:val="0"/>
          <w:numId w:val="22"/>
        </w:numPr>
        <w:spacing w:after="0"/>
      </w:pPr>
      <w:r w:rsidRPr="00651051">
        <w:t>Eerste periode realisme = bekeerde romantici (</w:t>
      </w:r>
      <w:proofErr w:type="spellStart"/>
      <w:r w:rsidRPr="00651051">
        <w:t>Kneppelhout</w:t>
      </w:r>
      <w:proofErr w:type="spellEnd"/>
      <w:r w:rsidRPr="00651051">
        <w:t>, Beets, Everhardus Potgieter)</w:t>
      </w:r>
    </w:p>
    <w:p w:rsidR="00483AC0" w:rsidRPr="00651051" w:rsidRDefault="006C1BF0" w:rsidP="006C1BF0">
      <w:pPr>
        <w:pStyle w:val="Lijstalinea"/>
        <w:numPr>
          <w:ilvl w:val="0"/>
          <w:numId w:val="22"/>
        </w:numPr>
        <w:spacing w:after="0"/>
      </w:pPr>
      <w:r w:rsidRPr="00651051">
        <w:t>1850 nieuwe realisten = technisch vermogen om snel dialogen op te tekenen voor novellen</w:t>
      </w:r>
    </w:p>
    <w:p w:rsidR="005468AD" w:rsidRPr="00651051" w:rsidRDefault="005468AD" w:rsidP="00861C1E">
      <w:pPr>
        <w:spacing w:after="0"/>
      </w:pPr>
    </w:p>
    <w:p w:rsidR="005F57E9" w:rsidRPr="00651051" w:rsidRDefault="005F57E9" w:rsidP="00861C1E">
      <w:pPr>
        <w:spacing w:after="0"/>
      </w:pPr>
      <w:r w:rsidRPr="00861C1E">
        <w:rPr>
          <w:i/>
          <w:color w:val="FF0000"/>
        </w:rPr>
        <w:t xml:space="preserve">Camera </w:t>
      </w:r>
      <w:proofErr w:type="spellStart"/>
      <w:r w:rsidRPr="00861C1E">
        <w:rPr>
          <w:i/>
          <w:color w:val="FF0000"/>
        </w:rPr>
        <w:t>Obscura</w:t>
      </w:r>
      <w:proofErr w:type="spellEnd"/>
      <w:r w:rsidRPr="00861C1E">
        <w:rPr>
          <w:color w:val="FF0000"/>
        </w:rPr>
        <w:t xml:space="preserve"> </w:t>
      </w:r>
      <w:r w:rsidRPr="00651051">
        <w:t>– Nicolas Beets als Hildebrand</w:t>
      </w:r>
      <w:r w:rsidR="00984AA9" w:rsidRPr="00651051">
        <w:t xml:space="preserve"> (1839)</w:t>
      </w:r>
    </w:p>
    <w:p w:rsidR="005F57E9" w:rsidRPr="00651051" w:rsidRDefault="005F57E9" w:rsidP="00861C1E">
      <w:pPr>
        <w:pStyle w:val="Lijstalinea"/>
        <w:numPr>
          <w:ilvl w:val="0"/>
          <w:numId w:val="23"/>
        </w:numPr>
        <w:spacing w:after="0"/>
      </w:pPr>
      <w:r w:rsidRPr="00651051">
        <w:t xml:space="preserve">Liet de Hollandse burgerlijkheid in al haar bekrompenheid zien. </w:t>
      </w:r>
    </w:p>
    <w:p w:rsidR="005468AD" w:rsidRPr="00651051" w:rsidRDefault="005468AD" w:rsidP="00861C1E">
      <w:pPr>
        <w:pStyle w:val="Lijstalinea"/>
        <w:numPr>
          <w:ilvl w:val="0"/>
          <w:numId w:val="23"/>
        </w:numPr>
        <w:spacing w:after="0"/>
      </w:pPr>
      <w:r w:rsidRPr="00651051">
        <w:t xml:space="preserve">Standenmaatschappij wordt zichtbaar: </w:t>
      </w:r>
      <w:proofErr w:type="spellStart"/>
      <w:r w:rsidRPr="00651051">
        <w:t>sociaal-realisme</w:t>
      </w:r>
      <w:proofErr w:type="spellEnd"/>
    </w:p>
    <w:p w:rsidR="005F57E9" w:rsidRPr="00651051" w:rsidRDefault="005F57E9" w:rsidP="00861C1E">
      <w:pPr>
        <w:pStyle w:val="Lijstalinea"/>
        <w:numPr>
          <w:ilvl w:val="0"/>
          <w:numId w:val="23"/>
        </w:numPr>
        <w:spacing w:after="0"/>
      </w:pPr>
      <w:r w:rsidRPr="00651051">
        <w:t>Probeerde natuurlijker te schrijven dan vóór hem gebruikelijk was</w:t>
      </w:r>
    </w:p>
    <w:p w:rsidR="005F57E9" w:rsidRPr="00651051" w:rsidRDefault="005F57E9" w:rsidP="00861C1E">
      <w:pPr>
        <w:spacing w:after="0"/>
      </w:pPr>
    </w:p>
    <w:p w:rsidR="005F57E9" w:rsidRPr="00651051" w:rsidRDefault="005F57E9" w:rsidP="00861C1E">
      <w:pPr>
        <w:spacing w:after="0"/>
      </w:pPr>
      <w:r w:rsidRPr="00651051">
        <w:t> </w:t>
      </w:r>
      <w:r w:rsidRPr="00861C1E">
        <w:rPr>
          <w:i/>
          <w:color w:val="FF0000"/>
        </w:rPr>
        <w:t>Studenten-typen</w:t>
      </w:r>
      <w:r w:rsidRPr="00861C1E">
        <w:rPr>
          <w:color w:val="FF0000"/>
        </w:rPr>
        <w:t xml:space="preserve"> </w:t>
      </w:r>
      <w:r w:rsidRPr="00651051">
        <w:t xml:space="preserve">– Jan </w:t>
      </w:r>
      <w:proofErr w:type="spellStart"/>
      <w:r w:rsidRPr="00651051">
        <w:t>Kneppelhout</w:t>
      </w:r>
      <w:proofErr w:type="spellEnd"/>
      <w:r w:rsidRPr="00651051">
        <w:t xml:space="preserve"> als Klikspaan</w:t>
      </w:r>
      <w:r w:rsidR="00984AA9" w:rsidRPr="00651051">
        <w:t xml:space="preserve"> (1841)</w:t>
      </w:r>
    </w:p>
    <w:p w:rsidR="005F57E9" w:rsidRPr="00651051" w:rsidRDefault="005F57E9" w:rsidP="00861C1E">
      <w:pPr>
        <w:pStyle w:val="Lijstalinea"/>
        <w:numPr>
          <w:ilvl w:val="0"/>
          <w:numId w:val="24"/>
        </w:numPr>
        <w:spacing w:after="0"/>
      </w:pPr>
      <w:r w:rsidRPr="006C1BF0">
        <w:rPr>
          <w:b/>
        </w:rPr>
        <w:t>Fysiologie</w:t>
      </w:r>
      <w:r w:rsidRPr="00651051">
        <w:t xml:space="preserve"> = beschrijving van alle typen mensen binnen een bepaalde groep of streek</w:t>
      </w:r>
    </w:p>
    <w:p w:rsidR="00984AA9" w:rsidRPr="00651051" w:rsidRDefault="005F57E9" w:rsidP="00861C1E">
      <w:pPr>
        <w:pStyle w:val="Lijstalinea"/>
        <w:numPr>
          <w:ilvl w:val="0"/>
          <w:numId w:val="24"/>
        </w:numPr>
        <w:spacing w:after="0"/>
      </w:pPr>
      <w:r w:rsidRPr="00651051">
        <w:t>Typen studenten die er aan de Leidse universiteit voorkwamen</w:t>
      </w:r>
    </w:p>
    <w:p w:rsidR="00984AA9" w:rsidRPr="00651051" w:rsidRDefault="00984AA9" w:rsidP="00861C1E">
      <w:pPr>
        <w:spacing w:after="0"/>
      </w:pPr>
    </w:p>
    <w:p w:rsidR="005F57E9" w:rsidRPr="00651051" w:rsidRDefault="006C1BF0" w:rsidP="00861C1E">
      <w:pPr>
        <w:pStyle w:val="Lijstalinea"/>
        <w:numPr>
          <w:ilvl w:val="0"/>
          <w:numId w:val="25"/>
        </w:numPr>
        <w:spacing w:after="0"/>
      </w:pPr>
      <w:r>
        <w:t>Jacob Jan Cremer</w:t>
      </w:r>
      <w:r w:rsidR="00984AA9" w:rsidRPr="00651051">
        <w:t xml:space="preserve"> schreef </w:t>
      </w:r>
      <w:r>
        <w:t xml:space="preserve">boerenverhalen op: </w:t>
      </w:r>
      <w:proofErr w:type="spellStart"/>
      <w:r w:rsidR="00984AA9" w:rsidRPr="00861C1E">
        <w:rPr>
          <w:i/>
          <w:color w:val="FF0000"/>
        </w:rPr>
        <w:t>Betuwsche</w:t>
      </w:r>
      <w:proofErr w:type="spellEnd"/>
      <w:r w:rsidR="00984AA9" w:rsidRPr="00861C1E">
        <w:rPr>
          <w:i/>
          <w:color w:val="FF0000"/>
        </w:rPr>
        <w:t xml:space="preserve"> Novellen</w:t>
      </w:r>
    </w:p>
    <w:p w:rsidR="00984AA9" w:rsidRPr="00651051" w:rsidRDefault="00984AA9" w:rsidP="00861C1E">
      <w:pPr>
        <w:pStyle w:val="Lijstalinea"/>
        <w:numPr>
          <w:ilvl w:val="0"/>
          <w:numId w:val="25"/>
        </w:numPr>
        <w:spacing w:after="0"/>
      </w:pPr>
      <w:r w:rsidRPr="00651051">
        <w:t>Sneed thema’s aan die men weinig bij andere schrijvers uit die tijd tegenkomt</w:t>
      </w:r>
    </w:p>
    <w:p w:rsidR="005468AD" w:rsidRPr="00651051" w:rsidRDefault="00984AA9" w:rsidP="00861C1E">
      <w:pPr>
        <w:pStyle w:val="Lijstalinea"/>
        <w:numPr>
          <w:ilvl w:val="0"/>
          <w:numId w:val="25"/>
        </w:numPr>
        <w:spacing w:after="0"/>
      </w:pPr>
      <w:r w:rsidRPr="00861C1E">
        <w:rPr>
          <w:i/>
          <w:color w:val="FF0000"/>
        </w:rPr>
        <w:t>Fabriekskinderen</w:t>
      </w:r>
      <w:r w:rsidRPr="00861C1E">
        <w:rPr>
          <w:color w:val="FF0000"/>
        </w:rPr>
        <w:t> </w:t>
      </w:r>
      <w:r w:rsidR="005468AD" w:rsidRPr="00651051">
        <w:t>(1863) = het</w:t>
      </w:r>
      <w:r w:rsidRPr="00651051">
        <w:t xml:space="preserve"> lot van verpauperde kinderen in de Leidse textielindustrie. </w:t>
      </w:r>
    </w:p>
    <w:p w:rsidR="00984AA9" w:rsidRPr="00651051" w:rsidRDefault="005468AD" w:rsidP="00861C1E">
      <w:pPr>
        <w:pStyle w:val="Lijstalinea"/>
        <w:numPr>
          <w:ilvl w:val="0"/>
          <w:numId w:val="25"/>
        </w:numPr>
        <w:spacing w:after="0"/>
      </w:pPr>
      <w:r w:rsidRPr="00651051">
        <w:t>G</w:t>
      </w:r>
      <w:r w:rsidR="00984AA9" w:rsidRPr="00651051">
        <w:t>rote publieke verontwaardiging</w:t>
      </w:r>
      <w:r w:rsidRPr="00651051">
        <w:t xml:space="preserve"> &gt;</w:t>
      </w:r>
      <w:r w:rsidR="00984AA9" w:rsidRPr="00651051">
        <w:t xml:space="preserve"> </w:t>
      </w:r>
      <w:r w:rsidR="00BF3AA6" w:rsidRPr="00651051">
        <w:t>F</w:t>
      </w:r>
      <w:r w:rsidR="00984AA9" w:rsidRPr="00651051">
        <w:t>abrikante</w:t>
      </w:r>
      <w:r w:rsidR="00BF3AA6" w:rsidRPr="00651051">
        <w:t xml:space="preserve">n </w:t>
      </w:r>
      <w:r w:rsidR="00483AC0" w:rsidRPr="00651051">
        <w:t>stelden</w:t>
      </w:r>
      <w:r w:rsidR="00BF3AA6" w:rsidRPr="00651051">
        <w:t xml:space="preserve"> petitie: </w:t>
      </w:r>
      <w:r w:rsidR="00984AA9" w:rsidRPr="00651051">
        <w:t>maatregelen tegen kinderarbeid.</w:t>
      </w:r>
    </w:p>
    <w:p w:rsidR="00984AA9" w:rsidRPr="00651051" w:rsidRDefault="00984AA9" w:rsidP="00861C1E">
      <w:pPr>
        <w:pStyle w:val="Lijstalinea"/>
        <w:numPr>
          <w:ilvl w:val="0"/>
          <w:numId w:val="25"/>
        </w:numPr>
        <w:spacing w:after="0"/>
      </w:pPr>
      <w:r w:rsidRPr="00651051">
        <w:t>Romantechniek om de lezer naar de gruwelijke werkelijkheid toe te slepen</w:t>
      </w:r>
    </w:p>
    <w:p w:rsidR="00984AA9" w:rsidRPr="00651051" w:rsidRDefault="00483AC0" w:rsidP="00861C1E">
      <w:pPr>
        <w:pStyle w:val="Lijstalinea"/>
        <w:numPr>
          <w:ilvl w:val="0"/>
          <w:numId w:val="25"/>
        </w:numPr>
        <w:spacing w:after="0"/>
      </w:pPr>
      <w:r w:rsidRPr="00651051">
        <w:t>Realistisch:</w:t>
      </w:r>
      <w:r w:rsidR="00BF3AA6" w:rsidRPr="00651051">
        <w:t xml:space="preserve"> door tonen hoe lelijk de fabriekskinderen waren om de toeschouwers die kinderarbeid gedoogden te beschamen</w:t>
      </w:r>
    </w:p>
    <w:p w:rsidR="00BF3AA6" w:rsidRPr="00651051" w:rsidRDefault="00BF3AA6" w:rsidP="00861C1E">
      <w:pPr>
        <w:spacing w:after="0"/>
      </w:pPr>
    </w:p>
    <w:p w:rsidR="00BF3AA6" w:rsidRPr="00651051" w:rsidRDefault="00BF3AA6" w:rsidP="00861C1E">
      <w:pPr>
        <w:pStyle w:val="Lijstalinea"/>
        <w:numPr>
          <w:ilvl w:val="0"/>
          <w:numId w:val="25"/>
        </w:numPr>
        <w:spacing w:after="0"/>
      </w:pPr>
      <w:r w:rsidRPr="00861C1E">
        <w:rPr>
          <w:i/>
          <w:color w:val="FF0000"/>
        </w:rPr>
        <w:t>Familie en kennissen</w:t>
      </w:r>
      <w:r w:rsidR="00C20841" w:rsidRPr="00861C1E">
        <w:rPr>
          <w:color w:val="FF0000"/>
        </w:rPr>
        <w:t xml:space="preserve"> </w:t>
      </w:r>
      <w:r w:rsidR="00C20841" w:rsidRPr="00651051">
        <w:t xml:space="preserve">– François </w:t>
      </w:r>
      <w:proofErr w:type="spellStart"/>
      <w:r w:rsidR="00C20841" w:rsidRPr="00651051">
        <w:t>Haversc</w:t>
      </w:r>
      <w:r w:rsidRPr="00651051">
        <w:t>hmidt</w:t>
      </w:r>
      <w:proofErr w:type="spellEnd"/>
      <w:r w:rsidRPr="00651051">
        <w:t xml:space="preserve"> als Piet </w:t>
      </w:r>
      <w:proofErr w:type="spellStart"/>
      <w:r w:rsidRPr="00651051">
        <w:t>Paaltjens</w:t>
      </w:r>
      <w:proofErr w:type="spellEnd"/>
    </w:p>
    <w:p w:rsidR="00861C1E" w:rsidRDefault="00483AC0" w:rsidP="00861C1E">
      <w:pPr>
        <w:pStyle w:val="Lijstalinea"/>
        <w:numPr>
          <w:ilvl w:val="0"/>
          <w:numId w:val="25"/>
        </w:numPr>
        <w:spacing w:after="0"/>
      </w:pPr>
      <w:r w:rsidRPr="00651051">
        <w:t>K</w:t>
      </w:r>
      <w:r w:rsidR="00BF3AA6" w:rsidRPr="00651051">
        <w:t>inderperspectief om de lelijke wereld van de volwassenen te laten zien</w:t>
      </w:r>
      <w:r w:rsidRPr="00651051">
        <w:t xml:space="preserve"> </w:t>
      </w:r>
    </w:p>
    <w:p w:rsidR="00861C1E" w:rsidRDefault="00861C1E" w:rsidP="00861C1E">
      <w:pPr>
        <w:spacing w:after="0"/>
      </w:pPr>
    </w:p>
    <w:p w:rsidR="00B018AA" w:rsidRPr="00651051" w:rsidRDefault="00861C1E" w:rsidP="00861C1E">
      <w:pPr>
        <w:shd w:val="clear" w:color="auto" w:fill="ED7D31" w:themeFill="accent2"/>
        <w:spacing w:after="0"/>
      </w:pPr>
      <w:r w:rsidRPr="00651051">
        <w:t xml:space="preserve">DAT BLIKSEMS KNAPPE BOEK: </w:t>
      </w:r>
      <w:r w:rsidRPr="006C1BF0">
        <w:rPr>
          <w:color w:val="FF0000"/>
        </w:rPr>
        <w:t>MAX HAVELAAR</w:t>
      </w:r>
      <w:r w:rsidR="006C1BF0">
        <w:t>, Multatuli (1859)</w:t>
      </w:r>
    </w:p>
    <w:p w:rsidR="00C20841" w:rsidRPr="00651051" w:rsidRDefault="006C1BF0" w:rsidP="00861C1E">
      <w:pPr>
        <w:pStyle w:val="Lijstalinea"/>
        <w:numPr>
          <w:ilvl w:val="0"/>
          <w:numId w:val="26"/>
        </w:numPr>
        <w:spacing w:after="0"/>
      </w:pPr>
      <w:r>
        <w:t>Ve</w:t>
      </w:r>
      <w:r w:rsidR="00C20841" w:rsidRPr="00651051">
        <w:t>rscheen met censuur van Jacob van Lennep: geen herkenbare jaartallen en plaatsnamen, van pamflet naar literatuur. Om opstand over cultuurstelsel te voorkomen</w:t>
      </w:r>
    </w:p>
    <w:p w:rsidR="005468AD" w:rsidRPr="00651051" w:rsidRDefault="005468AD" w:rsidP="00861C1E">
      <w:pPr>
        <w:pStyle w:val="Lijstalinea"/>
        <w:numPr>
          <w:ilvl w:val="0"/>
          <w:numId w:val="26"/>
        </w:numPr>
        <w:spacing w:after="0"/>
      </w:pPr>
      <w:r w:rsidRPr="00651051">
        <w:t xml:space="preserve">1860 verschenen &gt; publieke opinie </w:t>
      </w:r>
      <w:r w:rsidR="00C20841" w:rsidRPr="00651051">
        <w:t>wakker geschud &gt; r</w:t>
      </w:r>
      <w:r w:rsidRPr="00651051">
        <w:t xml:space="preserve">ecensenten  gaven hem gelijk </w:t>
      </w:r>
      <w:r w:rsidR="00C20841" w:rsidRPr="00651051">
        <w:t xml:space="preserve">in zijn kritiek op de regering, koloniale </w:t>
      </w:r>
      <w:r w:rsidRPr="00651051">
        <w:t xml:space="preserve">politiek aan herziening toe &gt; erkenning door </w:t>
      </w:r>
      <w:r w:rsidR="00C20841" w:rsidRPr="00651051">
        <w:t>M</w:t>
      </w:r>
      <w:r w:rsidRPr="00651051">
        <w:t xml:space="preserve">inister van Koloniën </w:t>
      </w:r>
      <w:r w:rsidR="00C20841" w:rsidRPr="00651051">
        <w:t xml:space="preserve">&gt; </w:t>
      </w:r>
      <w:r w:rsidRPr="00651051">
        <w:t>pas in 1870 opgeheven, na een langdurige strijd van de liberale politici</w:t>
      </w:r>
    </w:p>
    <w:p w:rsidR="00C20841" w:rsidRPr="00651051" w:rsidRDefault="00483AC0" w:rsidP="00861C1E">
      <w:pPr>
        <w:pStyle w:val="Lijstalinea"/>
        <w:numPr>
          <w:ilvl w:val="0"/>
          <w:numId w:val="26"/>
        </w:numPr>
        <w:spacing w:after="0"/>
      </w:pPr>
      <w:r w:rsidRPr="00651051">
        <w:t>Realistisch: b</w:t>
      </w:r>
      <w:r w:rsidR="00C20841" w:rsidRPr="00651051">
        <w:t xml:space="preserve">eziet de situatie vanuit het oogpunt van de inlander (zie ook: </w:t>
      </w:r>
      <w:proofErr w:type="spellStart"/>
      <w:r w:rsidR="00C20841" w:rsidRPr="00651051">
        <w:t>Saïdjah</w:t>
      </w:r>
      <w:proofErr w:type="spellEnd"/>
      <w:r w:rsidR="00C20841" w:rsidRPr="00651051">
        <w:t xml:space="preserve"> en Adinda)</w:t>
      </w:r>
    </w:p>
    <w:p w:rsidR="00483AC0" w:rsidRPr="00651051" w:rsidRDefault="00483AC0" w:rsidP="00861C1E">
      <w:pPr>
        <w:pStyle w:val="Lijstalinea"/>
        <w:numPr>
          <w:ilvl w:val="0"/>
          <w:numId w:val="26"/>
        </w:numPr>
        <w:spacing w:after="0"/>
      </w:pPr>
      <w:r w:rsidRPr="00651051">
        <w:t xml:space="preserve">Romantisch: fictie en werkelijkheid zijn voortdurend met elkaar in conflict </w:t>
      </w:r>
    </w:p>
    <w:p w:rsidR="00C20841" w:rsidRPr="00651051" w:rsidRDefault="00C20841" w:rsidP="00861C1E">
      <w:pPr>
        <w:pStyle w:val="Lijstalinea"/>
        <w:numPr>
          <w:ilvl w:val="0"/>
          <w:numId w:val="26"/>
        </w:numPr>
        <w:spacing w:after="0"/>
      </w:pPr>
      <w:r w:rsidRPr="00651051">
        <w:t>Eduard Douwes Dekker verzette zich altijd tegen het keurslijf van de maatschappij</w:t>
      </w:r>
    </w:p>
    <w:p w:rsidR="00C20841" w:rsidRPr="00651051" w:rsidRDefault="00C20841" w:rsidP="00861C1E">
      <w:pPr>
        <w:spacing w:after="0"/>
      </w:pPr>
    </w:p>
    <w:p w:rsidR="005468AD" w:rsidRPr="00651051" w:rsidRDefault="00C20841" w:rsidP="00861C1E">
      <w:pPr>
        <w:pStyle w:val="Lijstalinea"/>
        <w:numPr>
          <w:ilvl w:val="0"/>
          <w:numId w:val="26"/>
        </w:numPr>
        <w:spacing w:after="0"/>
      </w:pPr>
      <w:r w:rsidRPr="00651051">
        <w:t>Goede burgers kweken door in de literatuur goede voorbeelden te geven</w:t>
      </w:r>
      <w:r w:rsidR="00483AC0" w:rsidRPr="00651051">
        <w:t>: Bevordert  v</w:t>
      </w:r>
      <w:r w:rsidRPr="00651051">
        <w:t>aderlandsliefde, godsdienstighei</w:t>
      </w:r>
      <w:r w:rsidR="00483AC0" w:rsidRPr="00651051">
        <w:t xml:space="preserve">d en erbarmen met anderen. Bestreden </w:t>
      </w:r>
      <w:r w:rsidRPr="00651051">
        <w:t xml:space="preserve">ernstige misstanden </w:t>
      </w:r>
    </w:p>
    <w:p w:rsidR="00C20841" w:rsidRPr="00651051" w:rsidRDefault="00C20841" w:rsidP="00861C1E">
      <w:pPr>
        <w:pStyle w:val="Lijstalinea"/>
        <w:numPr>
          <w:ilvl w:val="0"/>
          <w:numId w:val="26"/>
        </w:numPr>
        <w:spacing w:after="0"/>
      </w:pPr>
      <w:r w:rsidRPr="00861C1E">
        <w:rPr>
          <w:i/>
          <w:color w:val="FF0000"/>
        </w:rPr>
        <w:t>De lotgevallen van Klaasje Zevenster</w:t>
      </w:r>
      <w:r w:rsidRPr="00651051">
        <w:t xml:space="preserve">, Van Lennep – aanklacht meisjes in prostitutie </w:t>
      </w:r>
    </w:p>
    <w:p w:rsidR="005468AD" w:rsidRPr="00651051" w:rsidRDefault="00C20841" w:rsidP="00861C1E">
      <w:pPr>
        <w:pStyle w:val="Lijstalinea"/>
        <w:numPr>
          <w:ilvl w:val="0"/>
          <w:numId w:val="26"/>
        </w:numPr>
        <w:spacing w:after="0"/>
      </w:pPr>
      <w:r w:rsidRPr="00861C1E">
        <w:rPr>
          <w:i/>
          <w:color w:val="FF0000"/>
        </w:rPr>
        <w:t>Fantasie en waarheid</w:t>
      </w:r>
      <w:r w:rsidRPr="00651051">
        <w:t>, dominee C. van Koetsveld – uitzichtloze armoede en hoe die tot misdaad leidt. Oog voor zwakzinnigen die hopeloos verwaarloosd werden</w:t>
      </w:r>
    </w:p>
    <w:p w:rsidR="00C20841" w:rsidRDefault="00C20841" w:rsidP="00861C1E">
      <w:pPr>
        <w:pStyle w:val="Lijstalinea"/>
        <w:numPr>
          <w:ilvl w:val="0"/>
          <w:numId w:val="26"/>
        </w:numPr>
        <w:spacing w:after="0"/>
      </w:pPr>
      <w:r w:rsidRPr="00861C1E">
        <w:rPr>
          <w:i/>
          <w:color w:val="FF0000"/>
        </w:rPr>
        <w:t>Op hoop van zegen</w:t>
      </w:r>
      <w:r w:rsidRPr="00651051">
        <w:t xml:space="preserve">, Herman </w:t>
      </w:r>
      <w:proofErr w:type="spellStart"/>
      <w:r w:rsidRPr="00651051">
        <w:t>Heijermans</w:t>
      </w:r>
      <w:proofErr w:type="spellEnd"/>
      <w:r w:rsidRPr="00651051">
        <w:t xml:space="preserve"> – aanklacht tegen scheepseigenaren die wrakke schepen de zee op stuurden in de hoop verzekeringsgeld op te strijken</w:t>
      </w:r>
    </w:p>
    <w:p w:rsidR="006C1BF0" w:rsidRPr="00651051" w:rsidRDefault="006C1BF0" w:rsidP="006C1BF0">
      <w:pPr>
        <w:pStyle w:val="Lijstalinea"/>
        <w:spacing w:after="0"/>
        <w:ind w:left="360"/>
      </w:pPr>
    </w:p>
    <w:p w:rsidR="008B684C" w:rsidRPr="00651051" w:rsidRDefault="006C1BF0" w:rsidP="006C1BF0">
      <w:pPr>
        <w:shd w:val="clear" w:color="auto" w:fill="ED7D31" w:themeFill="accent2"/>
        <w:spacing w:after="0"/>
      </w:pPr>
      <w:r w:rsidRPr="00651051">
        <w:lastRenderedPageBreak/>
        <w:t>LITERATUURKRITIEK - HET BOZE OOG VAN DE KRITIEK</w:t>
      </w:r>
    </w:p>
    <w:p w:rsidR="008B684C" w:rsidRPr="00651051" w:rsidRDefault="008B684C" w:rsidP="00861C1E">
      <w:pPr>
        <w:pStyle w:val="Lijstalinea"/>
        <w:numPr>
          <w:ilvl w:val="0"/>
          <w:numId w:val="27"/>
        </w:numPr>
        <w:spacing w:after="0"/>
      </w:pPr>
      <w:r w:rsidRPr="00651051">
        <w:t xml:space="preserve">Conrad Busken </w:t>
      </w:r>
      <w:proofErr w:type="spellStart"/>
      <w:r w:rsidRPr="00651051">
        <w:t>Huet</w:t>
      </w:r>
      <w:proofErr w:type="spellEnd"/>
      <w:r w:rsidRPr="00651051">
        <w:t xml:space="preserve"> </w:t>
      </w:r>
    </w:p>
    <w:p w:rsidR="008B684C" w:rsidRPr="00651051" w:rsidRDefault="008B684C" w:rsidP="00861C1E">
      <w:pPr>
        <w:pStyle w:val="Lijstalinea"/>
        <w:numPr>
          <w:ilvl w:val="0"/>
          <w:numId w:val="27"/>
        </w:numPr>
        <w:spacing w:after="0"/>
      </w:pPr>
      <w:r w:rsidRPr="00651051">
        <w:t xml:space="preserve">Scherpste </w:t>
      </w:r>
      <w:r w:rsidR="0026328A" w:rsidRPr="00651051">
        <w:t>en eerste beroeps</w:t>
      </w:r>
      <w:r w:rsidRPr="00651051">
        <w:t xml:space="preserve">criticus van Nederland. Financieel afhankelijk maar emigreerde toch </w:t>
      </w:r>
    </w:p>
    <w:p w:rsidR="008B684C" w:rsidRPr="00651051" w:rsidRDefault="008B684C" w:rsidP="00861C1E">
      <w:pPr>
        <w:pStyle w:val="Lijstalinea"/>
        <w:numPr>
          <w:ilvl w:val="0"/>
          <w:numId w:val="27"/>
        </w:numPr>
        <w:spacing w:after="0"/>
      </w:pPr>
      <w:r w:rsidRPr="00651051">
        <w:t xml:space="preserve">Kon zich echt kwaad maken over middelmatigheid, overwaardering of juist onderwaardering </w:t>
      </w:r>
    </w:p>
    <w:p w:rsidR="005F57E9" w:rsidRPr="00651051" w:rsidRDefault="008B684C" w:rsidP="00861C1E">
      <w:pPr>
        <w:pStyle w:val="Lijstalinea"/>
        <w:numPr>
          <w:ilvl w:val="0"/>
          <w:numId w:val="27"/>
        </w:numPr>
        <w:spacing w:after="0"/>
      </w:pPr>
      <w:r w:rsidRPr="00651051">
        <w:t xml:space="preserve">Gebrek aan kwaliteit als belediging van de literatuur. Hoge normen voor anderen en hemzelf </w:t>
      </w:r>
    </w:p>
    <w:p w:rsidR="008B684C" w:rsidRPr="00651051" w:rsidRDefault="008B684C" w:rsidP="00861C1E">
      <w:pPr>
        <w:spacing w:after="0"/>
      </w:pPr>
    </w:p>
    <w:p w:rsidR="008B684C" w:rsidRPr="00651051" w:rsidRDefault="0026328A" w:rsidP="00861C1E">
      <w:pPr>
        <w:spacing w:after="0"/>
      </w:pPr>
      <w:r w:rsidRPr="00861C1E">
        <w:rPr>
          <w:i/>
          <w:color w:val="FF0000"/>
        </w:rPr>
        <w:t>De Gids</w:t>
      </w:r>
      <w:r w:rsidRPr="00861C1E">
        <w:rPr>
          <w:color w:val="FF0000"/>
        </w:rPr>
        <w:t xml:space="preserve"> </w:t>
      </w:r>
      <w:r w:rsidRPr="00651051">
        <w:t xml:space="preserve">– Everhardus Potgieter (1837) </w:t>
      </w:r>
    </w:p>
    <w:p w:rsidR="008B684C" w:rsidRPr="00651051" w:rsidRDefault="0026328A" w:rsidP="00861C1E">
      <w:pPr>
        <w:pStyle w:val="Lijstalinea"/>
        <w:numPr>
          <w:ilvl w:val="0"/>
          <w:numId w:val="28"/>
        </w:numPr>
        <w:spacing w:after="0"/>
      </w:pPr>
      <w:r w:rsidRPr="00651051">
        <w:t>Oprichting n</w:t>
      </w:r>
      <w:r w:rsidR="008B684C" w:rsidRPr="00651051">
        <w:t xml:space="preserve">a verbetering peil Nederlandse literatuurkritiek </w:t>
      </w:r>
    </w:p>
    <w:p w:rsidR="008B684C" w:rsidRPr="00651051" w:rsidRDefault="008B684C" w:rsidP="00861C1E">
      <w:pPr>
        <w:pStyle w:val="Lijstalinea"/>
        <w:numPr>
          <w:ilvl w:val="0"/>
          <w:numId w:val="28"/>
        </w:numPr>
        <w:spacing w:after="0"/>
      </w:pPr>
      <w:r w:rsidRPr="00651051">
        <w:t>Las met Reinier Bakhuizen van den Brink nieuwe literatuur zonder bekommering om reputaties</w:t>
      </w:r>
    </w:p>
    <w:p w:rsidR="008B684C" w:rsidRPr="00651051" w:rsidRDefault="008B684C" w:rsidP="00861C1E">
      <w:pPr>
        <w:pStyle w:val="Lijstalinea"/>
        <w:numPr>
          <w:ilvl w:val="0"/>
          <w:numId w:val="28"/>
        </w:numPr>
        <w:spacing w:after="0"/>
      </w:pPr>
      <w:r w:rsidRPr="00651051">
        <w:t>Oordeelden scherp maar vanuit het idee dat het hun taak was om literatuur vooruit te helpen</w:t>
      </w:r>
    </w:p>
    <w:p w:rsidR="008B684C" w:rsidRPr="00651051" w:rsidRDefault="008B684C" w:rsidP="00861C1E">
      <w:pPr>
        <w:pStyle w:val="Lijstalinea"/>
        <w:numPr>
          <w:ilvl w:val="0"/>
          <w:numId w:val="28"/>
        </w:numPr>
        <w:spacing w:after="0"/>
      </w:pPr>
      <w:r w:rsidRPr="00651051">
        <w:t xml:space="preserve">1843 vertrek van den Brink, pas in jaren 50 echte nieuwe kracht </w:t>
      </w:r>
      <w:proofErr w:type="spellStart"/>
      <w:r w:rsidRPr="00651051">
        <w:t>Huet</w:t>
      </w:r>
      <w:proofErr w:type="spellEnd"/>
      <w:r w:rsidRPr="00651051">
        <w:t xml:space="preserve"> </w:t>
      </w:r>
    </w:p>
    <w:p w:rsidR="0026328A" w:rsidRPr="00651051" w:rsidRDefault="0026328A" w:rsidP="00861C1E">
      <w:pPr>
        <w:pStyle w:val="Lijstalinea"/>
        <w:numPr>
          <w:ilvl w:val="0"/>
          <w:numId w:val="28"/>
        </w:numPr>
        <w:spacing w:after="0"/>
      </w:pPr>
      <w:r w:rsidRPr="00861C1E">
        <w:rPr>
          <w:i/>
          <w:color w:val="FF0000"/>
        </w:rPr>
        <w:t>Kroniek en kritiek</w:t>
      </w:r>
      <w:r w:rsidRPr="00861C1E">
        <w:rPr>
          <w:color w:val="FF0000"/>
        </w:rPr>
        <w:t xml:space="preserve"> </w:t>
      </w:r>
      <w:r w:rsidRPr="00651051">
        <w:t xml:space="preserve">– </w:t>
      </w:r>
      <w:proofErr w:type="spellStart"/>
      <w:r w:rsidRPr="00651051">
        <w:t>Huet</w:t>
      </w:r>
      <w:proofErr w:type="spellEnd"/>
      <w:r w:rsidRPr="00651051">
        <w:t xml:space="preserve"> leerde ons kritisch te lezen. Introduceerde poëzie. Hij leerde vanuit internationaal en historisch perspectief te oordelen. Brede context van de literatuur</w:t>
      </w:r>
    </w:p>
    <w:p w:rsidR="007B33D1" w:rsidRPr="00651051" w:rsidRDefault="0026328A" w:rsidP="00861C1E">
      <w:pPr>
        <w:pStyle w:val="Lijstalinea"/>
        <w:numPr>
          <w:ilvl w:val="0"/>
          <w:numId w:val="28"/>
        </w:numPr>
        <w:spacing w:after="0"/>
      </w:pPr>
      <w:r w:rsidRPr="00651051">
        <w:t xml:space="preserve">1865 </w:t>
      </w:r>
      <w:proofErr w:type="spellStart"/>
      <w:r w:rsidRPr="00651051">
        <w:t>Huet</w:t>
      </w:r>
      <w:proofErr w:type="spellEnd"/>
      <w:r w:rsidRPr="00651051">
        <w:t xml:space="preserve"> majesteitsschennis in een almanak en politiek artikel dat de redactie niet aanstond. Stapte samen met Potgieter op </w:t>
      </w:r>
    </w:p>
    <w:p w:rsidR="007B33D1" w:rsidRPr="00651051" w:rsidRDefault="007B33D1" w:rsidP="00861C1E">
      <w:pPr>
        <w:spacing w:after="0"/>
      </w:pPr>
    </w:p>
    <w:p w:rsidR="0026328A" w:rsidRPr="00651051" w:rsidRDefault="0026328A" w:rsidP="00861C1E">
      <w:pPr>
        <w:pStyle w:val="Lijstalinea"/>
        <w:numPr>
          <w:ilvl w:val="0"/>
          <w:numId w:val="28"/>
        </w:numPr>
        <w:spacing w:after="0"/>
      </w:pPr>
      <w:r w:rsidRPr="00651051">
        <w:t>Literatuurkritiek steeds belangrijker. Schrijven van kritieken is ook kunst</w:t>
      </w:r>
    </w:p>
    <w:p w:rsidR="007F1DE9" w:rsidRPr="00651051" w:rsidRDefault="0026328A" w:rsidP="00861C1E">
      <w:pPr>
        <w:pStyle w:val="Lijstalinea"/>
        <w:numPr>
          <w:ilvl w:val="0"/>
          <w:numId w:val="28"/>
        </w:numPr>
        <w:spacing w:after="0"/>
      </w:pPr>
      <w:r w:rsidRPr="00651051">
        <w:t xml:space="preserve">Lodewijk van Deyssel, Menno ter Braak, Gerrit Komrij, Kees </w:t>
      </w:r>
      <w:proofErr w:type="spellStart"/>
      <w:r w:rsidRPr="00651051">
        <w:t>Fens</w:t>
      </w:r>
      <w:proofErr w:type="spellEnd"/>
      <w:r w:rsidRPr="00651051">
        <w:t xml:space="preserve"> en Arjan Peters </w:t>
      </w:r>
    </w:p>
    <w:p w:rsidR="00861C1E" w:rsidRPr="00651051" w:rsidRDefault="00861C1E" w:rsidP="00861C1E">
      <w:pPr>
        <w:spacing w:after="0"/>
      </w:pPr>
    </w:p>
    <w:p w:rsidR="008B684C" w:rsidRPr="00651051" w:rsidRDefault="00861C1E" w:rsidP="00861C1E">
      <w:pPr>
        <w:shd w:val="clear" w:color="auto" w:fill="ED7D31" w:themeFill="accent2"/>
        <w:spacing w:after="0"/>
      </w:pPr>
      <w:r w:rsidRPr="00861C1E">
        <w:rPr>
          <w:shd w:val="clear" w:color="auto" w:fill="ED7D31" w:themeFill="accent2"/>
        </w:rPr>
        <w:t>GODSDIENST UIT DE LITERATUUR</w:t>
      </w:r>
    </w:p>
    <w:p w:rsidR="007F1DE9" w:rsidRPr="00651051" w:rsidRDefault="007F1DE9" w:rsidP="00861C1E">
      <w:pPr>
        <w:pStyle w:val="Lijstalinea"/>
        <w:numPr>
          <w:ilvl w:val="0"/>
          <w:numId w:val="29"/>
        </w:numPr>
        <w:spacing w:after="0"/>
      </w:pPr>
      <w:r w:rsidRPr="00651051">
        <w:t xml:space="preserve">Natuurkundigen haalden de betekenis van God onderuit met hun ontdekkingen </w:t>
      </w:r>
    </w:p>
    <w:p w:rsidR="007F1DE9" w:rsidRPr="00651051" w:rsidRDefault="007F1DE9" w:rsidP="00861C1E">
      <w:pPr>
        <w:pStyle w:val="Lijstalinea"/>
        <w:numPr>
          <w:ilvl w:val="0"/>
          <w:numId w:val="29"/>
        </w:numPr>
        <w:spacing w:after="0"/>
      </w:pPr>
      <w:r w:rsidRPr="00651051">
        <w:t>Naast wetenschappelijke tijdschriften ook in de literatuur: consequenties van het in God geloven</w:t>
      </w:r>
    </w:p>
    <w:p w:rsidR="007F1DE9" w:rsidRPr="00651051" w:rsidRDefault="007F1DE9" w:rsidP="00861C1E">
      <w:pPr>
        <w:pStyle w:val="Lijstalinea"/>
        <w:numPr>
          <w:ilvl w:val="0"/>
          <w:numId w:val="29"/>
        </w:numPr>
        <w:spacing w:after="0"/>
      </w:pPr>
      <w:r w:rsidRPr="00651051">
        <w:t>Gelovige schrijvers: wetenschap en geloof met elkaar verbonden konden blijven</w:t>
      </w:r>
    </w:p>
    <w:p w:rsidR="007F1DE9" w:rsidRPr="00651051" w:rsidRDefault="007F1DE9" w:rsidP="00861C1E">
      <w:pPr>
        <w:pStyle w:val="Lijstalinea"/>
        <w:numPr>
          <w:ilvl w:val="0"/>
          <w:numId w:val="29"/>
        </w:numPr>
        <w:spacing w:after="0"/>
      </w:pPr>
      <w:r w:rsidRPr="00651051">
        <w:t xml:space="preserve">Atheïstische auteurs: uiting aan hun ongeloof, en twijfelaars schreven over hun strijd </w:t>
      </w:r>
    </w:p>
    <w:p w:rsidR="007F1DE9" w:rsidRPr="00651051" w:rsidRDefault="007F1DE9" w:rsidP="00861C1E">
      <w:pPr>
        <w:pStyle w:val="Lijstalinea"/>
        <w:numPr>
          <w:ilvl w:val="0"/>
          <w:numId w:val="29"/>
        </w:numPr>
        <w:spacing w:after="0"/>
      </w:pPr>
      <w:r w:rsidRPr="00651051">
        <w:t xml:space="preserve">Tot 1850 literatuur vanzelfsprekend godsdienstig. Opvoeding: straffen en beloningen door God </w:t>
      </w:r>
    </w:p>
    <w:p w:rsidR="007F1DE9" w:rsidRPr="00651051" w:rsidRDefault="007F1DE9" w:rsidP="00861C1E">
      <w:pPr>
        <w:spacing w:after="0"/>
      </w:pPr>
    </w:p>
    <w:p w:rsidR="007F1DE9" w:rsidRPr="00651051" w:rsidRDefault="007F1DE9" w:rsidP="00861C1E">
      <w:pPr>
        <w:spacing w:after="0"/>
      </w:pPr>
      <w:proofErr w:type="spellStart"/>
      <w:r w:rsidRPr="00651051">
        <w:t>Domineedichter</w:t>
      </w:r>
      <w:proofErr w:type="spellEnd"/>
      <w:r w:rsidRPr="00651051">
        <w:t xml:space="preserve"> Peter de </w:t>
      </w:r>
      <w:proofErr w:type="spellStart"/>
      <w:r w:rsidRPr="00651051">
        <w:t>Génestet</w:t>
      </w:r>
      <w:proofErr w:type="spellEnd"/>
    </w:p>
    <w:p w:rsidR="007F1DE9" w:rsidRPr="00651051" w:rsidRDefault="007F1DE9" w:rsidP="00861C1E">
      <w:pPr>
        <w:pStyle w:val="Lijstalinea"/>
        <w:numPr>
          <w:ilvl w:val="0"/>
          <w:numId w:val="30"/>
        </w:numPr>
        <w:spacing w:after="0"/>
      </w:pPr>
      <w:proofErr w:type="spellStart"/>
      <w:r w:rsidRPr="00861C1E">
        <w:rPr>
          <w:i/>
          <w:color w:val="FF0000"/>
        </w:rPr>
        <w:t>Leekedichtjes</w:t>
      </w:r>
      <w:proofErr w:type="spellEnd"/>
      <w:r w:rsidRPr="00861C1E">
        <w:rPr>
          <w:color w:val="FF0000"/>
        </w:rPr>
        <w:t> </w:t>
      </w:r>
      <w:r w:rsidRPr="00651051">
        <w:t>– stelde zich op als een twijfelende leek</w:t>
      </w:r>
    </w:p>
    <w:p w:rsidR="00453DC3" w:rsidRPr="00651051" w:rsidRDefault="00453DC3" w:rsidP="00861C1E">
      <w:pPr>
        <w:pStyle w:val="Lijstalinea"/>
        <w:numPr>
          <w:ilvl w:val="0"/>
          <w:numId w:val="30"/>
        </w:numPr>
        <w:spacing w:after="0"/>
      </w:pPr>
      <w:r w:rsidRPr="006C1BF0">
        <w:rPr>
          <w:b/>
        </w:rPr>
        <w:t>Modernisme</w:t>
      </w:r>
      <w:r w:rsidRPr="00651051">
        <w:t xml:space="preserve"> (1848) </w:t>
      </w:r>
      <w:r w:rsidR="00861C1E">
        <w:t>=</w:t>
      </w:r>
      <w:r w:rsidRPr="00651051">
        <w:t xml:space="preserve"> Utrechtse en Leidse hoogleraren waren de voortrekkers: protestantisme voldeed niet voor de eigen tijd, en hield geen rekening met wetenschappelijke ontwikkelingen</w:t>
      </w:r>
    </w:p>
    <w:p w:rsidR="00453DC3" w:rsidRPr="00651051" w:rsidRDefault="00453DC3" w:rsidP="00861C1E">
      <w:pPr>
        <w:pStyle w:val="Lijstalinea"/>
        <w:numPr>
          <w:ilvl w:val="0"/>
          <w:numId w:val="30"/>
        </w:numPr>
        <w:spacing w:after="0"/>
      </w:pPr>
      <w:r w:rsidRPr="00651051">
        <w:t xml:space="preserve">Bijbel niet door God geschreven: verzameling historische teksten, waarin fouten konden staan. </w:t>
      </w:r>
    </w:p>
    <w:p w:rsidR="00453DC3" w:rsidRPr="00651051" w:rsidRDefault="00453DC3" w:rsidP="00861C1E">
      <w:pPr>
        <w:pStyle w:val="Lijstalinea"/>
        <w:numPr>
          <w:ilvl w:val="0"/>
          <w:numId w:val="30"/>
        </w:numPr>
        <w:spacing w:after="0"/>
      </w:pPr>
      <w:r w:rsidRPr="00651051">
        <w:t>Volgden Duitse theologen: Bijbel niet letterlijk nemen, Jezus-verhalen waren mythen= literatuur</w:t>
      </w:r>
    </w:p>
    <w:p w:rsidR="00221B11" w:rsidRPr="00651051" w:rsidRDefault="00453DC3" w:rsidP="00861C1E">
      <w:pPr>
        <w:pStyle w:val="Lijstalinea"/>
        <w:numPr>
          <w:ilvl w:val="0"/>
          <w:numId w:val="30"/>
        </w:numPr>
        <w:spacing w:after="0"/>
      </w:pPr>
      <w:r w:rsidRPr="00651051">
        <w:t>Vertrouwden op de vrije mens die zelf de Bijbel kon interpreteren en christelijk leven</w:t>
      </w:r>
    </w:p>
    <w:p w:rsidR="007B33D1" w:rsidRPr="00651051" w:rsidRDefault="007B33D1" w:rsidP="00861C1E">
      <w:pPr>
        <w:spacing w:after="0"/>
      </w:pPr>
    </w:p>
    <w:p w:rsidR="007B33D1" w:rsidRPr="00651051" w:rsidRDefault="007B33D1" w:rsidP="00861C1E">
      <w:pPr>
        <w:pStyle w:val="Lijstalinea"/>
        <w:numPr>
          <w:ilvl w:val="0"/>
          <w:numId w:val="30"/>
        </w:numPr>
        <w:spacing w:after="0"/>
      </w:pPr>
      <w:r w:rsidRPr="00651051">
        <w:t>Predikanten kwamen in gewetensnood, sommigen stapten zelfs uit de kerk (</w:t>
      </w:r>
      <w:proofErr w:type="spellStart"/>
      <w:r w:rsidRPr="00651051">
        <w:t>Huet</w:t>
      </w:r>
      <w:proofErr w:type="spellEnd"/>
      <w:r w:rsidRPr="00651051">
        <w:t>). Anderen bleven tobben (</w:t>
      </w:r>
      <w:proofErr w:type="spellStart"/>
      <w:r w:rsidRPr="00651051">
        <w:t>Génestest</w:t>
      </w:r>
      <w:proofErr w:type="spellEnd"/>
      <w:r w:rsidRPr="00651051">
        <w:t xml:space="preserve">), </w:t>
      </w:r>
      <w:proofErr w:type="spellStart"/>
      <w:r w:rsidRPr="00651051">
        <w:t>Haverschmidt</w:t>
      </w:r>
      <w:proofErr w:type="spellEnd"/>
      <w:r w:rsidRPr="00651051">
        <w:t xml:space="preserve"> pleegde zelfmoord</w:t>
      </w:r>
    </w:p>
    <w:p w:rsidR="007B33D1" w:rsidRPr="00651051" w:rsidRDefault="007B33D1" w:rsidP="00861C1E">
      <w:pPr>
        <w:pStyle w:val="Lijstalinea"/>
        <w:numPr>
          <w:ilvl w:val="0"/>
          <w:numId w:val="30"/>
        </w:numPr>
        <w:spacing w:after="0"/>
      </w:pPr>
      <w:r w:rsidRPr="00651051">
        <w:t>Orthodoxe predikanten - wetenschap en geloof met elkaar te verbinden</w:t>
      </w:r>
    </w:p>
    <w:p w:rsidR="007B33D1" w:rsidRPr="00651051" w:rsidRDefault="007B33D1" w:rsidP="00861C1E">
      <w:pPr>
        <w:pStyle w:val="Lijstalinea"/>
        <w:numPr>
          <w:ilvl w:val="0"/>
          <w:numId w:val="30"/>
        </w:numPr>
        <w:spacing w:after="0"/>
      </w:pPr>
      <w:r w:rsidRPr="00861C1E">
        <w:rPr>
          <w:i/>
          <w:color w:val="FF0000"/>
        </w:rPr>
        <w:t>De schepping</w:t>
      </w:r>
      <w:r w:rsidRPr="00651051">
        <w:t>, Dominee J.J.L. ten Kate 1866 – Genesis met wetenschappelijke inzichten overeen te laten komen. Genesis klopt niet. Gedicht werd heel populair</w:t>
      </w:r>
    </w:p>
    <w:p w:rsidR="007B33D1" w:rsidRDefault="007B33D1" w:rsidP="00861C1E">
      <w:pPr>
        <w:pStyle w:val="Lijstalinea"/>
        <w:numPr>
          <w:ilvl w:val="0"/>
          <w:numId w:val="30"/>
        </w:numPr>
        <w:spacing w:after="0"/>
      </w:pPr>
      <w:r w:rsidRPr="00651051">
        <w:t>Op driekwart van de 19e eeuw: scheidslijn tussen literatuur van gelovigen en van ongelovigen</w:t>
      </w:r>
    </w:p>
    <w:p w:rsidR="00861C1E" w:rsidRDefault="00861C1E" w:rsidP="00861C1E">
      <w:pPr>
        <w:pStyle w:val="Lijstalinea"/>
        <w:spacing w:after="0"/>
        <w:ind w:left="360"/>
      </w:pPr>
    </w:p>
    <w:p w:rsidR="00861C1E" w:rsidRDefault="00861C1E" w:rsidP="00861C1E">
      <w:pPr>
        <w:pStyle w:val="Lijstalinea"/>
        <w:spacing w:after="0"/>
        <w:ind w:left="360"/>
      </w:pPr>
    </w:p>
    <w:p w:rsidR="00861C1E" w:rsidRDefault="00861C1E" w:rsidP="00861C1E">
      <w:pPr>
        <w:pStyle w:val="Lijstalinea"/>
        <w:spacing w:after="0"/>
        <w:ind w:left="360"/>
      </w:pPr>
    </w:p>
    <w:p w:rsidR="006C1BF0" w:rsidRDefault="006C1BF0" w:rsidP="00861C1E">
      <w:pPr>
        <w:pStyle w:val="Lijstalinea"/>
        <w:spacing w:after="0"/>
        <w:ind w:left="360"/>
      </w:pPr>
    </w:p>
    <w:p w:rsidR="006C1BF0" w:rsidRDefault="006C1BF0" w:rsidP="00861C1E">
      <w:pPr>
        <w:pStyle w:val="Lijstalinea"/>
        <w:spacing w:after="0"/>
        <w:ind w:left="360"/>
      </w:pPr>
    </w:p>
    <w:p w:rsidR="006C1BF0" w:rsidRPr="00651051" w:rsidRDefault="006C1BF0" w:rsidP="00861C1E">
      <w:pPr>
        <w:pStyle w:val="Lijstalinea"/>
        <w:spacing w:after="0"/>
        <w:ind w:left="360"/>
      </w:pPr>
    </w:p>
    <w:p w:rsidR="00721004" w:rsidRPr="00651051" w:rsidRDefault="00721004" w:rsidP="00861C1E">
      <w:pPr>
        <w:spacing w:after="0"/>
      </w:pPr>
    </w:p>
    <w:p w:rsidR="00721004" w:rsidRPr="00651051" w:rsidRDefault="00076D7A" w:rsidP="00861C1E">
      <w:pPr>
        <w:shd w:val="clear" w:color="auto" w:fill="ED7D31" w:themeFill="accent2"/>
        <w:spacing w:after="0"/>
      </w:pPr>
      <w:r w:rsidRPr="00D06633">
        <w:rPr>
          <w:highlight w:val="yellow"/>
        </w:rPr>
        <w:lastRenderedPageBreak/>
        <w:t>NATURALISME</w:t>
      </w:r>
      <w:r w:rsidRPr="00651051">
        <w:t xml:space="preserve"> – LITERATUUR ALS WETENSCHAP (1870) </w:t>
      </w:r>
    </w:p>
    <w:p w:rsidR="00721004" w:rsidRPr="00651051" w:rsidRDefault="00721004" w:rsidP="00861C1E">
      <w:pPr>
        <w:pStyle w:val="Lijstalinea"/>
        <w:numPr>
          <w:ilvl w:val="0"/>
          <w:numId w:val="31"/>
        </w:numPr>
        <w:spacing w:after="0"/>
      </w:pPr>
      <w:r w:rsidRPr="00651051">
        <w:t>Jan ten Brink introduceerde in 1875 Zola’s naturalistische werken aan andere jonge schrijvers</w:t>
      </w:r>
    </w:p>
    <w:p w:rsidR="00721004" w:rsidRPr="00651051" w:rsidRDefault="00721004" w:rsidP="00861C1E">
      <w:pPr>
        <w:pStyle w:val="Lijstalinea"/>
        <w:numPr>
          <w:ilvl w:val="0"/>
          <w:numId w:val="31"/>
        </w:numPr>
        <w:spacing w:after="0"/>
      </w:pPr>
      <w:r w:rsidRPr="00651051">
        <w:t xml:space="preserve">1870 </w:t>
      </w:r>
      <w:r w:rsidRPr="006C1BF0">
        <w:rPr>
          <w:b/>
        </w:rPr>
        <w:t>Naturalisme</w:t>
      </w:r>
      <w:r w:rsidRPr="00651051">
        <w:t xml:space="preserve"> </w:t>
      </w:r>
      <w:r w:rsidR="00861C1E">
        <w:t>=</w:t>
      </w:r>
      <w:r w:rsidRPr="00651051">
        <w:t xml:space="preserve"> natuurwetenschappen waren steeds beter in staat gebleken wetten op te stellen en voorspellingen te doen. </w:t>
      </w:r>
      <w:r w:rsidR="00F23F20" w:rsidRPr="00651051">
        <w:t>Dit gold ook voor</w:t>
      </w:r>
      <w:r w:rsidRPr="00651051">
        <w:t xml:space="preserve"> menswetenschappen </w:t>
      </w:r>
    </w:p>
    <w:p w:rsidR="00721004" w:rsidRPr="00651051" w:rsidRDefault="00721004" w:rsidP="00861C1E">
      <w:pPr>
        <w:pStyle w:val="Lijstalinea"/>
        <w:numPr>
          <w:ilvl w:val="0"/>
          <w:numId w:val="31"/>
        </w:numPr>
        <w:spacing w:after="0"/>
      </w:pPr>
      <w:r w:rsidRPr="006C1BF0">
        <w:rPr>
          <w:b/>
        </w:rPr>
        <w:t>Determinisme</w:t>
      </w:r>
      <w:r w:rsidRPr="00651051">
        <w:t xml:space="preserve"> = Hippolyte </w:t>
      </w:r>
      <w:proofErr w:type="spellStart"/>
      <w:r w:rsidRPr="00651051">
        <w:t>Taine</w:t>
      </w:r>
      <w:proofErr w:type="spellEnd"/>
      <w:r w:rsidRPr="00651051">
        <w:t>: `race, milieu, moment’ je bent bepaald door je ras, je sociale klasse en het tijdperk waarin je geboren bent. Dit geldt voor schrijvers en hun boeken</w:t>
      </w:r>
    </w:p>
    <w:p w:rsidR="00721004" w:rsidRPr="00651051" w:rsidRDefault="00721004" w:rsidP="00861C1E">
      <w:pPr>
        <w:pStyle w:val="Lijstalinea"/>
        <w:numPr>
          <w:ilvl w:val="0"/>
          <w:numId w:val="31"/>
        </w:numPr>
        <w:spacing w:after="0"/>
      </w:pPr>
      <w:r w:rsidRPr="00651051">
        <w:t xml:space="preserve">Zola en gebroeders De Goncourt </w:t>
      </w:r>
      <w:r w:rsidR="00F23F20" w:rsidRPr="00651051">
        <w:t>zagen</w:t>
      </w:r>
      <w:r w:rsidRPr="00651051">
        <w:t xml:space="preserve"> schrijven als wetenschappelijk experiment</w:t>
      </w:r>
      <w:r w:rsidR="00F23F20" w:rsidRPr="00651051">
        <w:t xml:space="preserve">: </w:t>
      </w:r>
      <w:r w:rsidRPr="00651051">
        <w:t>Verplaats de hoofdpersoon van een boerenfamilie naar een decadente adellijke familie en zie wat er gebeurt</w:t>
      </w:r>
    </w:p>
    <w:p w:rsidR="00F23F20" w:rsidRPr="00651051" w:rsidRDefault="00F23F20" w:rsidP="00861C1E">
      <w:pPr>
        <w:spacing w:after="0"/>
      </w:pPr>
    </w:p>
    <w:p w:rsidR="00F23F20" w:rsidRPr="00651051" w:rsidRDefault="00F23F20" w:rsidP="00861C1E">
      <w:pPr>
        <w:pStyle w:val="Lijstalinea"/>
        <w:numPr>
          <w:ilvl w:val="0"/>
          <w:numId w:val="31"/>
        </w:numPr>
        <w:spacing w:after="0"/>
      </w:pPr>
      <w:proofErr w:type="spellStart"/>
      <w:r w:rsidRPr="00861C1E">
        <w:rPr>
          <w:i/>
          <w:color w:val="FF0000"/>
        </w:rPr>
        <w:t>Lidewyde</w:t>
      </w:r>
      <w:proofErr w:type="spellEnd"/>
      <w:r w:rsidRPr="00651051">
        <w:t xml:space="preserve">, Conrad Busken </w:t>
      </w:r>
      <w:proofErr w:type="spellStart"/>
      <w:r w:rsidRPr="00651051">
        <w:t>Huet</w:t>
      </w:r>
      <w:proofErr w:type="spellEnd"/>
      <w:r w:rsidRPr="00651051">
        <w:t xml:space="preserve"> (18680 – veroorzaakte flink schandaal omdat de vrouwelijke hoofdpersoon een serpent is dat moedwillig overspel pleegt en minnaars tegen elkaar uitspeelt</w:t>
      </w:r>
    </w:p>
    <w:p w:rsidR="00861C1E" w:rsidRPr="00651051" w:rsidRDefault="00F23F20" w:rsidP="00861C1E">
      <w:pPr>
        <w:pStyle w:val="Lijstalinea"/>
        <w:numPr>
          <w:ilvl w:val="0"/>
          <w:numId w:val="31"/>
        </w:numPr>
        <w:spacing w:after="0"/>
      </w:pPr>
      <w:r w:rsidRPr="00861C1E">
        <w:rPr>
          <w:i/>
          <w:color w:val="FF0000"/>
        </w:rPr>
        <w:t>De Banier</w:t>
      </w:r>
      <w:r w:rsidRPr="00651051">
        <w:t>, Marcellus Emants – wilde novellen met dubbele moraal, redacteuren bezwaar</w:t>
      </w:r>
    </w:p>
    <w:p w:rsidR="00F23F20" w:rsidRPr="00651051" w:rsidRDefault="00F23F20" w:rsidP="00861C1E">
      <w:pPr>
        <w:pStyle w:val="Lijstalinea"/>
        <w:numPr>
          <w:ilvl w:val="0"/>
          <w:numId w:val="31"/>
        </w:numPr>
        <w:spacing w:after="0"/>
      </w:pPr>
      <w:r w:rsidRPr="00651051">
        <w:t>Emants verkoos de gekwelde, ziekelijke, bekrompene mens te beschrijven</w:t>
      </w:r>
    </w:p>
    <w:p w:rsidR="00F23F20" w:rsidRPr="00651051" w:rsidRDefault="00F23F20" w:rsidP="00861C1E">
      <w:pPr>
        <w:pStyle w:val="Lijstalinea"/>
        <w:numPr>
          <w:ilvl w:val="0"/>
          <w:numId w:val="31"/>
        </w:numPr>
        <w:spacing w:after="0"/>
      </w:pPr>
      <w:r w:rsidRPr="00861C1E">
        <w:rPr>
          <w:i/>
          <w:color w:val="FF0000"/>
        </w:rPr>
        <w:t>Wat wil het naturalisme</w:t>
      </w:r>
      <w:r w:rsidRPr="00651051">
        <w:t xml:space="preserve">?, Frans </w:t>
      </w:r>
      <w:proofErr w:type="spellStart"/>
      <w:r w:rsidRPr="00651051">
        <w:t>Netscher</w:t>
      </w:r>
      <w:proofErr w:type="spellEnd"/>
      <w:r w:rsidRPr="00651051">
        <w:t xml:space="preserve"> (1885) &lt;-&gt; Van Deyssel, </w:t>
      </w:r>
      <w:r w:rsidRPr="00861C1E">
        <w:rPr>
          <w:i/>
          <w:color w:val="FF0000"/>
        </w:rPr>
        <w:t>Over Literatuur</w:t>
      </w:r>
      <w:r w:rsidRPr="00861C1E">
        <w:rPr>
          <w:color w:val="FF0000"/>
        </w:rPr>
        <w:t xml:space="preserve"> </w:t>
      </w:r>
      <w:r w:rsidRPr="00651051">
        <w:t xml:space="preserve">(1886): </w:t>
      </w:r>
    </w:p>
    <w:p w:rsidR="00F23F20" w:rsidRPr="00651051" w:rsidRDefault="00F23F20" w:rsidP="00861C1E">
      <w:pPr>
        <w:pStyle w:val="Lijstalinea"/>
        <w:numPr>
          <w:ilvl w:val="0"/>
          <w:numId w:val="31"/>
        </w:numPr>
        <w:spacing w:after="0"/>
      </w:pPr>
      <w:proofErr w:type="spellStart"/>
      <w:r w:rsidRPr="00651051">
        <w:t>Netscher</w:t>
      </w:r>
      <w:proofErr w:type="spellEnd"/>
      <w:r w:rsidRPr="00651051">
        <w:t xml:space="preserve"> als talentloze volgeling van Zola. Hij praat oppervlakkig en onnozel na </w:t>
      </w:r>
    </w:p>
    <w:p w:rsidR="00F23F20" w:rsidRPr="00651051" w:rsidRDefault="00F23F20" w:rsidP="00861C1E">
      <w:pPr>
        <w:pStyle w:val="Lijstalinea"/>
        <w:numPr>
          <w:ilvl w:val="0"/>
          <w:numId w:val="31"/>
        </w:numPr>
        <w:spacing w:after="0"/>
      </w:pPr>
      <w:r w:rsidRPr="00651051">
        <w:t xml:space="preserve">Zola volgens Van Deyssel: </w:t>
      </w:r>
      <w:proofErr w:type="spellStart"/>
      <w:r w:rsidRPr="00651051">
        <w:t>overstijging</w:t>
      </w:r>
      <w:proofErr w:type="spellEnd"/>
      <w:r w:rsidRPr="00651051">
        <w:t xml:space="preserve"> natuur in een proza dat de sensualiteit aanspreekt. </w:t>
      </w:r>
    </w:p>
    <w:p w:rsidR="00F23F20" w:rsidRPr="00651051" w:rsidRDefault="00F23F20" w:rsidP="00861C1E">
      <w:pPr>
        <w:pStyle w:val="Lijstalinea"/>
        <w:numPr>
          <w:ilvl w:val="0"/>
          <w:numId w:val="31"/>
        </w:numPr>
        <w:spacing w:after="0"/>
      </w:pPr>
      <w:r w:rsidRPr="00651051">
        <w:t>Realiseerde hij in </w:t>
      </w:r>
      <w:r w:rsidRPr="00861C1E">
        <w:rPr>
          <w:i/>
          <w:color w:val="FF0000"/>
        </w:rPr>
        <w:t>Een liefde</w:t>
      </w:r>
      <w:r w:rsidRPr="00861C1E">
        <w:rPr>
          <w:color w:val="FF0000"/>
        </w:rPr>
        <w:t> </w:t>
      </w:r>
      <w:r w:rsidRPr="00651051">
        <w:t>(1887) - intiemste gedachtes en gevoelens hoofdpersoon. Kritiek door openlijke beschrijvingen van seksualiteit</w:t>
      </w:r>
    </w:p>
    <w:p w:rsidR="00F23F20" w:rsidRPr="00651051" w:rsidRDefault="00F23F20" w:rsidP="00861C1E">
      <w:pPr>
        <w:spacing w:after="0"/>
      </w:pPr>
    </w:p>
    <w:p w:rsidR="00F23F20" w:rsidRPr="00651051" w:rsidRDefault="00861C1E" w:rsidP="00861C1E">
      <w:pPr>
        <w:shd w:val="clear" w:color="auto" w:fill="ED7D31" w:themeFill="accent2"/>
        <w:spacing w:after="0"/>
      </w:pPr>
      <w:r w:rsidRPr="00D06633">
        <w:rPr>
          <w:highlight w:val="yellow"/>
        </w:rPr>
        <w:t>DE TACHTIGERS</w:t>
      </w:r>
      <w:r w:rsidRPr="00651051">
        <w:t xml:space="preserve"> – TACHTIG: DE BEUK ERIN</w:t>
      </w:r>
    </w:p>
    <w:p w:rsidR="00151576" w:rsidRPr="00651051" w:rsidRDefault="00151576" w:rsidP="00861C1E">
      <w:pPr>
        <w:pStyle w:val="Lijstalinea"/>
        <w:numPr>
          <w:ilvl w:val="0"/>
          <w:numId w:val="32"/>
        </w:numPr>
        <w:spacing w:after="0"/>
      </w:pPr>
      <w:r w:rsidRPr="00861C1E">
        <w:rPr>
          <w:i/>
          <w:color w:val="FF0000"/>
          <w:u w:val="single"/>
        </w:rPr>
        <w:t>De Nieuwe Gids</w:t>
      </w:r>
      <w:r w:rsidRPr="00651051">
        <w:t>, Willem Kloos – zorgde voor revolutie in de Nederlandse literatuur</w:t>
      </w:r>
    </w:p>
    <w:p w:rsidR="00151576" w:rsidRPr="00651051" w:rsidRDefault="00151576" w:rsidP="00861C1E">
      <w:pPr>
        <w:pStyle w:val="Lijstalinea"/>
        <w:numPr>
          <w:ilvl w:val="0"/>
          <w:numId w:val="32"/>
        </w:numPr>
        <w:spacing w:after="0"/>
      </w:pPr>
      <w:proofErr w:type="spellStart"/>
      <w:r w:rsidRPr="006C1BF0">
        <w:rPr>
          <w:b/>
        </w:rPr>
        <w:t>l’art</w:t>
      </w:r>
      <w:proofErr w:type="spellEnd"/>
      <w:r w:rsidRPr="006C1BF0">
        <w:rPr>
          <w:b/>
        </w:rPr>
        <w:t xml:space="preserve"> pour </w:t>
      </w:r>
      <w:proofErr w:type="spellStart"/>
      <w:r w:rsidRPr="006C1BF0">
        <w:rPr>
          <w:b/>
        </w:rPr>
        <w:t>l’art</w:t>
      </w:r>
      <w:proofErr w:type="spellEnd"/>
      <w:r w:rsidRPr="00651051">
        <w:t xml:space="preserve"> = het gaat om de kunst zelf, niet om moraal </w:t>
      </w:r>
    </w:p>
    <w:p w:rsidR="00151576" w:rsidRPr="00651051" w:rsidRDefault="00151576" w:rsidP="00861C1E">
      <w:pPr>
        <w:pStyle w:val="Lijstalinea"/>
        <w:numPr>
          <w:ilvl w:val="0"/>
          <w:numId w:val="32"/>
        </w:numPr>
        <w:spacing w:after="0"/>
      </w:pPr>
      <w:r w:rsidRPr="00651051">
        <w:t>Neutrale verteller in plaats van auctoriale verteller met commentaar en voorkeuren  </w:t>
      </w:r>
    </w:p>
    <w:p w:rsidR="00151576" w:rsidRPr="00651051" w:rsidRDefault="00151576" w:rsidP="00861C1E">
      <w:pPr>
        <w:pStyle w:val="Lijstalinea"/>
        <w:numPr>
          <w:ilvl w:val="0"/>
          <w:numId w:val="32"/>
        </w:numPr>
        <w:spacing w:after="0"/>
      </w:pPr>
      <w:r w:rsidRPr="00651051">
        <w:t xml:space="preserve">Als literatuur de allerindividueelste expressie van de allerindividueelste emotie is, dan hoort daar ook een allerindividueelst woordgebruik bij: </w:t>
      </w:r>
    </w:p>
    <w:p w:rsidR="00151576" w:rsidRPr="00651051" w:rsidRDefault="00151576" w:rsidP="00861C1E">
      <w:pPr>
        <w:pStyle w:val="Lijstalinea"/>
        <w:numPr>
          <w:ilvl w:val="0"/>
          <w:numId w:val="32"/>
        </w:numPr>
        <w:spacing w:after="0"/>
      </w:pPr>
      <w:r w:rsidRPr="00651051">
        <w:t>Woordkunst met veel neologismen en ongebruikelijke koppelingen</w:t>
      </w:r>
    </w:p>
    <w:p w:rsidR="00151576" w:rsidRPr="00651051" w:rsidRDefault="00151576" w:rsidP="00861C1E">
      <w:pPr>
        <w:spacing w:after="0"/>
      </w:pPr>
    </w:p>
    <w:p w:rsidR="00151576" w:rsidRPr="00651051" w:rsidRDefault="00151576" w:rsidP="00861C1E">
      <w:pPr>
        <w:pStyle w:val="Lijstalinea"/>
        <w:numPr>
          <w:ilvl w:val="0"/>
          <w:numId w:val="32"/>
        </w:numPr>
        <w:spacing w:after="0"/>
      </w:pPr>
      <w:r w:rsidRPr="00651051">
        <w:t>Dood Jacques Perk belangrijk voor bewustwording van nieuwe letterkunde (aan tering, op 22e)</w:t>
      </w:r>
    </w:p>
    <w:p w:rsidR="00151576" w:rsidRPr="00651051" w:rsidRDefault="00151576" w:rsidP="00861C1E">
      <w:pPr>
        <w:pStyle w:val="Lijstalinea"/>
        <w:numPr>
          <w:ilvl w:val="0"/>
          <w:numId w:val="32"/>
        </w:numPr>
        <w:spacing w:after="0"/>
      </w:pPr>
      <w:r w:rsidRPr="00651051">
        <w:t xml:space="preserve">Debuteerde in 1880 met </w:t>
      </w:r>
      <w:r w:rsidRPr="00861C1E">
        <w:rPr>
          <w:i/>
          <w:color w:val="FF0000"/>
        </w:rPr>
        <w:t>Iris</w:t>
      </w:r>
      <w:r w:rsidRPr="00651051">
        <w:t xml:space="preserve">: jongeling die onbeantwoorde liefde koestert en daardoor tot liefde voor de schoonheid komt. Werd geweigerd door De Gids vanwege de religieuze toon over kunst </w:t>
      </w:r>
    </w:p>
    <w:p w:rsidR="00B11151" w:rsidRPr="00651051" w:rsidRDefault="00151576" w:rsidP="00861C1E">
      <w:pPr>
        <w:pStyle w:val="Lijstalinea"/>
        <w:numPr>
          <w:ilvl w:val="0"/>
          <w:numId w:val="32"/>
        </w:numPr>
        <w:spacing w:after="0"/>
      </w:pPr>
      <w:r w:rsidRPr="00651051">
        <w:t xml:space="preserve">Willem Kloos schreef een `In memoriam’ waarin hij de jonge dichter </w:t>
      </w:r>
      <w:r w:rsidR="006C1BF0">
        <w:t>prees</w:t>
      </w:r>
    </w:p>
    <w:p w:rsidR="00151576" w:rsidRPr="00651051" w:rsidRDefault="00151576" w:rsidP="00861C1E">
      <w:pPr>
        <w:pStyle w:val="Lijstalinea"/>
        <w:numPr>
          <w:ilvl w:val="0"/>
          <w:numId w:val="32"/>
        </w:numPr>
        <w:spacing w:after="0"/>
      </w:pPr>
      <w:r w:rsidRPr="00651051">
        <w:t>In 1882 verscheen</w:t>
      </w:r>
      <w:r w:rsidR="00B11151" w:rsidRPr="00651051">
        <w:t xml:space="preserve"> </w:t>
      </w:r>
      <w:r w:rsidRPr="00861C1E">
        <w:rPr>
          <w:i/>
          <w:color w:val="FF0000"/>
        </w:rPr>
        <w:t>Gedichten</w:t>
      </w:r>
      <w:r w:rsidRPr="00861C1E">
        <w:rPr>
          <w:color w:val="FF0000"/>
        </w:rPr>
        <w:t> </w:t>
      </w:r>
      <w:r w:rsidR="00B11151" w:rsidRPr="00651051">
        <w:t xml:space="preserve">van Jacques Perk </w:t>
      </w:r>
    </w:p>
    <w:p w:rsidR="00B11151" w:rsidRPr="00651051" w:rsidRDefault="00B11151" w:rsidP="00861C1E">
      <w:pPr>
        <w:spacing w:after="0"/>
      </w:pPr>
    </w:p>
    <w:p w:rsidR="00B11151" w:rsidRPr="00651051" w:rsidRDefault="00B11151" w:rsidP="00861C1E">
      <w:pPr>
        <w:pStyle w:val="Lijstalinea"/>
        <w:numPr>
          <w:ilvl w:val="0"/>
          <w:numId w:val="32"/>
        </w:numPr>
        <w:spacing w:after="0"/>
      </w:pPr>
      <w:r w:rsidRPr="00651051">
        <w:t>Willem Kloos had depressies, angsthallucinaties, deed zelfmoordpogingen en kwetste zijn vrienden. In deze periodes ging het ook slecht met het tijdschrift</w:t>
      </w:r>
    </w:p>
    <w:p w:rsidR="00B11151" w:rsidRPr="00651051" w:rsidRDefault="00B11151" w:rsidP="00861C1E">
      <w:pPr>
        <w:pStyle w:val="Lijstalinea"/>
        <w:numPr>
          <w:ilvl w:val="0"/>
          <w:numId w:val="32"/>
        </w:numPr>
        <w:spacing w:after="0"/>
      </w:pPr>
      <w:r w:rsidRPr="00651051">
        <w:t xml:space="preserve">Frederik van Eeden maakte in 1885 korte metten met de domineespoëzie </w:t>
      </w:r>
    </w:p>
    <w:p w:rsidR="00B11151" w:rsidRPr="00651051" w:rsidRDefault="00B11151" w:rsidP="00861C1E">
      <w:pPr>
        <w:pStyle w:val="Lijstalinea"/>
        <w:numPr>
          <w:ilvl w:val="0"/>
          <w:numId w:val="32"/>
        </w:numPr>
        <w:spacing w:after="0"/>
      </w:pPr>
      <w:r w:rsidRPr="00651051">
        <w:t xml:space="preserve">Kloos en Albert Verwey dichtten samen anoniem </w:t>
      </w:r>
      <w:r w:rsidRPr="00861C1E">
        <w:rPr>
          <w:i/>
          <w:color w:val="FF0000"/>
        </w:rPr>
        <w:t>Julia</w:t>
      </w:r>
      <w:r w:rsidRPr="00651051">
        <w:t>: oppervlakkig goed klinkend gerijm. Werd naar recensenten gestuurd &gt; prezen het bundeltje</w:t>
      </w:r>
    </w:p>
    <w:p w:rsidR="00B11151" w:rsidRDefault="00B11151" w:rsidP="00861C1E">
      <w:pPr>
        <w:pStyle w:val="Lijstalinea"/>
        <w:numPr>
          <w:ilvl w:val="0"/>
          <w:numId w:val="32"/>
        </w:numPr>
        <w:spacing w:after="0"/>
      </w:pPr>
      <w:r w:rsidRPr="00651051">
        <w:t>Daarop maakten Kloos en Verwey zich bekend en schreven </w:t>
      </w:r>
      <w:r w:rsidRPr="00861C1E">
        <w:rPr>
          <w:i/>
          <w:color w:val="FF0000"/>
        </w:rPr>
        <w:t>De onbevoegdheid der Hollandsche literaire kritiek</w:t>
      </w:r>
      <w:r w:rsidRPr="00651051">
        <w:t xml:space="preserve">, waarin ze de vloer aanveegden met de recensenten die Julia serieus namen </w:t>
      </w:r>
    </w:p>
    <w:p w:rsidR="00861C1E" w:rsidRPr="00651051" w:rsidRDefault="00861C1E" w:rsidP="00861C1E">
      <w:pPr>
        <w:pStyle w:val="Lijstalinea"/>
        <w:spacing w:after="0"/>
        <w:ind w:left="360"/>
      </w:pPr>
    </w:p>
    <w:p w:rsidR="00B11151" w:rsidRPr="00651051" w:rsidRDefault="00B11151" w:rsidP="00861C1E">
      <w:pPr>
        <w:pStyle w:val="Lijstalinea"/>
        <w:numPr>
          <w:ilvl w:val="0"/>
          <w:numId w:val="32"/>
        </w:numPr>
        <w:spacing w:after="0"/>
      </w:pPr>
      <w:r w:rsidRPr="00651051">
        <w:t>Protest tegen de oude generatie en breuk met de kunst die op de maatschappij gericht was</w:t>
      </w:r>
    </w:p>
    <w:p w:rsidR="00B11151" w:rsidRPr="00651051" w:rsidRDefault="00B11151" w:rsidP="00861C1E">
      <w:pPr>
        <w:pStyle w:val="Lijstalinea"/>
        <w:numPr>
          <w:ilvl w:val="0"/>
          <w:numId w:val="32"/>
        </w:numPr>
        <w:spacing w:after="0"/>
      </w:pPr>
      <w:r w:rsidRPr="00651051">
        <w:t xml:space="preserve">Impressionisme = schilderkunst, gericht op de indruk en het moment. </w:t>
      </w:r>
      <w:proofErr w:type="spellStart"/>
      <w:r w:rsidRPr="00651051">
        <w:t>L’art</w:t>
      </w:r>
      <w:proofErr w:type="spellEnd"/>
      <w:r w:rsidRPr="00651051">
        <w:t xml:space="preserve"> pour </w:t>
      </w:r>
      <w:proofErr w:type="spellStart"/>
      <w:r w:rsidRPr="00651051">
        <w:t>l’art</w:t>
      </w:r>
      <w:proofErr w:type="spellEnd"/>
      <w:r w:rsidRPr="00651051">
        <w:t xml:space="preserve"> heeft een nieuwe beeldspraak nodig, die visueel gericht is en waarin de natuur de bron voor de inspiratie is</w:t>
      </w:r>
    </w:p>
    <w:p w:rsidR="00B11151" w:rsidRPr="00651051" w:rsidRDefault="00B11151" w:rsidP="00861C1E">
      <w:pPr>
        <w:spacing w:after="0"/>
      </w:pPr>
    </w:p>
    <w:p w:rsidR="00B11151" w:rsidRPr="00651051" w:rsidRDefault="00B11151" w:rsidP="00861C1E">
      <w:pPr>
        <w:pStyle w:val="Lijstalinea"/>
        <w:numPr>
          <w:ilvl w:val="0"/>
          <w:numId w:val="32"/>
        </w:numPr>
        <w:spacing w:after="0"/>
      </w:pPr>
      <w:r w:rsidRPr="00651051">
        <w:t xml:space="preserve">Een liefde (1887) – Lodewijk van Deyssel, Mei (1889) – Herman Gorter en Eline </w:t>
      </w:r>
      <w:proofErr w:type="spellStart"/>
      <w:r w:rsidRPr="00651051">
        <w:t>Vere</w:t>
      </w:r>
      <w:proofErr w:type="spellEnd"/>
      <w:r w:rsidRPr="00651051">
        <w:t> (1889) – Louis Couperus Werden overtroffen door Verzen (1890) – Herman Gorter</w:t>
      </w:r>
    </w:p>
    <w:p w:rsidR="00B11151" w:rsidRPr="00651051" w:rsidRDefault="00861C1E" w:rsidP="00861C1E">
      <w:pPr>
        <w:shd w:val="clear" w:color="auto" w:fill="ED7D31" w:themeFill="accent2"/>
        <w:spacing w:after="0"/>
      </w:pPr>
      <w:r w:rsidRPr="00651051">
        <w:lastRenderedPageBreak/>
        <w:t>DE HELE MENSHEID</w:t>
      </w:r>
    </w:p>
    <w:p w:rsidR="00F40660" w:rsidRPr="00651051" w:rsidRDefault="00B11151" w:rsidP="00861C1E">
      <w:pPr>
        <w:pStyle w:val="Lijstalinea"/>
        <w:numPr>
          <w:ilvl w:val="0"/>
          <w:numId w:val="33"/>
        </w:numPr>
        <w:spacing w:after="0"/>
      </w:pPr>
      <w:r w:rsidRPr="006C1BF0">
        <w:rPr>
          <w:i/>
          <w:color w:val="FF0000"/>
        </w:rPr>
        <w:t>Aan den Keizer aller Russen</w:t>
      </w:r>
      <w:r w:rsidR="00F40660" w:rsidRPr="00651051">
        <w:t xml:space="preserve">, Frederik van Eeden (1890) – over socialisme. Botsing tussen schoonheidsaanbidders en de maatschappelijk-betrokkenen &gt; leidde tot flinke discussie </w:t>
      </w:r>
    </w:p>
    <w:p w:rsidR="00B11151" w:rsidRPr="00651051" w:rsidRDefault="00F40660" w:rsidP="00861C1E">
      <w:pPr>
        <w:pStyle w:val="Lijstalinea"/>
        <w:numPr>
          <w:ilvl w:val="0"/>
          <w:numId w:val="33"/>
        </w:numPr>
        <w:spacing w:after="0"/>
      </w:pPr>
      <w:r w:rsidRPr="00651051">
        <w:t>Lodewijk van Deyssel: socialisme en literatuur kunnen niet samengaan. Kloos sloot zich daarbij aan: sociale hervormers zijn anti-artistiek en zullen terugvallen op het christendom</w:t>
      </w:r>
    </w:p>
    <w:p w:rsidR="00F40660" w:rsidRPr="00651051" w:rsidRDefault="00F40660" w:rsidP="00861C1E">
      <w:pPr>
        <w:spacing w:after="0"/>
      </w:pPr>
    </w:p>
    <w:p w:rsidR="00F40660" w:rsidRPr="00651051" w:rsidRDefault="00F40660" w:rsidP="00861C1E">
      <w:pPr>
        <w:pStyle w:val="Lijstalinea"/>
        <w:numPr>
          <w:ilvl w:val="0"/>
          <w:numId w:val="33"/>
        </w:numPr>
        <w:spacing w:after="0"/>
      </w:pPr>
      <w:r w:rsidRPr="00651051">
        <w:t>Twijfel kunstenaars na beginjaren Gids: sensitivisme en individualisme dreef Gort tot waanzin</w:t>
      </w:r>
    </w:p>
    <w:p w:rsidR="00F40660" w:rsidRPr="00651051" w:rsidRDefault="00F40660" w:rsidP="00861C1E">
      <w:pPr>
        <w:pStyle w:val="Lijstalinea"/>
        <w:numPr>
          <w:ilvl w:val="0"/>
          <w:numId w:val="33"/>
        </w:numPr>
        <w:spacing w:after="0"/>
      </w:pPr>
      <w:r w:rsidRPr="00651051">
        <w:t>Gorter brak met de allerindividueelste kunst: ging filosofen lezen en koos voor het communisme. Zijn dichtkunst stelde hij in dienst van de verheffing van de arbeider</w:t>
      </w:r>
    </w:p>
    <w:p w:rsidR="00651051" w:rsidRPr="00651051" w:rsidRDefault="00F40660" w:rsidP="00861C1E">
      <w:pPr>
        <w:pStyle w:val="Lijstalinea"/>
        <w:numPr>
          <w:ilvl w:val="0"/>
          <w:numId w:val="33"/>
        </w:numPr>
        <w:spacing w:after="0"/>
      </w:pPr>
      <w:r w:rsidRPr="00651051">
        <w:t xml:space="preserve">Frederik van Eeden stichtte in 1898 een antikapitalistische tuinbouwcommune: Walden. Streefde  een ideale vrije maatschappij </w:t>
      </w:r>
      <w:r w:rsidR="00385899" w:rsidRPr="00651051">
        <w:t>na &gt; failliet &gt;</w:t>
      </w:r>
      <w:r w:rsidRPr="00651051">
        <w:t xml:space="preserve"> </w:t>
      </w:r>
      <w:r w:rsidR="00385899" w:rsidRPr="00651051">
        <w:t>verdiepte zich</w:t>
      </w:r>
      <w:r w:rsidRPr="00651051">
        <w:t xml:space="preserve"> </w:t>
      </w:r>
      <w:r w:rsidR="00385899" w:rsidRPr="00651051">
        <w:t>in r</w:t>
      </w:r>
      <w:r w:rsidRPr="00651051">
        <w:t>eligieuze, mystieke kunst.</w:t>
      </w:r>
      <w:r w:rsidR="00651051" w:rsidRPr="00651051">
        <w:t xml:space="preserve"> </w:t>
      </w:r>
    </w:p>
    <w:p w:rsidR="00651051" w:rsidRPr="00651051" w:rsidRDefault="00651051" w:rsidP="00861C1E">
      <w:pPr>
        <w:spacing w:after="0"/>
      </w:pPr>
    </w:p>
    <w:p w:rsidR="00651051" w:rsidRPr="00651051" w:rsidRDefault="00651051" w:rsidP="00861C1E">
      <w:pPr>
        <w:pStyle w:val="Lijstalinea"/>
        <w:numPr>
          <w:ilvl w:val="0"/>
          <w:numId w:val="33"/>
        </w:numPr>
        <w:spacing w:after="0"/>
      </w:pPr>
      <w:r w:rsidRPr="00651051">
        <w:t>Andere kunstenaars zochten naar nieuwe verbinding tussen kunst en maatschappij</w:t>
      </w:r>
    </w:p>
    <w:p w:rsidR="00F40660" w:rsidRPr="00651051" w:rsidRDefault="00651051" w:rsidP="00861C1E">
      <w:pPr>
        <w:pStyle w:val="Lijstalinea"/>
        <w:numPr>
          <w:ilvl w:val="0"/>
          <w:numId w:val="33"/>
        </w:numPr>
        <w:spacing w:after="0"/>
      </w:pPr>
      <w:r w:rsidRPr="006C1BF0">
        <w:rPr>
          <w:b/>
        </w:rPr>
        <w:t>Gemeenschapskunst</w:t>
      </w:r>
      <w:r w:rsidRPr="00651051">
        <w:t xml:space="preserve"> = kunstenaars van verschillende disciplines werkten met elkaar samen om kunstwerken te maken die de mensheid een nieuwe weg wezen, waarin schoonheid, denkkracht, zinvol leven en liefde met elkaar verenigd waren</w:t>
      </w:r>
    </w:p>
    <w:p w:rsidR="00651051" w:rsidRPr="00651051" w:rsidRDefault="00651051" w:rsidP="00861C1E">
      <w:pPr>
        <w:pStyle w:val="Lijstalinea"/>
        <w:numPr>
          <w:ilvl w:val="0"/>
          <w:numId w:val="33"/>
        </w:numPr>
        <w:spacing w:after="0"/>
      </w:pPr>
      <w:r w:rsidRPr="00651051">
        <w:t>Industrialisatie: lelijke boeken &gt; gemeenschapskunst &gt; maakten boek weer ambachtelijk</w:t>
      </w:r>
    </w:p>
    <w:sectPr w:rsidR="00651051" w:rsidRPr="0065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959"/>
    <w:multiLevelType w:val="hybridMultilevel"/>
    <w:tmpl w:val="A7AA9482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6AC"/>
    <w:multiLevelType w:val="hybridMultilevel"/>
    <w:tmpl w:val="FFE82E18"/>
    <w:lvl w:ilvl="0" w:tplc="E6420E4C">
      <w:start w:val="4"/>
      <w:numFmt w:val="decimal"/>
      <w:lvlText w:val="%1"/>
      <w:lvlJc w:val="left"/>
      <w:pPr>
        <w:ind w:left="720" w:hanging="360"/>
      </w:pPr>
      <w:rPr>
        <w:rFonts w:ascii="Verdana" w:hAnsi="Verdana" w:hint="default"/>
        <w:color w:val="000000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13D8"/>
    <w:multiLevelType w:val="hybridMultilevel"/>
    <w:tmpl w:val="0E60C8F8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754B"/>
    <w:multiLevelType w:val="hybridMultilevel"/>
    <w:tmpl w:val="A94A0F38"/>
    <w:lvl w:ilvl="0" w:tplc="C9E03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22916"/>
    <w:multiLevelType w:val="hybridMultilevel"/>
    <w:tmpl w:val="4216D84E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B78"/>
    <w:multiLevelType w:val="hybridMultilevel"/>
    <w:tmpl w:val="38F0AE9E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5859"/>
    <w:multiLevelType w:val="hybridMultilevel"/>
    <w:tmpl w:val="34A4D7AC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42F8A"/>
    <w:multiLevelType w:val="hybridMultilevel"/>
    <w:tmpl w:val="01E4D9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F0E17"/>
    <w:multiLevelType w:val="hybridMultilevel"/>
    <w:tmpl w:val="596AB2E8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E166D"/>
    <w:multiLevelType w:val="hybridMultilevel"/>
    <w:tmpl w:val="01AECB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A2E38"/>
    <w:multiLevelType w:val="hybridMultilevel"/>
    <w:tmpl w:val="555AADB4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91574"/>
    <w:multiLevelType w:val="hybridMultilevel"/>
    <w:tmpl w:val="5EE00C44"/>
    <w:lvl w:ilvl="0" w:tplc="D7F6B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E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CB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0D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5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20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2E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0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AD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8034F4"/>
    <w:multiLevelType w:val="hybridMultilevel"/>
    <w:tmpl w:val="581ED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C497B"/>
    <w:multiLevelType w:val="hybridMultilevel"/>
    <w:tmpl w:val="9EC6886E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02101"/>
    <w:multiLevelType w:val="hybridMultilevel"/>
    <w:tmpl w:val="C09CA4BC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0756"/>
    <w:multiLevelType w:val="hybridMultilevel"/>
    <w:tmpl w:val="D79AC0AE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35923"/>
    <w:multiLevelType w:val="hybridMultilevel"/>
    <w:tmpl w:val="A96031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4581E"/>
    <w:multiLevelType w:val="hybridMultilevel"/>
    <w:tmpl w:val="9F004E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1B341E"/>
    <w:multiLevelType w:val="hybridMultilevel"/>
    <w:tmpl w:val="62B05DC0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A1EB0"/>
    <w:multiLevelType w:val="hybridMultilevel"/>
    <w:tmpl w:val="72882B2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D62A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28B3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7256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3099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62C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44CB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6EA0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6EE0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4C3E2E26"/>
    <w:multiLevelType w:val="hybridMultilevel"/>
    <w:tmpl w:val="0CD0EB3E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6044"/>
    <w:multiLevelType w:val="hybridMultilevel"/>
    <w:tmpl w:val="35D47A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A73B41"/>
    <w:multiLevelType w:val="hybridMultilevel"/>
    <w:tmpl w:val="91F609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501241"/>
    <w:multiLevelType w:val="hybridMultilevel"/>
    <w:tmpl w:val="9230BBE4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545EF"/>
    <w:multiLevelType w:val="hybridMultilevel"/>
    <w:tmpl w:val="4E941C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6D5D62"/>
    <w:multiLevelType w:val="hybridMultilevel"/>
    <w:tmpl w:val="AE22D4FE"/>
    <w:lvl w:ilvl="0" w:tplc="FDB6E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91AE3"/>
    <w:multiLevelType w:val="hybridMultilevel"/>
    <w:tmpl w:val="4DD08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6F139F"/>
    <w:multiLevelType w:val="hybridMultilevel"/>
    <w:tmpl w:val="2000E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C3F82"/>
    <w:multiLevelType w:val="hybridMultilevel"/>
    <w:tmpl w:val="1AE047CC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C632E"/>
    <w:multiLevelType w:val="hybridMultilevel"/>
    <w:tmpl w:val="3ADC91A0"/>
    <w:lvl w:ilvl="0" w:tplc="296440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24E6A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CCBE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AE0B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E60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65C08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16F5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8442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81C5F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70A6735E"/>
    <w:multiLevelType w:val="hybridMultilevel"/>
    <w:tmpl w:val="3872D1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3D6763"/>
    <w:multiLevelType w:val="hybridMultilevel"/>
    <w:tmpl w:val="0916FFC2"/>
    <w:lvl w:ilvl="0" w:tplc="5232E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52B26"/>
    <w:multiLevelType w:val="hybridMultilevel"/>
    <w:tmpl w:val="23700676"/>
    <w:lvl w:ilvl="0" w:tplc="9640AE24">
      <w:start w:val="4"/>
      <w:numFmt w:val="decimal"/>
      <w:lvlText w:val="%1"/>
      <w:lvlJc w:val="left"/>
      <w:pPr>
        <w:ind w:left="720" w:hanging="360"/>
      </w:pPr>
      <w:rPr>
        <w:rFonts w:ascii="Verdana" w:hAnsi="Verdana" w:hint="default"/>
        <w:color w:val="000000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1"/>
  </w:num>
  <w:num w:numId="4">
    <w:abstractNumId w:val="27"/>
  </w:num>
  <w:num w:numId="5">
    <w:abstractNumId w:val="12"/>
  </w:num>
  <w:num w:numId="6">
    <w:abstractNumId w:val="16"/>
  </w:num>
  <w:num w:numId="7">
    <w:abstractNumId w:val="9"/>
  </w:num>
  <w:num w:numId="8">
    <w:abstractNumId w:val="26"/>
  </w:num>
  <w:num w:numId="9">
    <w:abstractNumId w:val="3"/>
  </w:num>
  <w:num w:numId="10">
    <w:abstractNumId w:val="29"/>
  </w:num>
  <w:num w:numId="11">
    <w:abstractNumId w:val="19"/>
  </w:num>
  <w:num w:numId="12">
    <w:abstractNumId w:val="11"/>
  </w:num>
  <w:num w:numId="13">
    <w:abstractNumId w:val="22"/>
  </w:num>
  <w:num w:numId="14">
    <w:abstractNumId w:val="17"/>
  </w:num>
  <w:num w:numId="15">
    <w:abstractNumId w:val="25"/>
  </w:num>
  <w:num w:numId="16">
    <w:abstractNumId w:val="7"/>
  </w:num>
  <w:num w:numId="17">
    <w:abstractNumId w:val="30"/>
  </w:num>
  <w:num w:numId="18">
    <w:abstractNumId w:val="24"/>
  </w:num>
  <w:num w:numId="19">
    <w:abstractNumId w:val="6"/>
  </w:num>
  <w:num w:numId="20">
    <w:abstractNumId w:val="28"/>
  </w:num>
  <w:num w:numId="21">
    <w:abstractNumId w:val="15"/>
  </w:num>
  <w:num w:numId="22">
    <w:abstractNumId w:val="0"/>
  </w:num>
  <w:num w:numId="23">
    <w:abstractNumId w:val="2"/>
  </w:num>
  <w:num w:numId="24">
    <w:abstractNumId w:val="4"/>
  </w:num>
  <w:num w:numId="25">
    <w:abstractNumId w:val="20"/>
  </w:num>
  <w:num w:numId="26">
    <w:abstractNumId w:val="31"/>
  </w:num>
  <w:num w:numId="27">
    <w:abstractNumId w:val="14"/>
  </w:num>
  <w:num w:numId="28">
    <w:abstractNumId w:val="13"/>
  </w:num>
  <w:num w:numId="29">
    <w:abstractNumId w:val="5"/>
  </w:num>
  <w:num w:numId="30">
    <w:abstractNumId w:val="8"/>
  </w:num>
  <w:num w:numId="31">
    <w:abstractNumId w:val="10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E9"/>
    <w:rsid w:val="00076D7A"/>
    <w:rsid w:val="00130943"/>
    <w:rsid w:val="001477A0"/>
    <w:rsid w:val="00151576"/>
    <w:rsid w:val="00221B11"/>
    <w:rsid w:val="0026328A"/>
    <w:rsid w:val="00385899"/>
    <w:rsid w:val="00453DC3"/>
    <w:rsid w:val="00483AC0"/>
    <w:rsid w:val="005468AD"/>
    <w:rsid w:val="005F57E9"/>
    <w:rsid w:val="00651051"/>
    <w:rsid w:val="006C1BF0"/>
    <w:rsid w:val="00721004"/>
    <w:rsid w:val="007B33D1"/>
    <w:rsid w:val="007F1DE9"/>
    <w:rsid w:val="00861C1E"/>
    <w:rsid w:val="008B684C"/>
    <w:rsid w:val="00900CB9"/>
    <w:rsid w:val="00943B44"/>
    <w:rsid w:val="00984AA9"/>
    <w:rsid w:val="00B018AA"/>
    <w:rsid w:val="00B11151"/>
    <w:rsid w:val="00BF3AA6"/>
    <w:rsid w:val="00C20841"/>
    <w:rsid w:val="00D06633"/>
    <w:rsid w:val="00F23F20"/>
    <w:rsid w:val="00F4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DEB0D-4970-47A6-9F83-F85C1A8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61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57E9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5F57E9"/>
  </w:style>
  <w:style w:type="paragraph" w:styleId="Geenafstand">
    <w:name w:val="No Spacing"/>
    <w:uiPriority w:val="1"/>
    <w:qFormat/>
    <w:rsid w:val="00B1115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61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5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TVO</Company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Mylena Maitimu</dc:creator>
  <cp:keywords/>
  <dc:description/>
  <cp:lastModifiedBy>Mylena Maitimu</cp:lastModifiedBy>
  <cp:revision>2</cp:revision>
  <dcterms:created xsi:type="dcterms:W3CDTF">2016-01-13T22:45:00Z</dcterms:created>
  <dcterms:modified xsi:type="dcterms:W3CDTF">2016-01-13T22:45:00Z</dcterms:modified>
</cp:coreProperties>
</file>