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1F382" w14:textId="77777777" w:rsidR="00306B2F" w:rsidRDefault="003D0BF5" w:rsidP="003D0BF5">
      <w:pPr>
        <w:pStyle w:val="Kop1"/>
      </w:pPr>
      <w:r>
        <w:rPr>
          <w:noProof/>
          <w:lang w:eastAsia="nl-NL"/>
        </w:rPr>
        <mc:AlternateContent>
          <mc:Choice Requires="wps">
            <w:drawing>
              <wp:anchor distT="0" distB="0" distL="114300" distR="114300" simplePos="0" relativeHeight="251657216" behindDoc="0" locked="0" layoutInCell="1" allowOverlap="1" wp14:anchorId="627DCD67" wp14:editId="0F3DC675">
                <wp:simplePos x="0" y="0"/>
                <wp:positionH relativeFrom="column">
                  <wp:posOffset>4497267</wp:posOffset>
                </wp:positionH>
                <wp:positionV relativeFrom="paragraph">
                  <wp:posOffset>-48260</wp:posOffset>
                </wp:positionV>
                <wp:extent cx="1492469" cy="704193"/>
                <wp:effectExtent l="0" t="0" r="0" b="1270"/>
                <wp:wrapNone/>
                <wp:docPr id="1" name="Tekstvak 1"/>
                <wp:cNvGraphicFramePr/>
                <a:graphic xmlns:a="http://schemas.openxmlformats.org/drawingml/2006/main">
                  <a:graphicData uri="http://schemas.microsoft.com/office/word/2010/wordprocessingShape">
                    <wps:wsp>
                      <wps:cNvSpPr txBox="1"/>
                      <wps:spPr>
                        <a:xfrm>
                          <a:off x="0" y="0"/>
                          <a:ext cx="1492469" cy="704193"/>
                        </a:xfrm>
                        <a:prstGeom prst="rect">
                          <a:avLst/>
                        </a:prstGeom>
                        <a:noFill/>
                        <a:ln w="6350">
                          <a:noFill/>
                        </a:ln>
                      </wps:spPr>
                      <wps:txbx>
                        <w:txbxContent>
                          <w:p w14:paraId="26C3F7A3" w14:textId="77777777" w:rsidR="003D0BF5" w:rsidRPr="003D0BF5" w:rsidRDefault="003D0BF5">
                            <w:r w:rsidRPr="003D0BF5">
                              <w:t>Lisa Kattenberg</w:t>
                            </w:r>
                          </w:p>
                          <w:p w14:paraId="46FFEAAD" w14:textId="77777777" w:rsidR="003D0BF5" w:rsidRPr="003D0BF5" w:rsidRDefault="003D0BF5">
                            <w:r w:rsidRPr="003D0BF5">
                              <w:t>Fioretti College, 3V2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27DCD67" id="_x0000_t202" coordsize="21600,21600" o:spt="202" path="m,l,21600r21600,l21600,xe">
                <v:stroke joinstyle="miter"/>
                <v:path gradientshapeok="t" o:connecttype="rect"/>
              </v:shapetype>
              <v:shape id="Tekstvak 1" o:spid="_x0000_s1026" type="#_x0000_t202" style="position:absolute;margin-left:354.1pt;margin-top:-3.8pt;width:117.5pt;height:5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CIMAIAAFEEAAAOAAAAZHJzL2Uyb0RvYy54bWysVF1v2jAUfZ+0/2D5fSTQlJaIULFWTJOq&#10;thJMfTaOQ6Lavp5tSNiv37UTKOr2NO3Fufa9vh/nHGd+1ylJDsK6BnRBx6OUEqE5lI3eFfTHZvXl&#10;lhLnmS6ZBC0KehSO3i0+f5q3JhcTqEGWwhJMol3emoLW3ps8SRyvhWJuBEZodFZgFfO4tbuktKzF&#10;7EomkzSdJi3Y0ljgwjk8feiddBHzV5Xg/rmqnPBEFhR783G1cd2GNVnMWb6zzNQNH9pg/9CFYo3G&#10;oudUD8wzsrfNH6lUwy04qPyIg0qgqhou4gw4zTj9MM26ZkbEWRAcZ84wuf+Xlj8dXixpSuSOEs0U&#10;UrQRb84f2BsZB3Ra43IMWhsM891X6ELkcO7wMAzdVVaFL45D0I84H8/Yis4THi5ls0k2nVHC0XeT&#10;ZuPZVUiTvN821vlvAhQJRkEtchchZYdH5/vQU0gopmHVSInnLJeatAWdXl2n8cLZg8mlxhphhr7X&#10;YPlu2w0DbKE84lwWel04w1cNFn9kzr8wi0LAUVDc/hmXSgIWgcGipAb762/nIR75QS8lLQqroO7n&#10;nllBifyukbnZOMuCEuMmu76Z4MZeeraXHr1X94DaRXawu2iGeC9PZmVBveIbWIaq6GKaY+2C+pN5&#10;73u54xviYrmMQag9w/yjXhseUgcMA7Sb7pVZM+DvkbknOEmQ5R9o6GN7IpZ7D1UTOQoA96gOuKNu&#10;I8vDGwsP43Ifo97/BIvfAAAA//8DAFBLAwQUAAYACAAAACEAga8/+eEAAAAKAQAADwAAAGRycy9k&#10;b3ducmV2LnhtbEyPy07DMBBF90j8gzVI7FqbBNoQ4lRVpAoJ0UVLN+wmsZtE+BFitw18PcMKljNz&#10;dOfcYjVZw856DL13Eu7mAph2jVe9ayUc3jazDFiI6BQa77SELx1gVV5fFZgrf3E7fd7HllGICzlK&#10;6GIccs5D02mLYe4H7eh29KPFSOPYcjXihcKt4YkQC26xd/Shw0FXnW4+9icr4aXabHFXJzb7NtXz&#10;63E9fB7eH6S8vZnWT8CinuIfDL/6pA4lOdX+5FRgRsJSZAmhEmbLBTACHu9TWtREijQFXhb8f4Xy&#10;BwAA//8DAFBLAQItABQABgAIAAAAIQC2gziS/gAAAOEBAAATAAAAAAAAAAAAAAAAAAAAAABbQ29u&#10;dGVudF9UeXBlc10ueG1sUEsBAi0AFAAGAAgAAAAhADj9If/WAAAAlAEAAAsAAAAAAAAAAAAAAAAA&#10;LwEAAF9yZWxzLy5yZWxzUEsBAi0AFAAGAAgAAAAhAPgOYIgwAgAAUQQAAA4AAAAAAAAAAAAAAAAA&#10;LgIAAGRycy9lMm9Eb2MueG1sUEsBAi0AFAAGAAgAAAAhAIGvP/nhAAAACgEAAA8AAAAAAAAAAAAA&#10;AAAAigQAAGRycy9kb3ducmV2LnhtbFBLBQYAAAAABAAEAPMAAACYBQAAAAA=&#10;" filled="f" stroked="f" strokeweight=".5pt">
                <v:textbox>
                  <w:txbxContent>
                    <w:p w14:paraId="26C3F7A3" w14:textId="77777777" w:rsidR="003D0BF5" w:rsidRPr="003D0BF5" w:rsidRDefault="003D0BF5">
                      <w:r w:rsidRPr="003D0BF5">
                        <w:t>Lisa Kattenberg</w:t>
                      </w:r>
                    </w:p>
                    <w:p w14:paraId="46FFEAAD" w14:textId="77777777" w:rsidR="003D0BF5" w:rsidRPr="003D0BF5" w:rsidRDefault="003D0BF5">
                      <w:r w:rsidRPr="003D0BF5">
                        <w:t>Fioretti College, 3V2</w:t>
                      </w:r>
                    </w:p>
                  </w:txbxContent>
                </v:textbox>
              </v:shape>
            </w:pict>
          </mc:Fallback>
        </mc:AlternateContent>
      </w:r>
      <w:r>
        <w:t xml:space="preserve">Scheikunde </w:t>
      </w:r>
    </w:p>
    <w:p w14:paraId="5F27B17E" w14:textId="77777777" w:rsidR="003D0BF5" w:rsidRDefault="003D0BF5" w:rsidP="003D0BF5">
      <w:pPr>
        <w:pStyle w:val="Kop1"/>
      </w:pPr>
      <w:r>
        <w:t>Hoofdstuk 3: Reacties</w:t>
      </w:r>
    </w:p>
    <w:p w14:paraId="10D124DD" w14:textId="77777777" w:rsidR="003D0BF5" w:rsidRDefault="003D0BF5"/>
    <w:p w14:paraId="427FEFF4" w14:textId="77777777" w:rsidR="003D0BF5" w:rsidRDefault="003D0BF5" w:rsidP="003D0BF5">
      <w:pPr>
        <w:pStyle w:val="Kop2"/>
      </w:pPr>
      <w:r>
        <w:t>3.2 Kenmerken van een chemische reactie</w:t>
      </w:r>
    </w:p>
    <w:p w14:paraId="412529EC" w14:textId="77777777" w:rsidR="003D0BF5" w:rsidRDefault="003D0BF5" w:rsidP="003D0BF5">
      <w:r>
        <w:t>Een chemische reactie kun je herkennen aan het veranderen van stofeigenschappen. Tijdens een chemische reactie veranderen de beginstoffen in reactieproducten.</w:t>
      </w:r>
    </w:p>
    <w:p w14:paraId="49C62B1C" w14:textId="77777777" w:rsidR="003D0BF5" w:rsidRDefault="003D0BF5" w:rsidP="003D0BF5">
      <w:r>
        <w:t>Een reactie waarbij energie (warmte, licht) vrijkomt, noemen we een exotherme reactie. Als er energie voor nodig is, is het een endotherme reactie.</w:t>
      </w:r>
    </w:p>
    <w:p w14:paraId="5270ABFC" w14:textId="41D26D13" w:rsidR="003D0BF5" w:rsidRDefault="003D0BF5" w:rsidP="003D0BF5">
      <w:r>
        <w:t xml:space="preserve">                                                                     </w:t>
      </w:r>
    </w:p>
    <w:p w14:paraId="4782C215" w14:textId="40AF3D35" w:rsidR="003D0BF5" w:rsidRDefault="004E243B" w:rsidP="003D0BF5">
      <w:pPr>
        <w:jc w:val="center"/>
      </w:pPr>
      <w:r>
        <w:rPr>
          <w:noProof/>
          <w:lang w:eastAsia="nl-NL"/>
        </w:rPr>
        <mc:AlternateContent>
          <mc:Choice Requires="wpg">
            <w:drawing>
              <wp:anchor distT="0" distB="0" distL="114300" distR="114300" simplePos="0" relativeHeight="251664384" behindDoc="0" locked="0" layoutInCell="1" allowOverlap="1" wp14:anchorId="3E8E5DBB" wp14:editId="5F554293">
                <wp:simplePos x="0" y="0"/>
                <wp:positionH relativeFrom="column">
                  <wp:posOffset>1962059</wp:posOffset>
                </wp:positionH>
                <wp:positionV relativeFrom="paragraph">
                  <wp:posOffset>28121</wp:posOffset>
                </wp:positionV>
                <wp:extent cx="2028190" cy="549910"/>
                <wp:effectExtent l="0" t="38100" r="0" b="59690"/>
                <wp:wrapNone/>
                <wp:docPr id="13" name="Groep 13"/>
                <wp:cNvGraphicFramePr/>
                <a:graphic xmlns:a="http://schemas.openxmlformats.org/drawingml/2006/main">
                  <a:graphicData uri="http://schemas.microsoft.com/office/word/2010/wordprocessingGroup">
                    <wpg:wgp>
                      <wpg:cNvGrpSpPr/>
                      <wpg:grpSpPr>
                        <a:xfrm>
                          <a:off x="0" y="0"/>
                          <a:ext cx="2028190" cy="549910"/>
                          <a:chOff x="0" y="0"/>
                          <a:chExt cx="2028496" cy="550511"/>
                        </a:xfrm>
                      </wpg:grpSpPr>
                      <wpg:grpSp>
                        <wpg:cNvPr id="12" name="Groep 12"/>
                        <wpg:cNvGrpSpPr/>
                        <wpg:grpSpPr>
                          <a:xfrm>
                            <a:off x="483476" y="0"/>
                            <a:ext cx="966951" cy="550511"/>
                            <a:chOff x="0" y="0"/>
                            <a:chExt cx="966951" cy="550511"/>
                          </a:xfrm>
                        </wpg:grpSpPr>
                        <wps:wsp>
                          <wps:cNvPr id="2" name="Rechte verbindingslijn met pijl 2"/>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Rechte verbindingslijn met pijl 9"/>
                          <wps:cNvCnPr/>
                          <wps:spPr>
                            <a:xfrm flipV="1">
                              <a:off x="966951" y="10511"/>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0" name="Tekstvak 10"/>
                        <wps:cNvSpPr txBox="1"/>
                        <wps:spPr>
                          <a:xfrm>
                            <a:off x="0" y="52552"/>
                            <a:ext cx="536027" cy="409904"/>
                          </a:xfrm>
                          <a:prstGeom prst="rect">
                            <a:avLst/>
                          </a:prstGeom>
                          <a:noFill/>
                          <a:ln w="6350">
                            <a:noFill/>
                          </a:ln>
                        </wps:spPr>
                        <wps:txbx>
                          <w:txbxContent>
                            <w:p w14:paraId="7EFB71FA" w14:textId="77777777" w:rsidR="00A90A49" w:rsidRPr="00A90A49" w:rsidRDefault="00A90A49" w:rsidP="00A90A49">
                              <w:pPr>
                                <w:jc w:val="center"/>
                                <w:rPr>
                                  <w:sz w:val="18"/>
                                </w:rPr>
                              </w:pPr>
                              <w:r w:rsidRPr="00A90A49">
                                <w:rPr>
                                  <w:sz w:val="18"/>
                                </w:rPr>
                                <w:t>Energie nodig</w:t>
                              </w:r>
                            </w:p>
                            <w:p w14:paraId="0F50769D" w14:textId="77777777" w:rsidR="00A90A49" w:rsidRDefault="00A90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kstvak 11"/>
                        <wps:cNvSpPr txBox="1"/>
                        <wps:spPr>
                          <a:xfrm>
                            <a:off x="1397876" y="84083"/>
                            <a:ext cx="630620" cy="388883"/>
                          </a:xfrm>
                          <a:prstGeom prst="rect">
                            <a:avLst/>
                          </a:prstGeom>
                          <a:noFill/>
                          <a:ln w="6350">
                            <a:noFill/>
                          </a:ln>
                        </wps:spPr>
                        <wps:txbx>
                          <w:txbxContent>
                            <w:p w14:paraId="50C29928" w14:textId="77777777" w:rsidR="00A90A49" w:rsidRPr="00A90A49" w:rsidRDefault="00A90A49" w:rsidP="00A90A49">
                              <w:pPr>
                                <w:jc w:val="center"/>
                                <w:rPr>
                                  <w:sz w:val="18"/>
                                </w:rPr>
                              </w:pPr>
                              <w:r>
                                <w:rPr>
                                  <w:sz w:val="18"/>
                                </w:rPr>
                                <w:t>Energie komt vrij</w:t>
                              </w:r>
                            </w:p>
                            <w:p w14:paraId="547A6B6C" w14:textId="77777777" w:rsidR="00A90A49" w:rsidRDefault="00A90A49" w:rsidP="00A90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8E5DBB" id="Groep 13" o:spid="_x0000_s1027" style="position:absolute;left:0;text-align:left;margin-left:154.5pt;margin-top:2.2pt;width:159.7pt;height:43.3pt;z-index:251664384" coordsize="2028496,5505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TG/+oDAAAwDgAADgAAAGRycy9lMm9Eb2MueG1s7FdLb9s4EL4X2P9A6L7Rw5JjCXGKrNsEBYI2&#10;aLLbM01TEhuK5JK0LffXd0g9nLXTpMiiOdUHmRRnyJnhN9+Mzt62DUcbqg2TYh7EJ1GAqCByxUQ1&#10;D/6+u/xzFiBjsVhhLgWdBztqgrfnf7w526qCJrKWfEU1gk2EKbZqHtTWqiIMDalpg82JVFTAYil1&#10;gy1MdRWuNN7C7g0PkyiahlupV0pLQo2Bt++6xeDc71+WlNhPZWmoRXwegG3WP7V/Lt0zPD/DRaWx&#10;qhnpzcAvsKLBTMCh41bvsMVordnRVg0jWhpZ2hMim1CWJSPU+wDexNGBN1darpX3pSq2lRrDBKE9&#10;iNOLtyUfNzcasRXc3SRAAjdwR3AsVQjmEJytqgqQudLqVt3o/kXVzZy/bakb9w+eoNaHdTeGlbYW&#10;EXiZRMksziH6BNayNM/jPu6khss5UiP1+weKaT7tFbMoi2NnUzgcGzrrRmPGyWj14Fly4FnyAs/S&#10;2SQ9BVOO3cun0zyLD43ExXPePa73Q+cgP8weAub/QeC2xop6ZBl3vX2gxjh9pqS21OX1kgmXy4az&#10;rwI1kEeKfeWoD6DXXYgeF6YwAJGfBcUIhwh+/7lVXCht7BWVDXKDeWCsxqyq7UIKAQktdexTDW+u&#10;je3gMCi4w7lwT4sZfy9WyO4UINpqhkXFaX+OEwHsDAb7kd1x2ql/piUkBOC2O8ZTEV1wjTYYSGR1&#10;P2CQC5B0KiXjfFSKvG0/VOplnRr19PSziqO0P1EKOyo2TEj92Km2HUwtO/nB685X5/ZSrnb++nw4&#10;AGAud14BafmQkc8hLe9S9SmkoZIz9c9wXT0RDckF6RoPvAEh74nlN/hGOHVQfwa1o/SvBt+e0V8J&#10;iFCK+qp3R++N3eB71FUnlwbAjK7qIdv+JT0f+Po30MZQhQ6KX5ZkmefHPdyyyTRKTrsKkUZ5HqVP&#10;E54GlnuK4oS8BMoBYxzboe08mE6y7gbHFSgjj7CcbZdtV+yHtOoIAGnZdUZGkUsGpHuNjb3BGloh&#10;iA+UAfsJHiWXcJbsRwGqpf722HsnD+UJVgO0hdYKGPzfNdY0QPyDgMKVx2kK21o/SbPTBCb64cry&#10;4YpYNwsJxAsVFqzzQydv+TAstWy+QBd44U6FJSwInA2kPwwXtmv4oIsk9OLCC0H3pbC9FreKDMzh&#10;ishd+wVr1dcdC3TxUQ6lEhcHBaeTdZcg5MXaypL5arSn1Z5uX49VoT06ArMvAS8AczzJT2d9wzNL&#10;o5nvBveQnk6iqbs319JNZvDz62PzclTDfz2kx57kN6RfB9Keq+GzxDfk/SeU++55OPcpsP/QO/8O&#10;AAD//wMAUEsDBBQABgAIAAAAIQBISEsT4AAAAAgBAAAPAAAAZHJzL2Rvd25yZXYueG1sTI9Ba8JA&#10;EIXvhf6HZQq91d2oFU0zEZG2JylUC6W3NTsmwexsyK5J/PfdnurtDW9473vZerSN6KnztWOEZKJA&#10;EBfO1FwifB3enpYgfNBsdOOYEK7kYZ3f32U6NW7gT+r3oRQxhH2qEaoQ2lRKX1RktZ+4ljh6J9dZ&#10;HeLZldJ0eojhtpFTpRbS6ppjQ6Vb2lZUnPcXi/A+6GEzS1773fm0vf4cnj++dwkhPj6MmxcQgcbw&#10;/wx/+BEd8sh0dBc2XjQIM7WKWwLCfA4i+ovpMoojwipRIPNM3g7IfwEAAP//AwBQSwECLQAUAAYA&#10;CAAAACEA5JnDwPsAAADhAQAAEwAAAAAAAAAAAAAAAAAAAAAAW0NvbnRlbnRfVHlwZXNdLnhtbFBL&#10;AQItABQABgAIAAAAIQAjsmrh1wAAAJQBAAALAAAAAAAAAAAAAAAAACwBAABfcmVscy8ucmVsc1BL&#10;AQItABQABgAIAAAAIQA+FMb/6gMAADAOAAAOAAAAAAAAAAAAAAAAACwCAABkcnMvZTJvRG9jLnht&#10;bFBLAQItABQABgAIAAAAIQBISEsT4AAAAAgBAAAPAAAAAAAAAAAAAAAAAEIGAABkcnMvZG93bnJl&#10;di54bWxQSwUGAAAAAAQABADzAAAATwcAAAAA&#10;">
                <v:group id="Groep 12" o:spid="_x0000_s1028" style="position:absolute;left:483476;width:966951;height:550511" coordsize="966951,5505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type id="_x0000_t32" coordsize="21600,21600" o:spt="32" o:oned="t" path="m0,0l21600,21600e" filled="f">
                    <v:path arrowok="t" fillok="f" o:connecttype="none"/>
                    <o:lock v:ext="edit" shapetype="t"/>
                  </v:shapetype>
                  <v:shape id="Rechte verbindingslijn met pijl 2" o:spid="_x0000_s1029" type="#_x0000_t32" style="position:absolute;width:0;height:540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HEMMAAADaAAAADwAAAGRycy9kb3ducmV2LnhtbESPQWuDQBSE74X+h+UVemvWBCqNzSqJ&#10;oWB6qwk5P9xXlbhv1d1E+++zhUKPw8x8w2yy2XTiRqNrLStYLiIQxJXVLdcKTsePlzcQziNr7CyT&#10;gh9ykKWPDxtMtJ34i26lr0WAsEtQQeN9n0jpqoYMuoXtiYP3bUeDPsixlnrEKcBNJ1dRFEuDLYeF&#10;BnvKG6ou5dUomNCf17ttPeS7/aGYX7shPp4+lXp+mrfvIDzN/j/81y60ghX8Xgk3QKZ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NhxDDAAAA2gAAAA8AAAAAAAAAAAAA&#10;AAAAoQIAAGRycy9kb3ducmV2LnhtbFBLBQYAAAAABAAEAPkAAACRAwAAAAA=&#10;" strokecolor="black [3200]" strokeweight=".5pt">
                    <v:stroke endarrow="block" joinstyle="miter"/>
                  </v:shape>
                  <v:shape id="Rechte verbindingslijn met pijl 9" o:spid="_x0000_s1030" type="#_x0000_t32" style="position:absolute;left:966951;top:10511;width:0;height:540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group>
                <v:shapetype id="_x0000_t202" coordsize="21600,21600" o:spt="202" path="m0,0l0,21600,21600,21600,21600,0xe">
                  <v:stroke joinstyle="miter"/>
                  <v:path gradientshapeok="t" o:connecttype="rect"/>
                </v:shapetype>
                <v:shape id="Tekstvak 10" o:spid="_x0000_s1031" type="#_x0000_t202" style="position:absolute;top:52552;width:536027;height:409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xqP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oZd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XGo/FAAAA2wAAAA8AAAAAAAAAAAAAAAAAlwIAAGRycy9k&#10;b3ducmV2LnhtbFBLBQYAAAAABAAEAPUAAACJAwAAAAA=&#10;" filled="f" stroked="f" strokeweight=".5pt">
                  <v:textbox>
                    <w:txbxContent>
                      <w:p w14:paraId="7EFB71FA" w14:textId="77777777" w:rsidR="00A90A49" w:rsidRPr="00A90A49" w:rsidRDefault="00A90A49" w:rsidP="00A90A49">
                        <w:pPr>
                          <w:jc w:val="center"/>
                          <w:rPr>
                            <w:sz w:val="18"/>
                          </w:rPr>
                        </w:pPr>
                        <w:r w:rsidRPr="00A90A49">
                          <w:rPr>
                            <w:sz w:val="18"/>
                          </w:rPr>
                          <w:t>Energie nodig</w:t>
                        </w:r>
                      </w:p>
                      <w:p w14:paraId="0F50769D" w14:textId="77777777" w:rsidR="00A90A49" w:rsidRDefault="00A90A49"/>
                    </w:txbxContent>
                  </v:textbox>
                </v:shape>
                <v:shape id="Tekstvak 11" o:spid="_x0000_s1032" type="#_x0000_t202" style="position:absolute;left:1397876;top:84083;width:630620;height:388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50C29928" w14:textId="77777777" w:rsidR="00A90A49" w:rsidRPr="00A90A49" w:rsidRDefault="00A90A49" w:rsidP="00A90A49">
                        <w:pPr>
                          <w:jc w:val="center"/>
                          <w:rPr>
                            <w:sz w:val="18"/>
                          </w:rPr>
                        </w:pPr>
                        <w:r>
                          <w:rPr>
                            <w:sz w:val="18"/>
                          </w:rPr>
                          <w:t>Energie komt vrij</w:t>
                        </w:r>
                      </w:p>
                      <w:p w14:paraId="547A6B6C" w14:textId="77777777" w:rsidR="00A90A49" w:rsidRDefault="00A90A49" w:rsidP="00A90A49"/>
                    </w:txbxContent>
                  </v:textbox>
                </v:shape>
              </v:group>
            </w:pict>
          </mc:Fallback>
        </mc:AlternateContent>
      </w:r>
      <w:r w:rsidR="003D0BF5">
        <w:t>vast</w:t>
      </w:r>
    </w:p>
    <w:p w14:paraId="7E5C69CE" w14:textId="7BF00C34" w:rsidR="003D0BF5" w:rsidRDefault="003D0BF5" w:rsidP="003D0BF5">
      <w:pPr>
        <w:jc w:val="center"/>
      </w:pPr>
      <w:r>
        <w:t>vloeibaar</w:t>
      </w:r>
    </w:p>
    <w:p w14:paraId="3A53FD4C" w14:textId="77777777" w:rsidR="003D0BF5" w:rsidRDefault="003D0BF5" w:rsidP="003D0BF5">
      <w:pPr>
        <w:jc w:val="center"/>
      </w:pPr>
      <w:r>
        <w:t>gas</w:t>
      </w:r>
    </w:p>
    <w:p w14:paraId="43291105" w14:textId="77777777" w:rsidR="00A90A49" w:rsidRDefault="00A90A49" w:rsidP="003D0BF5">
      <w:pPr>
        <w:jc w:val="center"/>
      </w:pPr>
    </w:p>
    <w:p w14:paraId="197EC070" w14:textId="77777777" w:rsidR="00A90A49" w:rsidRDefault="00A90A49" w:rsidP="00A90A49">
      <w:pPr>
        <w:pStyle w:val="Kop2"/>
      </w:pPr>
      <w:r>
        <w:t>3.3 Reactieomstandigheden</w:t>
      </w:r>
    </w:p>
    <w:p w14:paraId="2EA95770" w14:textId="77777777" w:rsidR="00A90A49" w:rsidRDefault="00A90A49" w:rsidP="00A90A49">
      <w:r>
        <w:t>Voor elke chemische reactie is een bepaalde minimale temperatuur nodig, dit heet de reactietemperatuur. Er zijn 5 factoren die invloed hebben op de reactiesnelheid:</w:t>
      </w:r>
    </w:p>
    <w:p w14:paraId="318C39DB" w14:textId="77777777" w:rsidR="00A90A49" w:rsidRDefault="00A90A49" w:rsidP="00A90A49">
      <w:pPr>
        <w:pStyle w:val="Lijstalinea"/>
        <w:numPr>
          <w:ilvl w:val="0"/>
          <w:numId w:val="1"/>
        </w:numPr>
      </w:pPr>
      <w:r>
        <w:t>de soort stof</w:t>
      </w:r>
    </w:p>
    <w:p w14:paraId="6B945C0D" w14:textId="77777777" w:rsidR="00A90A49" w:rsidRDefault="00A90A49" w:rsidP="00A90A49">
      <w:pPr>
        <w:pStyle w:val="Lijstalinea"/>
        <w:numPr>
          <w:ilvl w:val="0"/>
          <w:numId w:val="1"/>
        </w:numPr>
      </w:pPr>
      <w:r>
        <w:t>de verdelingsgraad  van de beginstof(fen)</w:t>
      </w:r>
    </w:p>
    <w:p w14:paraId="359C423A" w14:textId="77777777" w:rsidR="00A90A49" w:rsidRDefault="00A90A49" w:rsidP="00A90A49">
      <w:pPr>
        <w:pStyle w:val="Lijstalinea"/>
        <w:numPr>
          <w:ilvl w:val="0"/>
          <w:numId w:val="1"/>
        </w:numPr>
      </w:pPr>
      <w:r>
        <w:t>de concentratie(s) van de beginstof(fen)</w:t>
      </w:r>
    </w:p>
    <w:p w14:paraId="46A58D4D" w14:textId="77777777" w:rsidR="00A90A49" w:rsidRDefault="00A90A49" w:rsidP="00A90A49">
      <w:pPr>
        <w:pStyle w:val="Lijstalinea"/>
        <w:numPr>
          <w:ilvl w:val="0"/>
          <w:numId w:val="1"/>
        </w:numPr>
      </w:pPr>
      <w:r>
        <w:t>de temperatuur van het reactiemengsel</w:t>
      </w:r>
    </w:p>
    <w:p w14:paraId="582AA1D5" w14:textId="77777777" w:rsidR="00A90A49" w:rsidRDefault="00A90A49" w:rsidP="00A90A49">
      <w:pPr>
        <w:pStyle w:val="Lijstalinea"/>
        <w:numPr>
          <w:ilvl w:val="0"/>
          <w:numId w:val="1"/>
        </w:numPr>
      </w:pPr>
      <w:r>
        <w:t>de aanwezigheid van een katalysator</w:t>
      </w:r>
    </w:p>
    <w:p w14:paraId="768F4091" w14:textId="77777777" w:rsidR="00A90A49" w:rsidRDefault="00A90A49" w:rsidP="00A90A49">
      <w:pPr>
        <w:pStyle w:val="Lijstalinea"/>
      </w:pPr>
    </w:p>
    <w:p w14:paraId="70ACF2DC" w14:textId="77777777" w:rsidR="00A90A49" w:rsidRDefault="00A90A49" w:rsidP="00A90A49">
      <w:r>
        <w:t>De wet van Lavoisier</w:t>
      </w:r>
      <w:r w:rsidR="00C1625A">
        <w:t xml:space="preserve"> (ook wel de wet van behoud van massa)</w:t>
      </w:r>
      <w:r>
        <w:t xml:space="preserve">: Bij een chemische reactie is de totale massa van de beginstoffen gelijk aan de totale massa </w:t>
      </w:r>
      <w:r w:rsidR="00C1625A">
        <w:t xml:space="preserve">van de reactieproducten. Er kan niet zomaar materie verdwijnen of ontstaan. </w:t>
      </w:r>
    </w:p>
    <w:p w14:paraId="35EDC940" w14:textId="77777777" w:rsidR="00C1625A" w:rsidRPr="00C1625A" w:rsidRDefault="00C1625A" w:rsidP="00A90A49"/>
    <w:p w14:paraId="7E4E624E" w14:textId="77777777" w:rsidR="00C1625A" w:rsidRDefault="00C1625A" w:rsidP="00A90A49">
      <w:r>
        <w:t>Een chemische reactie kun je weergeven door middel van een reactieschema bijv:</w:t>
      </w:r>
    </w:p>
    <w:p w14:paraId="201E442C" w14:textId="77777777" w:rsidR="00C1625A" w:rsidRDefault="00C1625A" w:rsidP="00A90A49">
      <w:r>
        <w:t xml:space="preserve">koolstof (s) + zuurstof (g) </w:t>
      </w:r>
      <w:r w:rsidRPr="00C1625A">
        <w:rPr>
          <w:sz w:val="20"/>
        </w:rPr>
        <w:sym w:font="Wingdings" w:char="F0E0"/>
      </w:r>
      <w:r>
        <w:t xml:space="preserve"> koolstofdioxide (g)</w:t>
      </w:r>
    </w:p>
    <w:p w14:paraId="442A0CF3" w14:textId="77777777" w:rsidR="00C1625A" w:rsidRDefault="00C1625A" w:rsidP="00A90A49"/>
    <w:p w14:paraId="1C3F8C43" w14:textId="77777777" w:rsidR="00C1625A" w:rsidRDefault="00C1625A" w:rsidP="00A90A49">
      <w:r>
        <w:t>Een reactie stopt als een van de beginstoffen op raakt. Van de andere beginstof blijft nog een beetje over, dit noem je de overmaat.</w:t>
      </w:r>
    </w:p>
    <w:p w14:paraId="4CF4B2D7" w14:textId="7D58544F" w:rsidR="00C1625A" w:rsidRDefault="00C1625A" w:rsidP="00F53511">
      <w:pPr>
        <w:pStyle w:val="Kop2"/>
      </w:pPr>
    </w:p>
    <w:p w14:paraId="40A75056" w14:textId="25838D87" w:rsidR="00F53511" w:rsidRDefault="00F53511" w:rsidP="00F53511">
      <w:pPr>
        <w:pStyle w:val="Kop2"/>
      </w:pPr>
      <w:r>
        <w:t>3.4 Formuletaal</w:t>
      </w:r>
    </w:p>
    <w:p w14:paraId="42D93F7F" w14:textId="08EF7C3E" w:rsidR="00F53511" w:rsidRDefault="00F53511" w:rsidP="00F53511">
      <w:r>
        <w:t>Een molecuulformule geeft aan welke atomen in een molecuul voorkomen en hoeveel er zijn van elke soort. De index is het getal dat in een molecuulformule rechtsonder elk symbool staat (H</w:t>
      </w:r>
      <w:r w:rsidRPr="00F53511">
        <w:rPr>
          <w:vertAlign w:val="subscript"/>
        </w:rPr>
        <w:t>2</w:t>
      </w:r>
      <w:r>
        <w:t xml:space="preserve">O). </w:t>
      </w:r>
      <w:r w:rsidR="00FA148E">
        <w:t>De index geeft het aantal atomen van elke soort in het molecuul weer.</w:t>
      </w:r>
    </w:p>
    <w:p w14:paraId="667E0DF8" w14:textId="6D883D65" w:rsidR="00FA148E" w:rsidRDefault="00FA148E" w:rsidP="00F53511">
      <w:r>
        <w:t>De coëfficiënt is een getal dat vóór een molecuulformule staat (4H</w:t>
      </w:r>
      <w:r w:rsidRPr="00FA148E">
        <w:rPr>
          <w:vertAlign w:val="subscript"/>
        </w:rPr>
        <w:t>2</w:t>
      </w:r>
      <w:r>
        <w:t>O). De coëfficiënt geeft het aantal moleculen van de stof weer.</w:t>
      </w:r>
    </w:p>
    <w:p w14:paraId="3536D609" w14:textId="3FC481DC" w:rsidR="00FA148E" w:rsidRDefault="00FA148E" w:rsidP="00F53511"/>
    <w:p w14:paraId="70B6A804" w14:textId="4F770A33" w:rsidR="00FA148E" w:rsidRDefault="00FA148E" w:rsidP="00FA148E">
      <w:pPr>
        <w:pStyle w:val="Kop2"/>
      </w:pPr>
      <w:r>
        <w:t>3.5 Van reactieschema naar reactievergelijking</w:t>
      </w:r>
    </w:p>
    <w:p w14:paraId="24CF1F3F" w14:textId="1F7AF525" w:rsidR="00FA148E" w:rsidRDefault="00FA148E" w:rsidP="00F53511">
      <w:r>
        <w:t>De beginstoffen bevatten evenveel atomen van elke soort als de reactieproducten. Dat betekent dat er vóór en achter de pijl van een reactieschema evenveel atomen van elke soort moeten staan. Dit is een reactievergelijking. 2 H</w:t>
      </w:r>
      <w:r w:rsidRPr="00FA148E">
        <w:rPr>
          <w:vertAlign w:val="subscript"/>
        </w:rPr>
        <w:t>2</w:t>
      </w:r>
      <w:r>
        <w:t xml:space="preserve"> (g) + 1 O</w:t>
      </w:r>
      <w:r w:rsidRPr="00FA148E">
        <w:rPr>
          <w:vertAlign w:val="subscript"/>
        </w:rPr>
        <w:t>2</w:t>
      </w:r>
      <w:r>
        <w:t xml:space="preserve"> (g) </w:t>
      </w:r>
      <w:r w:rsidRPr="00FA148E">
        <w:rPr>
          <w:sz w:val="20"/>
        </w:rPr>
        <w:sym w:font="Wingdings" w:char="F0E0"/>
      </w:r>
      <w:r>
        <w:rPr>
          <w:sz w:val="20"/>
        </w:rPr>
        <w:t xml:space="preserve"> </w:t>
      </w:r>
      <w:r>
        <w:t>2 H</w:t>
      </w:r>
      <w:r w:rsidRPr="00FA148E">
        <w:rPr>
          <w:vertAlign w:val="subscript"/>
        </w:rPr>
        <w:t>2</w:t>
      </w:r>
      <w:r>
        <w:t>O (l)</w:t>
      </w:r>
    </w:p>
    <w:p w14:paraId="1AB10C2F" w14:textId="7BD5C47C" w:rsidR="00B8438A" w:rsidRDefault="00B8438A" w:rsidP="00B8438A">
      <w:pPr>
        <w:pStyle w:val="Kop2"/>
      </w:pPr>
      <w:r>
        <w:lastRenderedPageBreak/>
        <w:t>3.6 Verbrandingsreacties</w:t>
      </w:r>
    </w:p>
    <w:p w14:paraId="52DFB3D2" w14:textId="74EDE40A" w:rsidR="00B8438A" w:rsidRDefault="00B8438A" w:rsidP="00B8438A">
      <w:r>
        <w:t>Een verbrandingsreactie is een reactie van een stof met zuurstof, waarbij meestal vuurverschijnselen zijn. Er zijn 3 voorwaarden voor het verlopen van een verbrandingsreactie.</w:t>
      </w:r>
    </w:p>
    <w:p w14:paraId="6552552F" w14:textId="68C1B4F5" w:rsidR="00B8438A" w:rsidRDefault="00B8438A" w:rsidP="00B8438A">
      <w:pPr>
        <w:pStyle w:val="Lijstalinea"/>
        <w:numPr>
          <w:ilvl w:val="0"/>
          <w:numId w:val="2"/>
        </w:numPr>
      </w:pPr>
      <w:r>
        <w:t>er moet een brandbare stof zijn</w:t>
      </w:r>
    </w:p>
    <w:p w14:paraId="6A480639" w14:textId="061C5AD9" w:rsidR="00B8438A" w:rsidRDefault="00B8438A" w:rsidP="00B8438A">
      <w:pPr>
        <w:pStyle w:val="Lijstalinea"/>
        <w:numPr>
          <w:ilvl w:val="0"/>
          <w:numId w:val="2"/>
        </w:numPr>
      </w:pPr>
      <w:r>
        <w:t>er moet voldoende zuurstof zijn</w:t>
      </w:r>
    </w:p>
    <w:p w14:paraId="08D5E045" w14:textId="7288230C" w:rsidR="00B8438A" w:rsidRDefault="00B8438A" w:rsidP="00B8438A">
      <w:pPr>
        <w:pStyle w:val="Lijstalinea"/>
        <w:numPr>
          <w:ilvl w:val="0"/>
          <w:numId w:val="2"/>
        </w:numPr>
      </w:pPr>
      <w:r>
        <w:t>de ontbrandingstemperatuur moet bereikt zijn</w:t>
      </w:r>
    </w:p>
    <w:p w14:paraId="30DE08E5" w14:textId="0FD8996A" w:rsidR="00B8438A" w:rsidRDefault="00B8438A" w:rsidP="00B8438A">
      <w:r>
        <w:t>Bij een verbrandingsreactie komt warmte vrij, het is dus een exotherme reactie. Er kunnen vlammen en vonken ontstaan. Na de verbranding kun je te maken hebben met rook of as.</w:t>
      </w:r>
    </w:p>
    <w:p w14:paraId="03822465" w14:textId="32BAE29A" w:rsidR="00B8438A" w:rsidRDefault="00B8438A" w:rsidP="00B8438A"/>
    <w:p w14:paraId="4693F25B" w14:textId="3F8009B4" w:rsidR="00B8438A" w:rsidRDefault="00B8438A" w:rsidP="00B8438A">
      <w:r>
        <w:t>Als je een element verbrandt, ontstaat er maar één reactieproduct, een oxide. Dat is een verbinding die bestaat uit 2 atoomsoorten: de atoomsoort zuurstof en het andere atoomsoort</w:t>
      </w:r>
    </w:p>
    <w:p w14:paraId="2E010D71" w14:textId="5018E2FC" w:rsidR="00B8438A" w:rsidRDefault="00B8438A" w:rsidP="00B8438A">
      <w:r>
        <w:t>Je kunt verbindingen ook verbranden. Bij de verbranding van een verbinding ontstaan twee of meer oxiden. Elke atoomsoort in de verbinding levert zijn eigen oxide, behalve zuurstof.</w:t>
      </w:r>
    </w:p>
    <w:p w14:paraId="65C8BD61" w14:textId="6116184A" w:rsidR="00E826E5" w:rsidRDefault="00E826E5" w:rsidP="00B8438A"/>
    <w:p w14:paraId="27AEB7DC" w14:textId="17138E7E" w:rsidR="00E826E5" w:rsidRDefault="00E826E5" w:rsidP="00B8438A">
      <w:r>
        <w:t>Als je een bepaalde stof wilt aantonen, doe je dat door middel van een aantoningsreactie  met behulp van een reagens. Een reagens is een stof die zichtbaar van kleur verandert in aanwezigheid van de stof die je wilt aantonen. Een reagens moet aan 2 voorwaarden voldoen:</w:t>
      </w:r>
    </w:p>
    <w:p w14:paraId="644E22EE" w14:textId="70BFB62F" w:rsidR="00E826E5" w:rsidRDefault="00E826E5" w:rsidP="00E826E5">
      <w:pPr>
        <w:pStyle w:val="Lijstalinea"/>
        <w:numPr>
          <w:ilvl w:val="0"/>
          <w:numId w:val="3"/>
        </w:numPr>
      </w:pPr>
      <w:r>
        <w:t>Het moet selectief zijn, het verandert alleen als de stof echt aanwezig is.</w:t>
      </w:r>
    </w:p>
    <w:p w14:paraId="05BD1054" w14:textId="746B9D33" w:rsidR="00E826E5" w:rsidRDefault="00E826E5" w:rsidP="00E826E5">
      <w:pPr>
        <w:pStyle w:val="Lijstalinea"/>
        <w:numPr>
          <w:ilvl w:val="0"/>
          <w:numId w:val="3"/>
        </w:numPr>
      </w:pPr>
      <w:r>
        <w:t>Het moet gevoelig zijn, bij een kleine hoeveelheid moet de stof al veranderen.</w:t>
      </w:r>
    </w:p>
    <w:p w14:paraId="5F7A91EE" w14:textId="19A316B0" w:rsidR="00E826E5" w:rsidRDefault="00E826E5" w:rsidP="00E826E5"/>
    <w:tbl>
      <w:tblPr>
        <w:tblStyle w:val="Tabelraster"/>
        <w:tblW w:w="0" w:type="auto"/>
        <w:tblLook w:val="04A0" w:firstRow="1" w:lastRow="0" w:firstColumn="1" w:lastColumn="0" w:noHBand="0" w:noVBand="1"/>
      </w:tblPr>
      <w:tblGrid>
        <w:gridCol w:w="3020"/>
        <w:gridCol w:w="3021"/>
        <w:gridCol w:w="3021"/>
      </w:tblGrid>
      <w:tr w:rsidR="00E826E5" w14:paraId="2D294A35" w14:textId="77777777" w:rsidTr="00E826E5">
        <w:tc>
          <w:tcPr>
            <w:tcW w:w="3020" w:type="dxa"/>
          </w:tcPr>
          <w:p w14:paraId="4655C55C" w14:textId="5C84A92F" w:rsidR="00E826E5" w:rsidRDefault="00E826E5" w:rsidP="00E826E5">
            <w:r>
              <w:t>Reagens</w:t>
            </w:r>
          </w:p>
        </w:tc>
        <w:tc>
          <w:tcPr>
            <w:tcW w:w="3021" w:type="dxa"/>
          </w:tcPr>
          <w:p w14:paraId="63812400" w14:textId="49FAE5F2" w:rsidR="00E826E5" w:rsidRDefault="00E826E5" w:rsidP="00E826E5">
            <w:r>
              <w:t>Gebruik je voor:</w:t>
            </w:r>
          </w:p>
        </w:tc>
        <w:tc>
          <w:tcPr>
            <w:tcW w:w="3021" w:type="dxa"/>
          </w:tcPr>
          <w:p w14:paraId="6C4EFC13" w14:textId="0CA88D9F" w:rsidR="00E826E5" w:rsidRDefault="00E826E5" w:rsidP="00E826E5">
            <w:r>
              <w:t>Hoe verandert het?</w:t>
            </w:r>
          </w:p>
        </w:tc>
      </w:tr>
      <w:tr w:rsidR="00E826E5" w14:paraId="141FB146" w14:textId="77777777" w:rsidTr="00E826E5">
        <w:tc>
          <w:tcPr>
            <w:tcW w:w="3020" w:type="dxa"/>
          </w:tcPr>
          <w:p w14:paraId="24109CE9" w14:textId="0D0C9EC4" w:rsidR="00E826E5" w:rsidRDefault="00E826E5" w:rsidP="00E826E5">
            <w:r>
              <w:t>wit kopersulfaat</w:t>
            </w:r>
          </w:p>
        </w:tc>
        <w:tc>
          <w:tcPr>
            <w:tcW w:w="3021" w:type="dxa"/>
          </w:tcPr>
          <w:p w14:paraId="2C605F54" w14:textId="1874BA1D" w:rsidR="00E826E5" w:rsidRDefault="00E826E5" w:rsidP="00E826E5">
            <w:r>
              <w:t>H</w:t>
            </w:r>
            <w:r w:rsidRPr="00E826E5">
              <w:rPr>
                <w:vertAlign w:val="subscript"/>
              </w:rPr>
              <w:t>2</w:t>
            </w:r>
            <w:r>
              <w:t>O</w:t>
            </w:r>
          </w:p>
        </w:tc>
        <w:tc>
          <w:tcPr>
            <w:tcW w:w="3021" w:type="dxa"/>
          </w:tcPr>
          <w:p w14:paraId="0835D457" w14:textId="0207A030" w:rsidR="00E826E5" w:rsidRPr="00E826E5" w:rsidRDefault="00E826E5" w:rsidP="00E826E5">
            <w:r w:rsidRPr="00E826E5">
              <w:t>H</w:t>
            </w:r>
            <w:r w:rsidRPr="00E826E5">
              <w:rPr>
                <w:vertAlign w:val="subscript"/>
              </w:rPr>
              <w:t>2</w:t>
            </w:r>
            <w:r w:rsidRPr="00E826E5">
              <w:t>O wordt blauw</w:t>
            </w:r>
          </w:p>
        </w:tc>
      </w:tr>
      <w:tr w:rsidR="00E826E5" w14:paraId="037EE0FD" w14:textId="77777777" w:rsidTr="00E826E5">
        <w:tc>
          <w:tcPr>
            <w:tcW w:w="3020" w:type="dxa"/>
          </w:tcPr>
          <w:p w14:paraId="1EE08F97" w14:textId="2EAFFF6A" w:rsidR="00E826E5" w:rsidRDefault="00E826E5" w:rsidP="00E826E5">
            <w:r>
              <w:t>helder kalkwater</w:t>
            </w:r>
          </w:p>
        </w:tc>
        <w:tc>
          <w:tcPr>
            <w:tcW w:w="3021" w:type="dxa"/>
          </w:tcPr>
          <w:p w14:paraId="27F1606F" w14:textId="1B2D400A" w:rsidR="00E826E5" w:rsidRDefault="00E826E5" w:rsidP="00E826E5">
            <w:r>
              <w:t>CO</w:t>
            </w:r>
            <w:r w:rsidRPr="00E826E5">
              <w:rPr>
                <w:vertAlign w:val="subscript"/>
              </w:rPr>
              <w:t>2</w:t>
            </w:r>
          </w:p>
        </w:tc>
        <w:tc>
          <w:tcPr>
            <w:tcW w:w="3021" w:type="dxa"/>
          </w:tcPr>
          <w:p w14:paraId="720D4E39" w14:textId="4F1E7E5D" w:rsidR="00E826E5" w:rsidRDefault="00E826E5" w:rsidP="00E826E5">
            <w:r>
              <w:t>van helder naar troebel (wit)</w:t>
            </w:r>
          </w:p>
        </w:tc>
      </w:tr>
      <w:tr w:rsidR="00E826E5" w14:paraId="77A88349" w14:textId="77777777" w:rsidTr="00E826E5">
        <w:tc>
          <w:tcPr>
            <w:tcW w:w="3020" w:type="dxa"/>
          </w:tcPr>
          <w:p w14:paraId="3589FC30" w14:textId="448494F9" w:rsidR="00E826E5" w:rsidRDefault="00E826E5" w:rsidP="00E826E5">
            <w:r>
              <w:t xml:space="preserve">broomwater </w:t>
            </w:r>
          </w:p>
        </w:tc>
        <w:tc>
          <w:tcPr>
            <w:tcW w:w="3021" w:type="dxa"/>
          </w:tcPr>
          <w:p w14:paraId="099C92B6" w14:textId="53A3B810" w:rsidR="00E826E5" w:rsidRDefault="00E826E5" w:rsidP="00E826E5">
            <w:r>
              <w:t>SO</w:t>
            </w:r>
            <w:r w:rsidRPr="00E826E5">
              <w:rPr>
                <w:vertAlign w:val="subscript"/>
              </w:rPr>
              <w:t>2</w:t>
            </w:r>
          </w:p>
        </w:tc>
        <w:tc>
          <w:tcPr>
            <w:tcW w:w="3021" w:type="dxa"/>
          </w:tcPr>
          <w:p w14:paraId="56B4F85A" w14:textId="522DB5B3" w:rsidR="00E826E5" w:rsidRDefault="00E826E5" w:rsidP="00E826E5">
            <w:r>
              <w:t>van bruingeel naar kleurloos</w:t>
            </w:r>
          </w:p>
        </w:tc>
      </w:tr>
    </w:tbl>
    <w:p w14:paraId="50C049A3" w14:textId="1B354174" w:rsidR="00B8438A" w:rsidRDefault="00B8438A" w:rsidP="00B8438A">
      <w:pPr>
        <w:rPr>
          <w:rFonts w:eastAsiaTheme="minorEastAsia"/>
          <w:vertAlign w:val="subscript"/>
        </w:rPr>
      </w:pPr>
    </w:p>
    <w:p w14:paraId="651CC652" w14:textId="2724CC52" w:rsidR="004D677C" w:rsidRDefault="004D677C" w:rsidP="004D677C">
      <w:pPr>
        <w:pStyle w:val="Kop2"/>
        <w:rPr>
          <w:rFonts w:eastAsiaTheme="minorEastAsia"/>
        </w:rPr>
      </w:pPr>
      <w:r w:rsidRPr="004D677C">
        <w:rPr>
          <w:rFonts w:eastAsiaTheme="minorEastAsia"/>
        </w:rPr>
        <w:t>3.</w:t>
      </w:r>
      <w:r>
        <w:rPr>
          <w:rFonts w:eastAsiaTheme="minorEastAsia"/>
        </w:rPr>
        <w:t>7 Rekenen met massaverhoudingen</w:t>
      </w:r>
    </w:p>
    <w:p w14:paraId="0979C6F1" w14:textId="31DF9794" w:rsidR="004D677C" w:rsidRDefault="004D677C" w:rsidP="004D677C">
      <w:r>
        <w:t xml:space="preserve">Om de massa van een atoom uit te drukken gebruiken we de atomaire massa-eenheid, omdat de massa van een atoom ontzettend klein is. Deze eenheid geef je aan met u (unit). </w:t>
      </w:r>
      <w:r w:rsidR="00E05E12">
        <w:t>De massa van 1 u komt overeen met 1,67 x 10</w:t>
      </w:r>
      <w:r w:rsidR="00E05E12" w:rsidRPr="00E05E12">
        <w:rPr>
          <w:vertAlign w:val="superscript"/>
        </w:rPr>
        <w:t>-2</w:t>
      </w:r>
      <w:r w:rsidR="00E05E12">
        <w:rPr>
          <w:vertAlign w:val="superscript"/>
        </w:rPr>
        <w:t xml:space="preserve">4 </w:t>
      </w:r>
      <w:r w:rsidR="00E05E12">
        <w:t>gram.</w:t>
      </w:r>
    </w:p>
    <w:p w14:paraId="69C6D6C4" w14:textId="601580FA" w:rsidR="00E05E12" w:rsidRDefault="00E05E12" w:rsidP="004D677C"/>
    <w:p w14:paraId="3401DF45" w14:textId="03FE9977" w:rsidR="00E05E12" w:rsidRDefault="00E05E12" w:rsidP="004D677C">
      <w:r>
        <w:t>Overmaat:</w:t>
      </w:r>
    </w:p>
    <w:p w14:paraId="59522CFE" w14:textId="4911B406" w:rsidR="00E05E12" w:rsidRDefault="00E05E12" w:rsidP="00E05E12">
      <w:pPr>
        <w:pStyle w:val="Lijstalinea"/>
        <w:numPr>
          <w:ilvl w:val="0"/>
          <w:numId w:val="4"/>
        </w:numPr>
      </w:pPr>
      <w:r>
        <w:t>Koper en zuurstof reageren in de massaverhouding 127,1 : 32,0</w:t>
      </w:r>
    </w:p>
    <w:p w14:paraId="4734370D" w14:textId="4006BE56" w:rsidR="00E05E12" w:rsidRDefault="00E05E12" w:rsidP="00E05E12">
      <w:pPr>
        <w:pStyle w:val="Lijstalinea"/>
        <w:numPr>
          <w:ilvl w:val="0"/>
          <w:numId w:val="4"/>
        </w:numPr>
      </w:pPr>
      <w:r>
        <w:t>Je hebt 10,0 gram koper en 6,0 gram zuurstof.</w:t>
      </w:r>
    </w:p>
    <w:p w14:paraId="5DC0C660" w14:textId="3F34AE69" w:rsidR="00E05E12" w:rsidRDefault="00E05E12" w:rsidP="00E05E12">
      <w:pPr>
        <w:pStyle w:val="Lijstalinea"/>
        <w:numPr>
          <w:ilvl w:val="0"/>
          <w:numId w:val="4"/>
        </w:numPr>
      </w:pPr>
      <w:r>
        <w:t>Koper raakt op en van zuurstof heb je overmaat</w:t>
      </w:r>
    </w:p>
    <w:p w14:paraId="6313BFEB" w14:textId="355261CC" w:rsidR="00E05E12" w:rsidRDefault="00E05E12" w:rsidP="00E05E12">
      <w:pPr>
        <w:pStyle w:val="Lijstalinea"/>
        <w:numPr>
          <w:ilvl w:val="0"/>
          <w:numId w:val="4"/>
        </w:numPr>
      </w:pPr>
      <w:r>
        <w:t>Hoeveel reactieproduct ontstaat er?</w:t>
      </w:r>
    </w:p>
    <w:p w14:paraId="347E91DF" w14:textId="41FBB4E9" w:rsidR="00E05E12" w:rsidRDefault="00E05E12" w:rsidP="00E05E12">
      <w:pPr>
        <w:pStyle w:val="Lijstalinea"/>
      </w:pPr>
      <w:r>
        <w:t>2Cu + O</w:t>
      </w:r>
      <w:r w:rsidRPr="00E05E12">
        <w:rPr>
          <w:vertAlign w:val="subscript"/>
        </w:rPr>
        <w:t xml:space="preserve">2 </w:t>
      </w:r>
      <w:r>
        <w:rPr>
          <w:vertAlign w:val="subscript"/>
        </w:rPr>
        <w:t xml:space="preserve"> </w:t>
      </w:r>
      <w:r w:rsidRPr="00E05E12">
        <w:rPr>
          <w:sz w:val="20"/>
        </w:rPr>
        <w:sym w:font="Wingdings" w:char="F0E0"/>
      </w:r>
      <w:r>
        <w:rPr>
          <w:sz w:val="20"/>
        </w:rPr>
        <w:t xml:space="preserve"> </w:t>
      </w:r>
      <w:r w:rsidRPr="00E05E12">
        <w:t>2CuO</w:t>
      </w:r>
    </w:p>
    <w:p w14:paraId="705836CB" w14:textId="2984206F" w:rsidR="00E05E12" w:rsidRDefault="00E05E12" w:rsidP="00E05E12">
      <w:pPr>
        <w:pStyle w:val="Lijstalinea"/>
      </w:pPr>
    </w:p>
    <w:p w14:paraId="4CDD0B01" w14:textId="3B195327" w:rsidR="00E05E12" w:rsidRDefault="00E05E12" w:rsidP="00E05E12">
      <w:pPr>
        <w:pStyle w:val="Lijstalinea"/>
      </w:pPr>
      <w:r>
        <w:t>Massaverhouding:</w:t>
      </w:r>
      <w:r>
        <w:tab/>
        <w:t xml:space="preserve"> 127,1</w:t>
      </w:r>
      <w:r>
        <w:tab/>
        <w:t xml:space="preserve">     32,0</w:t>
      </w:r>
      <w:r>
        <w:tab/>
        <w:t xml:space="preserve">    159,1</w:t>
      </w:r>
    </w:p>
    <w:p w14:paraId="1D1AD31D" w14:textId="3C2B01E2" w:rsidR="00E05E12" w:rsidRPr="00E05E12" w:rsidRDefault="00E05E12" w:rsidP="00E05E12">
      <w:pPr>
        <w:pStyle w:val="Lijstalinea"/>
        <w:rPr>
          <w:sz w:val="32"/>
        </w:rPr>
      </w:pPr>
      <w:r>
        <w:tab/>
      </w:r>
      <w:r>
        <w:tab/>
        <w:t xml:space="preserve">   </w:t>
      </w:r>
      <w:r>
        <w:tab/>
        <w:t xml:space="preserve"> 10,0</w:t>
      </w:r>
      <w:r>
        <w:tab/>
        <w:t xml:space="preserve">       ?           ?</w:t>
      </w:r>
    </w:p>
    <w:p w14:paraId="28DFF055" w14:textId="58F415B0" w:rsidR="00B8438A" w:rsidRDefault="00B8438A" w:rsidP="00B8438A"/>
    <w:p w14:paraId="26F0F1EE" w14:textId="325B4BDD" w:rsidR="00E05E12" w:rsidRDefault="00E05E12" w:rsidP="00B8438A">
      <w:pPr>
        <w:rPr>
          <w:vertAlign w:val="subscript"/>
        </w:rPr>
      </w:pPr>
      <w:r>
        <w:t>? = (10,0 x 32,0) / 127,1 = 2,5 gram O</w:t>
      </w:r>
      <w:r w:rsidRPr="00E05E12">
        <w:rPr>
          <w:vertAlign w:val="subscript"/>
        </w:rPr>
        <w:t>2</w:t>
      </w:r>
    </w:p>
    <w:p w14:paraId="3AC9EFC4" w14:textId="788819ED" w:rsidR="00E05E12" w:rsidRDefault="00E05E12" w:rsidP="00B8438A">
      <w:r>
        <w:t>? = (10,0 x 159,1) / 127,1 = 12,5 gram CuO</w:t>
      </w:r>
    </w:p>
    <w:p w14:paraId="18578346" w14:textId="28822643" w:rsidR="00E05E12" w:rsidRDefault="00E05E12" w:rsidP="00B8438A"/>
    <w:p w14:paraId="2402AC7D" w14:textId="4A2367DE" w:rsidR="0078136A" w:rsidRDefault="00E05E12" w:rsidP="00B8438A">
      <w:r>
        <w:t>Na de reactie is er 12,5 gram koperoxide aanwezig en 6,0</w:t>
      </w:r>
      <w:r w:rsidR="00F0219F">
        <w:t xml:space="preserve"> </w:t>
      </w:r>
      <w:r>
        <w:t>-</w:t>
      </w:r>
      <w:r w:rsidR="00F0219F">
        <w:t xml:space="preserve"> 2,5= 3,5 gram zuurstof. Koper is op, zuurstof niet. Zuurstof is in overmaat.</w:t>
      </w:r>
    </w:p>
    <w:tbl>
      <w:tblPr>
        <w:tblStyle w:val="Lichtelijst-accent3"/>
        <w:tblW w:w="0" w:type="auto"/>
        <w:tblLayout w:type="fixed"/>
        <w:tblLook w:val="0020" w:firstRow="1" w:lastRow="0" w:firstColumn="0" w:lastColumn="0" w:noHBand="0" w:noVBand="0"/>
      </w:tblPr>
      <w:tblGrid>
        <w:gridCol w:w="1968"/>
        <w:gridCol w:w="996"/>
        <w:gridCol w:w="2271"/>
        <w:gridCol w:w="1418"/>
      </w:tblGrid>
      <w:tr w:rsidR="00975185" w14:paraId="1F67DC76" w14:textId="77777777" w:rsidTr="0097518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shd w:val="clear" w:color="auto" w:fill="FFFFFF" w:themeFill="background1"/>
          </w:tcPr>
          <w:p w14:paraId="2FFD1B0B" w14:textId="145B0ECE" w:rsidR="00975185" w:rsidRDefault="00975185" w:rsidP="00975185">
            <w:pPr>
              <w:rPr>
                <w:color w:val="000000" w:themeColor="text1"/>
              </w:rPr>
            </w:pPr>
            <w:r>
              <w:rPr>
                <w:color w:val="000000" w:themeColor="text1"/>
              </w:rPr>
              <w:lastRenderedPageBreak/>
              <w:t>Atoomsoorten</w:t>
            </w:r>
          </w:p>
        </w:tc>
        <w:tc>
          <w:tcPr>
            <w:tcW w:w="996" w:type="dxa"/>
            <w:shd w:val="clear" w:color="auto" w:fill="FFFFFF" w:themeFill="background1"/>
          </w:tcPr>
          <w:p w14:paraId="1C034C11" w14:textId="77777777" w:rsidR="00975185" w:rsidRPr="00975185" w:rsidRDefault="00975185">
            <w:pPr>
              <w:cnfStyle w:val="100000000000" w:firstRow="1"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2271" w:type="dxa"/>
            <w:shd w:val="clear" w:color="auto" w:fill="FFFFFF" w:themeFill="background1"/>
          </w:tcPr>
          <w:p w14:paraId="4589E9B3" w14:textId="77777777" w:rsidR="00975185" w:rsidRPr="00975185" w:rsidRDefault="00975185" w:rsidP="00975185">
            <w:pPr>
              <w:rPr>
                <w:color w:val="000000" w:themeColor="text1"/>
              </w:rPr>
            </w:pPr>
          </w:p>
        </w:tc>
        <w:tc>
          <w:tcPr>
            <w:tcW w:w="1418" w:type="dxa"/>
            <w:shd w:val="clear" w:color="auto" w:fill="FFFFFF" w:themeFill="background1"/>
          </w:tcPr>
          <w:p w14:paraId="56D75F17" w14:textId="77777777" w:rsidR="00975185" w:rsidRDefault="00975185" w:rsidP="00975185">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975185" w14:paraId="6716C6D0" w14:textId="77777777"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shd w:val="clear" w:color="auto" w:fill="FFFFFF" w:themeFill="background1"/>
          </w:tcPr>
          <w:p w14:paraId="65C10DB2" w14:textId="69BD0D68" w:rsidR="00975185" w:rsidRPr="00975185" w:rsidRDefault="00975185" w:rsidP="00975185">
            <w:pPr>
              <w:rPr>
                <w:color w:val="000000" w:themeColor="text1"/>
              </w:rPr>
            </w:pPr>
            <w:r>
              <w:rPr>
                <w:color w:val="000000" w:themeColor="text1"/>
              </w:rPr>
              <w:t>metalen</w:t>
            </w:r>
          </w:p>
        </w:tc>
        <w:tc>
          <w:tcPr>
            <w:tcW w:w="996" w:type="dxa"/>
            <w:shd w:val="clear" w:color="auto" w:fill="FFFFFF" w:themeFill="background1"/>
          </w:tcPr>
          <w:p w14:paraId="3A374785" w14:textId="77777777" w:rsidR="00975185" w:rsidRPr="00975185" w:rsidRDefault="00975185">
            <w:pP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2271" w:type="dxa"/>
            <w:shd w:val="clear" w:color="auto" w:fill="FFFFFF" w:themeFill="background1"/>
          </w:tcPr>
          <w:p w14:paraId="75BF9BB2" w14:textId="1423B12F" w:rsidR="00975185" w:rsidRPr="00975185" w:rsidRDefault="00975185" w:rsidP="00975185">
            <w:pPr>
              <w:rPr>
                <w:color w:val="000000" w:themeColor="text1"/>
              </w:rPr>
            </w:pPr>
            <w:r>
              <w:rPr>
                <w:color w:val="000000" w:themeColor="text1"/>
              </w:rPr>
              <w:t>niet-metalen</w:t>
            </w:r>
          </w:p>
        </w:tc>
        <w:tc>
          <w:tcPr>
            <w:tcW w:w="1418" w:type="dxa"/>
            <w:shd w:val="clear" w:color="auto" w:fill="FFFFFF" w:themeFill="background1"/>
          </w:tcPr>
          <w:p w14:paraId="52C4E876" w14:textId="77777777" w:rsidR="00975185" w:rsidRPr="00975185" w:rsidRDefault="00975185" w:rsidP="0097518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75185" w14:paraId="176D9E1D" w14:textId="2C74FE9F" w:rsidTr="00975185">
        <w:tc>
          <w:tcPr>
            <w:cnfStyle w:val="000010000000" w:firstRow="0" w:lastRow="0" w:firstColumn="0" w:lastColumn="0" w:oddVBand="1" w:evenVBand="0" w:oddHBand="0" w:evenHBand="0" w:firstRowFirstColumn="0" w:firstRowLastColumn="0" w:lastRowFirstColumn="0" w:lastRowLastColumn="0"/>
            <w:tcW w:w="1968" w:type="dxa"/>
            <w:shd w:val="clear" w:color="auto" w:fill="FFFFFF" w:themeFill="background1"/>
          </w:tcPr>
          <w:p w14:paraId="29FD97AE" w14:textId="24664228" w:rsidR="00975185" w:rsidRPr="00975185" w:rsidRDefault="00975185" w:rsidP="00975185">
            <w:pPr>
              <w:rPr>
                <w:color w:val="000000" w:themeColor="text1"/>
              </w:rPr>
            </w:pPr>
            <w:r w:rsidRPr="00975185">
              <w:rPr>
                <w:color w:val="000000" w:themeColor="text1"/>
              </w:rPr>
              <w:br w:type="page"/>
              <w:t>naam</w:t>
            </w:r>
          </w:p>
        </w:tc>
        <w:tc>
          <w:tcPr>
            <w:tcW w:w="996" w:type="dxa"/>
            <w:shd w:val="clear" w:color="auto" w:fill="FFFFFF" w:themeFill="background1"/>
          </w:tcPr>
          <w:p w14:paraId="00B0BDCA" w14:textId="6ACE6044" w:rsidR="00975185" w:rsidRPr="00975185" w:rsidRDefault="00975185">
            <w:pPr>
              <w:cnfStyle w:val="000000000000" w:firstRow="0" w:lastRow="0" w:firstColumn="0" w:lastColumn="0" w:oddVBand="0" w:evenVBand="0" w:oddHBand="0" w:evenHBand="0" w:firstRowFirstColumn="0" w:firstRowLastColumn="0" w:lastRowFirstColumn="0" w:lastRowLastColumn="0"/>
              <w:rPr>
                <w:color w:val="000000" w:themeColor="text1"/>
              </w:rPr>
            </w:pPr>
            <w:r w:rsidRPr="00975185">
              <w:rPr>
                <w:color w:val="000000" w:themeColor="text1"/>
              </w:rPr>
              <w:t>symbool</w:t>
            </w:r>
          </w:p>
        </w:tc>
        <w:tc>
          <w:tcPr>
            <w:cnfStyle w:val="000010000000" w:firstRow="0" w:lastRow="0" w:firstColumn="0" w:lastColumn="0" w:oddVBand="1" w:evenVBand="0" w:oddHBand="0" w:evenHBand="0" w:firstRowFirstColumn="0" w:firstRowLastColumn="0" w:lastRowFirstColumn="0" w:lastRowLastColumn="0"/>
            <w:tcW w:w="2271" w:type="dxa"/>
            <w:shd w:val="clear" w:color="auto" w:fill="FFFFFF" w:themeFill="background1"/>
          </w:tcPr>
          <w:p w14:paraId="526F2D44" w14:textId="2B0C074B" w:rsidR="00975185" w:rsidRPr="00975185" w:rsidRDefault="00975185" w:rsidP="00975185">
            <w:pPr>
              <w:rPr>
                <w:color w:val="000000" w:themeColor="text1"/>
              </w:rPr>
            </w:pPr>
            <w:r w:rsidRPr="00975185">
              <w:rPr>
                <w:color w:val="000000" w:themeColor="text1"/>
              </w:rPr>
              <w:t>naam</w:t>
            </w:r>
          </w:p>
        </w:tc>
        <w:tc>
          <w:tcPr>
            <w:tcW w:w="1418" w:type="dxa"/>
            <w:shd w:val="clear" w:color="auto" w:fill="FFFFFF" w:themeFill="background1"/>
          </w:tcPr>
          <w:p w14:paraId="1F58F600" w14:textId="3EB86BC3" w:rsidR="00975185" w:rsidRPr="00975185" w:rsidRDefault="00975185" w:rsidP="00975185">
            <w:pPr>
              <w:cnfStyle w:val="000000000000" w:firstRow="0" w:lastRow="0" w:firstColumn="0" w:lastColumn="0" w:oddVBand="0" w:evenVBand="0" w:oddHBand="0" w:evenHBand="0" w:firstRowFirstColumn="0" w:firstRowLastColumn="0" w:lastRowFirstColumn="0" w:lastRowLastColumn="0"/>
              <w:rPr>
                <w:color w:val="000000" w:themeColor="text1"/>
              </w:rPr>
            </w:pPr>
            <w:r w:rsidRPr="00975185">
              <w:rPr>
                <w:color w:val="000000" w:themeColor="text1"/>
              </w:rPr>
              <w:t>symbool</w:t>
            </w:r>
          </w:p>
        </w:tc>
      </w:tr>
      <w:tr w:rsidR="00975185" w14:paraId="06EAD6F3" w14:textId="5AB25418"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63578D0F" w14:textId="25023A60" w:rsidR="00975185" w:rsidRDefault="00975185">
            <w:r>
              <w:t>aluminium</w:t>
            </w:r>
          </w:p>
        </w:tc>
        <w:tc>
          <w:tcPr>
            <w:tcW w:w="996" w:type="dxa"/>
          </w:tcPr>
          <w:p w14:paraId="30CB6B94" w14:textId="15AC77C7" w:rsidR="00975185" w:rsidRDefault="00975185">
            <w:pPr>
              <w:cnfStyle w:val="000000100000" w:firstRow="0" w:lastRow="0" w:firstColumn="0" w:lastColumn="0" w:oddVBand="0" w:evenVBand="0" w:oddHBand="1" w:evenHBand="0" w:firstRowFirstColumn="0" w:firstRowLastColumn="0" w:lastRowFirstColumn="0" w:lastRowLastColumn="0"/>
            </w:pPr>
            <w:r>
              <w:t>Al</w:t>
            </w:r>
          </w:p>
        </w:tc>
        <w:tc>
          <w:tcPr>
            <w:cnfStyle w:val="000010000000" w:firstRow="0" w:lastRow="0" w:firstColumn="0" w:lastColumn="0" w:oddVBand="1" w:evenVBand="0" w:oddHBand="0" w:evenHBand="0" w:firstRowFirstColumn="0" w:firstRowLastColumn="0" w:lastRowFirstColumn="0" w:lastRowLastColumn="0"/>
            <w:tcW w:w="2271" w:type="dxa"/>
          </w:tcPr>
          <w:p w14:paraId="100CEA97" w14:textId="78724F74" w:rsidR="00975185" w:rsidRDefault="00975185">
            <w:r>
              <w:t>argon</w:t>
            </w:r>
          </w:p>
        </w:tc>
        <w:tc>
          <w:tcPr>
            <w:tcW w:w="1418" w:type="dxa"/>
          </w:tcPr>
          <w:p w14:paraId="0651113C" w14:textId="5BA94668" w:rsidR="00975185" w:rsidRDefault="00975185">
            <w:pPr>
              <w:cnfStyle w:val="000000100000" w:firstRow="0" w:lastRow="0" w:firstColumn="0" w:lastColumn="0" w:oddVBand="0" w:evenVBand="0" w:oddHBand="1" w:evenHBand="0" w:firstRowFirstColumn="0" w:firstRowLastColumn="0" w:lastRowFirstColumn="0" w:lastRowLastColumn="0"/>
            </w:pPr>
            <w:r>
              <w:t>Ar</w:t>
            </w:r>
          </w:p>
        </w:tc>
      </w:tr>
      <w:tr w:rsidR="00975185" w14:paraId="21605A40" w14:textId="385E4CA7" w:rsidTr="00975185">
        <w:tc>
          <w:tcPr>
            <w:cnfStyle w:val="000010000000" w:firstRow="0" w:lastRow="0" w:firstColumn="0" w:lastColumn="0" w:oddVBand="1" w:evenVBand="0" w:oddHBand="0" w:evenHBand="0" w:firstRowFirstColumn="0" w:firstRowLastColumn="0" w:lastRowFirstColumn="0" w:lastRowLastColumn="0"/>
            <w:tcW w:w="1968" w:type="dxa"/>
          </w:tcPr>
          <w:p w14:paraId="7A44D502" w14:textId="536F610A" w:rsidR="00975185" w:rsidRDefault="00975185">
            <w:r>
              <w:t>barium</w:t>
            </w:r>
          </w:p>
        </w:tc>
        <w:tc>
          <w:tcPr>
            <w:tcW w:w="996" w:type="dxa"/>
          </w:tcPr>
          <w:p w14:paraId="3DAC986D" w14:textId="5CA4F480" w:rsidR="00975185" w:rsidRDefault="00975185">
            <w:pPr>
              <w:cnfStyle w:val="000000000000" w:firstRow="0" w:lastRow="0" w:firstColumn="0" w:lastColumn="0" w:oddVBand="0" w:evenVBand="0" w:oddHBand="0" w:evenHBand="0" w:firstRowFirstColumn="0" w:firstRowLastColumn="0" w:lastRowFirstColumn="0" w:lastRowLastColumn="0"/>
            </w:pPr>
            <w:r>
              <w:t>Ba</w:t>
            </w:r>
          </w:p>
        </w:tc>
        <w:tc>
          <w:tcPr>
            <w:cnfStyle w:val="000010000000" w:firstRow="0" w:lastRow="0" w:firstColumn="0" w:lastColumn="0" w:oddVBand="1" w:evenVBand="0" w:oddHBand="0" w:evenHBand="0" w:firstRowFirstColumn="0" w:firstRowLastColumn="0" w:lastRowFirstColumn="0" w:lastRowLastColumn="0"/>
            <w:tcW w:w="2271" w:type="dxa"/>
          </w:tcPr>
          <w:p w14:paraId="28A86D4B" w14:textId="52595D91" w:rsidR="00975185" w:rsidRDefault="00975185">
            <w:r>
              <w:t>broom</w:t>
            </w:r>
          </w:p>
        </w:tc>
        <w:tc>
          <w:tcPr>
            <w:tcW w:w="1418" w:type="dxa"/>
          </w:tcPr>
          <w:p w14:paraId="14AF81AE" w14:textId="1BEEB479" w:rsidR="00975185" w:rsidRDefault="00975185">
            <w:pPr>
              <w:cnfStyle w:val="000000000000" w:firstRow="0" w:lastRow="0" w:firstColumn="0" w:lastColumn="0" w:oddVBand="0" w:evenVBand="0" w:oddHBand="0" w:evenHBand="0" w:firstRowFirstColumn="0" w:firstRowLastColumn="0" w:lastRowFirstColumn="0" w:lastRowLastColumn="0"/>
            </w:pPr>
            <w:r>
              <w:t>Br</w:t>
            </w:r>
          </w:p>
        </w:tc>
      </w:tr>
      <w:tr w:rsidR="00975185" w14:paraId="0AB79D1B" w14:textId="7197D821"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08731C20" w14:textId="3DBC4982" w:rsidR="00975185" w:rsidRDefault="00975185">
            <w:r>
              <w:t xml:space="preserve">calcium </w:t>
            </w:r>
          </w:p>
        </w:tc>
        <w:tc>
          <w:tcPr>
            <w:tcW w:w="996" w:type="dxa"/>
          </w:tcPr>
          <w:p w14:paraId="430AA70E" w14:textId="729FDB03" w:rsidR="00975185" w:rsidRDefault="00975185">
            <w:pPr>
              <w:cnfStyle w:val="000000100000" w:firstRow="0" w:lastRow="0" w:firstColumn="0" w:lastColumn="0" w:oddVBand="0" w:evenVBand="0" w:oddHBand="1" w:evenHBand="0" w:firstRowFirstColumn="0" w:firstRowLastColumn="0" w:lastRowFirstColumn="0" w:lastRowLastColumn="0"/>
            </w:pPr>
            <w:r>
              <w:t>Ca</w:t>
            </w:r>
          </w:p>
        </w:tc>
        <w:tc>
          <w:tcPr>
            <w:cnfStyle w:val="000010000000" w:firstRow="0" w:lastRow="0" w:firstColumn="0" w:lastColumn="0" w:oddVBand="1" w:evenVBand="0" w:oddHBand="0" w:evenHBand="0" w:firstRowFirstColumn="0" w:firstRowLastColumn="0" w:lastRowFirstColumn="0" w:lastRowLastColumn="0"/>
            <w:tcW w:w="2271" w:type="dxa"/>
          </w:tcPr>
          <w:p w14:paraId="2862CAE8" w14:textId="3845D625" w:rsidR="00975185" w:rsidRDefault="00975185">
            <w:r>
              <w:t>chloor</w:t>
            </w:r>
          </w:p>
        </w:tc>
        <w:tc>
          <w:tcPr>
            <w:tcW w:w="1418" w:type="dxa"/>
          </w:tcPr>
          <w:p w14:paraId="694B4F4A" w14:textId="10D152C6" w:rsidR="00975185" w:rsidRDefault="00975185">
            <w:pPr>
              <w:cnfStyle w:val="000000100000" w:firstRow="0" w:lastRow="0" w:firstColumn="0" w:lastColumn="0" w:oddVBand="0" w:evenVBand="0" w:oddHBand="1" w:evenHBand="0" w:firstRowFirstColumn="0" w:firstRowLastColumn="0" w:lastRowFirstColumn="0" w:lastRowLastColumn="0"/>
            </w:pPr>
            <w:r>
              <w:t>Cl</w:t>
            </w:r>
          </w:p>
        </w:tc>
      </w:tr>
      <w:tr w:rsidR="00975185" w14:paraId="21340700" w14:textId="01FB1DC5" w:rsidTr="00975185">
        <w:tc>
          <w:tcPr>
            <w:cnfStyle w:val="000010000000" w:firstRow="0" w:lastRow="0" w:firstColumn="0" w:lastColumn="0" w:oddVBand="1" w:evenVBand="0" w:oddHBand="0" w:evenHBand="0" w:firstRowFirstColumn="0" w:firstRowLastColumn="0" w:lastRowFirstColumn="0" w:lastRowLastColumn="0"/>
            <w:tcW w:w="1968" w:type="dxa"/>
          </w:tcPr>
          <w:p w14:paraId="4112C031" w14:textId="41CCE8A1" w:rsidR="00975185" w:rsidRDefault="00975185">
            <w:r>
              <w:t>chroom</w:t>
            </w:r>
          </w:p>
        </w:tc>
        <w:tc>
          <w:tcPr>
            <w:tcW w:w="996" w:type="dxa"/>
          </w:tcPr>
          <w:p w14:paraId="0763F82A" w14:textId="3F5E18CC" w:rsidR="00975185" w:rsidRDefault="00975185">
            <w:pPr>
              <w:cnfStyle w:val="000000000000" w:firstRow="0" w:lastRow="0" w:firstColumn="0" w:lastColumn="0" w:oddVBand="0" w:evenVBand="0" w:oddHBand="0" w:evenHBand="0" w:firstRowFirstColumn="0" w:firstRowLastColumn="0" w:lastRowFirstColumn="0" w:lastRowLastColumn="0"/>
            </w:pPr>
            <w:r>
              <w:t>Cr</w:t>
            </w:r>
          </w:p>
        </w:tc>
        <w:tc>
          <w:tcPr>
            <w:cnfStyle w:val="000010000000" w:firstRow="0" w:lastRow="0" w:firstColumn="0" w:lastColumn="0" w:oddVBand="1" w:evenVBand="0" w:oddHBand="0" w:evenHBand="0" w:firstRowFirstColumn="0" w:firstRowLastColumn="0" w:lastRowFirstColumn="0" w:lastRowLastColumn="0"/>
            <w:tcW w:w="2271" w:type="dxa"/>
          </w:tcPr>
          <w:p w14:paraId="36E62B3F" w14:textId="2B109421" w:rsidR="00975185" w:rsidRDefault="00975185">
            <w:r>
              <w:t>fluor</w:t>
            </w:r>
          </w:p>
        </w:tc>
        <w:tc>
          <w:tcPr>
            <w:tcW w:w="1418" w:type="dxa"/>
          </w:tcPr>
          <w:p w14:paraId="19B1B23C" w14:textId="360F724E" w:rsidR="00975185" w:rsidRDefault="00975185">
            <w:pPr>
              <w:cnfStyle w:val="000000000000" w:firstRow="0" w:lastRow="0" w:firstColumn="0" w:lastColumn="0" w:oddVBand="0" w:evenVBand="0" w:oddHBand="0" w:evenHBand="0" w:firstRowFirstColumn="0" w:firstRowLastColumn="0" w:lastRowFirstColumn="0" w:lastRowLastColumn="0"/>
            </w:pPr>
            <w:r>
              <w:t>F</w:t>
            </w:r>
          </w:p>
        </w:tc>
      </w:tr>
      <w:tr w:rsidR="00975185" w14:paraId="064EC2B2" w14:textId="74DBFB53"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63FD5720" w14:textId="12C5586C" w:rsidR="00975185" w:rsidRDefault="00975185">
            <w:r>
              <w:t>goud (aurum)</w:t>
            </w:r>
          </w:p>
        </w:tc>
        <w:tc>
          <w:tcPr>
            <w:tcW w:w="996" w:type="dxa"/>
          </w:tcPr>
          <w:p w14:paraId="09045573" w14:textId="7A7C6AFE" w:rsidR="00975185" w:rsidRDefault="00975185">
            <w:pPr>
              <w:cnfStyle w:val="000000100000" w:firstRow="0" w:lastRow="0" w:firstColumn="0" w:lastColumn="0" w:oddVBand="0" w:evenVBand="0" w:oddHBand="1" w:evenHBand="0" w:firstRowFirstColumn="0" w:firstRowLastColumn="0" w:lastRowFirstColumn="0" w:lastRowLastColumn="0"/>
            </w:pPr>
            <w:r>
              <w:t>Au</w:t>
            </w:r>
          </w:p>
        </w:tc>
        <w:tc>
          <w:tcPr>
            <w:cnfStyle w:val="000010000000" w:firstRow="0" w:lastRow="0" w:firstColumn="0" w:lastColumn="0" w:oddVBand="1" w:evenVBand="0" w:oddHBand="0" w:evenHBand="0" w:firstRowFirstColumn="0" w:firstRowLastColumn="0" w:lastRowFirstColumn="0" w:lastRowLastColumn="0"/>
            <w:tcW w:w="2271" w:type="dxa"/>
          </w:tcPr>
          <w:p w14:paraId="0D564E7C" w14:textId="6290CBA9" w:rsidR="00975185" w:rsidRDefault="00975185">
            <w:r>
              <w:t>fosfor (phosphorus)</w:t>
            </w:r>
          </w:p>
        </w:tc>
        <w:tc>
          <w:tcPr>
            <w:tcW w:w="1418" w:type="dxa"/>
          </w:tcPr>
          <w:p w14:paraId="3645A041" w14:textId="27FF6F6F" w:rsidR="00975185" w:rsidRDefault="00975185">
            <w:pPr>
              <w:cnfStyle w:val="000000100000" w:firstRow="0" w:lastRow="0" w:firstColumn="0" w:lastColumn="0" w:oddVBand="0" w:evenVBand="0" w:oddHBand="1" w:evenHBand="0" w:firstRowFirstColumn="0" w:firstRowLastColumn="0" w:lastRowFirstColumn="0" w:lastRowLastColumn="0"/>
            </w:pPr>
            <w:r>
              <w:t>P</w:t>
            </w:r>
          </w:p>
        </w:tc>
      </w:tr>
      <w:tr w:rsidR="00975185" w14:paraId="6508602B" w14:textId="7BE39CB3" w:rsidTr="00975185">
        <w:tc>
          <w:tcPr>
            <w:cnfStyle w:val="000010000000" w:firstRow="0" w:lastRow="0" w:firstColumn="0" w:lastColumn="0" w:oddVBand="1" w:evenVBand="0" w:oddHBand="0" w:evenHBand="0" w:firstRowFirstColumn="0" w:firstRowLastColumn="0" w:lastRowFirstColumn="0" w:lastRowLastColumn="0"/>
            <w:tcW w:w="1968" w:type="dxa"/>
          </w:tcPr>
          <w:p w14:paraId="168FD6B2" w14:textId="47050F99" w:rsidR="00975185" w:rsidRDefault="00975185">
            <w:r>
              <w:t>kalium</w:t>
            </w:r>
          </w:p>
        </w:tc>
        <w:tc>
          <w:tcPr>
            <w:tcW w:w="996" w:type="dxa"/>
          </w:tcPr>
          <w:p w14:paraId="272C2EB3" w14:textId="2B1DAFD9" w:rsidR="00975185" w:rsidRDefault="00975185">
            <w:pPr>
              <w:cnfStyle w:val="000000000000" w:firstRow="0" w:lastRow="0" w:firstColumn="0" w:lastColumn="0" w:oddVBand="0" w:evenVBand="0" w:oddHBand="0" w:evenHBand="0" w:firstRowFirstColumn="0" w:firstRowLastColumn="0" w:lastRowFirstColumn="0" w:lastRowLastColumn="0"/>
            </w:pPr>
            <w:r>
              <w:t>K</w:t>
            </w:r>
          </w:p>
        </w:tc>
        <w:tc>
          <w:tcPr>
            <w:cnfStyle w:val="000010000000" w:firstRow="0" w:lastRow="0" w:firstColumn="0" w:lastColumn="0" w:oddVBand="1" w:evenVBand="0" w:oddHBand="0" w:evenHBand="0" w:firstRowFirstColumn="0" w:firstRowLastColumn="0" w:lastRowFirstColumn="0" w:lastRowLastColumn="0"/>
            <w:tcW w:w="2271" w:type="dxa"/>
          </w:tcPr>
          <w:p w14:paraId="2C5F8AD2" w14:textId="2F04A406" w:rsidR="00975185" w:rsidRDefault="00975185">
            <w:r>
              <w:t>helium</w:t>
            </w:r>
          </w:p>
        </w:tc>
        <w:tc>
          <w:tcPr>
            <w:tcW w:w="1418" w:type="dxa"/>
          </w:tcPr>
          <w:p w14:paraId="65FF6D9F" w14:textId="2CC0DB70" w:rsidR="00975185" w:rsidRDefault="00975185">
            <w:pPr>
              <w:cnfStyle w:val="000000000000" w:firstRow="0" w:lastRow="0" w:firstColumn="0" w:lastColumn="0" w:oddVBand="0" w:evenVBand="0" w:oddHBand="0" w:evenHBand="0" w:firstRowFirstColumn="0" w:firstRowLastColumn="0" w:lastRowFirstColumn="0" w:lastRowLastColumn="0"/>
            </w:pPr>
            <w:r>
              <w:t>He</w:t>
            </w:r>
          </w:p>
        </w:tc>
      </w:tr>
      <w:tr w:rsidR="00975185" w14:paraId="4AD352A3" w14:textId="0A24301B"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0D5E34FB" w14:textId="29CA7171" w:rsidR="00975185" w:rsidRDefault="00975185">
            <w:r>
              <w:t>kobalt</w:t>
            </w:r>
          </w:p>
        </w:tc>
        <w:tc>
          <w:tcPr>
            <w:tcW w:w="996" w:type="dxa"/>
          </w:tcPr>
          <w:p w14:paraId="72232F1D" w14:textId="065CD657" w:rsidR="00975185" w:rsidRDefault="00975185">
            <w:pPr>
              <w:cnfStyle w:val="000000100000" w:firstRow="0" w:lastRow="0" w:firstColumn="0" w:lastColumn="0" w:oddVBand="0" w:evenVBand="0" w:oddHBand="1" w:evenHBand="0" w:firstRowFirstColumn="0" w:firstRowLastColumn="0" w:lastRowFirstColumn="0" w:lastRowLastColumn="0"/>
            </w:pPr>
            <w:r>
              <w:t>Co</w:t>
            </w:r>
          </w:p>
        </w:tc>
        <w:tc>
          <w:tcPr>
            <w:cnfStyle w:val="000010000000" w:firstRow="0" w:lastRow="0" w:firstColumn="0" w:lastColumn="0" w:oddVBand="1" w:evenVBand="0" w:oddHBand="0" w:evenHBand="0" w:firstRowFirstColumn="0" w:firstRowLastColumn="0" w:lastRowFirstColumn="0" w:lastRowLastColumn="0"/>
            <w:tcW w:w="2271" w:type="dxa"/>
          </w:tcPr>
          <w:p w14:paraId="033CB729" w14:textId="3FF3D3FB" w:rsidR="00975185" w:rsidRDefault="00975185">
            <w:r>
              <w:t>jood (iodum)</w:t>
            </w:r>
          </w:p>
        </w:tc>
        <w:tc>
          <w:tcPr>
            <w:tcW w:w="1418" w:type="dxa"/>
          </w:tcPr>
          <w:p w14:paraId="29563727" w14:textId="081827B1" w:rsidR="00975185" w:rsidRDefault="00975185">
            <w:pPr>
              <w:cnfStyle w:val="000000100000" w:firstRow="0" w:lastRow="0" w:firstColumn="0" w:lastColumn="0" w:oddVBand="0" w:evenVBand="0" w:oddHBand="1" w:evenHBand="0" w:firstRowFirstColumn="0" w:firstRowLastColumn="0" w:lastRowFirstColumn="0" w:lastRowLastColumn="0"/>
            </w:pPr>
            <w:r>
              <w:t>I</w:t>
            </w:r>
          </w:p>
        </w:tc>
      </w:tr>
      <w:tr w:rsidR="00975185" w14:paraId="50640A5D" w14:textId="39451578" w:rsidTr="00975185">
        <w:tc>
          <w:tcPr>
            <w:cnfStyle w:val="000010000000" w:firstRow="0" w:lastRow="0" w:firstColumn="0" w:lastColumn="0" w:oddVBand="1" w:evenVBand="0" w:oddHBand="0" w:evenHBand="0" w:firstRowFirstColumn="0" w:firstRowLastColumn="0" w:lastRowFirstColumn="0" w:lastRowLastColumn="0"/>
            <w:tcW w:w="1968" w:type="dxa"/>
          </w:tcPr>
          <w:p w14:paraId="28160EA8" w14:textId="08558874" w:rsidR="00975185" w:rsidRDefault="00975185">
            <w:r>
              <w:t>koper (cuprum)</w:t>
            </w:r>
          </w:p>
        </w:tc>
        <w:tc>
          <w:tcPr>
            <w:tcW w:w="996" w:type="dxa"/>
          </w:tcPr>
          <w:p w14:paraId="713D1BE5" w14:textId="2F14A409" w:rsidR="00975185" w:rsidRDefault="00975185">
            <w:pPr>
              <w:cnfStyle w:val="000000000000" w:firstRow="0" w:lastRow="0" w:firstColumn="0" w:lastColumn="0" w:oddVBand="0" w:evenVBand="0" w:oddHBand="0" w:evenHBand="0" w:firstRowFirstColumn="0" w:firstRowLastColumn="0" w:lastRowFirstColumn="0" w:lastRowLastColumn="0"/>
            </w:pPr>
            <w:r>
              <w:t>Cu</w:t>
            </w:r>
          </w:p>
        </w:tc>
        <w:tc>
          <w:tcPr>
            <w:cnfStyle w:val="000010000000" w:firstRow="0" w:lastRow="0" w:firstColumn="0" w:lastColumn="0" w:oddVBand="1" w:evenVBand="0" w:oddHBand="0" w:evenHBand="0" w:firstRowFirstColumn="0" w:firstRowLastColumn="0" w:lastRowFirstColumn="0" w:lastRowLastColumn="0"/>
            <w:tcW w:w="2271" w:type="dxa"/>
          </w:tcPr>
          <w:p w14:paraId="7EBB8717" w14:textId="09B84967" w:rsidR="00975185" w:rsidRDefault="00975185">
            <w:r>
              <w:t>koolstof (carboneum)</w:t>
            </w:r>
          </w:p>
        </w:tc>
        <w:tc>
          <w:tcPr>
            <w:tcW w:w="1418" w:type="dxa"/>
          </w:tcPr>
          <w:p w14:paraId="2A555DC8" w14:textId="3FB19EE0" w:rsidR="00975185" w:rsidRDefault="00975185">
            <w:pPr>
              <w:cnfStyle w:val="000000000000" w:firstRow="0" w:lastRow="0" w:firstColumn="0" w:lastColumn="0" w:oddVBand="0" w:evenVBand="0" w:oddHBand="0" w:evenHBand="0" w:firstRowFirstColumn="0" w:firstRowLastColumn="0" w:lastRowFirstColumn="0" w:lastRowLastColumn="0"/>
            </w:pPr>
            <w:r>
              <w:t>C</w:t>
            </w:r>
          </w:p>
        </w:tc>
      </w:tr>
      <w:tr w:rsidR="00975185" w14:paraId="77294AD0" w14:textId="02C93110"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7D9436EC" w14:textId="5C09ECF6" w:rsidR="00975185" w:rsidRDefault="00975185">
            <w:r>
              <w:t>kwik (hydrargyrum)</w:t>
            </w:r>
          </w:p>
        </w:tc>
        <w:tc>
          <w:tcPr>
            <w:tcW w:w="996" w:type="dxa"/>
          </w:tcPr>
          <w:p w14:paraId="3A0BF0FF" w14:textId="3B02687A" w:rsidR="00975185" w:rsidRDefault="00975185">
            <w:pPr>
              <w:cnfStyle w:val="000000100000" w:firstRow="0" w:lastRow="0" w:firstColumn="0" w:lastColumn="0" w:oddVBand="0" w:evenVBand="0" w:oddHBand="1" w:evenHBand="0" w:firstRowFirstColumn="0" w:firstRowLastColumn="0" w:lastRowFirstColumn="0" w:lastRowLastColumn="0"/>
            </w:pPr>
            <w:r>
              <w:t>Hg</w:t>
            </w:r>
          </w:p>
        </w:tc>
        <w:tc>
          <w:tcPr>
            <w:cnfStyle w:val="000010000000" w:firstRow="0" w:lastRow="0" w:firstColumn="0" w:lastColumn="0" w:oddVBand="1" w:evenVBand="0" w:oddHBand="0" w:evenHBand="0" w:firstRowFirstColumn="0" w:firstRowLastColumn="0" w:lastRowFirstColumn="0" w:lastRowLastColumn="0"/>
            <w:tcW w:w="2271" w:type="dxa"/>
          </w:tcPr>
          <w:p w14:paraId="61634E50" w14:textId="50197A43" w:rsidR="00975185" w:rsidRDefault="00975185">
            <w:r>
              <w:t>neon</w:t>
            </w:r>
          </w:p>
        </w:tc>
        <w:tc>
          <w:tcPr>
            <w:tcW w:w="1418" w:type="dxa"/>
          </w:tcPr>
          <w:p w14:paraId="7B6BDFFE" w14:textId="14D0430A" w:rsidR="00975185" w:rsidRDefault="00975185">
            <w:pPr>
              <w:cnfStyle w:val="000000100000" w:firstRow="0" w:lastRow="0" w:firstColumn="0" w:lastColumn="0" w:oddVBand="0" w:evenVBand="0" w:oddHBand="1" w:evenHBand="0" w:firstRowFirstColumn="0" w:firstRowLastColumn="0" w:lastRowFirstColumn="0" w:lastRowLastColumn="0"/>
            </w:pPr>
            <w:r>
              <w:t>Ne</w:t>
            </w:r>
          </w:p>
        </w:tc>
      </w:tr>
      <w:tr w:rsidR="00975185" w14:paraId="7B0FE29D" w14:textId="409B9242" w:rsidTr="00975185">
        <w:tc>
          <w:tcPr>
            <w:cnfStyle w:val="000010000000" w:firstRow="0" w:lastRow="0" w:firstColumn="0" w:lastColumn="0" w:oddVBand="1" w:evenVBand="0" w:oddHBand="0" w:evenHBand="0" w:firstRowFirstColumn="0" w:firstRowLastColumn="0" w:lastRowFirstColumn="0" w:lastRowLastColumn="0"/>
            <w:tcW w:w="1968" w:type="dxa"/>
          </w:tcPr>
          <w:p w14:paraId="69B83652" w14:textId="210ADDF3" w:rsidR="00975185" w:rsidRDefault="00975185">
            <w:r>
              <w:t>lood (plumbum)</w:t>
            </w:r>
          </w:p>
        </w:tc>
        <w:tc>
          <w:tcPr>
            <w:tcW w:w="996" w:type="dxa"/>
          </w:tcPr>
          <w:p w14:paraId="5B08C8E5" w14:textId="050C392B" w:rsidR="00975185" w:rsidRDefault="00975185">
            <w:pPr>
              <w:cnfStyle w:val="000000000000" w:firstRow="0" w:lastRow="0" w:firstColumn="0" w:lastColumn="0" w:oddVBand="0" w:evenVBand="0" w:oddHBand="0" w:evenHBand="0" w:firstRowFirstColumn="0" w:firstRowLastColumn="0" w:lastRowFirstColumn="0" w:lastRowLastColumn="0"/>
            </w:pPr>
            <w:r>
              <w:t>Pb</w:t>
            </w:r>
          </w:p>
        </w:tc>
        <w:tc>
          <w:tcPr>
            <w:cnfStyle w:val="000010000000" w:firstRow="0" w:lastRow="0" w:firstColumn="0" w:lastColumn="0" w:oddVBand="1" w:evenVBand="0" w:oddHBand="0" w:evenHBand="0" w:firstRowFirstColumn="0" w:firstRowLastColumn="0" w:lastRowFirstColumn="0" w:lastRowLastColumn="0"/>
            <w:tcW w:w="2271" w:type="dxa"/>
          </w:tcPr>
          <w:p w14:paraId="599B2946" w14:textId="22170C66" w:rsidR="00975185" w:rsidRDefault="00975185">
            <w:r>
              <w:t>silicium</w:t>
            </w:r>
          </w:p>
        </w:tc>
        <w:tc>
          <w:tcPr>
            <w:tcW w:w="1418" w:type="dxa"/>
          </w:tcPr>
          <w:p w14:paraId="2B46B263" w14:textId="59B073AB" w:rsidR="00975185" w:rsidRDefault="00975185">
            <w:pPr>
              <w:cnfStyle w:val="000000000000" w:firstRow="0" w:lastRow="0" w:firstColumn="0" w:lastColumn="0" w:oddVBand="0" w:evenVBand="0" w:oddHBand="0" w:evenHBand="0" w:firstRowFirstColumn="0" w:firstRowLastColumn="0" w:lastRowFirstColumn="0" w:lastRowLastColumn="0"/>
            </w:pPr>
            <w:r>
              <w:t>Si</w:t>
            </w:r>
          </w:p>
        </w:tc>
      </w:tr>
      <w:tr w:rsidR="00975185" w14:paraId="2AC6E42F" w14:textId="48ABD0B1"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12F1ACA6" w14:textId="7E30B46D" w:rsidR="00975185" w:rsidRDefault="00975185">
            <w:r>
              <w:t>magnesium</w:t>
            </w:r>
          </w:p>
        </w:tc>
        <w:tc>
          <w:tcPr>
            <w:tcW w:w="996" w:type="dxa"/>
          </w:tcPr>
          <w:p w14:paraId="5C790BCF" w14:textId="144E0AFF" w:rsidR="00975185" w:rsidRDefault="00975185">
            <w:pPr>
              <w:cnfStyle w:val="000000100000" w:firstRow="0" w:lastRow="0" w:firstColumn="0" w:lastColumn="0" w:oddVBand="0" w:evenVBand="0" w:oddHBand="1" w:evenHBand="0" w:firstRowFirstColumn="0" w:firstRowLastColumn="0" w:lastRowFirstColumn="0" w:lastRowLastColumn="0"/>
            </w:pPr>
            <w:r>
              <w:t>Mg</w:t>
            </w:r>
          </w:p>
        </w:tc>
        <w:tc>
          <w:tcPr>
            <w:cnfStyle w:val="000010000000" w:firstRow="0" w:lastRow="0" w:firstColumn="0" w:lastColumn="0" w:oddVBand="1" w:evenVBand="0" w:oddHBand="0" w:evenHBand="0" w:firstRowFirstColumn="0" w:firstRowLastColumn="0" w:lastRowFirstColumn="0" w:lastRowLastColumn="0"/>
            <w:tcW w:w="2271" w:type="dxa"/>
          </w:tcPr>
          <w:p w14:paraId="7CC6D90E" w14:textId="424ED54C" w:rsidR="00975185" w:rsidRDefault="00975185">
            <w:r>
              <w:t>stikstof (nitrogenium)</w:t>
            </w:r>
          </w:p>
        </w:tc>
        <w:tc>
          <w:tcPr>
            <w:tcW w:w="1418" w:type="dxa"/>
          </w:tcPr>
          <w:p w14:paraId="0271EBCC" w14:textId="65599801" w:rsidR="00975185" w:rsidRDefault="00975185">
            <w:pPr>
              <w:cnfStyle w:val="000000100000" w:firstRow="0" w:lastRow="0" w:firstColumn="0" w:lastColumn="0" w:oddVBand="0" w:evenVBand="0" w:oddHBand="1" w:evenHBand="0" w:firstRowFirstColumn="0" w:firstRowLastColumn="0" w:lastRowFirstColumn="0" w:lastRowLastColumn="0"/>
            </w:pPr>
            <w:r>
              <w:t>N</w:t>
            </w:r>
          </w:p>
        </w:tc>
      </w:tr>
      <w:tr w:rsidR="00975185" w14:paraId="0E618AF5" w14:textId="4464F78C" w:rsidTr="00975185">
        <w:tc>
          <w:tcPr>
            <w:cnfStyle w:val="000010000000" w:firstRow="0" w:lastRow="0" w:firstColumn="0" w:lastColumn="0" w:oddVBand="1" w:evenVBand="0" w:oddHBand="0" w:evenHBand="0" w:firstRowFirstColumn="0" w:firstRowLastColumn="0" w:lastRowFirstColumn="0" w:lastRowLastColumn="0"/>
            <w:tcW w:w="1968" w:type="dxa"/>
          </w:tcPr>
          <w:p w14:paraId="30D70249" w14:textId="2C835BD1" w:rsidR="00975185" w:rsidRDefault="00975185">
            <w:r>
              <w:t>mangaan</w:t>
            </w:r>
          </w:p>
        </w:tc>
        <w:tc>
          <w:tcPr>
            <w:tcW w:w="996" w:type="dxa"/>
          </w:tcPr>
          <w:p w14:paraId="437F86C2" w14:textId="39FA58DE" w:rsidR="00975185" w:rsidRDefault="00975185">
            <w:pPr>
              <w:cnfStyle w:val="000000000000" w:firstRow="0" w:lastRow="0" w:firstColumn="0" w:lastColumn="0" w:oddVBand="0" w:evenVBand="0" w:oddHBand="0" w:evenHBand="0" w:firstRowFirstColumn="0" w:firstRowLastColumn="0" w:lastRowFirstColumn="0" w:lastRowLastColumn="0"/>
            </w:pPr>
            <w:r>
              <w:t>Mn</w:t>
            </w:r>
          </w:p>
        </w:tc>
        <w:tc>
          <w:tcPr>
            <w:cnfStyle w:val="000010000000" w:firstRow="0" w:lastRow="0" w:firstColumn="0" w:lastColumn="0" w:oddVBand="1" w:evenVBand="0" w:oddHBand="0" w:evenHBand="0" w:firstRowFirstColumn="0" w:firstRowLastColumn="0" w:lastRowFirstColumn="0" w:lastRowLastColumn="0"/>
            <w:tcW w:w="2271" w:type="dxa"/>
          </w:tcPr>
          <w:p w14:paraId="2531B8C1" w14:textId="542D0A91" w:rsidR="00975185" w:rsidRDefault="00975185">
            <w:r>
              <w:t>waterstof (hydrogenium)</w:t>
            </w:r>
          </w:p>
        </w:tc>
        <w:tc>
          <w:tcPr>
            <w:tcW w:w="1418" w:type="dxa"/>
          </w:tcPr>
          <w:p w14:paraId="707984FB" w14:textId="5EFB2D86" w:rsidR="00975185" w:rsidRDefault="00975185">
            <w:pPr>
              <w:cnfStyle w:val="000000000000" w:firstRow="0" w:lastRow="0" w:firstColumn="0" w:lastColumn="0" w:oddVBand="0" w:evenVBand="0" w:oddHBand="0" w:evenHBand="0" w:firstRowFirstColumn="0" w:firstRowLastColumn="0" w:lastRowFirstColumn="0" w:lastRowLastColumn="0"/>
            </w:pPr>
            <w:r>
              <w:t>H</w:t>
            </w:r>
          </w:p>
        </w:tc>
      </w:tr>
      <w:tr w:rsidR="00975185" w14:paraId="74A7D7DE" w14:textId="7DBBF4F8"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3FD8A599" w14:textId="445EB3B4" w:rsidR="00975185" w:rsidRDefault="00975185">
            <w:r>
              <w:t>natrium</w:t>
            </w:r>
          </w:p>
        </w:tc>
        <w:tc>
          <w:tcPr>
            <w:tcW w:w="996" w:type="dxa"/>
          </w:tcPr>
          <w:p w14:paraId="7555B904" w14:textId="082C4D8F" w:rsidR="00975185" w:rsidRDefault="00975185">
            <w:pP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2271" w:type="dxa"/>
          </w:tcPr>
          <w:p w14:paraId="51631013" w14:textId="4AB3C07B" w:rsidR="00975185" w:rsidRDefault="00975185">
            <w:r>
              <w:t>zuurstof (oxygenium)</w:t>
            </w:r>
          </w:p>
        </w:tc>
        <w:tc>
          <w:tcPr>
            <w:tcW w:w="1418" w:type="dxa"/>
          </w:tcPr>
          <w:p w14:paraId="2EB1CC76" w14:textId="6CEC1ACD" w:rsidR="00975185" w:rsidRDefault="00975185">
            <w:pPr>
              <w:cnfStyle w:val="000000100000" w:firstRow="0" w:lastRow="0" w:firstColumn="0" w:lastColumn="0" w:oddVBand="0" w:evenVBand="0" w:oddHBand="1" w:evenHBand="0" w:firstRowFirstColumn="0" w:firstRowLastColumn="0" w:lastRowFirstColumn="0" w:lastRowLastColumn="0"/>
            </w:pPr>
            <w:r>
              <w:t>O</w:t>
            </w:r>
          </w:p>
        </w:tc>
      </w:tr>
      <w:tr w:rsidR="00975185" w14:paraId="2F61014A" w14:textId="295A2EA1" w:rsidTr="00975185">
        <w:tc>
          <w:tcPr>
            <w:cnfStyle w:val="000010000000" w:firstRow="0" w:lastRow="0" w:firstColumn="0" w:lastColumn="0" w:oddVBand="1" w:evenVBand="0" w:oddHBand="0" w:evenHBand="0" w:firstRowFirstColumn="0" w:firstRowLastColumn="0" w:lastRowFirstColumn="0" w:lastRowLastColumn="0"/>
            <w:tcW w:w="1968" w:type="dxa"/>
          </w:tcPr>
          <w:p w14:paraId="18793948" w14:textId="361A2ED7" w:rsidR="00975185" w:rsidRDefault="00975185">
            <w:r>
              <w:t>nikkel</w:t>
            </w:r>
          </w:p>
        </w:tc>
        <w:tc>
          <w:tcPr>
            <w:tcW w:w="996" w:type="dxa"/>
          </w:tcPr>
          <w:p w14:paraId="7D9745E3" w14:textId="7A5CFB1E" w:rsidR="00975185" w:rsidRDefault="00975185">
            <w:pPr>
              <w:cnfStyle w:val="000000000000" w:firstRow="0" w:lastRow="0" w:firstColumn="0" w:lastColumn="0" w:oddVBand="0" w:evenVBand="0" w:oddHBand="0" w:evenHBand="0" w:firstRowFirstColumn="0" w:firstRowLastColumn="0" w:lastRowFirstColumn="0" w:lastRowLastColumn="0"/>
            </w:pPr>
            <w:r>
              <w:t>Ni</w:t>
            </w:r>
          </w:p>
        </w:tc>
        <w:tc>
          <w:tcPr>
            <w:cnfStyle w:val="000010000000" w:firstRow="0" w:lastRow="0" w:firstColumn="0" w:lastColumn="0" w:oddVBand="1" w:evenVBand="0" w:oddHBand="0" w:evenHBand="0" w:firstRowFirstColumn="0" w:firstRowLastColumn="0" w:lastRowFirstColumn="0" w:lastRowLastColumn="0"/>
            <w:tcW w:w="2271" w:type="dxa"/>
          </w:tcPr>
          <w:p w14:paraId="72D98D96" w14:textId="57667D3D" w:rsidR="00975185" w:rsidRDefault="00975185">
            <w:r>
              <w:t>zwavel (sulfur)</w:t>
            </w:r>
          </w:p>
        </w:tc>
        <w:tc>
          <w:tcPr>
            <w:tcW w:w="1418" w:type="dxa"/>
          </w:tcPr>
          <w:p w14:paraId="03BBAC0F" w14:textId="11DF60C9" w:rsidR="00975185" w:rsidRDefault="00975185">
            <w:pPr>
              <w:cnfStyle w:val="000000000000" w:firstRow="0" w:lastRow="0" w:firstColumn="0" w:lastColumn="0" w:oddVBand="0" w:evenVBand="0" w:oddHBand="0" w:evenHBand="0" w:firstRowFirstColumn="0" w:firstRowLastColumn="0" w:lastRowFirstColumn="0" w:lastRowLastColumn="0"/>
            </w:pPr>
            <w:r>
              <w:t>S</w:t>
            </w:r>
          </w:p>
        </w:tc>
      </w:tr>
      <w:tr w:rsidR="00975185" w14:paraId="0CA99B6C" w14:textId="13D771B0"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2A72E8C7" w14:textId="7F6BEAC4" w:rsidR="00975185" w:rsidRDefault="00975185">
            <w:r>
              <w:t>platina</w:t>
            </w:r>
          </w:p>
        </w:tc>
        <w:tc>
          <w:tcPr>
            <w:tcW w:w="996" w:type="dxa"/>
          </w:tcPr>
          <w:p w14:paraId="1558D9D6" w14:textId="7E2FCA27" w:rsidR="00975185" w:rsidRDefault="00975185">
            <w:pPr>
              <w:cnfStyle w:val="000000100000" w:firstRow="0" w:lastRow="0" w:firstColumn="0" w:lastColumn="0" w:oddVBand="0" w:evenVBand="0" w:oddHBand="1" w:evenHBand="0" w:firstRowFirstColumn="0" w:firstRowLastColumn="0" w:lastRowFirstColumn="0" w:lastRowLastColumn="0"/>
            </w:pPr>
            <w:r>
              <w:t>Pt</w:t>
            </w:r>
          </w:p>
        </w:tc>
        <w:tc>
          <w:tcPr>
            <w:cnfStyle w:val="000010000000" w:firstRow="0" w:lastRow="0" w:firstColumn="0" w:lastColumn="0" w:oddVBand="1" w:evenVBand="0" w:oddHBand="0" w:evenHBand="0" w:firstRowFirstColumn="0" w:firstRowLastColumn="0" w:lastRowFirstColumn="0" w:lastRowLastColumn="0"/>
            <w:tcW w:w="2271" w:type="dxa"/>
          </w:tcPr>
          <w:p w14:paraId="4C957F31" w14:textId="77777777" w:rsidR="00975185" w:rsidRDefault="00975185"/>
        </w:tc>
        <w:tc>
          <w:tcPr>
            <w:tcW w:w="1418" w:type="dxa"/>
          </w:tcPr>
          <w:p w14:paraId="4B311B51" w14:textId="77777777" w:rsidR="00975185" w:rsidRDefault="00975185">
            <w:pPr>
              <w:cnfStyle w:val="000000100000" w:firstRow="0" w:lastRow="0" w:firstColumn="0" w:lastColumn="0" w:oddVBand="0" w:evenVBand="0" w:oddHBand="1" w:evenHBand="0" w:firstRowFirstColumn="0" w:firstRowLastColumn="0" w:lastRowFirstColumn="0" w:lastRowLastColumn="0"/>
            </w:pPr>
          </w:p>
        </w:tc>
      </w:tr>
      <w:tr w:rsidR="00975185" w14:paraId="4ACBF5E1" w14:textId="7E8E5FE1" w:rsidTr="00975185">
        <w:tc>
          <w:tcPr>
            <w:cnfStyle w:val="000010000000" w:firstRow="0" w:lastRow="0" w:firstColumn="0" w:lastColumn="0" w:oddVBand="1" w:evenVBand="0" w:oddHBand="0" w:evenHBand="0" w:firstRowFirstColumn="0" w:firstRowLastColumn="0" w:lastRowFirstColumn="0" w:lastRowLastColumn="0"/>
            <w:tcW w:w="1968" w:type="dxa"/>
          </w:tcPr>
          <w:p w14:paraId="7FBB4834" w14:textId="56860394" w:rsidR="00975185" w:rsidRDefault="00975185">
            <w:r>
              <w:t>radium</w:t>
            </w:r>
          </w:p>
        </w:tc>
        <w:tc>
          <w:tcPr>
            <w:tcW w:w="996" w:type="dxa"/>
          </w:tcPr>
          <w:p w14:paraId="4ECDDE0A" w14:textId="088BCA77" w:rsidR="00975185" w:rsidRDefault="00975185">
            <w:pPr>
              <w:cnfStyle w:val="000000000000" w:firstRow="0" w:lastRow="0" w:firstColumn="0" w:lastColumn="0" w:oddVBand="0" w:evenVBand="0" w:oddHBand="0" w:evenHBand="0" w:firstRowFirstColumn="0" w:firstRowLastColumn="0" w:lastRowFirstColumn="0" w:lastRowLastColumn="0"/>
            </w:pPr>
            <w:r>
              <w:t>Ra</w:t>
            </w:r>
          </w:p>
        </w:tc>
        <w:tc>
          <w:tcPr>
            <w:cnfStyle w:val="000010000000" w:firstRow="0" w:lastRow="0" w:firstColumn="0" w:lastColumn="0" w:oddVBand="1" w:evenVBand="0" w:oddHBand="0" w:evenHBand="0" w:firstRowFirstColumn="0" w:firstRowLastColumn="0" w:lastRowFirstColumn="0" w:lastRowLastColumn="0"/>
            <w:tcW w:w="2271" w:type="dxa"/>
          </w:tcPr>
          <w:p w14:paraId="126F76B2" w14:textId="77777777" w:rsidR="00975185" w:rsidRDefault="00975185"/>
        </w:tc>
        <w:tc>
          <w:tcPr>
            <w:tcW w:w="1418" w:type="dxa"/>
          </w:tcPr>
          <w:p w14:paraId="37013625" w14:textId="77777777" w:rsidR="00975185" w:rsidRDefault="00975185">
            <w:pPr>
              <w:cnfStyle w:val="000000000000" w:firstRow="0" w:lastRow="0" w:firstColumn="0" w:lastColumn="0" w:oddVBand="0" w:evenVBand="0" w:oddHBand="0" w:evenHBand="0" w:firstRowFirstColumn="0" w:firstRowLastColumn="0" w:lastRowFirstColumn="0" w:lastRowLastColumn="0"/>
            </w:pPr>
          </w:p>
        </w:tc>
      </w:tr>
      <w:tr w:rsidR="00975185" w14:paraId="36552905" w14:textId="5B150738"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626206A8" w14:textId="0DA7AA94" w:rsidR="00975185" w:rsidRDefault="00975185">
            <w:r>
              <w:t>tin (stannum)</w:t>
            </w:r>
          </w:p>
        </w:tc>
        <w:tc>
          <w:tcPr>
            <w:tcW w:w="996" w:type="dxa"/>
          </w:tcPr>
          <w:p w14:paraId="65A64295" w14:textId="47CA0066" w:rsidR="00975185" w:rsidRDefault="00975185">
            <w:pPr>
              <w:cnfStyle w:val="000000100000" w:firstRow="0" w:lastRow="0" w:firstColumn="0" w:lastColumn="0" w:oddVBand="0" w:evenVBand="0" w:oddHBand="1" w:evenHBand="0" w:firstRowFirstColumn="0" w:firstRowLastColumn="0" w:lastRowFirstColumn="0" w:lastRowLastColumn="0"/>
            </w:pPr>
            <w:r>
              <w:t>Sn</w:t>
            </w:r>
          </w:p>
        </w:tc>
        <w:tc>
          <w:tcPr>
            <w:cnfStyle w:val="000010000000" w:firstRow="0" w:lastRow="0" w:firstColumn="0" w:lastColumn="0" w:oddVBand="1" w:evenVBand="0" w:oddHBand="0" w:evenHBand="0" w:firstRowFirstColumn="0" w:firstRowLastColumn="0" w:lastRowFirstColumn="0" w:lastRowLastColumn="0"/>
            <w:tcW w:w="2271" w:type="dxa"/>
          </w:tcPr>
          <w:p w14:paraId="41399A74" w14:textId="77777777" w:rsidR="00975185" w:rsidRDefault="00975185"/>
        </w:tc>
        <w:tc>
          <w:tcPr>
            <w:tcW w:w="1418" w:type="dxa"/>
          </w:tcPr>
          <w:p w14:paraId="50C2DD0A" w14:textId="77777777" w:rsidR="00975185" w:rsidRDefault="00975185">
            <w:pPr>
              <w:cnfStyle w:val="000000100000" w:firstRow="0" w:lastRow="0" w:firstColumn="0" w:lastColumn="0" w:oddVBand="0" w:evenVBand="0" w:oddHBand="1" w:evenHBand="0" w:firstRowFirstColumn="0" w:firstRowLastColumn="0" w:lastRowFirstColumn="0" w:lastRowLastColumn="0"/>
            </w:pPr>
          </w:p>
        </w:tc>
      </w:tr>
      <w:tr w:rsidR="00975185" w14:paraId="28A5B774" w14:textId="06E3E741" w:rsidTr="00975185">
        <w:tc>
          <w:tcPr>
            <w:cnfStyle w:val="000010000000" w:firstRow="0" w:lastRow="0" w:firstColumn="0" w:lastColumn="0" w:oddVBand="1" w:evenVBand="0" w:oddHBand="0" w:evenHBand="0" w:firstRowFirstColumn="0" w:firstRowLastColumn="0" w:lastRowFirstColumn="0" w:lastRowLastColumn="0"/>
            <w:tcW w:w="1968" w:type="dxa"/>
          </w:tcPr>
          <w:p w14:paraId="12347E92" w14:textId="64B00C76" w:rsidR="00975185" w:rsidRDefault="00975185">
            <w:r>
              <w:t>titaan</w:t>
            </w:r>
          </w:p>
        </w:tc>
        <w:tc>
          <w:tcPr>
            <w:tcW w:w="996" w:type="dxa"/>
          </w:tcPr>
          <w:p w14:paraId="02E86635" w14:textId="1E02E0A3" w:rsidR="00975185" w:rsidRDefault="00975185">
            <w:pPr>
              <w:cnfStyle w:val="000000000000" w:firstRow="0" w:lastRow="0" w:firstColumn="0" w:lastColumn="0" w:oddVBand="0" w:evenVBand="0" w:oddHBand="0" w:evenHBand="0" w:firstRowFirstColumn="0" w:firstRowLastColumn="0" w:lastRowFirstColumn="0" w:lastRowLastColumn="0"/>
            </w:pPr>
            <w:r>
              <w:t>Ti</w:t>
            </w:r>
          </w:p>
        </w:tc>
        <w:tc>
          <w:tcPr>
            <w:cnfStyle w:val="000010000000" w:firstRow="0" w:lastRow="0" w:firstColumn="0" w:lastColumn="0" w:oddVBand="1" w:evenVBand="0" w:oddHBand="0" w:evenHBand="0" w:firstRowFirstColumn="0" w:firstRowLastColumn="0" w:lastRowFirstColumn="0" w:lastRowLastColumn="0"/>
            <w:tcW w:w="2271" w:type="dxa"/>
          </w:tcPr>
          <w:p w14:paraId="489F2122" w14:textId="77777777" w:rsidR="00975185" w:rsidRDefault="00975185"/>
        </w:tc>
        <w:tc>
          <w:tcPr>
            <w:tcW w:w="1418" w:type="dxa"/>
          </w:tcPr>
          <w:p w14:paraId="702B67DA" w14:textId="77777777" w:rsidR="00975185" w:rsidRDefault="00975185">
            <w:pPr>
              <w:cnfStyle w:val="000000000000" w:firstRow="0" w:lastRow="0" w:firstColumn="0" w:lastColumn="0" w:oddVBand="0" w:evenVBand="0" w:oddHBand="0" w:evenHBand="0" w:firstRowFirstColumn="0" w:firstRowLastColumn="0" w:lastRowFirstColumn="0" w:lastRowLastColumn="0"/>
            </w:pPr>
          </w:p>
        </w:tc>
      </w:tr>
      <w:tr w:rsidR="00975185" w14:paraId="25527922" w14:textId="67BD0FC1"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0232184C" w14:textId="018403CA" w:rsidR="00975185" w:rsidRDefault="00975185">
            <w:r>
              <w:t>uraan</w:t>
            </w:r>
          </w:p>
        </w:tc>
        <w:tc>
          <w:tcPr>
            <w:tcW w:w="996" w:type="dxa"/>
          </w:tcPr>
          <w:p w14:paraId="56DADCB9" w14:textId="40499DCE" w:rsidR="00975185" w:rsidRDefault="00975185">
            <w:pPr>
              <w:cnfStyle w:val="000000100000" w:firstRow="0" w:lastRow="0" w:firstColumn="0" w:lastColumn="0" w:oddVBand="0" w:evenVBand="0" w:oddHBand="1" w:evenHBand="0" w:firstRowFirstColumn="0" w:firstRowLastColumn="0" w:lastRowFirstColumn="0" w:lastRowLastColumn="0"/>
            </w:pPr>
            <w:r>
              <w:t>U</w:t>
            </w:r>
          </w:p>
        </w:tc>
        <w:tc>
          <w:tcPr>
            <w:cnfStyle w:val="000010000000" w:firstRow="0" w:lastRow="0" w:firstColumn="0" w:lastColumn="0" w:oddVBand="1" w:evenVBand="0" w:oddHBand="0" w:evenHBand="0" w:firstRowFirstColumn="0" w:firstRowLastColumn="0" w:lastRowFirstColumn="0" w:lastRowLastColumn="0"/>
            <w:tcW w:w="2271" w:type="dxa"/>
          </w:tcPr>
          <w:p w14:paraId="3E919F60" w14:textId="77777777" w:rsidR="00975185" w:rsidRDefault="00975185"/>
        </w:tc>
        <w:tc>
          <w:tcPr>
            <w:tcW w:w="1418" w:type="dxa"/>
          </w:tcPr>
          <w:p w14:paraId="5B123D4C" w14:textId="77777777" w:rsidR="00975185" w:rsidRDefault="00975185">
            <w:pPr>
              <w:cnfStyle w:val="000000100000" w:firstRow="0" w:lastRow="0" w:firstColumn="0" w:lastColumn="0" w:oddVBand="0" w:evenVBand="0" w:oddHBand="1" w:evenHBand="0" w:firstRowFirstColumn="0" w:firstRowLastColumn="0" w:lastRowFirstColumn="0" w:lastRowLastColumn="0"/>
            </w:pPr>
          </w:p>
        </w:tc>
      </w:tr>
      <w:tr w:rsidR="00975185" w14:paraId="4D0C2814" w14:textId="7A6D241F" w:rsidTr="00975185">
        <w:tc>
          <w:tcPr>
            <w:cnfStyle w:val="000010000000" w:firstRow="0" w:lastRow="0" w:firstColumn="0" w:lastColumn="0" w:oddVBand="1" w:evenVBand="0" w:oddHBand="0" w:evenHBand="0" w:firstRowFirstColumn="0" w:firstRowLastColumn="0" w:lastRowFirstColumn="0" w:lastRowLastColumn="0"/>
            <w:tcW w:w="1968" w:type="dxa"/>
          </w:tcPr>
          <w:p w14:paraId="75A4C41F" w14:textId="03A86239" w:rsidR="00975185" w:rsidRDefault="00975185">
            <w:r>
              <w:t>wolfraam</w:t>
            </w:r>
          </w:p>
        </w:tc>
        <w:tc>
          <w:tcPr>
            <w:tcW w:w="996" w:type="dxa"/>
          </w:tcPr>
          <w:p w14:paraId="4D04D27F" w14:textId="11E9BC3E" w:rsidR="00975185" w:rsidRDefault="00975185">
            <w:pPr>
              <w:cnfStyle w:val="000000000000" w:firstRow="0" w:lastRow="0" w:firstColumn="0" w:lastColumn="0" w:oddVBand="0" w:evenVBand="0" w:oddHBand="0" w:evenHBand="0" w:firstRowFirstColumn="0" w:firstRowLastColumn="0" w:lastRowFirstColumn="0" w:lastRowLastColumn="0"/>
            </w:pPr>
            <w:r>
              <w:t>W</w:t>
            </w:r>
          </w:p>
        </w:tc>
        <w:tc>
          <w:tcPr>
            <w:cnfStyle w:val="000010000000" w:firstRow="0" w:lastRow="0" w:firstColumn="0" w:lastColumn="0" w:oddVBand="1" w:evenVBand="0" w:oddHBand="0" w:evenHBand="0" w:firstRowFirstColumn="0" w:firstRowLastColumn="0" w:lastRowFirstColumn="0" w:lastRowLastColumn="0"/>
            <w:tcW w:w="2271" w:type="dxa"/>
          </w:tcPr>
          <w:p w14:paraId="55589B6D" w14:textId="77777777" w:rsidR="00975185" w:rsidRDefault="00975185"/>
        </w:tc>
        <w:tc>
          <w:tcPr>
            <w:tcW w:w="1418" w:type="dxa"/>
          </w:tcPr>
          <w:p w14:paraId="480FC54D" w14:textId="77777777" w:rsidR="00975185" w:rsidRDefault="00975185">
            <w:pPr>
              <w:cnfStyle w:val="000000000000" w:firstRow="0" w:lastRow="0" w:firstColumn="0" w:lastColumn="0" w:oddVBand="0" w:evenVBand="0" w:oddHBand="0" w:evenHBand="0" w:firstRowFirstColumn="0" w:firstRowLastColumn="0" w:lastRowFirstColumn="0" w:lastRowLastColumn="0"/>
            </w:pPr>
          </w:p>
        </w:tc>
      </w:tr>
      <w:tr w:rsidR="00975185" w14:paraId="3D9FD07C" w14:textId="6FD5BCD9"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55862AEF" w14:textId="20D97E74" w:rsidR="00975185" w:rsidRDefault="00975185">
            <w:r>
              <w:t>ijzer (ferrum)</w:t>
            </w:r>
          </w:p>
        </w:tc>
        <w:tc>
          <w:tcPr>
            <w:tcW w:w="996" w:type="dxa"/>
          </w:tcPr>
          <w:p w14:paraId="1729E76C" w14:textId="65A19AF6" w:rsidR="00975185" w:rsidRDefault="00975185">
            <w:pPr>
              <w:cnfStyle w:val="000000100000" w:firstRow="0" w:lastRow="0" w:firstColumn="0" w:lastColumn="0" w:oddVBand="0" w:evenVBand="0" w:oddHBand="1" w:evenHBand="0" w:firstRowFirstColumn="0" w:firstRowLastColumn="0" w:lastRowFirstColumn="0" w:lastRowLastColumn="0"/>
            </w:pPr>
            <w:r>
              <w:t>Fe</w:t>
            </w:r>
          </w:p>
        </w:tc>
        <w:tc>
          <w:tcPr>
            <w:cnfStyle w:val="000010000000" w:firstRow="0" w:lastRow="0" w:firstColumn="0" w:lastColumn="0" w:oddVBand="1" w:evenVBand="0" w:oddHBand="0" w:evenHBand="0" w:firstRowFirstColumn="0" w:firstRowLastColumn="0" w:lastRowFirstColumn="0" w:lastRowLastColumn="0"/>
            <w:tcW w:w="2271" w:type="dxa"/>
          </w:tcPr>
          <w:p w14:paraId="799D3F2D" w14:textId="77777777" w:rsidR="00975185" w:rsidRDefault="00975185"/>
        </w:tc>
        <w:tc>
          <w:tcPr>
            <w:tcW w:w="1418" w:type="dxa"/>
          </w:tcPr>
          <w:p w14:paraId="75BAD65A" w14:textId="77777777" w:rsidR="00975185" w:rsidRDefault="00975185">
            <w:pPr>
              <w:cnfStyle w:val="000000100000" w:firstRow="0" w:lastRow="0" w:firstColumn="0" w:lastColumn="0" w:oddVBand="0" w:evenVBand="0" w:oddHBand="1" w:evenHBand="0" w:firstRowFirstColumn="0" w:firstRowLastColumn="0" w:lastRowFirstColumn="0" w:lastRowLastColumn="0"/>
            </w:pPr>
          </w:p>
        </w:tc>
      </w:tr>
      <w:tr w:rsidR="00975185" w14:paraId="22E3EB5C" w14:textId="13474AD4" w:rsidTr="00975185">
        <w:tc>
          <w:tcPr>
            <w:cnfStyle w:val="000010000000" w:firstRow="0" w:lastRow="0" w:firstColumn="0" w:lastColumn="0" w:oddVBand="1" w:evenVBand="0" w:oddHBand="0" w:evenHBand="0" w:firstRowFirstColumn="0" w:firstRowLastColumn="0" w:lastRowFirstColumn="0" w:lastRowLastColumn="0"/>
            <w:tcW w:w="1968" w:type="dxa"/>
          </w:tcPr>
          <w:p w14:paraId="4313088B" w14:textId="3E3E441A" w:rsidR="00975185" w:rsidRDefault="00975185">
            <w:r>
              <w:t>zilver (argentum)</w:t>
            </w:r>
          </w:p>
        </w:tc>
        <w:tc>
          <w:tcPr>
            <w:tcW w:w="996" w:type="dxa"/>
          </w:tcPr>
          <w:p w14:paraId="4C3B882C" w14:textId="62F37767" w:rsidR="00975185" w:rsidRDefault="00975185">
            <w:pPr>
              <w:cnfStyle w:val="000000000000" w:firstRow="0" w:lastRow="0" w:firstColumn="0" w:lastColumn="0" w:oddVBand="0" w:evenVBand="0" w:oddHBand="0" w:evenHBand="0" w:firstRowFirstColumn="0" w:firstRowLastColumn="0" w:lastRowFirstColumn="0" w:lastRowLastColumn="0"/>
            </w:pPr>
            <w:r>
              <w:t>Ag</w:t>
            </w:r>
          </w:p>
        </w:tc>
        <w:tc>
          <w:tcPr>
            <w:cnfStyle w:val="000010000000" w:firstRow="0" w:lastRow="0" w:firstColumn="0" w:lastColumn="0" w:oddVBand="1" w:evenVBand="0" w:oddHBand="0" w:evenHBand="0" w:firstRowFirstColumn="0" w:firstRowLastColumn="0" w:lastRowFirstColumn="0" w:lastRowLastColumn="0"/>
            <w:tcW w:w="2271" w:type="dxa"/>
          </w:tcPr>
          <w:p w14:paraId="3CDB1407" w14:textId="77777777" w:rsidR="00975185" w:rsidRDefault="00975185"/>
        </w:tc>
        <w:tc>
          <w:tcPr>
            <w:tcW w:w="1418" w:type="dxa"/>
          </w:tcPr>
          <w:p w14:paraId="310E5B8B" w14:textId="77777777" w:rsidR="00975185" w:rsidRDefault="00975185">
            <w:pPr>
              <w:cnfStyle w:val="000000000000" w:firstRow="0" w:lastRow="0" w:firstColumn="0" w:lastColumn="0" w:oddVBand="0" w:evenVBand="0" w:oddHBand="0" w:evenHBand="0" w:firstRowFirstColumn="0" w:firstRowLastColumn="0" w:lastRowFirstColumn="0" w:lastRowLastColumn="0"/>
            </w:pPr>
          </w:p>
        </w:tc>
      </w:tr>
      <w:tr w:rsidR="00975185" w14:paraId="343D34E2" w14:textId="2E2DD2E7" w:rsidTr="009751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68" w:type="dxa"/>
          </w:tcPr>
          <w:p w14:paraId="45A95A85" w14:textId="0AB15767" w:rsidR="00975185" w:rsidRDefault="00975185">
            <w:r>
              <w:t>zink</w:t>
            </w:r>
          </w:p>
        </w:tc>
        <w:tc>
          <w:tcPr>
            <w:tcW w:w="996" w:type="dxa"/>
          </w:tcPr>
          <w:p w14:paraId="0D0281E0" w14:textId="5CD2746D" w:rsidR="00975185" w:rsidRDefault="00975185">
            <w:pPr>
              <w:cnfStyle w:val="000000100000" w:firstRow="0" w:lastRow="0" w:firstColumn="0" w:lastColumn="0" w:oddVBand="0" w:evenVBand="0" w:oddHBand="1" w:evenHBand="0" w:firstRowFirstColumn="0" w:firstRowLastColumn="0" w:lastRowFirstColumn="0" w:lastRowLastColumn="0"/>
            </w:pPr>
            <w:r>
              <w:t>Zn</w:t>
            </w:r>
          </w:p>
        </w:tc>
        <w:tc>
          <w:tcPr>
            <w:cnfStyle w:val="000010000000" w:firstRow="0" w:lastRow="0" w:firstColumn="0" w:lastColumn="0" w:oddVBand="1" w:evenVBand="0" w:oddHBand="0" w:evenHBand="0" w:firstRowFirstColumn="0" w:firstRowLastColumn="0" w:lastRowFirstColumn="0" w:lastRowLastColumn="0"/>
            <w:tcW w:w="2271" w:type="dxa"/>
          </w:tcPr>
          <w:p w14:paraId="4E9FA396" w14:textId="77777777" w:rsidR="00975185" w:rsidRDefault="00975185"/>
        </w:tc>
        <w:tc>
          <w:tcPr>
            <w:tcW w:w="1418" w:type="dxa"/>
          </w:tcPr>
          <w:p w14:paraId="2F00A8E2" w14:textId="77777777" w:rsidR="00975185" w:rsidRDefault="00975185">
            <w:pPr>
              <w:cnfStyle w:val="000000100000" w:firstRow="0" w:lastRow="0" w:firstColumn="0" w:lastColumn="0" w:oddVBand="0" w:evenVBand="0" w:oddHBand="1" w:evenHBand="0" w:firstRowFirstColumn="0" w:firstRowLastColumn="0" w:lastRowFirstColumn="0" w:lastRowLastColumn="0"/>
            </w:pPr>
          </w:p>
        </w:tc>
      </w:tr>
    </w:tbl>
    <w:p w14:paraId="0D0E5FE7" w14:textId="635A084A" w:rsidR="0078136A" w:rsidRDefault="0078136A">
      <w:pPr>
        <w:spacing w:after="160"/>
      </w:pPr>
    </w:p>
    <w:p w14:paraId="4B547AA7" w14:textId="49BE4B3D" w:rsidR="0078136A" w:rsidRDefault="00297A04" w:rsidP="002B391D">
      <w:pPr>
        <w:pStyle w:val="Lijstalinea"/>
        <w:numPr>
          <w:ilvl w:val="0"/>
          <w:numId w:val="5"/>
        </w:numPr>
        <w:spacing w:after="160"/>
      </w:pPr>
      <w:r>
        <w:t>mono</w:t>
      </w:r>
      <w:bookmarkStart w:id="0" w:name="_GoBack"/>
      <w:bookmarkEnd w:id="0"/>
    </w:p>
    <w:p w14:paraId="6EC205B5" w14:textId="0D274A74" w:rsidR="00297A04" w:rsidRDefault="00297A04" w:rsidP="002B391D">
      <w:pPr>
        <w:pStyle w:val="Lijstalinea"/>
        <w:numPr>
          <w:ilvl w:val="0"/>
          <w:numId w:val="5"/>
        </w:numPr>
        <w:spacing w:after="160"/>
      </w:pPr>
      <w:r>
        <w:t>di</w:t>
      </w:r>
    </w:p>
    <w:p w14:paraId="245933DC" w14:textId="07E32FAF" w:rsidR="00297A04" w:rsidRDefault="00297A04" w:rsidP="002B391D">
      <w:pPr>
        <w:pStyle w:val="Lijstalinea"/>
        <w:numPr>
          <w:ilvl w:val="0"/>
          <w:numId w:val="5"/>
        </w:numPr>
        <w:spacing w:after="160"/>
      </w:pPr>
      <w:r>
        <w:t>tri</w:t>
      </w:r>
    </w:p>
    <w:p w14:paraId="43394A46" w14:textId="14A6D87E" w:rsidR="00297A04" w:rsidRDefault="00297A04" w:rsidP="002B391D">
      <w:pPr>
        <w:pStyle w:val="Lijstalinea"/>
        <w:numPr>
          <w:ilvl w:val="0"/>
          <w:numId w:val="5"/>
        </w:numPr>
        <w:spacing w:after="160"/>
      </w:pPr>
      <w:r>
        <w:t>tetra</w:t>
      </w:r>
    </w:p>
    <w:p w14:paraId="30C2FD9A" w14:textId="63656282" w:rsidR="00297A04" w:rsidRDefault="00297A04" w:rsidP="00297A04">
      <w:pPr>
        <w:pStyle w:val="Lijstalinea"/>
        <w:numPr>
          <w:ilvl w:val="0"/>
          <w:numId w:val="5"/>
        </w:numPr>
        <w:spacing w:after="160"/>
      </w:pPr>
      <w:r>
        <w:t>penta</w:t>
      </w:r>
    </w:p>
    <w:p w14:paraId="3F2757F0" w14:textId="6CD7F163" w:rsidR="00297A04" w:rsidRDefault="00297A04" w:rsidP="00297A04">
      <w:pPr>
        <w:pStyle w:val="Lijstalinea"/>
        <w:numPr>
          <w:ilvl w:val="0"/>
          <w:numId w:val="5"/>
        </w:numPr>
        <w:spacing w:after="160"/>
      </w:pPr>
      <w:r>
        <w:t>hexa</w:t>
      </w:r>
    </w:p>
    <w:p w14:paraId="0D3EBE78" w14:textId="5FC9F5D8" w:rsidR="00932722" w:rsidRDefault="007B6704" w:rsidP="00297A04">
      <w:pPr>
        <w:pStyle w:val="Lijstalinea"/>
        <w:numPr>
          <w:ilvl w:val="0"/>
          <w:numId w:val="5"/>
        </w:numPr>
        <w:spacing w:after="160"/>
      </w:pPr>
      <w:r>
        <w:t>hepta</w:t>
      </w:r>
    </w:p>
    <w:p w14:paraId="2270E33A" w14:textId="51D4C1EC" w:rsidR="007B6704" w:rsidRDefault="007B6704" w:rsidP="00297A04">
      <w:pPr>
        <w:pStyle w:val="Lijstalinea"/>
        <w:numPr>
          <w:ilvl w:val="0"/>
          <w:numId w:val="5"/>
        </w:numPr>
        <w:spacing w:after="160"/>
      </w:pPr>
      <w:r>
        <w:t>octa</w:t>
      </w:r>
    </w:p>
    <w:p w14:paraId="797D2A82" w14:textId="25329E0E" w:rsidR="007B6704" w:rsidRDefault="007B6704" w:rsidP="00297A04">
      <w:pPr>
        <w:pStyle w:val="Lijstalinea"/>
        <w:numPr>
          <w:ilvl w:val="0"/>
          <w:numId w:val="5"/>
        </w:numPr>
        <w:spacing w:after="160"/>
      </w:pPr>
      <w:r>
        <w:t>nona</w:t>
      </w:r>
    </w:p>
    <w:p w14:paraId="07CB8178" w14:textId="3847C052" w:rsidR="007B6704" w:rsidRDefault="007B6704" w:rsidP="00297A04">
      <w:pPr>
        <w:pStyle w:val="Lijstalinea"/>
        <w:numPr>
          <w:ilvl w:val="0"/>
          <w:numId w:val="5"/>
        </w:numPr>
        <w:spacing w:after="160"/>
      </w:pPr>
      <w:r>
        <w:t>deca</w:t>
      </w:r>
    </w:p>
    <w:p w14:paraId="44A0CA60" w14:textId="26A89DCB" w:rsidR="00CB30D7" w:rsidRDefault="007B6704" w:rsidP="007B6704">
      <w:pPr>
        <w:spacing w:after="160"/>
      </w:pPr>
      <w:r>
        <w:t>Brenda organiseert feest in het nieuwe buurthuis</w:t>
      </w:r>
      <w:r w:rsidR="00CB30D7">
        <w:t>.</w:t>
      </w:r>
    </w:p>
    <w:sectPr w:rsidR="00CB30D7" w:rsidSect="00355C1C">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7B87"/>
    <w:multiLevelType w:val="hybridMultilevel"/>
    <w:tmpl w:val="F1E0B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6A7B09"/>
    <w:multiLevelType w:val="multilevel"/>
    <w:tmpl w:val="9C341B4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261B27"/>
    <w:multiLevelType w:val="hybridMultilevel"/>
    <w:tmpl w:val="78C0E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470CE9"/>
    <w:multiLevelType w:val="hybridMultilevel"/>
    <w:tmpl w:val="0B089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2A51692"/>
    <w:multiLevelType w:val="hybridMultilevel"/>
    <w:tmpl w:val="A76E9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F5"/>
    <w:rsid w:val="00017DAB"/>
    <w:rsid w:val="000F6439"/>
    <w:rsid w:val="00297A04"/>
    <w:rsid w:val="002B391D"/>
    <w:rsid w:val="00306B2F"/>
    <w:rsid w:val="00355C1C"/>
    <w:rsid w:val="003D0BF5"/>
    <w:rsid w:val="004D677C"/>
    <w:rsid w:val="004E243B"/>
    <w:rsid w:val="0078136A"/>
    <w:rsid w:val="007B6704"/>
    <w:rsid w:val="008D0FEB"/>
    <w:rsid w:val="00932722"/>
    <w:rsid w:val="00975185"/>
    <w:rsid w:val="00A67C7B"/>
    <w:rsid w:val="00A90A49"/>
    <w:rsid w:val="00B8438A"/>
    <w:rsid w:val="00C1625A"/>
    <w:rsid w:val="00CB30D7"/>
    <w:rsid w:val="00D34C7B"/>
    <w:rsid w:val="00DA31D4"/>
    <w:rsid w:val="00E05E12"/>
    <w:rsid w:val="00E826E5"/>
    <w:rsid w:val="00F0219F"/>
    <w:rsid w:val="00F53511"/>
    <w:rsid w:val="00FA148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5C64"/>
  <w15:chartTrackingRefBased/>
  <w15:docId w15:val="{3329FFCE-609B-4252-8E37-B4FF0CD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17DAB"/>
    <w:pPr>
      <w:spacing w:after="0"/>
    </w:pPr>
  </w:style>
  <w:style w:type="paragraph" w:styleId="Kop1">
    <w:name w:val="heading 1"/>
    <w:basedOn w:val="Standaard"/>
    <w:next w:val="Standaard"/>
    <w:link w:val="Kop1Teken"/>
    <w:uiPriority w:val="9"/>
    <w:qFormat/>
    <w:rsid w:val="003D0BF5"/>
    <w:pPr>
      <w:keepNext/>
      <w:keepLines/>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Teken"/>
    <w:uiPriority w:val="9"/>
    <w:unhideWhenUsed/>
    <w:qFormat/>
    <w:rsid w:val="003D0BF5"/>
    <w:pPr>
      <w:keepNext/>
      <w:keepLines/>
      <w:outlineLvl w:val="1"/>
    </w:pPr>
    <w:rPr>
      <w:rFonts w:asciiTheme="majorHAnsi" w:eastAsiaTheme="majorEastAsia" w:hAnsiTheme="majorHAnsi" w:cstheme="majorBidi"/>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D0BF5"/>
    <w:rPr>
      <w:rFonts w:asciiTheme="majorHAnsi" w:eastAsiaTheme="majorEastAsia" w:hAnsiTheme="majorHAnsi" w:cstheme="majorBidi"/>
      <w:color w:val="000000" w:themeColor="text1"/>
      <w:sz w:val="32"/>
      <w:szCs w:val="32"/>
    </w:rPr>
  </w:style>
  <w:style w:type="character" w:customStyle="1" w:styleId="Kop2Teken">
    <w:name w:val="Kop 2 Teken"/>
    <w:basedOn w:val="Standaardalinea-lettertype"/>
    <w:link w:val="Kop2"/>
    <w:uiPriority w:val="9"/>
    <w:rsid w:val="003D0BF5"/>
    <w:rPr>
      <w:rFonts w:asciiTheme="majorHAnsi" w:eastAsiaTheme="majorEastAsia" w:hAnsiTheme="majorHAnsi" w:cstheme="majorBidi"/>
      <w:szCs w:val="26"/>
      <w:u w:val="single"/>
    </w:rPr>
  </w:style>
  <w:style w:type="paragraph" w:styleId="Lijstalinea">
    <w:name w:val="List Paragraph"/>
    <w:basedOn w:val="Standaard"/>
    <w:uiPriority w:val="34"/>
    <w:qFormat/>
    <w:rsid w:val="00A90A49"/>
    <w:pPr>
      <w:ind w:left="720"/>
      <w:contextualSpacing/>
    </w:pPr>
  </w:style>
  <w:style w:type="character" w:styleId="Tekstvantijdelijkeaanduiding">
    <w:name w:val="Placeholder Text"/>
    <w:basedOn w:val="Standaardalinea-lettertype"/>
    <w:uiPriority w:val="99"/>
    <w:semiHidden/>
    <w:rsid w:val="00F53511"/>
    <w:rPr>
      <w:color w:val="808080"/>
    </w:rPr>
  </w:style>
  <w:style w:type="table" w:styleId="Tabelraster">
    <w:name w:val="Table Grid"/>
    <w:basedOn w:val="Standaardtabel"/>
    <w:uiPriority w:val="39"/>
    <w:rsid w:val="00E82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
    <w:name w:val="Light List"/>
    <w:basedOn w:val="Standaardtabel"/>
    <w:uiPriority w:val="61"/>
    <w:rsid w:val="0078136A"/>
    <w:pPr>
      <w:spacing w:after="0" w:line="240" w:lineRule="auto"/>
    </w:pPr>
    <w:rPr>
      <w:rFonts w:asciiTheme="minorHAnsi" w:eastAsiaTheme="minorEastAsia" w:hAnsiTheme="minorHAnsi"/>
      <w:sz w:val="22"/>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3">
    <w:name w:val="Light List Accent 3"/>
    <w:basedOn w:val="Standaardtabel"/>
    <w:uiPriority w:val="61"/>
    <w:rsid w:val="0078136A"/>
    <w:pPr>
      <w:spacing w:after="0" w:line="240" w:lineRule="auto"/>
    </w:pPr>
    <w:rPr>
      <w:rFonts w:asciiTheme="minorHAnsi" w:eastAsiaTheme="minorEastAsia" w:hAnsiTheme="minorHAnsi"/>
      <w:sz w:val="22"/>
      <w:lang w:eastAsia="nl-N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768</Words>
  <Characters>4230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Kattenberg</dc:creator>
  <cp:keywords/>
  <dc:description/>
  <cp:lastModifiedBy>Lisa Kattenberg</cp:lastModifiedBy>
  <cp:revision>14</cp:revision>
  <dcterms:created xsi:type="dcterms:W3CDTF">2016-11-29T19:24:00Z</dcterms:created>
  <dcterms:modified xsi:type="dcterms:W3CDTF">2016-11-30T22:05:00Z</dcterms:modified>
</cp:coreProperties>
</file>