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642" w:rsidRPr="00DA0D86" w:rsidRDefault="004A572B" w:rsidP="00DA0D86">
      <w:pPr>
        <w:pStyle w:val="Titel"/>
        <w:jc w:val="center"/>
      </w:pPr>
      <w:r w:rsidRPr="00DA0D86">
        <w:t>Aardrijkskunde</w:t>
      </w:r>
    </w:p>
    <w:p w:rsidR="004A572B" w:rsidRDefault="004A572B" w:rsidP="00DA0D86">
      <w:pPr>
        <w:pStyle w:val="Ondertitel"/>
        <w:jc w:val="center"/>
      </w:pPr>
      <w:r w:rsidRPr="00DA0D86">
        <w:t>Doelen</w:t>
      </w:r>
    </w:p>
    <w:p w:rsidR="00766774" w:rsidRPr="00DA0D86" w:rsidRDefault="00766774" w:rsidP="006E2CD5">
      <w:pPr>
        <w:rPr>
          <w:rFonts w:ascii="Century Gothic" w:hAnsi="Century Gothic"/>
          <w:b/>
          <w:i/>
          <w:lang w:eastAsia="nl-NL"/>
        </w:rPr>
      </w:pPr>
      <w:r w:rsidRPr="00DA0D86">
        <w:rPr>
          <w:rFonts w:ascii="Century Gothic" w:hAnsi="Century Gothic"/>
          <w:b/>
          <w:lang w:eastAsia="nl-NL"/>
        </w:rPr>
        <w:t xml:space="preserve">Je kan verschillende manieren noemen waarop welvaart worden gemeten, voordelen en nadelen van de methoden beschrijven en het toepassen op verschillende landen: </w:t>
      </w:r>
      <w:r w:rsidR="00434A22" w:rsidRPr="00DA0D86">
        <w:rPr>
          <w:rFonts w:ascii="Century Gothic" w:hAnsi="Century Gothic"/>
          <w:b/>
          <w:i/>
          <w:lang w:eastAsia="nl-NL"/>
        </w:rPr>
        <w:t>§5</w:t>
      </w:r>
    </w:p>
    <w:p w:rsidR="006E2CD5" w:rsidRPr="00DA0D86" w:rsidRDefault="006E2CD5" w:rsidP="006E2CD5">
      <w:pPr>
        <w:pStyle w:val="Geenafstand"/>
        <w:numPr>
          <w:ilvl w:val="0"/>
          <w:numId w:val="4"/>
        </w:numPr>
        <w:rPr>
          <w:rFonts w:ascii="Century Gothic" w:hAnsi="Century Gothic"/>
          <w:lang w:eastAsia="nl-NL"/>
        </w:rPr>
      </w:pPr>
      <w:r w:rsidRPr="00DA0D86">
        <w:rPr>
          <w:rFonts w:ascii="Century Gothic" w:hAnsi="Century Gothic"/>
          <w:lang w:eastAsia="nl-NL"/>
        </w:rPr>
        <w:t>Bnp per hoofd {</w:t>
      </w:r>
      <w:r w:rsidR="005103FC" w:rsidRPr="00DA0D86">
        <w:rPr>
          <w:rFonts w:ascii="Century Gothic" w:hAnsi="Century Gothic"/>
          <w:lang w:eastAsia="nl-NL"/>
        </w:rPr>
        <w:t>bnp</w:t>
      </w:r>
      <w:r w:rsidRPr="00DA0D86">
        <w:rPr>
          <w:rFonts w:ascii="Century Gothic" w:hAnsi="Century Gothic"/>
          <w:lang w:eastAsia="nl-NL"/>
        </w:rPr>
        <w:t>}</w:t>
      </w:r>
    </w:p>
    <w:p w:rsidR="005103FC" w:rsidRPr="00DA0D86" w:rsidRDefault="005103FC" w:rsidP="005103FC">
      <w:pPr>
        <w:pStyle w:val="Geenafstand"/>
        <w:rPr>
          <w:rFonts w:ascii="Century Gothic" w:hAnsi="Century Gothic"/>
          <w:u w:val="single"/>
          <w:lang w:eastAsia="nl-NL"/>
        </w:rPr>
      </w:pPr>
      <w:r w:rsidRPr="00DA0D86">
        <w:rPr>
          <w:rFonts w:ascii="Century Gothic" w:hAnsi="Century Gothic"/>
          <w:u w:val="single"/>
          <w:lang w:eastAsia="nl-NL"/>
        </w:rPr>
        <w:t>Nadelen:</w:t>
      </w:r>
    </w:p>
    <w:p w:rsidR="005103FC" w:rsidRPr="00DA0D86" w:rsidRDefault="007B6C00" w:rsidP="005103FC">
      <w:pPr>
        <w:pStyle w:val="Geenafstand"/>
        <w:numPr>
          <w:ilvl w:val="0"/>
          <w:numId w:val="5"/>
        </w:numPr>
        <w:rPr>
          <w:rFonts w:ascii="Century Gothic" w:hAnsi="Century Gothic"/>
          <w:u w:val="single"/>
          <w:lang w:eastAsia="nl-NL"/>
        </w:rPr>
      </w:pPr>
      <w:r w:rsidRPr="00DA0D86">
        <w:rPr>
          <w:rFonts w:ascii="Century Gothic" w:hAnsi="Century Gothic"/>
          <w:lang w:eastAsia="nl-NL"/>
        </w:rPr>
        <w:t>De dollar is niet overal evenveel waard</w:t>
      </w:r>
    </w:p>
    <w:p w:rsidR="007B6C00" w:rsidRPr="00DA0D86" w:rsidRDefault="005B7E5B" w:rsidP="005103FC">
      <w:pPr>
        <w:pStyle w:val="Geenafstand"/>
        <w:numPr>
          <w:ilvl w:val="0"/>
          <w:numId w:val="5"/>
        </w:numPr>
        <w:rPr>
          <w:rFonts w:ascii="Century Gothic" w:hAnsi="Century Gothic"/>
          <w:u w:val="single"/>
          <w:lang w:eastAsia="nl-NL"/>
        </w:rPr>
      </w:pPr>
      <w:r w:rsidRPr="00DA0D86">
        <w:rPr>
          <w:rFonts w:ascii="Century Gothic" w:hAnsi="Century Gothic"/>
          <w:lang w:eastAsia="nl-NL"/>
        </w:rPr>
        <w:t>De informele sector is niet meegerekend</w:t>
      </w:r>
    </w:p>
    <w:p w:rsidR="005B7E5B" w:rsidRPr="00DA0D86" w:rsidRDefault="005B7E5B" w:rsidP="005103FC">
      <w:pPr>
        <w:pStyle w:val="Geenafstand"/>
        <w:numPr>
          <w:ilvl w:val="0"/>
          <w:numId w:val="5"/>
        </w:numPr>
        <w:rPr>
          <w:rFonts w:ascii="Century Gothic" w:hAnsi="Century Gothic"/>
          <w:u w:val="single"/>
          <w:lang w:eastAsia="nl-NL"/>
        </w:rPr>
      </w:pPr>
      <w:r w:rsidRPr="00DA0D86">
        <w:rPr>
          <w:rFonts w:ascii="Century Gothic" w:hAnsi="Century Gothic"/>
          <w:lang w:eastAsia="nl-NL"/>
        </w:rPr>
        <w:t>Achter een aardig gemiddeld inkomen kan toch een grote groep armoede schuilgaan</w:t>
      </w:r>
    </w:p>
    <w:p w:rsidR="005B7E5B" w:rsidRPr="00DA0D86" w:rsidRDefault="005B7E5B" w:rsidP="005103FC">
      <w:pPr>
        <w:pStyle w:val="Geenafstand"/>
        <w:numPr>
          <w:ilvl w:val="0"/>
          <w:numId w:val="5"/>
        </w:numPr>
        <w:rPr>
          <w:rFonts w:ascii="Century Gothic" w:hAnsi="Century Gothic"/>
          <w:u w:val="single"/>
          <w:lang w:eastAsia="nl-NL"/>
        </w:rPr>
      </w:pPr>
      <w:r w:rsidRPr="00DA0D86">
        <w:rPr>
          <w:rFonts w:ascii="Century Gothic" w:hAnsi="Century Gothic"/>
          <w:lang w:eastAsia="nl-NL"/>
        </w:rPr>
        <w:t>Het laat geen regionale ongelijkheid zien</w:t>
      </w:r>
    </w:p>
    <w:p w:rsidR="006E2CD5" w:rsidRPr="00DA0D86" w:rsidRDefault="005103FC" w:rsidP="006E2CD5">
      <w:pPr>
        <w:pStyle w:val="Geenafstand"/>
        <w:numPr>
          <w:ilvl w:val="0"/>
          <w:numId w:val="4"/>
        </w:numPr>
        <w:rPr>
          <w:rFonts w:ascii="Century Gothic" w:hAnsi="Century Gothic"/>
          <w:lang w:eastAsia="nl-NL"/>
        </w:rPr>
      </w:pPr>
      <w:r w:rsidRPr="00DA0D86">
        <w:rPr>
          <w:rFonts w:ascii="Century Gothic" w:hAnsi="Century Gothic"/>
          <w:lang w:eastAsia="nl-NL"/>
        </w:rPr>
        <w:t>VN</w:t>
      </w:r>
      <w:r w:rsidR="006E2CD5" w:rsidRPr="00DA0D86">
        <w:rPr>
          <w:rFonts w:ascii="Century Gothic" w:hAnsi="Century Gothic"/>
          <w:lang w:eastAsia="nl-NL"/>
        </w:rPr>
        <w:t>-index</w:t>
      </w:r>
    </w:p>
    <w:p w:rsidR="006E2CD5" w:rsidRPr="00DA0D86" w:rsidRDefault="006E2CD5" w:rsidP="006E2CD5">
      <w:pPr>
        <w:pStyle w:val="Geenafstand"/>
        <w:numPr>
          <w:ilvl w:val="0"/>
          <w:numId w:val="4"/>
        </w:numPr>
        <w:rPr>
          <w:rFonts w:ascii="Century Gothic" w:hAnsi="Century Gothic"/>
          <w:lang w:eastAsia="nl-NL"/>
        </w:rPr>
      </w:pPr>
      <w:r w:rsidRPr="00DA0D86">
        <w:rPr>
          <w:rFonts w:ascii="Century Gothic" w:hAnsi="Century Gothic"/>
          <w:lang w:eastAsia="nl-NL"/>
        </w:rPr>
        <w:t>Verdeling beroepsbevolking</w:t>
      </w:r>
    </w:p>
    <w:p w:rsidR="006E2CD5" w:rsidRPr="00DA0D86" w:rsidRDefault="005103FC" w:rsidP="006E2CD5">
      <w:pPr>
        <w:pStyle w:val="Geenafstand"/>
        <w:numPr>
          <w:ilvl w:val="0"/>
          <w:numId w:val="4"/>
        </w:numPr>
        <w:rPr>
          <w:rFonts w:ascii="Century Gothic" w:hAnsi="Century Gothic"/>
          <w:lang w:eastAsia="nl-NL"/>
        </w:rPr>
      </w:pPr>
      <w:r w:rsidRPr="00DA0D86">
        <w:rPr>
          <w:rFonts w:ascii="Century Gothic" w:hAnsi="Century Gothic"/>
          <w:lang w:eastAsia="nl-NL"/>
        </w:rPr>
        <w:t>Scholing, gezondheidszorg, t</w:t>
      </w:r>
      <w:r w:rsidR="006E2CD5" w:rsidRPr="00DA0D86">
        <w:rPr>
          <w:rFonts w:ascii="Century Gothic" w:hAnsi="Century Gothic"/>
          <w:lang w:eastAsia="nl-NL"/>
        </w:rPr>
        <w:t>oegang tot schoon drinkwater</w:t>
      </w:r>
    </w:p>
    <w:p w:rsidR="005103FC" w:rsidRPr="00DA0D86" w:rsidRDefault="005103FC" w:rsidP="006E2CD5">
      <w:pPr>
        <w:pStyle w:val="Geenafstand"/>
        <w:numPr>
          <w:ilvl w:val="0"/>
          <w:numId w:val="4"/>
        </w:numPr>
        <w:rPr>
          <w:rFonts w:ascii="Century Gothic" w:hAnsi="Century Gothic"/>
          <w:lang w:eastAsia="nl-NL"/>
        </w:rPr>
      </w:pPr>
      <w:r w:rsidRPr="00DA0D86">
        <w:rPr>
          <w:rFonts w:ascii="Century Gothic" w:hAnsi="Century Gothic"/>
          <w:lang w:eastAsia="nl-NL"/>
        </w:rPr>
        <w:t>Welzijn index</w:t>
      </w:r>
    </w:p>
    <w:p w:rsidR="005103FC" w:rsidRPr="00DA0D86" w:rsidRDefault="005103FC" w:rsidP="005103FC">
      <w:pPr>
        <w:pStyle w:val="Geenafstand"/>
        <w:ind w:left="360"/>
        <w:rPr>
          <w:rFonts w:ascii="Century Gothic" w:hAnsi="Century Gothic"/>
          <w:lang w:eastAsia="nl-NL"/>
        </w:rPr>
      </w:pPr>
    </w:p>
    <w:p w:rsidR="00940FC9" w:rsidRPr="00DA0D86" w:rsidRDefault="005B2E8D" w:rsidP="005B2E8D">
      <w:pPr>
        <w:spacing w:after="0" w:line="240" w:lineRule="auto"/>
        <w:rPr>
          <w:rFonts w:ascii="Century Gothic" w:eastAsia="Times New Roman" w:hAnsi="Century Gothic" w:cs="Times New Roman"/>
          <w:b/>
          <w:i/>
          <w:lang w:eastAsia="nl-NL"/>
        </w:rPr>
      </w:pPr>
      <w:r w:rsidRPr="005B2E8D">
        <w:rPr>
          <w:rFonts w:ascii="Century Gothic" w:eastAsia="Times New Roman" w:hAnsi="Century Gothic" w:cs="Times New Roman"/>
          <w:b/>
          <w:lang w:eastAsia="nl-NL"/>
        </w:rPr>
        <w:t xml:space="preserve">Je kunt de wereld opdelen in centrum, semi-periferie en periferie en weet welke gevolgen dit heeft voor de internationale </w:t>
      </w:r>
      <w:r w:rsidR="009128E7" w:rsidRPr="00DA0D86">
        <w:rPr>
          <w:rFonts w:ascii="Century Gothic" w:eastAsia="Times New Roman" w:hAnsi="Century Gothic" w:cs="Times New Roman"/>
          <w:b/>
          <w:lang w:eastAsia="nl-NL"/>
        </w:rPr>
        <w:t>arbeidsdeling:</w:t>
      </w:r>
      <w:r w:rsidR="009128E7" w:rsidRPr="00DA0D86">
        <w:rPr>
          <w:rFonts w:ascii="Century Gothic" w:eastAsia="Times New Roman" w:hAnsi="Century Gothic" w:cs="Times New Roman"/>
          <w:b/>
          <w:i/>
          <w:lang w:eastAsia="nl-NL"/>
        </w:rPr>
        <w:t xml:space="preserve"> §</w:t>
      </w:r>
      <w:r w:rsidR="00434A22" w:rsidRPr="00DA0D86">
        <w:rPr>
          <w:rFonts w:ascii="Century Gothic" w:eastAsia="Times New Roman" w:hAnsi="Century Gothic" w:cs="Times New Roman"/>
          <w:b/>
          <w:i/>
          <w:lang w:eastAsia="nl-NL"/>
        </w:rPr>
        <w:t>6</w:t>
      </w:r>
    </w:p>
    <w:p w:rsidR="005E6721" w:rsidRPr="00DA0D86" w:rsidRDefault="005E6721" w:rsidP="005B2E8D">
      <w:pPr>
        <w:spacing w:after="0" w:line="240" w:lineRule="auto"/>
        <w:rPr>
          <w:rFonts w:ascii="Century Gothic" w:eastAsia="Times New Roman" w:hAnsi="Century Gothic" w:cs="Times New Roman"/>
          <w:b/>
          <w:i/>
          <w:lang w:eastAsia="nl-NL"/>
        </w:rPr>
      </w:pPr>
    </w:p>
    <w:p w:rsidR="005E6721" w:rsidRPr="00DA0D86" w:rsidRDefault="005E6721" w:rsidP="005B2E8D">
      <w:pPr>
        <w:spacing w:after="0" w:line="240" w:lineRule="auto"/>
        <w:rPr>
          <w:rFonts w:ascii="Century Gothic" w:eastAsia="Times New Roman" w:hAnsi="Century Gothic" w:cs="Times New Roman"/>
          <w:b/>
          <w:i/>
          <w:lang w:eastAsia="nl-NL"/>
        </w:rPr>
      </w:pPr>
    </w:p>
    <w:p w:rsidR="005B2E8D" w:rsidRPr="00DA0D86" w:rsidRDefault="005E6721" w:rsidP="005B2E8D">
      <w:pPr>
        <w:spacing w:after="0" w:line="240" w:lineRule="auto"/>
        <w:rPr>
          <w:rFonts w:ascii="Century Gothic" w:eastAsia="Times New Roman" w:hAnsi="Century Gothic" w:cs="Times New Roman"/>
          <w:b/>
          <w:i/>
          <w:lang w:eastAsia="nl-NL"/>
        </w:rPr>
      </w:pPr>
      <w:r w:rsidRPr="00DA0D86">
        <w:rPr>
          <w:rFonts w:ascii="Century Gothic" w:hAnsi="Century Gothic"/>
          <w:u w:val="single"/>
        </w:rPr>
        <w:drawing>
          <wp:inline distT="0" distB="0" distL="0" distR="0" wp14:anchorId="28318A8D" wp14:editId="0F9D077C">
            <wp:extent cx="5705475" cy="2524673"/>
            <wp:effectExtent l="0" t="0" r="0" b="9525"/>
            <wp:docPr id="1" name="Afbeelding 1" descr="Afbeeldingsresultaat voor bevolkingspiram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evolkingspirami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2986" cy="2532422"/>
                    </a:xfrm>
                    <a:prstGeom prst="rect">
                      <a:avLst/>
                    </a:prstGeom>
                    <a:noFill/>
                    <a:ln>
                      <a:noFill/>
                    </a:ln>
                  </pic:spPr>
                </pic:pic>
              </a:graphicData>
            </a:graphic>
          </wp:inline>
        </w:drawing>
      </w:r>
    </w:p>
    <w:p w:rsidR="005E6721" w:rsidRPr="00DA0D86" w:rsidRDefault="005E6721" w:rsidP="005B2E8D">
      <w:pPr>
        <w:spacing w:after="0" w:line="240" w:lineRule="auto"/>
        <w:rPr>
          <w:rFonts w:ascii="Century Gothic" w:eastAsia="Times New Roman" w:hAnsi="Century Gothic" w:cs="Times New Roman"/>
          <w:b/>
          <w:i/>
          <w:lang w:eastAsia="nl-NL"/>
        </w:rPr>
      </w:pPr>
    </w:p>
    <w:p w:rsidR="005E6721" w:rsidRPr="00DA0D86" w:rsidRDefault="005E6721" w:rsidP="005B2E8D">
      <w:pPr>
        <w:spacing w:after="0" w:line="240" w:lineRule="auto"/>
        <w:rPr>
          <w:rFonts w:ascii="Century Gothic" w:eastAsia="Times New Roman" w:hAnsi="Century Gothic" w:cs="Times New Roman"/>
          <w:b/>
          <w:i/>
          <w:lang w:eastAsia="nl-NL"/>
        </w:rPr>
      </w:pPr>
    </w:p>
    <w:p w:rsidR="005B2E8D" w:rsidRPr="00DA0D86" w:rsidRDefault="00F00D18" w:rsidP="005B2E8D">
      <w:pPr>
        <w:spacing w:after="0" w:line="240" w:lineRule="auto"/>
        <w:rPr>
          <w:rFonts w:ascii="Century Gothic" w:eastAsia="Times New Roman" w:hAnsi="Century Gothic" w:cs="Times New Roman"/>
          <w:u w:val="single"/>
          <w:lang w:eastAsia="nl-NL"/>
        </w:rPr>
      </w:pPr>
      <w:r w:rsidRPr="00DA0D86">
        <w:rPr>
          <w:rFonts w:ascii="Century Gothic" w:eastAsia="Times New Roman" w:hAnsi="Century Gothic" w:cs="Times New Roman"/>
          <w:u w:val="single"/>
          <w:lang w:eastAsia="nl-NL"/>
        </w:rPr>
        <w:t>Centrum</w:t>
      </w:r>
    </w:p>
    <w:p w:rsidR="00F00D18" w:rsidRPr="00DA0D86" w:rsidRDefault="00F00D18" w:rsidP="005B2E8D">
      <w:pPr>
        <w:spacing w:after="0" w:line="240" w:lineRule="auto"/>
        <w:rPr>
          <w:rFonts w:ascii="Century Gothic" w:eastAsia="Times New Roman" w:hAnsi="Century Gothic" w:cs="Times New Roman"/>
          <w:lang w:eastAsia="nl-NL"/>
        </w:rPr>
      </w:pPr>
    </w:p>
    <w:p w:rsidR="005E6721" w:rsidRPr="00DA0D86" w:rsidRDefault="005E6721" w:rsidP="00C43D7E">
      <w:pPr>
        <w:pStyle w:val="Lijstalinea"/>
        <w:numPr>
          <w:ilvl w:val="0"/>
          <w:numId w:val="6"/>
        </w:numPr>
        <w:rPr>
          <w:rFonts w:ascii="Century Gothic" w:hAnsi="Century Gothic"/>
        </w:rPr>
      </w:pPr>
      <w:r w:rsidRPr="00DA0D86">
        <w:rPr>
          <w:rFonts w:ascii="Century Gothic" w:hAnsi="Century Gothic"/>
        </w:rPr>
        <w:t>Urn</w:t>
      </w:r>
    </w:p>
    <w:p w:rsidR="005E6721" w:rsidRPr="00DA0D86" w:rsidRDefault="00296A44" w:rsidP="00C43D7E">
      <w:pPr>
        <w:pStyle w:val="Lijstalinea"/>
        <w:numPr>
          <w:ilvl w:val="0"/>
          <w:numId w:val="6"/>
        </w:numPr>
        <w:rPr>
          <w:rFonts w:ascii="Century Gothic" w:hAnsi="Century Gothic"/>
        </w:rPr>
      </w:pPr>
      <w:r w:rsidRPr="00DA0D86">
        <w:rPr>
          <w:rFonts w:ascii="Century Gothic" w:hAnsi="Century Gothic"/>
        </w:rPr>
        <w:t>Vergrijzing</w:t>
      </w:r>
    </w:p>
    <w:p w:rsidR="00C43D7E" w:rsidRPr="00DA0D86" w:rsidRDefault="009128E7" w:rsidP="00C43D7E">
      <w:pPr>
        <w:pStyle w:val="Lijstalinea"/>
        <w:numPr>
          <w:ilvl w:val="0"/>
          <w:numId w:val="6"/>
        </w:numPr>
        <w:rPr>
          <w:rFonts w:ascii="Century Gothic" w:hAnsi="Century Gothic"/>
        </w:rPr>
      </w:pPr>
      <w:r w:rsidRPr="00DA0D86">
        <w:rPr>
          <w:rFonts w:ascii="Century Gothic" w:hAnsi="Century Gothic"/>
        </w:rPr>
        <w:t>Hoogontwikkeld</w:t>
      </w:r>
    </w:p>
    <w:p w:rsidR="00C43D7E" w:rsidRPr="00DA0D86" w:rsidRDefault="00A426BB" w:rsidP="00C43D7E">
      <w:pPr>
        <w:pStyle w:val="Lijstalinea"/>
        <w:numPr>
          <w:ilvl w:val="0"/>
          <w:numId w:val="6"/>
        </w:numPr>
        <w:rPr>
          <w:rFonts w:ascii="Century Gothic" w:hAnsi="Century Gothic"/>
        </w:rPr>
      </w:pPr>
      <w:r w:rsidRPr="00DA0D86">
        <w:rPr>
          <w:rFonts w:ascii="Century Gothic" w:hAnsi="Century Gothic"/>
        </w:rPr>
        <w:t>Rijk</w:t>
      </w:r>
    </w:p>
    <w:p w:rsidR="006F3E2B" w:rsidRPr="00DA0D86" w:rsidRDefault="00A426BB" w:rsidP="009128E7">
      <w:pPr>
        <w:pStyle w:val="Lijstalinea"/>
        <w:numPr>
          <w:ilvl w:val="0"/>
          <w:numId w:val="6"/>
        </w:numPr>
        <w:rPr>
          <w:rFonts w:ascii="Century Gothic" w:hAnsi="Century Gothic"/>
        </w:rPr>
      </w:pPr>
      <w:r w:rsidRPr="00DA0D86">
        <w:rPr>
          <w:rFonts w:ascii="Century Gothic" w:hAnsi="Century Gothic"/>
        </w:rPr>
        <w:t>Invloed</w:t>
      </w:r>
    </w:p>
    <w:p w:rsidR="006F3E2B" w:rsidRPr="00DA0D86" w:rsidRDefault="00A426BB" w:rsidP="009128E7">
      <w:pPr>
        <w:pStyle w:val="Lijstalinea"/>
        <w:numPr>
          <w:ilvl w:val="0"/>
          <w:numId w:val="6"/>
        </w:numPr>
        <w:rPr>
          <w:rFonts w:ascii="Century Gothic" w:hAnsi="Century Gothic"/>
        </w:rPr>
      </w:pPr>
      <w:r w:rsidRPr="00DA0D86">
        <w:rPr>
          <w:rFonts w:ascii="Century Gothic" w:hAnsi="Century Gothic"/>
        </w:rPr>
        <w:t>Meer</w:t>
      </w:r>
      <w:r w:rsidR="009128E7" w:rsidRPr="00DA0D86">
        <w:rPr>
          <w:rFonts w:ascii="Century Gothic" w:hAnsi="Century Gothic"/>
        </w:rPr>
        <w:t xml:space="preserve"> betrokken in de wereldhandel </w:t>
      </w:r>
    </w:p>
    <w:p w:rsidR="006F3E2B" w:rsidRPr="00DA0D86" w:rsidRDefault="00A426BB" w:rsidP="009128E7">
      <w:pPr>
        <w:pStyle w:val="Lijstalinea"/>
        <w:numPr>
          <w:ilvl w:val="0"/>
          <w:numId w:val="6"/>
        </w:numPr>
        <w:rPr>
          <w:rFonts w:ascii="Century Gothic" w:hAnsi="Century Gothic"/>
        </w:rPr>
      </w:pPr>
      <w:r w:rsidRPr="00DA0D86">
        <w:rPr>
          <w:rFonts w:ascii="Century Gothic" w:hAnsi="Century Gothic"/>
        </w:rPr>
        <w:t>Betere</w:t>
      </w:r>
      <w:r w:rsidR="009128E7" w:rsidRPr="00DA0D86">
        <w:rPr>
          <w:rFonts w:ascii="Century Gothic" w:hAnsi="Century Gothic"/>
        </w:rPr>
        <w:t xml:space="preserve"> levensomstandigheden </w:t>
      </w:r>
    </w:p>
    <w:p w:rsidR="006F3E2B" w:rsidRPr="00DA0D86" w:rsidRDefault="00A426BB" w:rsidP="009128E7">
      <w:pPr>
        <w:pStyle w:val="Lijstalinea"/>
        <w:numPr>
          <w:ilvl w:val="0"/>
          <w:numId w:val="6"/>
        </w:numPr>
        <w:rPr>
          <w:rFonts w:ascii="Century Gothic" w:hAnsi="Century Gothic"/>
        </w:rPr>
      </w:pPr>
      <w:r w:rsidRPr="00DA0D86">
        <w:rPr>
          <w:rFonts w:ascii="Century Gothic" w:hAnsi="Century Gothic"/>
        </w:rPr>
        <w:t>Voldoende</w:t>
      </w:r>
      <w:r w:rsidR="009128E7" w:rsidRPr="00DA0D86">
        <w:rPr>
          <w:rFonts w:ascii="Century Gothic" w:hAnsi="Century Gothic"/>
        </w:rPr>
        <w:t xml:space="preserve"> voedsel en voldoende voorzieningen</w:t>
      </w:r>
    </w:p>
    <w:p w:rsidR="006F3E2B" w:rsidRPr="00DA0D86" w:rsidRDefault="00A426BB" w:rsidP="009128E7">
      <w:pPr>
        <w:pStyle w:val="Lijstalinea"/>
        <w:numPr>
          <w:ilvl w:val="0"/>
          <w:numId w:val="6"/>
        </w:numPr>
        <w:rPr>
          <w:rFonts w:ascii="Century Gothic" w:hAnsi="Century Gothic"/>
        </w:rPr>
      </w:pPr>
      <w:r w:rsidRPr="00DA0D86">
        <w:rPr>
          <w:rFonts w:ascii="Century Gothic" w:hAnsi="Century Gothic"/>
        </w:rPr>
        <w:lastRenderedPageBreak/>
        <w:t>Hoge</w:t>
      </w:r>
      <w:r w:rsidR="009128E7" w:rsidRPr="00DA0D86">
        <w:rPr>
          <w:rFonts w:ascii="Century Gothic" w:hAnsi="Century Gothic"/>
        </w:rPr>
        <w:t xml:space="preserve"> levensverwachting </w:t>
      </w:r>
    </w:p>
    <w:p w:rsidR="006F3E2B" w:rsidRPr="00DA0D86" w:rsidRDefault="00A426BB" w:rsidP="009128E7">
      <w:pPr>
        <w:pStyle w:val="Lijstalinea"/>
        <w:numPr>
          <w:ilvl w:val="0"/>
          <w:numId w:val="6"/>
        </w:numPr>
        <w:rPr>
          <w:rFonts w:ascii="Century Gothic" w:hAnsi="Century Gothic"/>
        </w:rPr>
      </w:pPr>
      <w:r w:rsidRPr="00DA0D86">
        <w:rPr>
          <w:rFonts w:ascii="Century Gothic" w:hAnsi="Century Gothic"/>
        </w:rPr>
        <w:t>Lager</w:t>
      </w:r>
      <w:r w:rsidR="006F3E2B" w:rsidRPr="00DA0D86">
        <w:rPr>
          <w:rFonts w:ascii="Century Gothic" w:hAnsi="Century Gothic"/>
        </w:rPr>
        <w:t xml:space="preserve"> geboortecijfer</w:t>
      </w:r>
    </w:p>
    <w:p w:rsidR="006F3E2B" w:rsidRPr="00DA0D86" w:rsidRDefault="00A426BB" w:rsidP="009128E7">
      <w:pPr>
        <w:pStyle w:val="Lijstalinea"/>
        <w:numPr>
          <w:ilvl w:val="0"/>
          <w:numId w:val="6"/>
        </w:numPr>
        <w:rPr>
          <w:rFonts w:ascii="Century Gothic" w:hAnsi="Century Gothic"/>
        </w:rPr>
      </w:pPr>
      <w:r w:rsidRPr="00DA0D86">
        <w:rPr>
          <w:rFonts w:ascii="Century Gothic" w:hAnsi="Century Gothic"/>
        </w:rPr>
        <w:t>Veel</w:t>
      </w:r>
      <w:r w:rsidR="006F3E2B" w:rsidRPr="00DA0D86">
        <w:rPr>
          <w:rFonts w:ascii="Century Gothic" w:hAnsi="Century Gothic"/>
        </w:rPr>
        <w:t xml:space="preserve"> mensen weken in</w:t>
      </w:r>
      <w:r w:rsidR="009128E7" w:rsidRPr="00DA0D86">
        <w:rPr>
          <w:rFonts w:ascii="Century Gothic" w:hAnsi="Century Gothic"/>
        </w:rPr>
        <w:t xml:space="preserve"> de industrie en </w:t>
      </w:r>
      <w:r w:rsidRPr="00DA0D86">
        <w:rPr>
          <w:rFonts w:ascii="Century Gothic" w:hAnsi="Century Gothic"/>
        </w:rPr>
        <w:t>dienstverlening</w:t>
      </w:r>
      <w:r w:rsidR="009128E7" w:rsidRPr="00DA0D86">
        <w:rPr>
          <w:rFonts w:ascii="Century Gothic" w:hAnsi="Century Gothic"/>
        </w:rPr>
        <w:t xml:space="preserve"> </w:t>
      </w:r>
    </w:p>
    <w:p w:rsidR="006F3E2B" w:rsidRPr="00DA0D86" w:rsidRDefault="00A426BB" w:rsidP="009128E7">
      <w:pPr>
        <w:pStyle w:val="Lijstalinea"/>
        <w:numPr>
          <w:ilvl w:val="0"/>
          <w:numId w:val="6"/>
        </w:numPr>
        <w:rPr>
          <w:rFonts w:ascii="Century Gothic" w:hAnsi="Century Gothic"/>
        </w:rPr>
      </w:pPr>
      <w:r w:rsidRPr="00DA0D86">
        <w:rPr>
          <w:rFonts w:ascii="Century Gothic" w:hAnsi="Century Gothic"/>
        </w:rPr>
        <w:t>Weinig</w:t>
      </w:r>
      <w:r w:rsidR="006F3E2B" w:rsidRPr="00DA0D86">
        <w:rPr>
          <w:rFonts w:ascii="Century Gothic" w:hAnsi="Century Gothic"/>
        </w:rPr>
        <w:t xml:space="preserve"> mensen in de landbouw</w:t>
      </w:r>
    </w:p>
    <w:p w:rsidR="0076243B" w:rsidRPr="00DA0D86" w:rsidRDefault="00A426BB" w:rsidP="009128E7">
      <w:pPr>
        <w:pStyle w:val="Lijstalinea"/>
        <w:numPr>
          <w:ilvl w:val="0"/>
          <w:numId w:val="6"/>
        </w:numPr>
        <w:rPr>
          <w:rFonts w:ascii="Century Gothic" w:hAnsi="Century Gothic"/>
        </w:rPr>
      </w:pPr>
      <w:r w:rsidRPr="00DA0D86">
        <w:rPr>
          <w:rFonts w:ascii="Century Gothic" w:hAnsi="Century Gothic"/>
        </w:rPr>
        <w:t>Meer</w:t>
      </w:r>
      <w:r w:rsidR="009128E7" w:rsidRPr="00DA0D86">
        <w:rPr>
          <w:rFonts w:ascii="Century Gothic" w:hAnsi="Century Gothic"/>
        </w:rPr>
        <w:t xml:space="preserve"> mensen </w:t>
      </w:r>
      <w:r w:rsidR="0076243B" w:rsidRPr="00DA0D86">
        <w:rPr>
          <w:rFonts w:ascii="Century Gothic" w:hAnsi="Century Gothic"/>
        </w:rPr>
        <w:t xml:space="preserve">met </w:t>
      </w:r>
      <w:r w:rsidR="009128E7" w:rsidRPr="00DA0D86">
        <w:rPr>
          <w:rFonts w:ascii="Century Gothic" w:hAnsi="Century Gothic"/>
        </w:rPr>
        <w:t xml:space="preserve">een opleiding </w:t>
      </w:r>
    </w:p>
    <w:p w:rsidR="0076243B" w:rsidRPr="00DA0D86" w:rsidRDefault="00A426BB" w:rsidP="0076243B">
      <w:pPr>
        <w:pStyle w:val="Lijstalinea"/>
        <w:numPr>
          <w:ilvl w:val="0"/>
          <w:numId w:val="6"/>
        </w:numPr>
        <w:rPr>
          <w:rFonts w:ascii="Century Gothic" w:hAnsi="Century Gothic"/>
        </w:rPr>
      </w:pPr>
      <w:r w:rsidRPr="00DA0D86">
        <w:rPr>
          <w:rFonts w:ascii="Century Gothic" w:hAnsi="Century Gothic"/>
        </w:rPr>
        <w:t>Weinig</w:t>
      </w:r>
      <w:r w:rsidR="009128E7" w:rsidRPr="00DA0D86">
        <w:rPr>
          <w:rFonts w:ascii="Century Gothic" w:hAnsi="Century Gothic"/>
        </w:rPr>
        <w:t xml:space="preserve"> analfabetisme </w:t>
      </w:r>
    </w:p>
    <w:p w:rsidR="0076243B" w:rsidRPr="00DA0D86" w:rsidRDefault="00A426BB" w:rsidP="0076243B">
      <w:pPr>
        <w:pStyle w:val="Lijstalinea"/>
        <w:numPr>
          <w:ilvl w:val="0"/>
          <w:numId w:val="6"/>
        </w:numPr>
        <w:rPr>
          <w:rFonts w:ascii="Century Gothic" w:hAnsi="Century Gothic"/>
        </w:rPr>
      </w:pPr>
      <w:r w:rsidRPr="00DA0D86">
        <w:rPr>
          <w:rFonts w:ascii="Century Gothic" w:hAnsi="Century Gothic"/>
        </w:rPr>
        <w:t>Veel</w:t>
      </w:r>
      <w:r w:rsidR="0076243B" w:rsidRPr="00DA0D86">
        <w:rPr>
          <w:rFonts w:ascii="Century Gothic" w:hAnsi="Century Gothic"/>
        </w:rPr>
        <w:t xml:space="preserve"> politieke macht</w:t>
      </w:r>
    </w:p>
    <w:p w:rsidR="0076243B" w:rsidRPr="00DA0D86" w:rsidRDefault="00A426BB" w:rsidP="0076243B">
      <w:pPr>
        <w:pStyle w:val="Lijstalinea"/>
        <w:numPr>
          <w:ilvl w:val="0"/>
          <w:numId w:val="6"/>
        </w:numPr>
        <w:rPr>
          <w:rFonts w:ascii="Century Gothic" w:hAnsi="Century Gothic"/>
        </w:rPr>
      </w:pPr>
      <w:r w:rsidRPr="00DA0D86">
        <w:rPr>
          <w:rFonts w:ascii="Century Gothic" w:hAnsi="Century Gothic"/>
        </w:rPr>
        <w:t>Veel</w:t>
      </w:r>
      <w:r w:rsidR="0076243B" w:rsidRPr="00DA0D86">
        <w:rPr>
          <w:rFonts w:ascii="Century Gothic" w:hAnsi="Century Gothic"/>
        </w:rPr>
        <w:t xml:space="preserve"> militaire macht</w:t>
      </w:r>
    </w:p>
    <w:p w:rsidR="009128E7" w:rsidRPr="00DA0D86" w:rsidRDefault="009128E7" w:rsidP="004A572B">
      <w:pPr>
        <w:rPr>
          <w:rFonts w:ascii="Century Gothic" w:hAnsi="Century Gothic"/>
          <w:u w:val="single"/>
        </w:rPr>
      </w:pPr>
      <w:r w:rsidRPr="00DA0D86">
        <w:rPr>
          <w:rFonts w:ascii="Century Gothic" w:hAnsi="Century Gothic"/>
          <w:u w:val="single"/>
        </w:rPr>
        <w:t>Semi-periferie</w:t>
      </w:r>
    </w:p>
    <w:p w:rsidR="005E6721" w:rsidRPr="00DA0D86" w:rsidRDefault="005E6721" w:rsidP="0076243B">
      <w:pPr>
        <w:pStyle w:val="Lijstalinea"/>
        <w:numPr>
          <w:ilvl w:val="0"/>
          <w:numId w:val="7"/>
        </w:numPr>
        <w:rPr>
          <w:rFonts w:ascii="Century Gothic" w:hAnsi="Century Gothic"/>
        </w:rPr>
      </w:pPr>
      <w:r w:rsidRPr="00DA0D86">
        <w:rPr>
          <w:rFonts w:ascii="Century Gothic" w:hAnsi="Century Gothic"/>
        </w:rPr>
        <w:t>Toren</w:t>
      </w:r>
    </w:p>
    <w:p w:rsidR="005E6721" w:rsidRPr="00DA0D86" w:rsidRDefault="005E6721" w:rsidP="0076243B">
      <w:pPr>
        <w:pStyle w:val="Lijstalinea"/>
        <w:numPr>
          <w:ilvl w:val="0"/>
          <w:numId w:val="7"/>
        </w:numPr>
        <w:rPr>
          <w:rFonts w:ascii="Century Gothic" w:hAnsi="Century Gothic"/>
        </w:rPr>
      </w:pPr>
      <w:r w:rsidRPr="00DA0D86">
        <w:rPr>
          <w:rFonts w:ascii="Century Gothic" w:hAnsi="Century Gothic"/>
        </w:rPr>
        <w:t>Veel werkende mensen</w:t>
      </w:r>
    </w:p>
    <w:p w:rsidR="00A426BB" w:rsidRPr="00DA0D86" w:rsidRDefault="00A426BB" w:rsidP="0076243B">
      <w:pPr>
        <w:pStyle w:val="Lijstalinea"/>
        <w:numPr>
          <w:ilvl w:val="0"/>
          <w:numId w:val="7"/>
        </w:numPr>
        <w:rPr>
          <w:rFonts w:ascii="Century Gothic" w:hAnsi="Century Gothic"/>
        </w:rPr>
      </w:pPr>
      <w:r w:rsidRPr="00DA0D86">
        <w:rPr>
          <w:rFonts w:ascii="Century Gothic" w:hAnsi="Century Gothic"/>
        </w:rPr>
        <w:t>Industrieproductenlanden</w:t>
      </w:r>
      <w:r w:rsidR="006C6055" w:rsidRPr="00DA0D86">
        <w:rPr>
          <w:rFonts w:ascii="Century Gothic" w:hAnsi="Century Gothic"/>
        </w:rPr>
        <w:t xml:space="preserve"> die de laatste 20 jaar een flinke groei hebben gemaakt</w:t>
      </w:r>
      <w:r w:rsidR="0076243B" w:rsidRPr="00DA0D86">
        <w:rPr>
          <w:rFonts w:ascii="Century Gothic" w:hAnsi="Century Gothic"/>
        </w:rPr>
        <w:t xml:space="preserve"> </w:t>
      </w:r>
    </w:p>
    <w:p w:rsidR="00A426BB" w:rsidRPr="00DA0D86" w:rsidRDefault="0076243B" w:rsidP="0076243B">
      <w:pPr>
        <w:pStyle w:val="Lijstalinea"/>
        <w:numPr>
          <w:ilvl w:val="0"/>
          <w:numId w:val="7"/>
        </w:numPr>
        <w:rPr>
          <w:rFonts w:ascii="Century Gothic" w:hAnsi="Century Gothic"/>
        </w:rPr>
      </w:pPr>
      <w:r w:rsidRPr="00DA0D86">
        <w:rPr>
          <w:rFonts w:ascii="Century Gothic" w:hAnsi="Century Gothic"/>
        </w:rPr>
        <w:t>Nieuwe Industrie Landen</w:t>
      </w:r>
    </w:p>
    <w:p w:rsidR="009128E7" w:rsidRPr="00DA0D86" w:rsidRDefault="00A426BB" w:rsidP="0076243B">
      <w:pPr>
        <w:pStyle w:val="Lijstalinea"/>
        <w:numPr>
          <w:ilvl w:val="0"/>
          <w:numId w:val="7"/>
        </w:numPr>
        <w:rPr>
          <w:rFonts w:ascii="Century Gothic" w:hAnsi="Century Gothic"/>
        </w:rPr>
      </w:pPr>
      <w:r w:rsidRPr="00DA0D86">
        <w:rPr>
          <w:rFonts w:ascii="Century Gothic" w:hAnsi="Century Gothic"/>
        </w:rPr>
        <w:t>Industrialisatie</w:t>
      </w:r>
    </w:p>
    <w:p w:rsidR="0076243B" w:rsidRPr="00DA0D86" w:rsidRDefault="00A426BB" w:rsidP="0076243B">
      <w:pPr>
        <w:pStyle w:val="Lijstalinea"/>
        <w:numPr>
          <w:ilvl w:val="0"/>
          <w:numId w:val="7"/>
        </w:numPr>
        <w:rPr>
          <w:rFonts w:ascii="Century Gothic" w:hAnsi="Century Gothic"/>
        </w:rPr>
      </w:pPr>
      <w:r w:rsidRPr="00DA0D86">
        <w:rPr>
          <w:rFonts w:ascii="Century Gothic" w:hAnsi="Century Gothic"/>
        </w:rPr>
        <w:t>Zit</w:t>
      </w:r>
      <w:r w:rsidR="0076243B" w:rsidRPr="00DA0D86">
        <w:rPr>
          <w:rFonts w:ascii="Century Gothic" w:hAnsi="Century Gothic"/>
        </w:rPr>
        <w:t xml:space="preserve"> tussen centrum en periferie in</w:t>
      </w:r>
    </w:p>
    <w:p w:rsidR="009128E7" w:rsidRPr="00DA0D86" w:rsidRDefault="009128E7" w:rsidP="004A572B">
      <w:pPr>
        <w:rPr>
          <w:rFonts w:ascii="Century Gothic" w:hAnsi="Century Gothic"/>
          <w:u w:val="single"/>
        </w:rPr>
      </w:pPr>
      <w:r w:rsidRPr="00DA0D86">
        <w:rPr>
          <w:rFonts w:ascii="Century Gothic" w:hAnsi="Century Gothic"/>
          <w:u w:val="single"/>
        </w:rPr>
        <w:t>Periferie</w:t>
      </w:r>
    </w:p>
    <w:p w:rsidR="005E6721" w:rsidRPr="00DA0D86" w:rsidRDefault="005E6721" w:rsidP="0076243B">
      <w:pPr>
        <w:pStyle w:val="Lijstalinea"/>
        <w:numPr>
          <w:ilvl w:val="0"/>
          <w:numId w:val="7"/>
        </w:numPr>
        <w:rPr>
          <w:rFonts w:ascii="Century Gothic" w:hAnsi="Century Gothic"/>
        </w:rPr>
      </w:pPr>
      <w:r w:rsidRPr="00DA0D86">
        <w:rPr>
          <w:rFonts w:ascii="Century Gothic" w:hAnsi="Century Gothic"/>
        </w:rPr>
        <w:t>Piramide</w:t>
      </w:r>
    </w:p>
    <w:p w:rsidR="005E6721" w:rsidRPr="00DA0D86" w:rsidRDefault="005E6721" w:rsidP="0076243B">
      <w:pPr>
        <w:pStyle w:val="Lijstalinea"/>
        <w:numPr>
          <w:ilvl w:val="0"/>
          <w:numId w:val="7"/>
        </w:numPr>
        <w:rPr>
          <w:rFonts w:ascii="Century Gothic" w:hAnsi="Century Gothic"/>
        </w:rPr>
      </w:pPr>
      <w:r w:rsidRPr="00DA0D86">
        <w:rPr>
          <w:rFonts w:ascii="Century Gothic" w:hAnsi="Century Gothic"/>
        </w:rPr>
        <w:t>Lage levensverwachting</w:t>
      </w:r>
    </w:p>
    <w:p w:rsidR="0076243B" w:rsidRPr="00DA0D86" w:rsidRDefault="00A426BB" w:rsidP="0076243B">
      <w:pPr>
        <w:pStyle w:val="Lijstalinea"/>
        <w:numPr>
          <w:ilvl w:val="0"/>
          <w:numId w:val="7"/>
        </w:numPr>
        <w:rPr>
          <w:rFonts w:ascii="Century Gothic" w:hAnsi="Century Gothic"/>
        </w:rPr>
      </w:pPr>
      <w:r w:rsidRPr="00DA0D86">
        <w:rPr>
          <w:rFonts w:ascii="Century Gothic" w:hAnsi="Century Gothic"/>
        </w:rPr>
        <w:t>Verouderde</w:t>
      </w:r>
      <w:r w:rsidR="0076243B" w:rsidRPr="00DA0D86">
        <w:rPr>
          <w:rFonts w:ascii="Century Gothic" w:hAnsi="Century Gothic"/>
        </w:rPr>
        <w:t xml:space="preserve"> technologie</w:t>
      </w:r>
    </w:p>
    <w:p w:rsidR="0076243B" w:rsidRPr="00DA0D86" w:rsidRDefault="009128E7" w:rsidP="0076243B">
      <w:pPr>
        <w:pStyle w:val="Lijstalinea"/>
        <w:numPr>
          <w:ilvl w:val="0"/>
          <w:numId w:val="7"/>
        </w:numPr>
        <w:rPr>
          <w:rFonts w:ascii="Century Gothic" w:hAnsi="Century Gothic"/>
        </w:rPr>
      </w:pPr>
      <w:r w:rsidRPr="00DA0D86">
        <w:rPr>
          <w:rFonts w:ascii="Century Gothic" w:hAnsi="Century Gothic"/>
        </w:rPr>
        <w:t xml:space="preserve"> </w:t>
      </w:r>
      <w:r w:rsidR="00A426BB" w:rsidRPr="00DA0D86">
        <w:rPr>
          <w:rFonts w:ascii="Century Gothic" w:hAnsi="Century Gothic"/>
        </w:rPr>
        <w:t>Eenzijdige</w:t>
      </w:r>
      <w:r w:rsidRPr="00DA0D86">
        <w:rPr>
          <w:rFonts w:ascii="Century Gothic" w:hAnsi="Century Gothic"/>
        </w:rPr>
        <w:t xml:space="preserve"> productie</w:t>
      </w:r>
    </w:p>
    <w:p w:rsidR="0076243B" w:rsidRPr="00DA0D86" w:rsidRDefault="00A426BB" w:rsidP="0076243B">
      <w:pPr>
        <w:pStyle w:val="Lijstalinea"/>
        <w:numPr>
          <w:ilvl w:val="0"/>
          <w:numId w:val="7"/>
        </w:numPr>
        <w:rPr>
          <w:rFonts w:ascii="Century Gothic" w:hAnsi="Century Gothic"/>
        </w:rPr>
      </w:pPr>
      <w:r w:rsidRPr="00DA0D86">
        <w:rPr>
          <w:rFonts w:ascii="Century Gothic" w:hAnsi="Century Gothic"/>
        </w:rPr>
        <w:t>Lage</w:t>
      </w:r>
      <w:r w:rsidR="0076243B" w:rsidRPr="00DA0D86">
        <w:rPr>
          <w:rFonts w:ascii="Century Gothic" w:hAnsi="Century Gothic"/>
        </w:rPr>
        <w:t xml:space="preserve"> productiviteit</w:t>
      </w:r>
    </w:p>
    <w:p w:rsidR="0076243B" w:rsidRPr="00DA0D86" w:rsidRDefault="00A426BB" w:rsidP="0076243B">
      <w:pPr>
        <w:pStyle w:val="Lijstalinea"/>
        <w:numPr>
          <w:ilvl w:val="0"/>
          <w:numId w:val="7"/>
        </w:numPr>
        <w:rPr>
          <w:rFonts w:ascii="Century Gothic" w:hAnsi="Century Gothic"/>
        </w:rPr>
      </w:pPr>
      <w:r w:rsidRPr="00DA0D86">
        <w:rPr>
          <w:rFonts w:ascii="Century Gothic" w:hAnsi="Century Gothic"/>
        </w:rPr>
        <w:t>Laag</w:t>
      </w:r>
      <w:r w:rsidR="009128E7" w:rsidRPr="00DA0D86">
        <w:rPr>
          <w:rFonts w:ascii="Century Gothic" w:hAnsi="Century Gothic"/>
        </w:rPr>
        <w:t xml:space="preserve"> inkomen</w:t>
      </w:r>
    </w:p>
    <w:p w:rsidR="0076243B" w:rsidRPr="00DA0D86" w:rsidRDefault="00A426BB" w:rsidP="0076243B">
      <w:pPr>
        <w:pStyle w:val="Lijstalinea"/>
        <w:numPr>
          <w:ilvl w:val="0"/>
          <w:numId w:val="7"/>
        </w:numPr>
        <w:rPr>
          <w:rFonts w:ascii="Century Gothic" w:hAnsi="Century Gothic"/>
        </w:rPr>
      </w:pPr>
      <w:r w:rsidRPr="00DA0D86">
        <w:rPr>
          <w:rFonts w:ascii="Century Gothic" w:hAnsi="Century Gothic"/>
        </w:rPr>
        <w:t>Economisch</w:t>
      </w:r>
      <w:r w:rsidR="009128E7" w:rsidRPr="00DA0D86">
        <w:rPr>
          <w:rFonts w:ascii="Century Gothic" w:hAnsi="Century Gothic"/>
        </w:rPr>
        <w:t xml:space="preserve"> afhankelijk van andere landen</w:t>
      </w:r>
    </w:p>
    <w:p w:rsidR="009128E7" w:rsidRPr="00DA0D86" w:rsidRDefault="00A426BB" w:rsidP="0076243B">
      <w:pPr>
        <w:pStyle w:val="Lijstalinea"/>
        <w:numPr>
          <w:ilvl w:val="0"/>
          <w:numId w:val="7"/>
        </w:numPr>
        <w:rPr>
          <w:rFonts w:ascii="Century Gothic" w:hAnsi="Century Gothic"/>
        </w:rPr>
      </w:pPr>
      <w:r w:rsidRPr="00DA0D86">
        <w:rPr>
          <w:rFonts w:ascii="Century Gothic" w:hAnsi="Century Gothic"/>
        </w:rPr>
        <w:t>Hebben</w:t>
      </w:r>
      <w:r w:rsidR="009128E7" w:rsidRPr="00DA0D86">
        <w:rPr>
          <w:rFonts w:ascii="Century Gothic" w:hAnsi="Century Gothic"/>
        </w:rPr>
        <w:t xml:space="preserve"> weinig </w:t>
      </w:r>
      <w:r w:rsidRPr="00DA0D86">
        <w:rPr>
          <w:rFonts w:ascii="Century Gothic" w:hAnsi="Century Gothic"/>
        </w:rPr>
        <w:t>financiële</w:t>
      </w:r>
      <w:r w:rsidR="009128E7" w:rsidRPr="00DA0D86">
        <w:rPr>
          <w:rFonts w:ascii="Century Gothic" w:hAnsi="Century Gothic"/>
        </w:rPr>
        <w:t xml:space="preserve">, </w:t>
      </w:r>
      <w:r w:rsidRPr="00DA0D86">
        <w:rPr>
          <w:rFonts w:ascii="Century Gothic" w:hAnsi="Century Gothic"/>
        </w:rPr>
        <w:t xml:space="preserve">politieke, militaire </w:t>
      </w:r>
      <w:r w:rsidR="009128E7" w:rsidRPr="00DA0D86">
        <w:rPr>
          <w:rFonts w:ascii="Century Gothic" w:hAnsi="Century Gothic"/>
        </w:rPr>
        <w:t>en economische macht</w:t>
      </w:r>
      <w:r w:rsidR="0076243B" w:rsidRPr="00DA0D86">
        <w:rPr>
          <w:rFonts w:ascii="Century Gothic" w:hAnsi="Century Gothic"/>
        </w:rPr>
        <w:t xml:space="preserve"> Afhankelijk van de landbouw</w:t>
      </w:r>
    </w:p>
    <w:p w:rsidR="009128E7" w:rsidRPr="00DA0D86" w:rsidRDefault="004E5760" w:rsidP="009128E7">
      <w:pPr>
        <w:rPr>
          <w:rFonts w:ascii="Century Gothic" w:hAnsi="Century Gothic"/>
        </w:rPr>
      </w:pPr>
      <w:r w:rsidRPr="00DA0D86">
        <w:rPr>
          <w:rFonts w:ascii="Century Gothic" w:hAnsi="Century Gothic"/>
        </w:rPr>
        <w:t>Dit allemaal heeft gevolgen op de arbeidsverdeling. Dit kun je zien aan de export en de beroepsverdeling.</w:t>
      </w:r>
      <w:r w:rsidR="003D6EC8" w:rsidRPr="00DA0D86">
        <w:rPr>
          <w:rFonts w:ascii="Century Gothic" w:hAnsi="Century Gothic"/>
        </w:rPr>
        <w:t xml:space="preserve">  Periferie landen exporteren </w:t>
      </w:r>
      <w:r w:rsidR="00296A44" w:rsidRPr="00DA0D86">
        <w:rPr>
          <w:rFonts w:ascii="Century Gothic" w:hAnsi="Century Gothic"/>
        </w:rPr>
        <w:t>grondstoffen</w:t>
      </w:r>
      <w:r w:rsidR="003D6EC8" w:rsidRPr="00DA0D86">
        <w:rPr>
          <w:rFonts w:ascii="Century Gothic" w:hAnsi="Century Gothic"/>
        </w:rPr>
        <w:t xml:space="preserve"> en </w:t>
      </w:r>
      <w:r w:rsidR="00296A44" w:rsidRPr="00DA0D86">
        <w:rPr>
          <w:rFonts w:ascii="Century Gothic" w:hAnsi="Century Gothic"/>
        </w:rPr>
        <w:t>landbouwgewassen</w:t>
      </w:r>
      <w:r w:rsidR="003D6EC8" w:rsidRPr="00DA0D86">
        <w:rPr>
          <w:rFonts w:ascii="Century Gothic" w:hAnsi="Century Gothic"/>
        </w:rPr>
        <w:t xml:space="preserve"> naar semi-periferie landen die het bewerken in de industrie en dit </w:t>
      </w:r>
      <w:r w:rsidR="00296A44" w:rsidRPr="00DA0D86">
        <w:rPr>
          <w:rFonts w:ascii="Century Gothic" w:hAnsi="Century Gothic"/>
        </w:rPr>
        <w:t>wordt</w:t>
      </w:r>
      <w:r w:rsidR="003D6EC8" w:rsidRPr="00DA0D86">
        <w:rPr>
          <w:rFonts w:ascii="Century Gothic" w:hAnsi="Century Gothic"/>
        </w:rPr>
        <w:t xml:space="preserve"> weer </w:t>
      </w:r>
      <w:r w:rsidR="00296A44" w:rsidRPr="00DA0D86">
        <w:rPr>
          <w:rFonts w:ascii="Century Gothic" w:hAnsi="Century Gothic"/>
        </w:rPr>
        <w:t>geëxporteerd</w:t>
      </w:r>
      <w:r w:rsidR="003D6EC8" w:rsidRPr="00DA0D86">
        <w:rPr>
          <w:rFonts w:ascii="Century Gothic" w:hAnsi="Century Gothic"/>
        </w:rPr>
        <w:t xml:space="preserve"> naar </w:t>
      </w:r>
      <w:r w:rsidR="00296A44" w:rsidRPr="00DA0D86">
        <w:rPr>
          <w:rFonts w:ascii="Century Gothic" w:hAnsi="Century Gothic"/>
        </w:rPr>
        <w:t>centrumlanden</w:t>
      </w:r>
      <w:r w:rsidR="003D6EC8" w:rsidRPr="00DA0D86">
        <w:rPr>
          <w:rFonts w:ascii="Century Gothic" w:hAnsi="Century Gothic"/>
        </w:rPr>
        <w:t xml:space="preserve"> waar dit </w:t>
      </w:r>
      <w:r w:rsidR="00296A44" w:rsidRPr="00DA0D86">
        <w:rPr>
          <w:rFonts w:ascii="Century Gothic" w:hAnsi="Century Gothic"/>
        </w:rPr>
        <w:t>wordt</w:t>
      </w:r>
      <w:r w:rsidR="003D6EC8" w:rsidRPr="00DA0D86">
        <w:rPr>
          <w:rFonts w:ascii="Century Gothic" w:hAnsi="Century Gothic"/>
        </w:rPr>
        <w:t xml:space="preserve"> verkocht.</w:t>
      </w:r>
    </w:p>
    <w:p w:rsidR="003D6EC8" w:rsidRPr="00DA0D86" w:rsidRDefault="003D6EC8" w:rsidP="009128E7">
      <w:pPr>
        <w:rPr>
          <w:rFonts w:ascii="Century Gothic" w:hAnsi="Century Gothic"/>
        </w:rPr>
      </w:pPr>
    </w:p>
    <w:p w:rsidR="004E5760" w:rsidRPr="00DA0D86" w:rsidRDefault="004E5760" w:rsidP="009128E7">
      <w:pPr>
        <w:rPr>
          <w:rFonts w:ascii="Century Gothic" w:hAnsi="Century Gothic"/>
        </w:rPr>
      </w:pPr>
      <w:r w:rsidRPr="00DA0D86">
        <w:rPr>
          <w:rFonts w:ascii="Century Gothic" w:hAnsi="Century Gothic"/>
          <w:noProof/>
          <w:lang w:eastAsia="nl-NL"/>
        </w:rPr>
        <w:drawing>
          <wp:inline distT="0" distB="0" distL="0" distR="0" wp14:anchorId="598DCE2B" wp14:editId="302B1BD7">
            <wp:extent cx="4697133" cy="2447925"/>
            <wp:effectExtent l="0" t="0" r="8255" b="0"/>
            <wp:docPr id="2" name="Afbeelding 2" descr="Afbeeldingsresultaat voor internationale arbeidsverd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internationale arbeidsverdeling"/>
                    <pic:cNvPicPr>
                      <a:picLocks noChangeAspect="1" noChangeArrowheads="1"/>
                    </pic:cNvPicPr>
                  </pic:nvPicPr>
                  <pic:blipFill rotWithShape="1">
                    <a:blip r:embed="rId6">
                      <a:extLst>
                        <a:ext uri="{28A0092B-C50C-407E-A947-70E740481C1C}">
                          <a14:useLocalDpi xmlns:a14="http://schemas.microsoft.com/office/drawing/2010/main" val="0"/>
                        </a:ext>
                      </a:extLst>
                    </a:blip>
                    <a:srcRect l="12071" t="33069" r="1951" b="7187"/>
                    <a:stretch/>
                  </pic:blipFill>
                  <pic:spPr bwMode="auto">
                    <a:xfrm>
                      <a:off x="0" y="0"/>
                      <a:ext cx="4744931" cy="2472835"/>
                    </a:xfrm>
                    <a:prstGeom prst="rect">
                      <a:avLst/>
                    </a:prstGeom>
                    <a:noFill/>
                    <a:ln>
                      <a:noFill/>
                    </a:ln>
                    <a:extLst>
                      <a:ext uri="{53640926-AAD7-44D8-BBD7-CCE9431645EC}">
                        <a14:shadowObscured xmlns:a14="http://schemas.microsoft.com/office/drawing/2010/main"/>
                      </a:ext>
                    </a:extLst>
                  </pic:spPr>
                </pic:pic>
              </a:graphicData>
            </a:graphic>
          </wp:inline>
        </w:drawing>
      </w:r>
    </w:p>
    <w:p w:rsidR="00EA2AFD" w:rsidRPr="00DA0D86" w:rsidRDefault="00EA2AFD" w:rsidP="00EA2AFD">
      <w:pPr>
        <w:spacing w:after="0" w:line="240" w:lineRule="auto"/>
        <w:rPr>
          <w:rFonts w:ascii="Century Gothic" w:eastAsia="Times New Roman" w:hAnsi="Century Gothic" w:cs="Times New Roman"/>
          <w:b/>
          <w:lang w:eastAsia="nl-NL"/>
        </w:rPr>
      </w:pPr>
      <w:r w:rsidRPr="00EA2AFD">
        <w:rPr>
          <w:rFonts w:ascii="Century Gothic" w:eastAsia="Times New Roman" w:hAnsi="Century Gothic" w:cs="Times New Roman"/>
          <w:b/>
          <w:lang w:eastAsia="nl-NL"/>
        </w:rPr>
        <w:lastRenderedPageBreak/>
        <w:t xml:space="preserve">Je weet hoe de bevolking(sgroei) over de wereld verspreid is en welke verklaringen hiervoor te geven zijn: </w:t>
      </w:r>
      <w:r w:rsidRPr="00EA2AFD">
        <w:rPr>
          <w:rFonts w:ascii="Century Gothic" w:eastAsia="Times New Roman" w:hAnsi="Century Gothic" w:cs="Times New Roman"/>
          <w:b/>
          <w:i/>
          <w:lang w:eastAsia="nl-NL"/>
        </w:rPr>
        <w:t>§</w:t>
      </w:r>
      <w:r w:rsidR="00434A22" w:rsidRPr="00DA0D86">
        <w:rPr>
          <w:rFonts w:ascii="Century Gothic" w:eastAsia="Times New Roman" w:hAnsi="Century Gothic" w:cs="Times New Roman"/>
          <w:b/>
          <w:i/>
          <w:lang w:eastAsia="nl-NL"/>
        </w:rPr>
        <w:t>7</w:t>
      </w:r>
    </w:p>
    <w:p w:rsidR="00EA2AFD" w:rsidRPr="00DA0D86" w:rsidRDefault="00EA2AFD" w:rsidP="009128E7">
      <w:pPr>
        <w:rPr>
          <w:rFonts w:ascii="Century Gothic" w:hAnsi="Century Gothic"/>
        </w:rPr>
      </w:pPr>
    </w:p>
    <w:p w:rsidR="00ED70E0" w:rsidRPr="00DA0D86" w:rsidRDefault="00EA2AFD" w:rsidP="00ED70E0">
      <w:pPr>
        <w:rPr>
          <w:rFonts w:ascii="Century Gothic" w:hAnsi="Century Gothic"/>
          <w:u w:val="single"/>
        </w:rPr>
      </w:pPr>
      <w:r w:rsidRPr="00DA0D86">
        <w:rPr>
          <w:rFonts w:ascii="Century Gothic" w:hAnsi="Century Gothic"/>
          <w:u w:val="single"/>
        </w:rPr>
        <w:t>Natuurlijke oorzaak</w:t>
      </w:r>
    </w:p>
    <w:p w:rsidR="00ED70E0" w:rsidRPr="00DA0D86" w:rsidRDefault="00ED70E0" w:rsidP="00ED70E0">
      <w:pPr>
        <w:pStyle w:val="Lijstalinea"/>
        <w:numPr>
          <w:ilvl w:val="0"/>
          <w:numId w:val="10"/>
        </w:numPr>
        <w:rPr>
          <w:rFonts w:ascii="Century Gothic" w:hAnsi="Century Gothic"/>
        </w:rPr>
      </w:pPr>
      <w:r w:rsidRPr="00DA0D86">
        <w:rPr>
          <w:rFonts w:ascii="Century Gothic" w:hAnsi="Century Gothic"/>
        </w:rPr>
        <w:t>Gunstig klimaat</w:t>
      </w:r>
    </w:p>
    <w:p w:rsidR="00ED70E0" w:rsidRPr="00DA0D86" w:rsidRDefault="00ED70E0" w:rsidP="00ED70E0">
      <w:pPr>
        <w:pStyle w:val="Lijstalinea"/>
        <w:numPr>
          <w:ilvl w:val="0"/>
          <w:numId w:val="10"/>
        </w:numPr>
        <w:rPr>
          <w:rFonts w:ascii="Century Gothic" w:hAnsi="Century Gothic"/>
        </w:rPr>
      </w:pPr>
      <w:r w:rsidRPr="00DA0D86">
        <w:rPr>
          <w:rFonts w:ascii="Century Gothic" w:hAnsi="Century Gothic"/>
        </w:rPr>
        <w:t>Niet te bergachtig</w:t>
      </w:r>
    </w:p>
    <w:p w:rsidR="00EA2AFD" w:rsidRPr="00DA0D86" w:rsidRDefault="00ED70E0" w:rsidP="00ED70E0">
      <w:pPr>
        <w:rPr>
          <w:rFonts w:ascii="Century Gothic" w:hAnsi="Century Gothic"/>
          <w:u w:val="single"/>
        </w:rPr>
      </w:pPr>
      <w:r w:rsidRPr="00DA0D86">
        <w:rPr>
          <w:rFonts w:ascii="Century Gothic" w:hAnsi="Century Gothic"/>
          <w:u w:val="single"/>
        </w:rPr>
        <w:t>Ligging</w:t>
      </w:r>
    </w:p>
    <w:p w:rsidR="00ED70E0" w:rsidRPr="00DA0D86" w:rsidRDefault="00ED70E0" w:rsidP="00ED70E0">
      <w:pPr>
        <w:pStyle w:val="Lijstalinea"/>
        <w:numPr>
          <w:ilvl w:val="0"/>
          <w:numId w:val="11"/>
        </w:numPr>
        <w:rPr>
          <w:rFonts w:ascii="Century Gothic" w:hAnsi="Century Gothic"/>
          <w:u w:val="single"/>
        </w:rPr>
      </w:pPr>
      <w:r w:rsidRPr="00DA0D86">
        <w:rPr>
          <w:rFonts w:ascii="Century Gothic" w:hAnsi="Century Gothic"/>
        </w:rPr>
        <w:t>Dichtbij of goed verbonden met de economische kerngebieden</w:t>
      </w:r>
    </w:p>
    <w:p w:rsidR="00EA2AFD" w:rsidRPr="00DA0D86" w:rsidRDefault="00ED70E0" w:rsidP="00ED70E0">
      <w:pPr>
        <w:rPr>
          <w:rFonts w:ascii="Century Gothic" w:hAnsi="Century Gothic"/>
          <w:u w:val="single"/>
        </w:rPr>
      </w:pPr>
      <w:r w:rsidRPr="00DA0D86">
        <w:rPr>
          <w:rFonts w:ascii="Century Gothic" w:hAnsi="Century Gothic"/>
          <w:u w:val="single"/>
        </w:rPr>
        <w:t>Koloniaal</w:t>
      </w:r>
      <w:r w:rsidR="00EA2AFD" w:rsidRPr="00DA0D86">
        <w:rPr>
          <w:rFonts w:ascii="Century Gothic" w:hAnsi="Century Gothic"/>
          <w:u w:val="single"/>
        </w:rPr>
        <w:t xml:space="preserve"> verleden</w:t>
      </w:r>
    </w:p>
    <w:p w:rsidR="00EA2AFD" w:rsidRPr="00DA0D86" w:rsidRDefault="00ED70E0" w:rsidP="00ED70E0">
      <w:pPr>
        <w:pStyle w:val="Lijstalinea"/>
        <w:numPr>
          <w:ilvl w:val="0"/>
          <w:numId w:val="11"/>
        </w:numPr>
        <w:rPr>
          <w:rFonts w:ascii="Century Gothic" w:hAnsi="Century Gothic"/>
        </w:rPr>
      </w:pPr>
      <w:r w:rsidRPr="00DA0D86">
        <w:rPr>
          <w:rFonts w:ascii="Century Gothic" w:hAnsi="Century Gothic"/>
        </w:rPr>
        <w:t>Aan de kust</w:t>
      </w:r>
    </w:p>
    <w:p w:rsidR="00C546DB" w:rsidRPr="00DA0D86" w:rsidRDefault="00C546DB" w:rsidP="00C546DB">
      <w:pPr>
        <w:rPr>
          <w:rFonts w:ascii="Century Gothic" w:hAnsi="Century Gothic"/>
        </w:rPr>
      </w:pPr>
    </w:p>
    <w:p w:rsidR="00C546DB" w:rsidRPr="00DA0D86" w:rsidRDefault="00C546DB" w:rsidP="00C546DB">
      <w:pPr>
        <w:rPr>
          <w:rFonts w:ascii="Century Gothic" w:hAnsi="Century Gothic"/>
          <w:b/>
        </w:rPr>
      </w:pPr>
      <w:r w:rsidRPr="00DA0D86">
        <w:rPr>
          <w:rFonts w:ascii="Century Gothic" w:hAnsi="Century Gothic"/>
          <w:b/>
        </w:rPr>
        <w:t>Je weet tussen welke gebieden op de wereld veel gemigreerd wordt en past hierop push- en pullfactoren toe va</w:t>
      </w:r>
      <w:r w:rsidR="00434A22" w:rsidRPr="00DA0D86">
        <w:rPr>
          <w:rFonts w:ascii="Century Gothic" w:hAnsi="Century Gothic"/>
          <w:b/>
        </w:rPr>
        <w:t>nuit verschillende dimensies: §7</w:t>
      </w:r>
    </w:p>
    <w:p w:rsidR="00C546DB" w:rsidRPr="00DA0D86" w:rsidRDefault="00413932" w:rsidP="00C546DB">
      <w:pPr>
        <w:rPr>
          <w:rFonts w:ascii="Century Gothic" w:hAnsi="Century Gothic"/>
        </w:rPr>
      </w:pPr>
      <w:r w:rsidRPr="00DA0D86">
        <w:rPr>
          <w:rFonts w:ascii="Century Gothic" w:hAnsi="Century Gothic"/>
        </w:rPr>
        <w:t>Europa en de VS zijn de populairste vestigingen van migranten. Er zijn verschillende groepen: economische, politieke, ecologische migranten.</w:t>
      </w:r>
    </w:p>
    <w:p w:rsidR="00413932" w:rsidRPr="00DA0D86" w:rsidRDefault="00413932" w:rsidP="00C546DB">
      <w:pPr>
        <w:rPr>
          <w:rFonts w:ascii="Century Gothic" w:hAnsi="Century Gothic"/>
        </w:rPr>
      </w:pPr>
      <w:r w:rsidRPr="00DA0D86">
        <w:rPr>
          <w:rFonts w:ascii="Century Gothic" w:hAnsi="Century Gothic"/>
          <w:u w:val="single"/>
        </w:rPr>
        <w:t>Economische migranten</w:t>
      </w:r>
      <w:r w:rsidRPr="00DA0D86">
        <w:rPr>
          <w:rFonts w:ascii="Century Gothic" w:hAnsi="Century Gothic"/>
        </w:rPr>
        <w:t xml:space="preserve"> migreren naar landen met een hoge welvaart</w:t>
      </w:r>
      <w:r w:rsidR="00DF6E8B" w:rsidRPr="00DA0D86">
        <w:rPr>
          <w:rFonts w:ascii="Century Gothic" w:hAnsi="Century Gothic"/>
        </w:rPr>
        <w:t xml:space="preserve"> (pullfactor)</w:t>
      </w:r>
      <w:r w:rsidRPr="00DA0D86">
        <w:rPr>
          <w:rFonts w:ascii="Century Gothic" w:hAnsi="Century Gothic"/>
        </w:rPr>
        <w:t xml:space="preserve"> en landen waar ze ontwikkelingsmogelijkheden hebben. </w:t>
      </w:r>
    </w:p>
    <w:p w:rsidR="00413932" w:rsidRPr="00DA0D86" w:rsidRDefault="00413932" w:rsidP="00C546DB">
      <w:pPr>
        <w:rPr>
          <w:rFonts w:ascii="Century Gothic" w:hAnsi="Century Gothic"/>
        </w:rPr>
      </w:pPr>
      <w:r w:rsidRPr="00DA0D86">
        <w:rPr>
          <w:rFonts w:ascii="Century Gothic" w:hAnsi="Century Gothic"/>
          <w:u w:val="single"/>
        </w:rPr>
        <w:t>Politieke migranten</w:t>
      </w:r>
      <w:r w:rsidRPr="00DA0D86">
        <w:rPr>
          <w:rFonts w:ascii="Century Gothic" w:hAnsi="Century Gothic"/>
        </w:rPr>
        <w:t xml:space="preserve"> migreren naar landen met een beter welzijn index</w:t>
      </w:r>
      <w:r w:rsidR="00A55B0A" w:rsidRPr="00DA0D86">
        <w:rPr>
          <w:rFonts w:ascii="Century Gothic" w:hAnsi="Century Gothic"/>
        </w:rPr>
        <w:t xml:space="preserve"> (pullfactor)</w:t>
      </w:r>
      <w:r w:rsidRPr="00DA0D86">
        <w:rPr>
          <w:rFonts w:ascii="Century Gothic" w:hAnsi="Century Gothic"/>
        </w:rPr>
        <w:t>.</w:t>
      </w:r>
    </w:p>
    <w:p w:rsidR="00413932" w:rsidRPr="00DA0D86" w:rsidRDefault="00413932" w:rsidP="00C546DB">
      <w:pPr>
        <w:rPr>
          <w:rFonts w:ascii="Century Gothic" w:hAnsi="Century Gothic"/>
        </w:rPr>
      </w:pPr>
      <w:r w:rsidRPr="00DA0D86">
        <w:rPr>
          <w:rFonts w:ascii="Century Gothic" w:hAnsi="Century Gothic"/>
          <w:u w:val="single"/>
        </w:rPr>
        <w:t>Ecologische migranten</w:t>
      </w:r>
      <w:r w:rsidRPr="00DA0D86">
        <w:rPr>
          <w:rFonts w:ascii="Century Gothic" w:hAnsi="Century Gothic"/>
        </w:rPr>
        <w:t xml:space="preserve"> migreren vanwege bijvoorbeeld natuurrampen</w:t>
      </w:r>
      <w:r w:rsidR="00A55B0A" w:rsidRPr="00DA0D86">
        <w:rPr>
          <w:rFonts w:ascii="Century Gothic" w:hAnsi="Century Gothic"/>
        </w:rPr>
        <w:t xml:space="preserve"> (pushfactor)</w:t>
      </w:r>
      <w:r w:rsidRPr="00DA0D86">
        <w:rPr>
          <w:rFonts w:ascii="Century Gothic" w:hAnsi="Century Gothic"/>
        </w:rPr>
        <w:t xml:space="preserve"> en migreren dus meestal naar buurlanden.</w:t>
      </w:r>
    </w:p>
    <w:p w:rsidR="00A55B0A" w:rsidRPr="00DA0D86" w:rsidRDefault="00A55B0A" w:rsidP="00C546DB">
      <w:pPr>
        <w:rPr>
          <w:rFonts w:ascii="Century Gothic" w:hAnsi="Century Gothic"/>
        </w:rPr>
      </w:pPr>
    </w:p>
    <w:p w:rsidR="00A55B0A" w:rsidRPr="00DA0D86" w:rsidRDefault="007C5340" w:rsidP="00A55B0A">
      <w:pPr>
        <w:rPr>
          <w:rFonts w:ascii="Century Gothic" w:hAnsi="Century Gothic"/>
          <w:u w:val="single"/>
        </w:rPr>
      </w:pPr>
      <w:r w:rsidRPr="00DA0D86">
        <w:rPr>
          <w:rFonts w:ascii="Century Gothic" w:hAnsi="Century Gothic"/>
          <w:u w:val="single"/>
        </w:rPr>
        <w:t xml:space="preserve">3 </w:t>
      </w:r>
      <w:r w:rsidR="00A55B0A" w:rsidRPr="00DA0D86">
        <w:rPr>
          <w:rFonts w:ascii="Century Gothic" w:hAnsi="Century Gothic"/>
          <w:u w:val="single"/>
        </w:rPr>
        <w:t>dimensies:</w:t>
      </w:r>
    </w:p>
    <w:p w:rsidR="007C5340" w:rsidRPr="00DA0D86" w:rsidRDefault="007C5340" w:rsidP="007C5340">
      <w:pPr>
        <w:pStyle w:val="Lijstalinea"/>
        <w:numPr>
          <w:ilvl w:val="0"/>
          <w:numId w:val="11"/>
        </w:numPr>
        <w:rPr>
          <w:rFonts w:ascii="Century Gothic" w:hAnsi="Century Gothic"/>
        </w:rPr>
      </w:pPr>
      <w:r w:rsidRPr="00DA0D86">
        <w:rPr>
          <w:rFonts w:ascii="Century Gothic" w:hAnsi="Century Gothic"/>
        </w:rPr>
        <w:t>De fysisch-biologische</w:t>
      </w:r>
      <w:r w:rsidR="00A55B0A" w:rsidRPr="00DA0D86">
        <w:rPr>
          <w:rFonts w:ascii="Century Gothic" w:hAnsi="Century Gothic"/>
        </w:rPr>
        <w:t xml:space="preserve"> </w:t>
      </w:r>
      <w:r w:rsidRPr="00DA0D86">
        <w:rPr>
          <w:rFonts w:ascii="Century Gothic" w:hAnsi="Century Gothic"/>
        </w:rPr>
        <w:t>(ecologische migranten)</w:t>
      </w:r>
    </w:p>
    <w:p w:rsidR="00A55B0A" w:rsidRPr="00DA0D86" w:rsidRDefault="00A55B0A" w:rsidP="00A55B0A">
      <w:pPr>
        <w:pStyle w:val="Lijstalinea"/>
        <w:numPr>
          <w:ilvl w:val="0"/>
          <w:numId w:val="11"/>
        </w:numPr>
        <w:rPr>
          <w:rFonts w:ascii="Century Gothic" w:hAnsi="Century Gothic"/>
        </w:rPr>
      </w:pPr>
      <w:r w:rsidRPr="00DA0D86">
        <w:rPr>
          <w:rFonts w:ascii="Century Gothic" w:hAnsi="Century Gothic"/>
        </w:rPr>
        <w:t xml:space="preserve">De sociaal-politieke </w:t>
      </w:r>
      <w:r w:rsidR="007C5340" w:rsidRPr="00DA0D86">
        <w:rPr>
          <w:rFonts w:ascii="Century Gothic" w:hAnsi="Century Gothic"/>
        </w:rPr>
        <w:t>(politieke migranten)</w:t>
      </w:r>
    </w:p>
    <w:p w:rsidR="00A55B0A" w:rsidRPr="00DA0D86" w:rsidRDefault="00A55B0A" w:rsidP="00A55B0A">
      <w:pPr>
        <w:pStyle w:val="Lijstalinea"/>
        <w:numPr>
          <w:ilvl w:val="0"/>
          <w:numId w:val="11"/>
        </w:numPr>
        <w:rPr>
          <w:rFonts w:ascii="Century Gothic" w:hAnsi="Century Gothic"/>
        </w:rPr>
      </w:pPr>
      <w:r w:rsidRPr="00DA0D86">
        <w:rPr>
          <w:rFonts w:ascii="Century Gothic" w:hAnsi="Century Gothic"/>
        </w:rPr>
        <w:t>De economische</w:t>
      </w:r>
      <w:r w:rsidR="007C5340" w:rsidRPr="00DA0D86">
        <w:rPr>
          <w:rFonts w:ascii="Century Gothic" w:hAnsi="Century Gothic"/>
        </w:rPr>
        <w:t xml:space="preserve"> (economische migranten)</w:t>
      </w:r>
    </w:p>
    <w:p w:rsidR="00FA2E06" w:rsidRPr="00DA0D86" w:rsidRDefault="00FA2E06" w:rsidP="00FA2E06">
      <w:pPr>
        <w:rPr>
          <w:rFonts w:ascii="Century Gothic" w:hAnsi="Century Gothic"/>
        </w:rPr>
      </w:pPr>
    </w:p>
    <w:p w:rsidR="00FA2E06" w:rsidRPr="00DA0D86" w:rsidRDefault="00FA2E06" w:rsidP="00FA2E06">
      <w:pPr>
        <w:spacing w:after="0" w:line="240" w:lineRule="auto"/>
        <w:rPr>
          <w:rFonts w:ascii="Century Gothic" w:eastAsia="Times New Roman" w:hAnsi="Century Gothic" w:cs="Times New Roman"/>
          <w:b/>
          <w:i/>
          <w:lang w:eastAsia="nl-NL"/>
        </w:rPr>
      </w:pPr>
      <w:r w:rsidRPr="00FA2E06">
        <w:rPr>
          <w:rFonts w:ascii="Century Gothic" w:eastAsia="Times New Roman" w:hAnsi="Century Gothic" w:cs="Times New Roman"/>
          <w:b/>
          <w:lang w:eastAsia="nl-NL"/>
        </w:rPr>
        <w:t xml:space="preserve">Je kunt beschrijven en verklaren waar op de wereld de bevolkingsgroei groot is, en waar niet, en betrekt hierbij het demografisch transitiemodel: </w:t>
      </w:r>
      <w:r w:rsidRPr="00FA2E06">
        <w:rPr>
          <w:rFonts w:ascii="Century Gothic" w:eastAsia="Times New Roman" w:hAnsi="Century Gothic" w:cs="Times New Roman"/>
          <w:b/>
          <w:i/>
          <w:lang w:eastAsia="nl-NL"/>
        </w:rPr>
        <w:t>§8</w:t>
      </w:r>
    </w:p>
    <w:p w:rsidR="00FA2E06" w:rsidRPr="00DA0D86" w:rsidRDefault="00FA2E06" w:rsidP="00FA2E06">
      <w:pPr>
        <w:spacing w:after="0" w:line="240" w:lineRule="auto"/>
        <w:rPr>
          <w:rFonts w:ascii="Century Gothic" w:eastAsia="Times New Roman" w:hAnsi="Century Gothic" w:cs="Times New Roman"/>
          <w:b/>
          <w:i/>
          <w:lang w:eastAsia="nl-NL"/>
        </w:rPr>
      </w:pPr>
    </w:p>
    <w:p w:rsidR="00FA2E06" w:rsidRPr="00DA0D86" w:rsidRDefault="001F2BB9" w:rsidP="00FA2E06">
      <w:pPr>
        <w:spacing w:after="0" w:line="240" w:lineRule="auto"/>
        <w:rPr>
          <w:rFonts w:ascii="Century Gothic" w:eastAsia="Times New Roman" w:hAnsi="Century Gothic" w:cs="Times New Roman"/>
          <w:lang w:eastAsia="nl-NL"/>
        </w:rPr>
      </w:pPr>
      <w:r w:rsidRPr="00DA0D86">
        <w:rPr>
          <w:rFonts w:ascii="Century Gothic" w:hAnsi="Century Gothic"/>
        </w:rPr>
        <w:drawing>
          <wp:inline distT="0" distB="0" distL="0" distR="0" wp14:anchorId="1507B136" wp14:editId="632633F7">
            <wp:extent cx="5734050" cy="1630680"/>
            <wp:effectExtent l="0" t="0" r="0" b="7620"/>
            <wp:docPr id="3" name="Afbeelding 3" descr="Afbeeldingsresultaat voor demografisch transitie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demografisch transitiemodel"/>
                    <pic:cNvPicPr>
                      <a:picLocks noChangeAspect="1" noChangeArrowheads="1"/>
                    </pic:cNvPicPr>
                  </pic:nvPicPr>
                  <pic:blipFill rotWithShape="1">
                    <a:blip r:embed="rId7">
                      <a:extLst>
                        <a:ext uri="{28A0092B-C50C-407E-A947-70E740481C1C}">
                          <a14:useLocalDpi xmlns:a14="http://schemas.microsoft.com/office/drawing/2010/main" val="0"/>
                        </a:ext>
                      </a:extLst>
                    </a:blip>
                    <a:srcRect t="24978" r="463"/>
                    <a:stretch/>
                  </pic:blipFill>
                  <pic:spPr bwMode="auto">
                    <a:xfrm>
                      <a:off x="0" y="0"/>
                      <a:ext cx="5734050" cy="1630680"/>
                    </a:xfrm>
                    <a:prstGeom prst="rect">
                      <a:avLst/>
                    </a:prstGeom>
                    <a:noFill/>
                    <a:ln>
                      <a:noFill/>
                    </a:ln>
                    <a:extLst>
                      <a:ext uri="{53640926-AAD7-44D8-BBD7-CCE9431645EC}">
                        <a14:shadowObscured xmlns:a14="http://schemas.microsoft.com/office/drawing/2010/main"/>
                      </a:ext>
                    </a:extLst>
                  </pic:spPr>
                </pic:pic>
              </a:graphicData>
            </a:graphic>
          </wp:inline>
        </w:drawing>
      </w:r>
    </w:p>
    <w:p w:rsidR="001F2BB9" w:rsidRPr="00DA0D86" w:rsidRDefault="001F2BB9" w:rsidP="00FA2E06">
      <w:pPr>
        <w:spacing w:after="0" w:line="240" w:lineRule="auto"/>
        <w:rPr>
          <w:rFonts w:ascii="Century Gothic" w:eastAsia="Times New Roman" w:hAnsi="Century Gothic" w:cs="Times New Roman"/>
          <w:lang w:eastAsia="nl-NL"/>
        </w:rPr>
      </w:pPr>
    </w:p>
    <w:p w:rsidR="001F2BB9" w:rsidRPr="00DA0D86" w:rsidRDefault="001F2BB9" w:rsidP="00FA2E06">
      <w:pPr>
        <w:spacing w:after="0" w:line="240" w:lineRule="auto"/>
        <w:rPr>
          <w:rFonts w:ascii="Century Gothic" w:hAnsi="Century Gothic"/>
        </w:rPr>
      </w:pPr>
      <w:r w:rsidRPr="00DA0D86">
        <w:rPr>
          <w:rFonts w:ascii="Century Gothic" w:hAnsi="Century Gothic"/>
          <w:u w:val="single"/>
        </w:rPr>
        <w:lastRenderedPageBreak/>
        <w:t>Fase 1: ‘agrarische fase’</w:t>
      </w:r>
      <w:r w:rsidRPr="00DA0D86">
        <w:rPr>
          <w:rFonts w:ascii="Century Gothic" w:hAnsi="Century Gothic"/>
        </w:rPr>
        <w:t xml:space="preserve"> </w:t>
      </w:r>
    </w:p>
    <w:p w:rsidR="001F2BB9" w:rsidRPr="00DA0D86" w:rsidRDefault="001F2BB9" w:rsidP="00FA2E06">
      <w:pPr>
        <w:spacing w:after="0" w:line="240" w:lineRule="auto"/>
        <w:rPr>
          <w:rFonts w:ascii="Century Gothic" w:hAnsi="Century Gothic"/>
        </w:rPr>
      </w:pPr>
      <w:r w:rsidRPr="00DA0D86">
        <w:rPr>
          <w:rFonts w:ascii="Century Gothic" w:hAnsi="Century Gothic"/>
        </w:rPr>
        <w:t>(</w:t>
      </w:r>
      <w:r w:rsidR="00916C23" w:rsidRPr="00DA0D86">
        <w:rPr>
          <w:rFonts w:ascii="Century Gothic" w:hAnsi="Century Gothic"/>
        </w:rPr>
        <w:t>Stabiele</w:t>
      </w:r>
      <w:r w:rsidRPr="00DA0D86">
        <w:rPr>
          <w:rFonts w:ascii="Century Gothic" w:hAnsi="Century Gothic"/>
        </w:rPr>
        <w:t xml:space="preserve"> bevolking: geen bevolkingsgroei of –krimp)</w:t>
      </w:r>
    </w:p>
    <w:p w:rsidR="001F2BB9" w:rsidRPr="00DA0D86" w:rsidRDefault="00916C23" w:rsidP="001F2BB9">
      <w:pPr>
        <w:pStyle w:val="Lijstalinea"/>
        <w:numPr>
          <w:ilvl w:val="2"/>
          <w:numId w:val="10"/>
        </w:numPr>
        <w:spacing w:after="0" w:line="240" w:lineRule="auto"/>
        <w:rPr>
          <w:rFonts w:ascii="Century Gothic" w:eastAsia="Times New Roman" w:hAnsi="Century Gothic" w:cs="Times New Roman"/>
          <w:lang w:eastAsia="nl-NL"/>
        </w:rPr>
      </w:pPr>
      <w:r w:rsidRPr="00DA0D86">
        <w:rPr>
          <w:rFonts w:ascii="Century Gothic" w:hAnsi="Century Gothic"/>
        </w:rPr>
        <w:t>Arme</w:t>
      </w:r>
      <w:r w:rsidR="001F2BB9" w:rsidRPr="00DA0D86">
        <w:rPr>
          <w:rFonts w:ascii="Century Gothic" w:hAnsi="Century Gothic"/>
        </w:rPr>
        <w:t xml:space="preserve"> bevolking (hongersnood) </w:t>
      </w:r>
    </w:p>
    <w:p w:rsidR="001F2BB9" w:rsidRPr="00DA0D86" w:rsidRDefault="00916C23" w:rsidP="001F2BB9">
      <w:pPr>
        <w:pStyle w:val="Lijstalinea"/>
        <w:numPr>
          <w:ilvl w:val="2"/>
          <w:numId w:val="10"/>
        </w:numPr>
        <w:spacing w:after="0" w:line="240" w:lineRule="auto"/>
        <w:rPr>
          <w:rFonts w:ascii="Century Gothic" w:eastAsia="Times New Roman" w:hAnsi="Century Gothic" w:cs="Times New Roman"/>
          <w:lang w:eastAsia="nl-NL"/>
        </w:rPr>
      </w:pPr>
      <w:r w:rsidRPr="00DA0D86">
        <w:rPr>
          <w:rFonts w:ascii="Century Gothic" w:hAnsi="Century Gothic"/>
        </w:rPr>
        <w:t>Slechte</w:t>
      </w:r>
      <w:r w:rsidR="001F2BB9" w:rsidRPr="00DA0D86">
        <w:rPr>
          <w:rFonts w:ascii="Century Gothic" w:hAnsi="Century Gothic"/>
        </w:rPr>
        <w:t xml:space="preserve"> leefomstandigheden (veel ziekten) </w:t>
      </w:r>
    </w:p>
    <w:p w:rsidR="001F2BB9" w:rsidRPr="00DA0D86" w:rsidRDefault="00916C23" w:rsidP="001F2BB9">
      <w:pPr>
        <w:pStyle w:val="Lijstalinea"/>
        <w:numPr>
          <w:ilvl w:val="2"/>
          <w:numId w:val="10"/>
        </w:numPr>
        <w:spacing w:after="0" w:line="240" w:lineRule="auto"/>
        <w:rPr>
          <w:rFonts w:ascii="Century Gothic" w:eastAsia="Times New Roman" w:hAnsi="Century Gothic" w:cs="Times New Roman"/>
          <w:lang w:eastAsia="nl-NL"/>
        </w:rPr>
      </w:pPr>
      <w:r w:rsidRPr="00DA0D86">
        <w:rPr>
          <w:rFonts w:ascii="Century Gothic" w:hAnsi="Century Gothic"/>
        </w:rPr>
        <w:t>Hoog</w:t>
      </w:r>
      <w:r w:rsidR="001F2BB9" w:rsidRPr="00DA0D86">
        <w:rPr>
          <w:rFonts w:ascii="Century Gothic" w:hAnsi="Century Gothic"/>
        </w:rPr>
        <w:t xml:space="preserve"> geboortecijfer (veel kinderen nodig om het gezinsinkomen aan te vullen)</w:t>
      </w:r>
    </w:p>
    <w:p w:rsidR="001F2BB9" w:rsidRPr="00DA0D86" w:rsidRDefault="00916C23" w:rsidP="001F2BB9">
      <w:pPr>
        <w:pStyle w:val="Lijstalinea"/>
        <w:numPr>
          <w:ilvl w:val="2"/>
          <w:numId w:val="10"/>
        </w:numPr>
        <w:spacing w:after="0" w:line="240" w:lineRule="auto"/>
        <w:rPr>
          <w:rFonts w:ascii="Century Gothic" w:eastAsia="Times New Roman" w:hAnsi="Century Gothic" w:cs="Times New Roman"/>
          <w:lang w:eastAsia="nl-NL"/>
        </w:rPr>
      </w:pPr>
      <w:r w:rsidRPr="00DA0D86">
        <w:rPr>
          <w:rFonts w:ascii="Century Gothic" w:hAnsi="Century Gothic"/>
        </w:rPr>
        <w:t>Hoog</w:t>
      </w:r>
      <w:r w:rsidR="001F2BB9" w:rsidRPr="00DA0D86">
        <w:rPr>
          <w:rFonts w:ascii="Century Gothic" w:hAnsi="Century Gothic"/>
        </w:rPr>
        <w:t xml:space="preserve"> sterftecijfer (veel zuigelingen- en kindersterfte) </w:t>
      </w:r>
    </w:p>
    <w:p w:rsidR="001F2BB9" w:rsidRPr="00DA0D86" w:rsidRDefault="001F2BB9" w:rsidP="001F2BB9">
      <w:pPr>
        <w:spacing w:after="0" w:line="240" w:lineRule="auto"/>
        <w:rPr>
          <w:rFonts w:ascii="Century Gothic" w:eastAsia="Times New Roman" w:hAnsi="Century Gothic" w:cs="Times New Roman"/>
          <w:lang w:eastAsia="nl-NL"/>
        </w:rPr>
      </w:pPr>
    </w:p>
    <w:p w:rsidR="001F2BB9" w:rsidRPr="00DA0D86" w:rsidRDefault="001F2BB9" w:rsidP="001F2BB9">
      <w:pPr>
        <w:spacing w:after="0" w:line="240" w:lineRule="auto"/>
        <w:rPr>
          <w:rFonts w:ascii="Century Gothic" w:hAnsi="Century Gothic"/>
        </w:rPr>
      </w:pPr>
      <w:r w:rsidRPr="00DA0D86">
        <w:rPr>
          <w:rFonts w:ascii="Century Gothic" w:hAnsi="Century Gothic"/>
          <w:u w:val="single"/>
        </w:rPr>
        <w:t>Fase 2: ‘proletarische fase’</w:t>
      </w:r>
      <w:r w:rsidRPr="00DA0D86">
        <w:rPr>
          <w:rFonts w:ascii="Century Gothic" w:hAnsi="Century Gothic"/>
        </w:rPr>
        <w:t xml:space="preserve"> </w:t>
      </w:r>
    </w:p>
    <w:p w:rsidR="001F2BB9" w:rsidRPr="00DA0D86" w:rsidRDefault="001F2BB9" w:rsidP="001F2BB9">
      <w:pPr>
        <w:spacing w:after="0" w:line="240" w:lineRule="auto"/>
        <w:rPr>
          <w:rFonts w:ascii="Century Gothic" w:hAnsi="Century Gothic"/>
        </w:rPr>
      </w:pPr>
      <w:r w:rsidRPr="00DA0D86">
        <w:rPr>
          <w:rFonts w:ascii="Century Gothic" w:hAnsi="Century Gothic"/>
        </w:rPr>
        <w:t>(</w:t>
      </w:r>
      <w:r w:rsidR="00916C23" w:rsidRPr="00DA0D86">
        <w:rPr>
          <w:rFonts w:ascii="Century Gothic" w:hAnsi="Century Gothic"/>
        </w:rPr>
        <w:t>Bevolkingsexplosie</w:t>
      </w:r>
      <w:r w:rsidRPr="00DA0D86">
        <w:rPr>
          <w:rFonts w:ascii="Century Gothic" w:hAnsi="Century Gothic"/>
        </w:rPr>
        <w:t>: heel snelle bevolkingsgroei)</w:t>
      </w:r>
    </w:p>
    <w:p w:rsidR="00916C23" w:rsidRPr="00DA0D86" w:rsidRDefault="00916C23" w:rsidP="00D47356">
      <w:pPr>
        <w:pStyle w:val="Lijstalinea"/>
        <w:numPr>
          <w:ilvl w:val="0"/>
          <w:numId w:val="13"/>
        </w:numPr>
        <w:spacing w:after="0" w:line="240" w:lineRule="auto"/>
        <w:rPr>
          <w:rFonts w:ascii="Century Gothic" w:eastAsia="Times New Roman" w:hAnsi="Century Gothic" w:cs="Times New Roman"/>
          <w:lang w:eastAsia="nl-NL"/>
        </w:rPr>
      </w:pPr>
      <w:r w:rsidRPr="00DA0D86">
        <w:rPr>
          <w:rFonts w:ascii="Century Gothic" w:hAnsi="Century Gothic"/>
        </w:rPr>
        <w:t>Verbeterde</w:t>
      </w:r>
      <w:r w:rsidR="001F2BB9" w:rsidRPr="00DA0D86">
        <w:rPr>
          <w:rFonts w:ascii="Century Gothic" w:hAnsi="Century Gothic"/>
        </w:rPr>
        <w:t xml:space="preserve"> toegang tot medische zorg </w:t>
      </w:r>
    </w:p>
    <w:p w:rsidR="001F2BB9" w:rsidRPr="00DA0D86" w:rsidRDefault="00916C23" w:rsidP="00D47356">
      <w:pPr>
        <w:pStyle w:val="Lijstalinea"/>
        <w:numPr>
          <w:ilvl w:val="0"/>
          <w:numId w:val="13"/>
        </w:numPr>
        <w:spacing w:after="0" w:line="240" w:lineRule="auto"/>
        <w:rPr>
          <w:rFonts w:ascii="Century Gothic" w:eastAsia="Times New Roman" w:hAnsi="Century Gothic" w:cs="Times New Roman"/>
          <w:lang w:eastAsia="nl-NL"/>
        </w:rPr>
      </w:pPr>
      <w:r w:rsidRPr="00DA0D86">
        <w:rPr>
          <w:rFonts w:ascii="Century Gothic" w:hAnsi="Century Gothic"/>
        </w:rPr>
        <w:t>Hygiënische</w:t>
      </w:r>
      <w:r w:rsidR="001F2BB9" w:rsidRPr="00DA0D86">
        <w:rPr>
          <w:rFonts w:ascii="Century Gothic" w:hAnsi="Century Gothic"/>
        </w:rPr>
        <w:t xml:space="preserve"> omstandigheden beter (riolering en waterleiding worden aangelegd)</w:t>
      </w:r>
    </w:p>
    <w:p w:rsidR="00916C23" w:rsidRPr="00DA0D86" w:rsidRDefault="00916C23" w:rsidP="001F2BB9">
      <w:pPr>
        <w:pStyle w:val="Lijstalinea"/>
        <w:numPr>
          <w:ilvl w:val="0"/>
          <w:numId w:val="13"/>
        </w:numPr>
        <w:spacing w:after="0" w:line="240" w:lineRule="auto"/>
        <w:rPr>
          <w:rFonts w:ascii="Century Gothic" w:eastAsia="Times New Roman" w:hAnsi="Century Gothic" w:cs="Times New Roman"/>
          <w:lang w:eastAsia="nl-NL"/>
        </w:rPr>
      </w:pPr>
      <w:r w:rsidRPr="00DA0D86">
        <w:rPr>
          <w:rFonts w:ascii="Century Gothic" w:hAnsi="Century Gothic"/>
        </w:rPr>
        <w:t>Sterftecijfer</w:t>
      </w:r>
      <w:r w:rsidR="001F2BB9" w:rsidRPr="00DA0D86">
        <w:rPr>
          <w:rFonts w:ascii="Century Gothic" w:hAnsi="Century Gothic"/>
        </w:rPr>
        <w:t xml:space="preserve"> daalt snel, maar geboortecijfer blijft hoog (het land is nog steeds arm, dus nog steeds veel kinderen nodig om het gezinsinkomen aan te vullen, de invloed van religie is er sterk en er is een traditionele cultuur, men </w:t>
      </w:r>
      <w:r w:rsidRPr="00DA0D86">
        <w:rPr>
          <w:rFonts w:ascii="Century Gothic" w:hAnsi="Century Gothic"/>
        </w:rPr>
        <w:t xml:space="preserve">doet niet aan family-planning) </w:t>
      </w:r>
    </w:p>
    <w:p w:rsidR="00916C23" w:rsidRPr="00DA0D86" w:rsidRDefault="00916C23" w:rsidP="00916C23">
      <w:pPr>
        <w:spacing w:after="0" w:line="240" w:lineRule="auto"/>
        <w:rPr>
          <w:rFonts w:ascii="Century Gothic" w:hAnsi="Century Gothic"/>
        </w:rPr>
      </w:pPr>
    </w:p>
    <w:p w:rsidR="00916C23" w:rsidRPr="00DA0D86" w:rsidRDefault="001F2BB9" w:rsidP="00916C23">
      <w:pPr>
        <w:spacing w:after="0" w:line="240" w:lineRule="auto"/>
        <w:rPr>
          <w:rFonts w:ascii="Century Gothic" w:hAnsi="Century Gothic"/>
          <w:u w:val="single"/>
        </w:rPr>
      </w:pPr>
      <w:r w:rsidRPr="00DA0D86">
        <w:rPr>
          <w:rFonts w:ascii="Century Gothic" w:hAnsi="Century Gothic"/>
          <w:u w:val="single"/>
        </w:rPr>
        <w:t>Fase 3: ‘moderne fase’</w:t>
      </w:r>
    </w:p>
    <w:p w:rsidR="00916C23" w:rsidRPr="00DA0D86" w:rsidRDefault="001F2BB9" w:rsidP="00916C23">
      <w:pPr>
        <w:spacing w:after="0" w:line="240" w:lineRule="auto"/>
        <w:rPr>
          <w:rFonts w:ascii="Century Gothic" w:hAnsi="Century Gothic"/>
        </w:rPr>
      </w:pPr>
      <w:r w:rsidRPr="00DA0D86">
        <w:rPr>
          <w:rFonts w:ascii="Century Gothic" w:hAnsi="Century Gothic"/>
        </w:rPr>
        <w:t xml:space="preserve"> (</w:t>
      </w:r>
      <w:r w:rsidR="00916C23" w:rsidRPr="00DA0D86">
        <w:rPr>
          <w:rFonts w:ascii="Century Gothic" w:hAnsi="Century Gothic"/>
        </w:rPr>
        <w:t>Afnemende</w:t>
      </w:r>
      <w:r w:rsidRPr="00DA0D86">
        <w:rPr>
          <w:rFonts w:ascii="Century Gothic" w:hAnsi="Century Gothic"/>
        </w:rPr>
        <w:t xml:space="preserve"> groei, want het verschil tussen geboorte- en sterftecijfer wordt kleiner)</w:t>
      </w:r>
    </w:p>
    <w:p w:rsidR="00916C23" w:rsidRPr="00DA0D86" w:rsidRDefault="00916C23" w:rsidP="00805F4B">
      <w:pPr>
        <w:pStyle w:val="Lijstalinea"/>
        <w:numPr>
          <w:ilvl w:val="0"/>
          <w:numId w:val="14"/>
        </w:numPr>
        <w:spacing w:after="0" w:line="240" w:lineRule="auto"/>
        <w:rPr>
          <w:rFonts w:ascii="Century Gothic" w:eastAsia="Times New Roman" w:hAnsi="Century Gothic" w:cs="Times New Roman"/>
          <w:lang w:eastAsia="nl-NL"/>
        </w:rPr>
      </w:pPr>
      <w:r w:rsidRPr="00DA0D86">
        <w:rPr>
          <w:rFonts w:ascii="Century Gothic" w:hAnsi="Century Gothic"/>
        </w:rPr>
        <w:t>Het</w:t>
      </w:r>
      <w:r w:rsidR="001F2BB9" w:rsidRPr="00DA0D86">
        <w:rPr>
          <w:rFonts w:ascii="Century Gothic" w:hAnsi="Century Gothic"/>
        </w:rPr>
        <w:t xml:space="preserve"> land wordt rijker, dus er zijn minder kinderen nodig om het gezinsinkomen aan te vullen. </w:t>
      </w:r>
    </w:p>
    <w:p w:rsidR="00916C23" w:rsidRPr="00DA0D86" w:rsidRDefault="00916C23" w:rsidP="00805F4B">
      <w:pPr>
        <w:pStyle w:val="Lijstalinea"/>
        <w:numPr>
          <w:ilvl w:val="0"/>
          <w:numId w:val="14"/>
        </w:numPr>
        <w:spacing w:after="0" w:line="240" w:lineRule="auto"/>
        <w:rPr>
          <w:rFonts w:ascii="Century Gothic" w:eastAsia="Times New Roman" w:hAnsi="Century Gothic" w:cs="Times New Roman"/>
          <w:lang w:eastAsia="nl-NL"/>
        </w:rPr>
      </w:pPr>
      <w:r w:rsidRPr="00DA0D86">
        <w:rPr>
          <w:rFonts w:ascii="Century Gothic" w:hAnsi="Century Gothic"/>
        </w:rPr>
        <w:t>Meer</w:t>
      </w:r>
      <w:r w:rsidR="001F2BB9" w:rsidRPr="00DA0D86">
        <w:rPr>
          <w:rFonts w:ascii="Century Gothic" w:hAnsi="Century Gothic"/>
        </w:rPr>
        <w:t xml:space="preserve"> en beter voedsel </w:t>
      </w:r>
    </w:p>
    <w:p w:rsidR="00916C23" w:rsidRPr="00DA0D86" w:rsidRDefault="00916C23" w:rsidP="00916C23">
      <w:pPr>
        <w:pStyle w:val="Lijstalinea"/>
        <w:numPr>
          <w:ilvl w:val="0"/>
          <w:numId w:val="14"/>
        </w:numPr>
        <w:spacing w:after="0" w:line="240" w:lineRule="auto"/>
        <w:rPr>
          <w:rFonts w:ascii="Century Gothic" w:eastAsia="Times New Roman" w:hAnsi="Century Gothic" w:cs="Times New Roman"/>
          <w:lang w:eastAsia="nl-NL"/>
        </w:rPr>
      </w:pPr>
      <w:r w:rsidRPr="00DA0D86">
        <w:rPr>
          <w:rFonts w:ascii="Century Gothic" w:hAnsi="Century Gothic"/>
        </w:rPr>
        <w:t>Betere</w:t>
      </w:r>
      <w:r w:rsidR="001F2BB9" w:rsidRPr="00DA0D86">
        <w:rPr>
          <w:rFonts w:ascii="Century Gothic" w:hAnsi="Century Gothic"/>
        </w:rPr>
        <w:t xml:space="preserve"> medische zorg </w:t>
      </w:r>
    </w:p>
    <w:p w:rsidR="00916C23" w:rsidRPr="00DA0D86" w:rsidRDefault="00916C23" w:rsidP="00916C23">
      <w:pPr>
        <w:pStyle w:val="Lijstalinea"/>
        <w:numPr>
          <w:ilvl w:val="0"/>
          <w:numId w:val="14"/>
        </w:numPr>
        <w:spacing w:after="0" w:line="240" w:lineRule="auto"/>
        <w:rPr>
          <w:rFonts w:ascii="Century Gothic" w:eastAsia="Times New Roman" w:hAnsi="Century Gothic" w:cs="Times New Roman"/>
          <w:lang w:eastAsia="nl-NL"/>
        </w:rPr>
      </w:pPr>
      <w:r w:rsidRPr="00DA0D86">
        <w:rPr>
          <w:rFonts w:ascii="Century Gothic" w:hAnsi="Century Gothic"/>
        </w:rPr>
        <w:t>Leerplicht</w:t>
      </w:r>
      <w:r w:rsidR="001F2BB9" w:rsidRPr="00DA0D86">
        <w:rPr>
          <w:rFonts w:ascii="Century Gothic" w:hAnsi="Century Gothic"/>
        </w:rPr>
        <w:t xml:space="preserve"> wordt ingesteld: kinderen gaan naar school en dat kost veel geld, dus ouders kiezen voor minder kinderen</w:t>
      </w:r>
    </w:p>
    <w:p w:rsidR="00916C23" w:rsidRPr="00DA0D86" w:rsidRDefault="00916C23" w:rsidP="00916C23">
      <w:pPr>
        <w:pStyle w:val="Lijstalinea"/>
        <w:numPr>
          <w:ilvl w:val="0"/>
          <w:numId w:val="14"/>
        </w:numPr>
        <w:spacing w:after="0" w:line="240" w:lineRule="auto"/>
        <w:rPr>
          <w:rFonts w:ascii="Century Gothic" w:eastAsia="Times New Roman" w:hAnsi="Century Gothic" w:cs="Times New Roman"/>
          <w:lang w:eastAsia="nl-NL"/>
        </w:rPr>
      </w:pPr>
      <w:r w:rsidRPr="00DA0D86">
        <w:rPr>
          <w:rFonts w:ascii="Century Gothic" w:hAnsi="Century Gothic"/>
        </w:rPr>
        <w:t>Cultuur</w:t>
      </w:r>
      <w:r w:rsidR="001F2BB9" w:rsidRPr="00DA0D86">
        <w:rPr>
          <w:rFonts w:ascii="Century Gothic" w:hAnsi="Century Gothic"/>
        </w:rPr>
        <w:t xml:space="preserve"> verandert door ontkerkelijking en verstedelijking (men gaat kleiner wonen in steden, dus heeft men minder ruimte voor grote gezinnen).</w:t>
      </w:r>
    </w:p>
    <w:p w:rsidR="00916C23" w:rsidRPr="00DA0D86" w:rsidRDefault="00916C23" w:rsidP="00916C23">
      <w:pPr>
        <w:pStyle w:val="Lijstalinea"/>
        <w:numPr>
          <w:ilvl w:val="0"/>
          <w:numId w:val="14"/>
        </w:numPr>
        <w:spacing w:after="0" w:line="240" w:lineRule="auto"/>
        <w:rPr>
          <w:rFonts w:ascii="Century Gothic" w:eastAsia="Times New Roman" w:hAnsi="Century Gothic" w:cs="Times New Roman"/>
          <w:lang w:eastAsia="nl-NL"/>
        </w:rPr>
      </w:pPr>
      <w:r w:rsidRPr="00DA0D86">
        <w:rPr>
          <w:rFonts w:ascii="Century Gothic" w:hAnsi="Century Gothic"/>
        </w:rPr>
        <w:t>Familieplanning</w:t>
      </w:r>
      <w:r w:rsidR="001F2BB9" w:rsidRPr="00DA0D86">
        <w:rPr>
          <w:rFonts w:ascii="Century Gothic" w:hAnsi="Century Gothic"/>
        </w:rPr>
        <w:t xml:space="preserve"> (invoering anticonceptiepil 1965, condooms, seksuele voorlichting) </w:t>
      </w:r>
    </w:p>
    <w:p w:rsidR="00916C23" w:rsidRPr="00DA0D86" w:rsidRDefault="00916C23" w:rsidP="00916C23">
      <w:pPr>
        <w:pStyle w:val="Lijstalinea"/>
        <w:numPr>
          <w:ilvl w:val="0"/>
          <w:numId w:val="14"/>
        </w:numPr>
        <w:spacing w:after="0" w:line="240" w:lineRule="auto"/>
        <w:rPr>
          <w:rFonts w:ascii="Century Gothic" w:eastAsia="Times New Roman" w:hAnsi="Century Gothic" w:cs="Times New Roman"/>
          <w:lang w:eastAsia="nl-NL"/>
        </w:rPr>
      </w:pPr>
      <w:r w:rsidRPr="00DA0D86">
        <w:rPr>
          <w:rFonts w:ascii="Century Gothic" w:hAnsi="Century Gothic"/>
        </w:rPr>
        <w:t>Geboortecijfer</w:t>
      </w:r>
      <w:r w:rsidR="001F2BB9" w:rsidRPr="00DA0D86">
        <w:rPr>
          <w:rFonts w:ascii="Century Gothic" w:hAnsi="Century Gothic"/>
        </w:rPr>
        <w:t xml:space="preserve"> neemt in deze fase sterk af, het sterftecijfer daalt langzaam door</w:t>
      </w:r>
    </w:p>
    <w:p w:rsidR="00916C23" w:rsidRPr="00DA0D86" w:rsidRDefault="00916C23" w:rsidP="00916C23">
      <w:pPr>
        <w:pStyle w:val="Lijstalinea"/>
        <w:spacing w:after="0" w:line="240" w:lineRule="auto"/>
        <w:ind w:left="360"/>
        <w:rPr>
          <w:rFonts w:ascii="Century Gothic" w:hAnsi="Century Gothic"/>
        </w:rPr>
      </w:pPr>
    </w:p>
    <w:p w:rsidR="00916C23" w:rsidRPr="00DA0D86" w:rsidRDefault="001F2BB9" w:rsidP="00916C23">
      <w:pPr>
        <w:spacing w:after="0" w:line="240" w:lineRule="auto"/>
        <w:rPr>
          <w:rFonts w:ascii="Century Gothic" w:hAnsi="Century Gothic"/>
          <w:u w:val="single"/>
        </w:rPr>
      </w:pPr>
      <w:r w:rsidRPr="00DA0D86">
        <w:rPr>
          <w:rFonts w:ascii="Century Gothic" w:hAnsi="Century Gothic"/>
          <w:u w:val="single"/>
        </w:rPr>
        <w:t xml:space="preserve"> Fase 4: ‘post-transitiefase’</w:t>
      </w:r>
    </w:p>
    <w:p w:rsidR="00916C23" w:rsidRPr="00DA0D86" w:rsidRDefault="001F2BB9" w:rsidP="00916C23">
      <w:pPr>
        <w:spacing w:after="0" w:line="240" w:lineRule="auto"/>
        <w:rPr>
          <w:rFonts w:ascii="Century Gothic" w:hAnsi="Century Gothic"/>
        </w:rPr>
      </w:pPr>
      <w:r w:rsidRPr="00DA0D86">
        <w:rPr>
          <w:rFonts w:ascii="Century Gothic" w:hAnsi="Century Gothic"/>
        </w:rPr>
        <w:t xml:space="preserve"> (</w:t>
      </w:r>
      <w:r w:rsidR="00916C23" w:rsidRPr="00DA0D86">
        <w:rPr>
          <w:rFonts w:ascii="Century Gothic" w:hAnsi="Century Gothic"/>
        </w:rPr>
        <w:t>Post</w:t>
      </w:r>
      <w:r w:rsidRPr="00DA0D86">
        <w:rPr>
          <w:rFonts w:ascii="Century Gothic" w:hAnsi="Century Gothic"/>
        </w:rPr>
        <w:t xml:space="preserve"> betekent na) (stagnerende bevolking = weinig of geen bevolkingsgroei) </w:t>
      </w:r>
    </w:p>
    <w:p w:rsidR="00916C23" w:rsidRPr="00DA0D86" w:rsidRDefault="00916C23" w:rsidP="00916C23">
      <w:pPr>
        <w:pStyle w:val="Lijstalinea"/>
        <w:numPr>
          <w:ilvl w:val="0"/>
          <w:numId w:val="15"/>
        </w:numPr>
        <w:spacing w:after="0" w:line="240" w:lineRule="auto"/>
        <w:rPr>
          <w:rFonts w:ascii="Century Gothic" w:eastAsia="Times New Roman" w:hAnsi="Century Gothic" w:cs="Times New Roman"/>
          <w:lang w:eastAsia="nl-NL"/>
        </w:rPr>
      </w:pPr>
      <w:r w:rsidRPr="00DA0D86">
        <w:rPr>
          <w:rFonts w:ascii="Century Gothic" w:hAnsi="Century Gothic"/>
        </w:rPr>
        <w:t>Hoge</w:t>
      </w:r>
      <w:r w:rsidR="001F2BB9" w:rsidRPr="00DA0D86">
        <w:rPr>
          <w:rFonts w:ascii="Century Gothic" w:hAnsi="Century Gothic"/>
        </w:rPr>
        <w:t xml:space="preserve"> welvaart, veel aandacht voor gezond leven (healthy food en sporten)</w:t>
      </w:r>
    </w:p>
    <w:p w:rsidR="00916C23" w:rsidRPr="00DA0D86" w:rsidRDefault="00916C23" w:rsidP="00916C23">
      <w:pPr>
        <w:pStyle w:val="Lijstalinea"/>
        <w:numPr>
          <w:ilvl w:val="0"/>
          <w:numId w:val="15"/>
        </w:numPr>
        <w:spacing w:after="0" w:line="240" w:lineRule="auto"/>
        <w:rPr>
          <w:rFonts w:ascii="Century Gothic" w:eastAsia="Times New Roman" w:hAnsi="Century Gothic" w:cs="Times New Roman"/>
          <w:lang w:eastAsia="nl-NL"/>
        </w:rPr>
      </w:pPr>
      <w:r w:rsidRPr="00DA0D86">
        <w:rPr>
          <w:rFonts w:ascii="Century Gothic" w:hAnsi="Century Gothic"/>
        </w:rPr>
        <w:t>Geëmancipeerde</w:t>
      </w:r>
      <w:r w:rsidR="001F2BB9" w:rsidRPr="00DA0D86">
        <w:rPr>
          <w:rFonts w:ascii="Century Gothic" w:hAnsi="Century Gothic"/>
        </w:rPr>
        <w:t xml:space="preserve"> vrouw heeft vanwege studie en werk geen tijd voor groot gezin. Vrouwen trouwen later en krijgen ook pas op latere leeftijd kinderen</w:t>
      </w:r>
    </w:p>
    <w:p w:rsidR="00916C23" w:rsidRPr="00DA0D86" w:rsidRDefault="00916C23" w:rsidP="00916C23">
      <w:pPr>
        <w:pStyle w:val="Lijstalinea"/>
        <w:numPr>
          <w:ilvl w:val="0"/>
          <w:numId w:val="15"/>
        </w:numPr>
        <w:spacing w:after="0" w:line="240" w:lineRule="auto"/>
        <w:rPr>
          <w:rFonts w:ascii="Century Gothic" w:eastAsia="Times New Roman" w:hAnsi="Century Gothic" w:cs="Times New Roman"/>
          <w:lang w:eastAsia="nl-NL"/>
        </w:rPr>
      </w:pPr>
      <w:r w:rsidRPr="00DA0D86">
        <w:rPr>
          <w:rFonts w:ascii="Century Gothic" w:hAnsi="Century Gothic"/>
        </w:rPr>
        <w:t>Laag</w:t>
      </w:r>
      <w:r w:rsidR="001F2BB9" w:rsidRPr="00DA0D86">
        <w:rPr>
          <w:rFonts w:ascii="Century Gothic" w:hAnsi="Century Gothic"/>
        </w:rPr>
        <w:t xml:space="preserve"> geboortecijfer en laag sterftecijfer: vergrijzing zet in </w:t>
      </w:r>
    </w:p>
    <w:p w:rsidR="00916C23" w:rsidRPr="00DA0D86" w:rsidRDefault="00916C23" w:rsidP="00916C23">
      <w:pPr>
        <w:spacing w:after="0" w:line="240" w:lineRule="auto"/>
        <w:rPr>
          <w:rFonts w:ascii="Century Gothic" w:hAnsi="Century Gothic"/>
        </w:rPr>
      </w:pPr>
    </w:p>
    <w:p w:rsidR="00916C23" w:rsidRPr="00DA0D86" w:rsidRDefault="001F2BB9" w:rsidP="00916C23">
      <w:pPr>
        <w:spacing w:after="0" w:line="240" w:lineRule="auto"/>
        <w:rPr>
          <w:rFonts w:ascii="Century Gothic" w:hAnsi="Century Gothic"/>
        </w:rPr>
      </w:pPr>
      <w:r w:rsidRPr="00DA0D86">
        <w:rPr>
          <w:rFonts w:ascii="Century Gothic" w:hAnsi="Century Gothic"/>
          <w:u w:val="single"/>
        </w:rPr>
        <w:t>Fase 5: ‘post-moderne-fase</w:t>
      </w:r>
      <w:r w:rsidRPr="00DA0D86">
        <w:rPr>
          <w:rFonts w:ascii="Century Gothic" w:hAnsi="Century Gothic"/>
        </w:rPr>
        <w:t xml:space="preserve">’ </w:t>
      </w:r>
    </w:p>
    <w:p w:rsidR="00916C23" w:rsidRPr="00DA0D86" w:rsidRDefault="001F2BB9" w:rsidP="00916C23">
      <w:pPr>
        <w:spacing w:after="0" w:line="240" w:lineRule="auto"/>
        <w:rPr>
          <w:rFonts w:ascii="Century Gothic" w:hAnsi="Century Gothic"/>
        </w:rPr>
      </w:pPr>
      <w:r w:rsidRPr="00DA0D86">
        <w:rPr>
          <w:rFonts w:ascii="Century Gothic" w:hAnsi="Century Gothic"/>
        </w:rPr>
        <w:t>(</w:t>
      </w:r>
      <w:r w:rsidR="00916C23" w:rsidRPr="00DA0D86">
        <w:rPr>
          <w:rFonts w:ascii="Century Gothic" w:hAnsi="Century Gothic"/>
        </w:rPr>
        <w:t>Post</w:t>
      </w:r>
      <w:r w:rsidRPr="00DA0D86">
        <w:rPr>
          <w:rFonts w:ascii="Century Gothic" w:hAnsi="Century Gothic"/>
        </w:rPr>
        <w:t xml:space="preserve"> betekent na) (langzaam afnemende bevolking: bevolkingskrimp dus)</w:t>
      </w:r>
    </w:p>
    <w:p w:rsidR="00916C23" w:rsidRPr="00DA0D86" w:rsidRDefault="00916C23" w:rsidP="00916C23">
      <w:pPr>
        <w:pStyle w:val="Lijstalinea"/>
        <w:numPr>
          <w:ilvl w:val="0"/>
          <w:numId w:val="16"/>
        </w:numPr>
        <w:spacing w:after="0" w:line="240" w:lineRule="auto"/>
        <w:rPr>
          <w:rFonts w:ascii="Century Gothic" w:eastAsia="Times New Roman" w:hAnsi="Century Gothic" w:cs="Times New Roman"/>
          <w:lang w:eastAsia="nl-NL"/>
        </w:rPr>
      </w:pPr>
      <w:r w:rsidRPr="00DA0D86">
        <w:rPr>
          <w:rFonts w:ascii="Century Gothic" w:hAnsi="Century Gothic"/>
        </w:rPr>
        <w:t>Geboortecijfer</w:t>
      </w:r>
      <w:r w:rsidR="001F2BB9" w:rsidRPr="00DA0D86">
        <w:rPr>
          <w:rFonts w:ascii="Century Gothic" w:hAnsi="Century Gothic"/>
        </w:rPr>
        <w:t xml:space="preserve"> zeer laag </w:t>
      </w:r>
    </w:p>
    <w:p w:rsidR="00916C23" w:rsidRPr="00DA0D86" w:rsidRDefault="00916C23" w:rsidP="00916C23">
      <w:pPr>
        <w:pStyle w:val="Lijstalinea"/>
        <w:numPr>
          <w:ilvl w:val="0"/>
          <w:numId w:val="16"/>
        </w:numPr>
        <w:spacing w:after="0" w:line="240" w:lineRule="auto"/>
        <w:rPr>
          <w:rFonts w:ascii="Century Gothic" w:eastAsia="Times New Roman" w:hAnsi="Century Gothic" w:cs="Times New Roman"/>
          <w:lang w:eastAsia="nl-NL"/>
        </w:rPr>
      </w:pPr>
      <w:r w:rsidRPr="00DA0D86">
        <w:rPr>
          <w:rFonts w:ascii="Century Gothic" w:hAnsi="Century Gothic"/>
        </w:rPr>
        <w:t>Sterftecijfer</w:t>
      </w:r>
      <w:r w:rsidR="001F2BB9" w:rsidRPr="00DA0D86">
        <w:rPr>
          <w:rFonts w:ascii="Century Gothic" w:hAnsi="Century Gothic"/>
        </w:rPr>
        <w:t xml:space="preserve"> neemt toe, want er zijn veel ouderen in de samenleving</w:t>
      </w:r>
    </w:p>
    <w:p w:rsidR="00FA2E06" w:rsidRDefault="001F2BB9" w:rsidP="001851A8">
      <w:pPr>
        <w:pStyle w:val="Lijstalinea"/>
        <w:numPr>
          <w:ilvl w:val="0"/>
          <w:numId w:val="16"/>
        </w:numPr>
        <w:spacing w:after="0" w:line="240" w:lineRule="auto"/>
        <w:rPr>
          <w:rFonts w:ascii="Century Gothic" w:hAnsi="Century Gothic"/>
        </w:rPr>
      </w:pPr>
      <w:r w:rsidRPr="00DA0D86">
        <w:rPr>
          <w:rFonts w:ascii="Century Gothic" w:hAnsi="Century Gothic"/>
        </w:rPr>
        <w:t xml:space="preserve"> </w:t>
      </w:r>
      <w:r w:rsidR="00916C23" w:rsidRPr="00DA0D86">
        <w:rPr>
          <w:rFonts w:ascii="Century Gothic" w:hAnsi="Century Gothic"/>
        </w:rPr>
        <w:t>Toenemende spanning op de arbeidsmarkt</w:t>
      </w:r>
    </w:p>
    <w:p w:rsidR="00DA0D86" w:rsidRDefault="00DA0D86" w:rsidP="00DA0D86">
      <w:pPr>
        <w:spacing w:after="0" w:line="240" w:lineRule="auto"/>
        <w:rPr>
          <w:rFonts w:ascii="Century Gothic" w:hAnsi="Century Gothic"/>
        </w:rPr>
      </w:pPr>
    </w:p>
    <w:p w:rsidR="00DA0D86" w:rsidRDefault="00DA0D86" w:rsidP="00DA0D86">
      <w:pPr>
        <w:spacing w:after="0" w:line="240" w:lineRule="auto"/>
        <w:rPr>
          <w:rFonts w:ascii="Century Gothic" w:hAnsi="Century Gothic"/>
        </w:rPr>
      </w:pPr>
    </w:p>
    <w:p w:rsidR="00DA0D86" w:rsidRDefault="00DA0D86" w:rsidP="00DA0D86">
      <w:pPr>
        <w:spacing w:after="0" w:line="240" w:lineRule="auto"/>
        <w:rPr>
          <w:rFonts w:ascii="Arial" w:eastAsia="Times New Roman" w:hAnsi="Arial" w:cs="Times New Roman"/>
          <w:b/>
          <w:i/>
          <w:lang w:eastAsia="nl-NL"/>
        </w:rPr>
      </w:pPr>
      <w:r w:rsidRPr="00DA0D86">
        <w:rPr>
          <w:rFonts w:ascii="Arial" w:eastAsia="Times New Roman" w:hAnsi="Arial" w:cs="Times New Roman"/>
          <w:b/>
          <w:lang w:eastAsia="nl-NL"/>
        </w:rPr>
        <w:t xml:space="preserve">Je weet hoe cultuurelementen zich verspreiden over de wereld en hoe dit leidt tot homogenisering en heterogenisering: </w:t>
      </w:r>
      <w:r>
        <w:rPr>
          <w:rFonts w:ascii="Arial" w:eastAsia="Times New Roman" w:hAnsi="Arial" w:cs="Times New Roman"/>
          <w:b/>
          <w:i/>
          <w:lang w:eastAsia="nl-NL"/>
        </w:rPr>
        <w:t>§9</w:t>
      </w:r>
    </w:p>
    <w:p w:rsidR="00DA0D86" w:rsidRDefault="00DA0D86" w:rsidP="00DA0D86">
      <w:pPr>
        <w:spacing w:after="0" w:line="240" w:lineRule="auto"/>
        <w:rPr>
          <w:rFonts w:ascii="Arial" w:eastAsia="Times New Roman" w:hAnsi="Arial" w:cs="Times New Roman"/>
          <w:b/>
          <w:i/>
          <w:lang w:eastAsia="nl-NL"/>
        </w:rPr>
      </w:pPr>
    </w:p>
    <w:p w:rsidR="0070672B" w:rsidRDefault="0070672B" w:rsidP="00DA0D86">
      <w:pPr>
        <w:spacing w:after="0" w:line="240" w:lineRule="auto"/>
        <w:rPr>
          <w:rFonts w:ascii="Arial" w:eastAsia="Times New Roman" w:hAnsi="Arial" w:cs="Times New Roman"/>
          <w:u w:val="single"/>
          <w:lang w:eastAsia="nl-NL"/>
        </w:rPr>
      </w:pPr>
    </w:p>
    <w:p w:rsidR="00DA0D86" w:rsidRDefault="00DA0D86" w:rsidP="00DA0D86">
      <w:pPr>
        <w:spacing w:after="0" w:line="240" w:lineRule="auto"/>
        <w:rPr>
          <w:rFonts w:ascii="Arial" w:eastAsia="Times New Roman" w:hAnsi="Arial" w:cs="Times New Roman"/>
          <w:u w:val="single"/>
          <w:lang w:eastAsia="nl-NL"/>
        </w:rPr>
      </w:pPr>
      <w:r>
        <w:rPr>
          <w:rFonts w:ascii="Arial" w:eastAsia="Times New Roman" w:hAnsi="Arial" w:cs="Times New Roman"/>
          <w:u w:val="single"/>
          <w:lang w:eastAsia="nl-NL"/>
        </w:rPr>
        <w:t>Cultuurelementen</w:t>
      </w:r>
    </w:p>
    <w:p w:rsidR="00DA0D86" w:rsidRDefault="00DA0D86" w:rsidP="00DA0D86">
      <w:pPr>
        <w:spacing w:after="0" w:line="240" w:lineRule="auto"/>
        <w:rPr>
          <w:rFonts w:ascii="Arial" w:eastAsia="Times New Roman" w:hAnsi="Arial" w:cs="Times New Roman"/>
          <w:u w:val="single"/>
          <w:lang w:eastAsia="nl-NL"/>
        </w:rPr>
      </w:pPr>
    </w:p>
    <w:p w:rsidR="00DA0D86" w:rsidRDefault="0070672B" w:rsidP="00DA0D86">
      <w:pPr>
        <w:pStyle w:val="Lijstalinea"/>
        <w:numPr>
          <w:ilvl w:val="0"/>
          <w:numId w:val="17"/>
        </w:numPr>
        <w:spacing w:after="0" w:line="240" w:lineRule="auto"/>
        <w:rPr>
          <w:rFonts w:ascii="Arial" w:eastAsia="Times New Roman" w:hAnsi="Arial" w:cs="Times New Roman"/>
          <w:lang w:eastAsia="nl-NL"/>
        </w:rPr>
      </w:pPr>
      <w:r>
        <w:rPr>
          <w:rFonts w:ascii="Arial" w:eastAsia="Times New Roman" w:hAnsi="Arial" w:cs="Times New Roman"/>
          <w:lang w:eastAsia="nl-NL"/>
        </w:rPr>
        <w:t>Zichtbare</w:t>
      </w:r>
      <w:r w:rsidR="00DA0D86">
        <w:rPr>
          <w:rFonts w:ascii="Arial" w:eastAsia="Times New Roman" w:hAnsi="Arial" w:cs="Times New Roman"/>
          <w:lang w:eastAsia="nl-NL"/>
        </w:rPr>
        <w:t xml:space="preserve">, materiele </w:t>
      </w:r>
      <w:r>
        <w:rPr>
          <w:rFonts w:ascii="Arial" w:eastAsia="Times New Roman" w:hAnsi="Arial" w:cs="Times New Roman"/>
          <w:lang w:eastAsia="nl-NL"/>
        </w:rPr>
        <w:t>elementen (</w:t>
      </w:r>
      <w:r w:rsidR="00DA0D86">
        <w:rPr>
          <w:rFonts w:ascii="Arial" w:eastAsia="Times New Roman" w:hAnsi="Arial" w:cs="Times New Roman"/>
          <w:lang w:eastAsia="nl-NL"/>
        </w:rPr>
        <w:t>kleding en eten)</w:t>
      </w:r>
    </w:p>
    <w:p w:rsidR="0070672B" w:rsidRDefault="0070672B" w:rsidP="0070672B">
      <w:pPr>
        <w:pStyle w:val="Lijstalinea"/>
        <w:numPr>
          <w:ilvl w:val="0"/>
          <w:numId w:val="17"/>
        </w:numPr>
        <w:spacing w:after="0" w:line="240" w:lineRule="auto"/>
        <w:rPr>
          <w:rFonts w:ascii="Arial" w:eastAsia="Times New Roman" w:hAnsi="Arial" w:cs="Times New Roman"/>
          <w:lang w:eastAsia="nl-NL"/>
        </w:rPr>
      </w:pPr>
      <w:r w:rsidRPr="0070672B">
        <w:rPr>
          <w:rFonts w:ascii="Arial" w:eastAsia="Times New Roman" w:hAnsi="Arial" w:cs="Times New Roman"/>
          <w:lang w:eastAsia="nl-NL"/>
        </w:rPr>
        <w:lastRenderedPageBreak/>
        <w:t>Onzichtbare elementen</w:t>
      </w:r>
    </w:p>
    <w:p w:rsidR="0070672B" w:rsidRDefault="0070672B" w:rsidP="0070672B">
      <w:pPr>
        <w:pStyle w:val="Lijstalinea"/>
        <w:numPr>
          <w:ilvl w:val="0"/>
          <w:numId w:val="18"/>
        </w:numPr>
        <w:spacing w:after="0" w:line="240" w:lineRule="auto"/>
        <w:rPr>
          <w:rFonts w:ascii="Arial" w:eastAsia="Times New Roman" w:hAnsi="Arial" w:cs="Times New Roman"/>
          <w:lang w:eastAsia="nl-NL"/>
        </w:rPr>
      </w:pPr>
      <w:r w:rsidRPr="0070672B">
        <w:rPr>
          <w:rFonts w:ascii="Arial" w:eastAsia="Times New Roman" w:hAnsi="Arial" w:cs="Times New Roman"/>
          <w:lang w:eastAsia="nl-NL"/>
        </w:rPr>
        <w:t>Verstand</w:t>
      </w:r>
      <w:r>
        <w:rPr>
          <w:rFonts w:ascii="Arial" w:eastAsia="Times New Roman" w:hAnsi="Arial" w:cs="Times New Roman"/>
          <w:lang w:eastAsia="nl-NL"/>
        </w:rPr>
        <w:t xml:space="preserve"> (geloof en taal)</w:t>
      </w:r>
    </w:p>
    <w:p w:rsidR="0070672B" w:rsidRPr="0070672B" w:rsidRDefault="0070672B" w:rsidP="0070672B">
      <w:pPr>
        <w:pStyle w:val="Lijstalinea"/>
        <w:numPr>
          <w:ilvl w:val="0"/>
          <w:numId w:val="18"/>
        </w:numPr>
        <w:spacing w:after="0" w:line="240" w:lineRule="auto"/>
        <w:rPr>
          <w:rFonts w:ascii="Arial" w:eastAsia="Times New Roman" w:hAnsi="Arial" w:cs="Times New Roman"/>
          <w:lang w:eastAsia="nl-NL"/>
        </w:rPr>
      </w:pPr>
      <w:r>
        <w:rPr>
          <w:rFonts w:ascii="Arial" w:eastAsia="Times New Roman" w:hAnsi="Arial" w:cs="Times New Roman"/>
          <w:lang w:eastAsia="nl-NL"/>
        </w:rPr>
        <w:t>Samenleving (positie van vrouw en familiebanden)</w:t>
      </w:r>
    </w:p>
    <w:p w:rsidR="00DA0D86" w:rsidRDefault="00DA0D86" w:rsidP="00DA0D86">
      <w:pPr>
        <w:spacing w:after="0" w:line="240" w:lineRule="auto"/>
        <w:rPr>
          <w:rFonts w:ascii="Century Gothic" w:hAnsi="Century Gothic"/>
          <w:b/>
        </w:rPr>
      </w:pPr>
    </w:p>
    <w:p w:rsidR="0070672B" w:rsidRPr="0070672B" w:rsidRDefault="0070672B" w:rsidP="0070672B">
      <w:pPr>
        <w:spacing w:after="0" w:line="240" w:lineRule="auto"/>
        <w:rPr>
          <w:rFonts w:ascii="Century Gothic" w:hAnsi="Century Gothic"/>
        </w:rPr>
      </w:pPr>
      <w:r w:rsidRPr="0070672B">
        <w:rPr>
          <w:rFonts w:ascii="Century Gothic" w:hAnsi="Century Gothic"/>
        </w:rPr>
        <w:t>- Homogenisering: grenzen tussen cultuurgebieden vervagen, overal kom je dezelfde winkels/merken tegen en Engels wordt steeds meer de voertaal</w:t>
      </w:r>
    </w:p>
    <w:p w:rsidR="0070672B" w:rsidRPr="0070672B" w:rsidRDefault="0070672B" w:rsidP="0070672B">
      <w:pPr>
        <w:spacing w:after="0" w:line="240" w:lineRule="auto"/>
        <w:rPr>
          <w:rFonts w:ascii="Century Gothic" w:hAnsi="Century Gothic"/>
        </w:rPr>
      </w:pPr>
    </w:p>
    <w:p w:rsidR="0070672B" w:rsidRDefault="0070672B" w:rsidP="0070672B">
      <w:pPr>
        <w:spacing w:after="0" w:line="240" w:lineRule="auto"/>
        <w:rPr>
          <w:rFonts w:ascii="Century Gothic" w:hAnsi="Century Gothic"/>
        </w:rPr>
      </w:pPr>
      <w:r w:rsidRPr="0070672B">
        <w:rPr>
          <w:rFonts w:ascii="Century Gothic" w:hAnsi="Century Gothic"/>
        </w:rPr>
        <w:t>- Heterogenisering: een mix van westerse en niet-westerse cultuurelementen. Denk aan Amsterdam</w:t>
      </w:r>
    </w:p>
    <w:p w:rsidR="007C15B5" w:rsidRDefault="007C15B5" w:rsidP="0070672B">
      <w:pPr>
        <w:spacing w:after="0" w:line="240" w:lineRule="auto"/>
        <w:rPr>
          <w:rFonts w:ascii="Century Gothic" w:hAnsi="Century Gothic"/>
        </w:rPr>
      </w:pPr>
    </w:p>
    <w:p w:rsidR="007C15B5" w:rsidRPr="007C15B5" w:rsidRDefault="007C15B5" w:rsidP="007C15B5">
      <w:pPr>
        <w:spacing w:after="0" w:line="240" w:lineRule="auto"/>
        <w:rPr>
          <w:rFonts w:ascii="Arial" w:eastAsia="Times New Roman" w:hAnsi="Arial" w:cs="Times New Roman"/>
          <w:b/>
          <w:lang w:eastAsia="nl-NL"/>
        </w:rPr>
      </w:pPr>
      <w:r w:rsidRPr="007C15B5">
        <w:rPr>
          <w:rFonts w:ascii="Arial" w:eastAsia="Times New Roman" w:hAnsi="Arial" w:cs="Times New Roman"/>
          <w:b/>
          <w:lang w:eastAsia="nl-NL"/>
        </w:rPr>
        <w:t>Je kunt de kennis over dit hoofdstuk toepassen op Ghana en Tunesië en Nederland:</w:t>
      </w:r>
      <w:r w:rsidRPr="007C15B5">
        <w:rPr>
          <w:rFonts w:ascii="Arial" w:eastAsia="Times New Roman" w:hAnsi="Arial" w:cs="Times New Roman"/>
          <w:b/>
          <w:i/>
          <w:lang w:eastAsia="nl-NL"/>
        </w:rPr>
        <w:t xml:space="preserve"> §11.</w:t>
      </w:r>
    </w:p>
    <w:p w:rsidR="007C15B5" w:rsidRDefault="007C15B5" w:rsidP="0070672B">
      <w:pPr>
        <w:spacing w:after="0" w:line="240" w:lineRule="auto"/>
        <w:rPr>
          <w:rFonts w:ascii="Century Gothic" w:hAnsi="Century Gothic"/>
        </w:rPr>
      </w:pPr>
    </w:p>
    <w:p w:rsidR="007C15B5" w:rsidRPr="0070672B" w:rsidRDefault="007C15B5" w:rsidP="0070672B">
      <w:pPr>
        <w:spacing w:after="0" w:line="240" w:lineRule="auto"/>
        <w:rPr>
          <w:rFonts w:ascii="Century Gothic" w:hAnsi="Century Gothic"/>
        </w:rPr>
      </w:pPr>
      <w:bookmarkStart w:id="0" w:name="_GoBack"/>
      <w:bookmarkEnd w:id="0"/>
    </w:p>
    <w:sectPr w:rsidR="007C15B5" w:rsidRPr="007067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8EB"/>
    <w:multiLevelType w:val="hybridMultilevel"/>
    <w:tmpl w:val="58BA6A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C072393"/>
    <w:multiLevelType w:val="hybridMultilevel"/>
    <w:tmpl w:val="E542B5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4386AAD"/>
    <w:multiLevelType w:val="hybridMultilevel"/>
    <w:tmpl w:val="883E2C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7A31FA"/>
    <w:multiLevelType w:val="hybridMultilevel"/>
    <w:tmpl w:val="67BAB39E"/>
    <w:lvl w:ilvl="0" w:tplc="04130001">
      <w:start w:val="1"/>
      <w:numFmt w:val="bullet"/>
      <w:lvlText w:val=""/>
      <w:lvlJc w:val="left"/>
      <w:pPr>
        <w:ind w:left="360" w:hanging="360"/>
      </w:pPr>
      <w:rPr>
        <w:rFonts w:ascii="Symbol" w:hAnsi="Symbol" w:hint="default"/>
      </w:rPr>
    </w:lvl>
    <w:lvl w:ilvl="1" w:tplc="EB12BBEC">
      <w:numFmt w:val="bullet"/>
      <w:lvlText w:val="-"/>
      <w:lvlJc w:val="left"/>
      <w:pPr>
        <w:ind w:left="705" w:hanging="705"/>
      </w:pPr>
      <w:rPr>
        <w:rFonts w:ascii="Calibri" w:eastAsiaTheme="minorHAnsi" w:hAnsi="Calibri" w:cs="Calibri" w:hint="default"/>
      </w:rPr>
    </w:lvl>
    <w:lvl w:ilvl="2" w:tplc="04130001">
      <w:start w:val="1"/>
      <w:numFmt w:val="bullet"/>
      <w:lvlText w:val=""/>
      <w:lvlJc w:val="left"/>
      <w:pPr>
        <w:ind w:left="360" w:hanging="360"/>
      </w:pPr>
      <w:rPr>
        <w:rFonts w:ascii="Symbol" w:hAnsi="Symbol"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C190F71"/>
    <w:multiLevelType w:val="hybridMultilevel"/>
    <w:tmpl w:val="109CA5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8B0469"/>
    <w:multiLevelType w:val="hybridMultilevel"/>
    <w:tmpl w:val="9B628A20"/>
    <w:lvl w:ilvl="0" w:tplc="0413000F">
      <w:start w:val="1"/>
      <w:numFmt w:val="decimal"/>
      <w:lvlText w:val="%1."/>
      <w:lvlJc w:val="left"/>
      <w:pPr>
        <w:ind w:left="785" w:hanging="360"/>
      </w:p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6" w15:restartNumberingAfterBreak="0">
    <w:nsid w:val="25D504A9"/>
    <w:multiLevelType w:val="hybridMultilevel"/>
    <w:tmpl w:val="09A2F18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7" w15:restartNumberingAfterBreak="0">
    <w:nsid w:val="4E376512"/>
    <w:multiLevelType w:val="hybridMultilevel"/>
    <w:tmpl w:val="79E273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CDF23BB"/>
    <w:multiLevelType w:val="hybridMultilevel"/>
    <w:tmpl w:val="D868C4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412540C"/>
    <w:multiLevelType w:val="hybridMultilevel"/>
    <w:tmpl w:val="9B628A2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64BA6DF0"/>
    <w:multiLevelType w:val="hybridMultilevel"/>
    <w:tmpl w:val="DADE06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BE169E8"/>
    <w:multiLevelType w:val="hybridMultilevel"/>
    <w:tmpl w:val="AE56CC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F9E5F4B"/>
    <w:multiLevelType w:val="hybridMultilevel"/>
    <w:tmpl w:val="36FE28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FB37279"/>
    <w:multiLevelType w:val="hybridMultilevel"/>
    <w:tmpl w:val="C262C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2A73438"/>
    <w:multiLevelType w:val="hybridMultilevel"/>
    <w:tmpl w:val="50B82B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5422736"/>
    <w:multiLevelType w:val="hybridMultilevel"/>
    <w:tmpl w:val="15828B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7EB4062"/>
    <w:multiLevelType w:val="hybridMultilevel"/>
    <w:tmpl w:val="84D450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B1B01F2"/>
    <w:multiLevelType w:val="hybridMultilevel"/>
    <w:tmpl w:val="38F438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4"/>
  </w:num>
  <w:num w:numId="4">
    <w:abstractNumId w:val="10"/>
  </w:num>
  <w:num w:numId="5">
    <w:abstractNumId w:val="16"/>
  </w:num>
  <w:num w:numId="6">
    <w:abstractNumId w:val="8"/>
  </w:num>
  <w:num w:numId="7">
    <w:abstractNumId w:val="17"/>
  </w:num>
  <w:num w:numId="8">
    <w:abstractNumId w:val="11"/>
  </w:num>
  <w:num w:numId="9">
    <w:abstractNumId w:val="2"/>
  </w:num>
  <w:num w:numId="10">
    <w:abstractNumId w:val="3"/>
  </w:num>
  <w:num w:numId="11">
    <w:abstractNumId w:val="14"/>
  </w:num>
  <w:num w:numId="12">
    <w:abstractNumId w:val="6"/>
  </w:num>
  <w:num w:numId="13">
    <w:abstractNumId w:val="0"/>
  </w:num>
  <w:num w:numId="14">
    <w:abstractNumId w:val="12"/>
  </w:num>
  <w:num w:numId="15">
    <w:abstractNumId w:val="1"/>
  </w:num>
  <w:num w:numId="16">
    <w:abstractNumId w:val="7"/>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2B"/>
    <w:rsid w:val="001E5F8E"/>
    <w:rsid w:val="001F2BB9"/>
    <w:rsid w:val="00296A44"/>
    <w:rsid w:val="003D6EC8"/>
    <w:rsid w:val="00413932"/>
    <w:rsid w:val="00434A22"/>
    <w:rsid w:val="004A572B"/>
    <w:rsid w:val="004E5760"/>
    <w:rsid w:val="005034C3"/>
    <w:rsid w:val="005103FC"/>
    <w:rsid w:val="005B2E8D"/>
    <w:rsid w:val="005B7E5B"/>
    <w:rsid w:val="005E6721"/>
    <w:rsid w:val="006C6055"/>
    <w:rsid w:val="006E2CD5"/>
    <w:rsid w:val="006F3E2B"/>
    <w:rsid w:val="0070672B"/>
    <w:rsid w:val="0076243B"/>
    <w:rsid w:val="00766774"/>
    <w:rsid w:val="007B6C00"/>
    <w:rsid w:val="007C15B5"/>
    <w:rsid w:val="007C5340"/>
    <w:rsid w:val="009128E7"/>
    <w:rsid w:val="00916C23"/>
    <w:rsid w:val="00940FC9"/>
    <w:rsid w:val="009F1CF3"/>
    <w:rsid w:val="00A426BB"/>
    <w:rsid w:val="00A54049"/>
    <w:rsid w:val="00A55B0A"/>
    <w:rsid w:val="00AF5A99"/>
    <w:rsid w:val="00C43D7E"/>
    <w:rsid w:val="00C546DB"/>
    <w:rsid w:val="00DA0D86"/>
    <w:rsid w:val="00DF6E8B"/>
    <w:rsid w:val="00EA2AFD"/>
    <w:rsid w:val="00ED70E0"/>
    <w:rsid w:val="00F00D18"/>
    <w:rsid w:val="00FA2E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BD37"/>
  <w15:chartTrackingRefBased/>
  <w15:docId w15:val="{D95473A5-AA69-496E-A1E2-A02BB9AA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E2C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E2C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A57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A572B"/>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A572B"/>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4A572B"/>
    <w:rPr>
      <w:rFonts w:eastAsiaTheme="minorEastAsia"/>
      <w:color w:val="5A5A5A" w:themeColor="text1" w:themeTint="A5"/>
      <w:spacing w:val="15"/>
    </w:rPr>
  </w:style>
  <w:style w:type="character" w:customStyle="1" w:styleId="Kop1Char">
    <w:name w:val="Kop 1 Char"/>
    <w:basedOn w:val="Standaardalinea-lettertype"/>
    <w:link w:val="Kop1"/>
    <w:uiPriority w:val="9"/>
    <w:rsid w:val="006E2CD5"/>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6E2CD5"/>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6E2CD5"/>
    <w:pPr>
      <w:ind w:left="720"/>
      <w:contextualSpacing/>
    </w:pPr>
  </w:style>
  <w:style w:type="paragraph" w:styleId="Geenafstand">
    <w:name w:val="No Spacing"/>
    <w:uiPriority w:val="1"/>
    <w:qFormat/>
    <w:rsid w:val="006E2C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1860</TotalTime>
  <Pages>5</Pages>
  <Words>871</Words>
  <Characters>4792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14</cp:revision>
  <dcterms:created xsi:type="dcterms:W3CDTF">2016-11-24T18:52:00Z</dcterms:created>
  <dcterms:modified xsi:type="dcterms:W3CDTF">2016-11-26T18:07:00Z</dcterms:modified>
</cp:coreProperties>
</file>