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1" w:rsidRDefault="00F23CEA" w:rsidP="00F23CEA">
      <w:pPr>
        <w:pStyle w:val="Title"/>
        <w:rPr>
          <w:lang w:val="nl-NL"/>
        </w:rPr>
      </w:pPr>
      <w:r w:rsidRPr="00F23CEA">
        <w:rPr>
          <w:lang w:val="nl-NL"/>
        </w:rPr>
        <w:t>Scheikunde H4 Energie en chemie in beweging</w:t>
      </w:r>
    </w:p>
    <w:p w:rsidR="00F23CEA" w:rsidRDefault="00F23CEA" w:rsidP="00F23CEA">
      <w:pPr>
        <w:pStyle w:val="Heading1"/>
        <w:rPr>
          <w:lang w:val="nl-NL"/>
        </w:rPr>
      </w:pPr>
      <w:r>
        <w:rPr>
          <w:lang w:val="nl-NL"/>
        </w:rPr>
        <w:t>Paragraaf 1: Reacties en energie</w:t>
      </w:r>
    </w:p>
    <w:p w:rsidR="00F23CEA" w:rsidRPr="00F23CEA" w:rsidRDefault="00F23CEA" w:rsidP="00F23CEA">
      <w:pPr>
        <w:pStyle w:val="Heading2"/>
        <w:rPr>
          <w:lang w:val="nl-NL"/>
        </w:rPr>
      </w:pPr>
      <w:r>
        <w:rPr>
          <w:lang w:val="nl-NL"/>
        </w:rPr>
        <w:t>Begrippen</w:t>
      </w:r>
    </w:p>
    <w:p w:rsidR="00F23CEA" w:rsidRDefault="00B30BE7" w:rsidP="00F23CEA">
      <w:pPr>
        <w:pStyle w:val="NoSpacing"/>
        <w:rPr>
          <w:b/>
          <w:lang w:val="nl-NL"/>
        </w:rPr>
      </w:pPr>
      <w:r>
        <w:rPr>
          <w:b/>
          <w:lang w:val="nl-NL"/>
        </w:rPr>
        <w:t>Wet van behoud van energie</w:t>
      </w:r>
    </w:p>
    <w:p w:rsidR="00B30BE7" w:rsidRDefault="00B30BE7" w:rsidP="00F23CEA">
      <w:pPr>
        <w:pStyle w:val="NoSpacing"/>
        <w:rPr>
          <w:lang w:val="nl-NL"/>
        </w:rPr>
      </w:pPr>
      <w:r>
        <w:rPr>
          <w:lang w:val="nl-NL"/>
        </w:rPr>
        <w:t>Bij een proces kunnen energieomzettingen plaatsvinden maar de totale hoeveelheid energie blijft constant</w:t>
      </w:r>
    </w:p>
    <w:p w:rsidR="00B30BE7" w:rsidRDefault="00B30BE7" w:rsidP="00F23CEA">
      <w:pPr>
        <w:pStyle w:val="NoSpacing"/>
        <w:rPr>
          <w:lang w:val="nl-NL"/>
        </w:rPr>
      </w:pPr>
    </w:p>
    <w:p w:rsidR="00B96631" w:rsidRDefault="00B96631" w:rsidP="00F23CEA">
      <w:pPr>
        <w:pStyle w:val="NoSpacing"/>
        <w:rPr>
          <w:b/>
          <w:lang w:val="nl-NL"/>
        </w:rPr>
      </w:pPr>
      <w:r>
        <w:rPr>
          <w:b/>
          <w:lang w:val="nl-NL"/>
        </w:rPr>
        <w:t>Energie (E)</w:t>
      </w:r>
    </w:p>
    <w:p w:rsidR="00B96631" w:rsidRPr="00B96631" w:rsidRDefault="00B96631" w:rsidP="00F23CEA">
      <w:pPr>
        <w:pStyle w:val="NoSpacing"/>
        <w:rPr>
          <w:b/>
          <w:lang w:val="nl-NL"/>
        </w:rPr>
      </w:pPr>
    </w:p>
    <w:p w:rsidR="00B96631" w:rsidRDefault="00B30BE7" w:rsidP="00F23CEA">
      <w:pPr>
        <w:pStyle w:val="NoSpacing"/>
        <w:rPr>
          <w:b/>
          <w:lang w:val="nl-NL"/>
        </w:rPr>
      </w:pPr>
      <w:r>
        <w:rPr>
          <w:b/>
          <w:lang w:val="nl-NL"/>
        </w:rPr>
        <w:t>Reactiewarmte</w:t>
      </w:r>
      <w:r w:rsidR="00C23B90">
        <w:rPr>
          <w:b/>
          <w:lang w:val="nl-NL"/>
        </w:rPr>
        <w:t xml:space="preserve"> </w:t>
      </w:r>
      <w:r w:rsidR="00C62D1D" w:rsidRPr="00C62D1D">
        <w:rPr>
          <w:b/>
        </w:rPr>
        <w:t>Δ</w:t>
      </w:r>
      <w:r w:rsidR="00C62D1D" w:rsidRPr="00C62D1D">
        <w:rPr>
          <w:b/>
          <w:lang w:val="nl-NL"/>
        </w:rPr>
        <w:t>H</w:t>
      </w:r>
      <w:r w:rsidR="00C62D1D" w:rsidRPr="00C62D1D">
        <w:rPr>
          <w:b/>
        </w:rPr>
        <w:t>ᵣᴼ</w:t>
      </w:r>
      <w:r w:rsidR="00C62D1D">
        <w:rPr>
          <w:b/>
          <w:lang w:val="nl-NL"/>
        </w:rPr>
        <w:t xml:space="preserve"> </w:t>
      </w:r>
      <w:r w:rsidR="00C23B90">
        <w:rPr>
          <w:b/>
          <w:lang w:val="nl-NL"/>
        </w:rPr>
        <w:t>(Q)</w:t>
      </w:r>
      <w:r w:rsidR="00C62D1D">
        <w:rPr>
          <w:b/>
          <w:lang w:val="nl-NL"/>
        </w:rPr>
        <w:t xml:space="preserve"> </w:t>
      </w:r>
    </w:p>
    <w:p w:rsidR="00B30BE7" w:rsidRDefault="00B30BE7" w:rsidP="00F23CEA">
      <w:pPr>
        <w:pStyle w:val="NoSpacing"/>
        <w:rPr>
          <w:lang w:val="nl-NL"/>
        </w:rPr>
      </w:pPr>
    </w:p>
    <w:p w:rsidR="00B30BE7" w:rsidRDefault="00B30BE7" w:rsidP="00F23CEA">
      <w:pPr>
        <w:pStyle w:val="NoSpacing"/>
        <w:rPr>
          <w:b/>
          <w:lang w:val="nl-NL"/>
        </w:rPr>
      </w:pPr>
      <w:r>
        <w:rPr>
          <w:b/>
          <w:lang w:val="nl-NL"/>
        </w:rPr>
        <w:t>Arbeid</w:t>
      </w:r>
      <w:r w:rsidR="00C23B90">
        <w:rPr>
          <w:b/>
          <w:lang w:val="nl-NL"/>
        </w:rPr>
        <w:t xml:space="preserve"> (W)</w:t>
      </w:r>
    </w:p>
    <w:p w:rsidR="00B30BE7" w:rsidRDefault="00B30BE7" w:rsidP="00F23CEA">
      <w:pPr>
        <w:pStyle w:val="NoSpacing"/>
        <w:rPr>
          <w:b/>
          <w:lang w:val="nl-NL"/>
        </w:rPr>
      </w:pPr>
    </w:p>
    <w:p w:rsidR="00B30BE7" w:rsidRDefault="00B30BE7" w:rsidP="00F23CEA">
      <w:pPr>
        <w:pStyle w:val="NoSpacing"/>
        <w:rPr>
          <w:b/>
          <w:lang w:val="nl-NL"/>
        </w:rPr>
      </w:pPr>
      <w:r>
        <w:rPr>
          <w:b/>
          <w:lang w:val="nl-NL"/>
        </w:rPr>
        <w:t>Enthalpieverandering</w:t>
      </w:r>
      <w:r w:rsidR="00C23B90">
        <w:rPr>
          <w:b/>
          <w:lang w:val="nl-NL"/>
        </w:rPr>
        <w:t xml:space="preserve"> </w:t>
      </w:r>
      <w:r w:rsidR="00B96631">
        <w:rPr>
          <w:b/>
          <w:lang w:val="nl-NL"/>
        </w:rPr>
        <w:t xml:space="preserve">(H) </w:t>
      </w:r>
      <w:r w:rsidR="00C23B90">
        <w:rPr>
          <w:b/>
          <w:lang w:val="nl-NL"/>
        </w:rPr>
        <w:t>(Binas 38A)</w:t>
      </w:r>
    </w:p>
    <w:p w:rsidR="00B30BE7" w:rsidRDefault="00B30BE7" w:rsidP="00F23CEA">
      <w:pPr>
        <w:pStyle w:val="NoSpacing"/>
        <w:rPr>
          <w:lang w:val="nl-NL"/>
        </w:rPr>
      </w:pPr>
      <w:r>
        <w:rPr>
          <w:lang w:val="nl-NL"/>
        </w:rPr>
        <w:t>De reactiewarmte die ontstaat bij een reactie bij constante druk (als er weinig arbeid is)</w:t>
      </w:r>
    </w:p>
    <w:p w:rsidR="00B30BE7" w:rsidRDefault="00B30BE7" w:rsidP="00F23CEA">
      <w:pPr>
        <w:pStyle w:val="NoSpacing"/>
        <w:rPr>
          <w:lang w:val="nl-NL"/>
        </w:rPr>
      </w:pPr>
    </w:p>
    <w:p w:rsidR="00B30BE7" w:rsidRDefault="00B30BE7" w:rsidP="00F23CEA">
      <w:pPr>
        <w:pStyle w:val="NoSpacing"/>
        <w:rPr>
          <w:b/>
          <w:lang w:val="nl-NL"/>
        </w:rPr>
      </w:pPr>
      <w:r>
        <w:rPr>
          <w:b/>
          <w:lang w:val="nl-NL"/>
        </w:rPr>
        <w:t>Standaardomstandigheden</w:t>
      </w:r>
    </w:p>
    <w:p w:rsidR="00B30BE7" w:rsidRDefault="00B30BE7" w:rsidP="00F23CEA">
      <w:pPr>
        <w:pStyle w:val="NoSpacing"/>
        <w:rPr>
          <w:lang w:val="nl-NL"/>
        </w:rPr>
      </w:pPr>
      <w:r>
        <w:rPr>
          <w:lang w:val="nl-NL"/>
        </w:rPr>
        <w:t>Als de temperatuur voor en na de reactie 398 K (25 °C) is, de druk p=p0 (constant) is en als de stoffen bij die temperatuur en druk in de meest stabiele fase zijn.</w:t>
      </w:r>
    </w:p>
    <w:p w:rsidR="00B30BE7" w:rsidRDefault="00B30BE7" w:rsidP="00F23CEA">
      <w:pPr>
        <w:pStyle w:val="NoSpacing"/>
        <w:rPr>
          <w:lang w:val="nl-NL"/>
        </w:rPr>
      </w:pPr>
    </w:p>
    <w:p w:rsidR="00B30BE7" w:rsidRDefault="00B30BE7" w:rsidP="00F23CEA">
      <w:pPr>
        <w:pStyle w:val="NoSpacing"/>
        <w:rPr>
          <w:b/>
          <w:lang w:val="nl-NL"/>
        </w:rPr>
      </w:pPr>
      <w:r>
        <w:rPr>
          <w:b/>
          <w:lang w:val="nl-NL"/>
        </w:rPr>
        <w:t>Vormingswarmte of vormingsenthalpie</w:t>
      </w:r>
      <w:r w:rsidR="00C23B90">
        <w:rPr>
          <w:b/>
          <w:lang w:val="nl-NL"/>
        </w:rPr>
        <w:t xml:space="preserve"> (Binas 57 en 38A) hetzelfde als enthalpieverandering</w:t>
      </w:r>
    </w:p>
    <w:p w:rsidR="00B30BE7" w:rsidRDefault="00B30BE7" w:rsidP="00F23CEA">
      <w:pPr>
        <w:pStyle w:val="NoSpacing"/>
        <w:rPr>
          <w:lang w:val="nl-NL"/>
        </w:rPr>
      </w:pPr>
      <w:r>
        <w:rPr>
          <w:lang w:val="nl-NL"/>
        </w:rPr>
        <w:t>De hoeveelheid warmte die vrijkomt of nodig is bij de vorming van 1 mol stof uit de element</w:t>
      </w:r>
      <w:r w:rsidR="00C23B90">
        <w:rPr>
          <w:lang w:val="nl-NL"/>
        </w:rPr>
        <w:t>en (bij standaardomstandigheden als er weinig arbeid is)</w:t>
      </w:r>
    </w:p>
    <w:p w:rsidR="00B30BE7" w:rsidRDefault="00B30BE7" w:rsidP="00F23CEA">
      <w:pPr>
        <w:pStyle w:val="NoSpacing"/>
        <w:rPr>
          <w:lang w:val="nl-NL"/>
        </w:rPr>
      </w:pPr>
    </w:p>
    <w:p w:rsidR="00B30BE7" w:rsidRDefault="00B30BE7" w:rsidP="00F23CEA">
      <w:pPr>
        <w:pStyle w:val="NoSpacing"/>
        <w:rPr>
          <w:b/>
          <w:lang w:val="nl-NL"/>
        </w:rPr>
      </w:pPr>
      <w:r>
        <w:rPr>
          <w:b/>
          <w:lang w:val="nl-NL"/>
        </w:rPr>
        <w:t>Wet van Hess</w:t>
      </w:r>
    </w:p>
    <w:p w:rsidR="00B30BE7" w:rsidRDefault="00B30BE7" w:rsidP="00F23CEA">
      <w:pPr>
        <w:pStyle w:val="NoSpacing"/>
        <w:rPr>
          <w:lang w:val="nl-NL"/>
        </w:rPr>
      </w:pPr>
      <w:r>
        <w:rPr>
          <w:lang w:val="nl-NL"/>
        </w:rPr>
        <w:t>de energieverandering van eeen reactie is onafhankelijk van de gevolgde weg van begin tot eind. (bij een berekening aan reactiewarmten moeten alleen de begin- en eindsituatie hetzelfde zijn)</w:t>
      </w:r>
    </w:p>
    <w:p w:rsidR="00B30BE7" w:rsidRDefault="00B30BE7" w:rsidP="00F23CEA">
      <w:pPr>
        <w:pStyle w:val="NoSpacing"/>
        <w:rPr>
          <w:lang w:val="nl-NL"/>
        </w:rPr>
      </w:pPr>
    </w:p>
    <w:p w:rsidR="00B30BE7" w:rsidRDefault="00C23B90" w:rsidP="00F23CEA">
      <w:pPr>
        <w:pStyle w:val="NoSpacing"/>
        <w:rPr>
          <w:b/>
          <w:lang w:val="nl-NL"/>
        </w:rPr>
      </w:pPr>
      <w:r>
        <w:rPr>
          <w:b/>
          <w:lang w:val="nl-NL"/>
        </w:rPr>
        <w:t>Verbrandingswarmte (Binas 56)</w:t>
      </w:r>
    </w:p>
    <w:p w:rsidR="00C23B90" w:rsidRPr="00C23B90" w:rsidRDefault="00C23B90" w:rsidP="00F23CEA">
      <w:pPr>
        <w:pStyle w:val="NoSpacing"/>
        <w:rPr>
          <w:lang w:val="nl-NL"/>
        </w:rPr>
      </w:pPr>
      <w:r>
        <w:rPr>
          <w:lang w:val="nl-NL"/>
        </w:rPr>
        <w:t xml:space="preserve">Verbrandingswarmte onder standaardomstandigheden is hetzelfde als de reactiewarmte van verbrandingsreacties. </w:t>
      </w:r>
    </w:p>
    <w:p w:rsidR="00B96631" w:rsidRDefault="00B96631" w:rsidP="00F23CEA">
      <w:pPr>
        <w:pStyle w:val="NoSpacing"/>
        <w:rPr>
          <w:b/>
          <w:lang w:val="nl-NL"/>
        </w:rPr>
      </w:pPr>
    </w:p>
    <w:p w:rsidR="00F23CEA" w:rsidRDefault="00F23CEA" w:rsidP="00F23CEA">
      <w:pPr>
        <w:pStyle w:val="Heading2"/>
        <w:rPr>
          <w:lang w:val="nl-NL"/>
        </w:rPr>
      </w:pPr>
      <w:r>
        <w:rPr>
          <w:lang w:val="nl-NL"/>
        </w:rPr>
        <w:t>Wet van behoud van energie</w:t>
      </w:r>
    </w:p>
    <w:p w:rsidR="00F23CEA" w:rsidRDefault="00BF15BE" w:rsidP="00F23CEA">
      <w:pPr>
        <w:rPr>
          <w:lang w:val="nl-NL"/>
        </w:rPr>
      </w:pPr>
      <w:r>
        <w:rPr>
          <w:lang w:val="nl-NL"/>
        </w:rPr>
        <w:t xml:space="preserve">Een belangrijke wet is de </w:t>
      </w:r>
      <w:r>
        <w:rPr>
          <w:b/>
          <w:lang w:val="nl-NL"/>
        </w:rPr>
        <w:t>Wet van behoud van energie</w:t>
      </w:r>
      <w:r>
        <w:rPr>
          <w:lang w:val="nl-NL"/>
        </w:rPr>
        <w:t>. Deze wet stelt dat bij een proces energieomzettingen kunnen plaatsvinden, maar dat de totale hoeveelheid energie constant. Bij energieomzettingen moet je denken aan het omzetten van (chemische energie naar):</w:t>
      </w:r>
    </w:p>
    <w:p w:rsidR="00BF15BE" w:rsidRDefault="00BF15BE" w:rsidP="00BF15BE">
      <w:pPr>
        <w:pStyle w:val="ListParagraph"/>
        <w:numPr>
          <w:ilvl w:val="0"/>
          <w:numId w:val="2"/>
        </w:numPr>
        <w:rPr>
          <w:lang w:val="nl-NL"/>
        </w:rPr>
      </w:pPr>
      <w:r>
        <w:rPr>
          <w:lang w:val="nl-NL"/>
        </w:rPr>
        <w:t>Chemische energie</w:t>
      </w:r>
    </w:p>
    <w:p w:rsidR="00BF15BE" w:rsidRDefault="00BF15BE" w:rsidP="00BF15BE">
      <w:pPr>
        <w:pStyle w:val="ListParagraph"/>
        <w:numPr>
          <w:ilvl w:val="0"/>
          <w:numId w:val="2"/>
        </w:numPr>
        <w:rPr>
          <w:lang w:val="nl-NL"/>
        </w:rPr>
      </w:pPr>
      <w:r>
        <w:rPr>
          <w:lang w:val="nl-NL"/>
        </w:rPr>
        <w:t>Warmte</w:t>
      </w:r>
    </w:p>
    <w:p w:rsidR="00BF15BE" w:rsidRDefault="00BF15BE" w:rsidP="00BF15BE">
      <w:pPr>
        <w:pStyle w:val="ListParagraph"/>
        <w:numPr>
          <w:ilvl w:val="0"/>
          <w:numId w:val="2"/>
        </w:numPr>
        <w:rPr>
          <w:lang w:val="nl-NL"/>
        </w:rPr>
      </w:pPr>
      <w:r>
        <w:rPr>
          <w:lang w:val="nl-NL"/>
        </w:rPr>
        <w:t>Licht</w:t>
      </w:r>
    </w:p>
    <w:p w:rsidR="00BF15BE" w:rsidRDefault="00BF15BE" w:rsidP="00BF15BE">
      <w:pPr>
        <w:pStyle w:val="ListParagraph"/>
        <w:numPr>
          <w:ilvl w:val="0"/>
          <w:numId w:val="2"/>
        </w:numPr>
        <w:rPr>
          <w:lang w:val="nl-NL"/>
        </w:rPr>
      </w:pPr>
      <w:r>
        <w:rPr>
          <w:lang w:val="nl-NL"/>
        </w:rPr>
        <w:t>Elektrische energie</w:t>
      </w:r>
    </w:p>
    <w:p w:rsidR="00BF15BE" w:rsidRDefault="00BF15BE" w:rsidP="00BF15BE">
      <w:pPr>
        <w:pStyle w:val="ListParagraph"/>
        <w:numPr>
          <w:ilvl w:val="0"/>
          <w:numId w:val="2"/>
        </w:numPr>
        <w:rPr>
          <w:lang w:val="nl-NL"/>
        </w:rPr>
      </w:pPr>
      <w:r>
        <w:rPr>
          <w:lang w:val="nl-NL"/>
        </w:rPr>
        <w:t>Arbeid</w:t>
      </w:r>
    </w:p>
    <w:p w:rsidR="00F23CEA" w:rsidRDefault="00BF15BE" w:rsidP="00F23CEA">
      <w:pPr>
        <w:rPr>
          <w:lang w:val="nl-NL"/>
        </w:rPr>
      </w:pPr>
      <w:r>
        <w:rPr>
          <w:lang w:val="nl-NL"/>
        </w:rPr>
        <w:lastRenderedPageBreak/>
        <w:t xml:space="preserve">Omdat de totale hoeveelheid energie dus niet verandert, </w:t>
      </w:r>
      <w:r w:rsidR="00360F85">
        <w:rPr>
          <w:lang w:val="nl-NL"/>
        </w:rPr>
        <w:t xml:space="preserve">wordt de chemische energie omgezet in een andere vorm van energie. Toch spreek je bij een chemische reactie vaak van een verandering van chemische energie. Hiermee wordt bedoelt dat de chemische energie </w:t>
      </w:r>
      <w:r w:rsidR="00360F85" w:rsidRPr="00360F85">
        <w:rPr>
          <w:u w:val="single"/>
          <w:lang w:val="nl-NL"/>
        </w:rPr>
        <w:t>in</w:t>
      </w:r>
      <w:r w:rsidR="00360F85">
        <w:rPr>
          <w:lang w:val="nl-NL"/>
        </w:rPr>
        <w:t xml:space="preserve"> </w:t>
      </w:r>
      <w:r w:rsidR="00360F85" w:rsidRPr="00360F85">
        <w:rPr>
          <w:lang w:val="nl-NL"/>
        </w:rPr>
        <w:t>de</w:t>
      </w:r>
      <w:r w:rsidR="00360F85">
        <w:rPr>
          <w:lang w:val="nl-NL"/>
        </w:rPr>
        <w:t xml:space="preserve"> stof verandert. Als ΔE &lt; 0 dan neemt de chemische energie van de stoffen af en is er een exotherme reactie. Als ΔE &gt; 0 dan neemt de chemische energie van de stof toe en is er een endotherme reactie.</w:t>
      </w:r>
    </w:p>
    <w:p w:rsidR="00F23CEA" w:rsidRDefault="00F23CEA" w:rsidP="00F23CEA">
      <w:pPr>
        <w:pStyle w:val="Heading2"/>
        <w:rPr>
          <w:lang w:val="nl-NL"/>
        </w:rPr>
      </w:pPr>
      <w:r>
        <w:rPr>
          <w:lang w:val="nl-NL"/>
        </w:rPr>
        <w:t>Energie en enthalpieverandering</w:t>
      </w:r>
    </w:p>
    <w:p w:rsidR="00F23CEA" w:rsidRDefault="00360F85" w:rsidP="00F23CEA">
      <w:pPr>
        <w:rPr>
          <w:lang w:val="nl-NL"/>
        </w:rPr>
      </w:pPr>
      <w:r>
        <w:rPr>
          <w:lang w:val="nl-NL"/>
        </w:rPr>
        <w:t xml:space="preserve">Als er reactie vrijkomt is het een exotherme reactie en als er warmte nodig is, is het een endotherme reactie. De geleverde energie is de som van </w:t>
      </w:r>
      <w:r>
        <w:rPr>
          <w:b/>
          <w:lang w:val="nl-NL"/>
        </w:rPr>
        <w:t>reactiewarmte</w:t>
      </w:r>
      <w:r>
        <w:rPr>
          <w:lang w:val="nl-NL"/>
        </w:rPr>
        <w:t xml:space="preserve"> en </w:t>
      </w:r>
      <w:r>
        <w:rPr>
          <w:b/>
          <w:lang w:val="nl-NL"/>
        </w:rPr>
        <w:t>arbeid</w:t>
      </w:r>
      <w:r>
        <w:rPr>
          <w:lang w:val="nl-NL"/>
        </w:rPr>
        <w:t xml:space="preserve">. Bij reacties onder constante druk wordt er nauwelijks arbeid verricht. De reactiewarmte die dan ontstaat wordt </w:t>
      </w:r>
      <w:r>
        <w:rPr>
          <w:b/>
          <w:lang w:val="nl-NL"/>
        </w:rPr>
        <w:t>enthalpieverandering</w:t>
      </w:r>
      <w:r>
        <w:rPr>
          <w:lang w:val="nl-NL"/>
        </w:rPr>
        <w:t xml:space="preserve"> genoemd. Omdat de verrichte arbeid bij constante druk heel klein is, is de enthalpieverandering dan ongeveer gelijk aan de verandering in chemische energie</w:t>
      </w:r>
      <w:r w:rsidR="0051673A">
        <w:rPr>
          <w:lang w:val="nl-NL"/>
        </w:rPr>
        <w:t>. Bij binas tabel 56 en 57 wordt een minteken gebruikt bij een exotherme reactie.</w:t>
      </w:r>
    </w:p>
    <w:p w:rsidR="00F23CEA" w:rsidRDefault="00F23CEA" w:rsidP="00F23CEA">
      <w:pPr>
        <w:pStyle w:val="Heading2"/>
        <w:rPr>
          <w:lang w:val="nl-NL"/>
        </w:rPr>
      </w:pPr>
      <w:r>
        <w:rPr>
          <w:lang w:val="nl-NL"/>
        </w:rPr>
        <w:t>Vormingsenthalpie en vormingswarmte</w:t>
      </w:r>
    </w:p>
    <w:p w:rsidR="00F23CEA" w:rsidRDefault="0051673A" w:rsidP="00F23CEA">
      <w:pPr>
        <w:rPr>
          <w:lang w:val="nl-NL"/>
        </w:rPr>
      </w:pPr>
      <w:r>
        <w:rPr>
          <w:lang w:val="nl-NL"/>
        </w:rPr>
        <w:t xml:space="preserve">In Binas 56 en 57 worden de vormingswarmten gegeven onder </w:t>
      </w:r>
      <w:r>
        <w:rPr>
          <w:b/>
          <w:lang w:val="nl-NL"/>
        </w:rPr>
        <w:t>standaardomstandigheden</w:t>
      </w:r>
      <w:r>
        <w:rPr>
          <w:lang w:val="nl-NL"/>
        </w:rPr>
        <w:t>. Dit betekent dat de temperatuur voor en na de reactie gelijk is aan 298 K, de druk constant (p = p0) is en dat de stoffen bij die temperatuur en druk in hun meest stabiele fase zijn.</w:t>
      </w:r>
    </w:p>
    <w:p w:rsidR="0051673A" w:rsidRPr="0051673A" w:rsidRDefault="0051673A" w:rsidP="00F23CEA">
      <w:pPr>
        <w:rPr>
          <w:lang w:val="nl-NL"/>
        </w:rPr>
      </w:pPr>
      <w:r>
        <w:rPr>
          <w:lang w:val="nl-NL"/>
        </w:rPr>
        <w:t xml:space="preserve">Je kan alleen de enthalpieverandering berekenen en niet de enthalpie van de stoffen zelf. Dit betekent dat verbrandings- en vormingswarmten relatieve waarden zijn. Als uitgangspunt zijn de elementen gekozen. Deze hebben per defenitie enthalpie = 0. De </w:t>
      </w:r>
      <w:r>
        <w:rPr>
          <w:b/>
          <w:lang w:val="nl-NL"/>
        </w:rPr>
        <w:t>vormingswarmte</w:t>
      </w:r>
      <w:r>
        <w:rPr>
          <w:lang w:val="nl-NL"/>
        </w:rPr>
        <w:t xml:space="preserve"> of </w:t>
      </w:r>
      <w:r>
        <w:rPr>
          <w:b/>
          <w:lang w:val="nl-NL"/>
        </w:rPr>
        <w:t>vormingsenthalpie</w:t>
      </w:r>
      <w:r>
        <w:rPr>
          <w:lang w:val="nl-NL"/>
        </w:rPr>
        <w:t xml:space="preserve"> is de hoeveelheid warmte die vrijkomt of nodig is </w:t>
      </w:r>
      <w:r w:rsidR="00C62D1D">
        <w:rPr>
          <w:lang w:val="nl-NL"/>
        </w:rPr>
        <w:t xml:space="preserve">voor vorming van 1 mol stof uit de elementen (bijvoorbeeld ijzer Fe, zuurstof O₂ en koolstof C). Bij koolstof is graniet gekozen als element. Bij een reactie met negatieve vormingswarmten komt energie vrij (exotherm) en bij een reactie met positieve vormingswarmten is energie nodig (endotherm). </w:t>
      </w:r>
    </w:p>
    <w:p w:rsidR="00F23CEA" w:rsidRDefault="00F23CEA" w:rsidP="00F23CEA">
      <w:pPr>
        <w:pStyle w:val="Heading2"/>
        <w:rPr>
          <w:lang w:val="nl-NL"/>
        </w:rPr>
      </w:pPr>
      <w:r>
        <w:rPr>
          <w:lang w:val="nl-NL"/>
        </w:rPr>
        <w:t>Enthalpieverandering of reactiewarmte</w:t>
      </w:r>
    </w:p>
    <w:p w:rsidR="00F23CEA" w:rsidRDefault="00F23CEA" w:rsidP="00F23CEA">
      <w:pPr>
        <w:rPr>
          <w:lang w:val="nl-NL"/>
        </w:rPr>
      </w:pPr>
    </w:p>
    <w:p w:rsidR="00F23CEA" w:rsidRPr="0051673A" w:rsidRDefault="00F23CEA" w:rsidP="00F23CEA">
      <w:pPr>
        <w:pStyle w:val="Heading2"/>
        <w:rPr>
          <w:lang w:val="nl-NL"/>
        </w:rPr>
      </w:pPr>
      <w:r w:rsidRPr="0051673A">
        <w:rPr>
          <w:lang w:val="nl-NL"/>
        </w:rPr>
        <w:t>Verbrandingswarmte</w:t>
      </w:r>
    </w:p>
    <w:p w:rsidR="00F23CEA" w:rsidRPr="00C62D1D" w:rsidRDefault="00C62D1D" w:rsidP="00F23CEA">
      <w:pPr>
        <w:rPr>
          <w:b/>
          <w:lang w:val="nl-NL"/>
        </w:rPr>
      </w:pPr>
      <w:r>
        <w:rPr>
          <w:b/>
          <w:lang w:val="nl-NL"/>
        </w:rPr>
        <w:t>Verbrandingswarmte</w:t>
      </w:r>
      <w:r>
        <w:rPr>
          <w:lang w:val="nl-NL"/>
        </w:rPr>
        <w:t xml:space="preserve"> onder standaardomstandigheden is hetzelfde als de reactiewarmte van verbrandingsreacties. Als de vormingswarmte van een stof niet is gegeven, kun je die meestal berekenen dmv de verbrandingswarmte van die stof. Dan kan je dezelfde formule gebruiken als voor </w:t>
      </w:r>
      <w:r w:rsidRPr="00B96631">
        <w:t>Δ</w:t>
      </w:r>
      <w:r w:rsidRPr="00B96631">
        <w:rPr>
          <w:lang w:val="nl-NL"/>
        </w:rPr>
        <w:t>H</w:t>
      </w:r>
      <w:r w:rsidRPr="00B96631">
        <w:t>ᵣᴼ</w:t>
      </w:r>
      <w:r w:rsidRPr="00811734">
        <w:rPr>
          <w:lang w:val="nl-NL"/>
        </w:rPr>
        <w:t>.</w:t>
      </w:r>
    </w:p>
    <w:p w:rsidR="00F23CEA" w:rsidRPr="0051673A" w:rsidRDefault="00F23CEA" w:rsidP="00F23CEA">
      <w:pPr>
        <w:pStyle w:val="Heading2"/>
        <w:rPr>
          <w:lang w:val="nl-NL"/>
        </w:rPr>
      </w:pPr>
      <w:r w:rsidRPr="0051673A">
        <w:rPr>
          <w:lang w:val="nl-NL"/>
        </w:rPr>
        <w:t>Formules</w:t>
      </w:r>
    </w:p>
    <w:p w:rsidR="00C23B90" w:rsidRPr="00B96631" w:rsidRDefault="00C23B90" w:rsidP="00C23B90">
      <w:pPr>
        <w:rPr>
          <w:lang w:val="nl-NL"/>
        </w:rPr>
      </w:pPr>
      <w:r w:rsidRPr="00B96631">
        <w:t>Δ</w:t>
      </w:r>
      <w:r w:rsidRPr="00B96631">
        <w:rPr>
          <w:lang w:val="nl-NL"/>
        </w:rPr>
        <w:t>E = E</w:t>
      </w:r>
      <w:r w:rsidR="00B96631" w:rsidRPr="00B96631">
        <w:rPr>
          <w:sz w:val="14"/>
          <w:lang w:val="nl-NL"/>
        </w:rPr>
        <w:t>reactieproduct</w:t>
      </w:r>
      <w:r w:rsidRPr="00B96631">
        <w:rPr>
          <w:lang w:val="nl-NL"/>
        </w:rPr>
        <w:t xml:space="preserve"> - E</w:t>
      </w:r>
      <w:r w:rsidR="00B96631" w:rsidRPr="00B96631">
        <w:rPr>
          <w:sz w:val="14"/>
          <w:lang w:val="nl-NL"/>
        </w:rPr>
        <w:t>beginstoffen</w:t>
      </w:r>
    </w:p>
    <w:p w:rsidR="00C23B90" w:rsidRPr="00B96631" w:rsidRDefault="00C23B90" w:rsidP="00C23B90">
      <w:pPr>
        <w:rPr>
          <w:lang w:val="nl-NL"/>
        </w:rPr>
      </w:pPr>
      <w:r w:rsidRPr="00B96631">
        <w:t>Δ</w:t>
      </w:r>
      <w:r w:rsidR="00B96631" w:rsidRPr="00B96631">
        <w:rPr>
          <w:lang w:val="nl-NL"/>
        </w:rPr>
        <w:t xml:space="preserve">E </w:t>
      </w:r>
      <w:r w:rsidRPr="00B96631">
        <w:rPr>
          <w:lang w:val="nl-NL"/>
        </w:rPr>
        <w:t>= Q + W</w:t>
      </w:r>
    </w:p>
    <w:p w:rsidR="00B96631" w:rsidRPr="00B96631" w:rsidRDefault="00B96631" w:rsidP="00C23B90">
      <w:pPr>
        <w:rPr>
          <w:lang w:val="nl-NL"/>
        </w:rPr>
      </w:pPr>
      <w:r w:rsidRPr="00B96631">
        <w:t>Δ</w:t>
      </w:r>
      <w:r w:rsidRPr="00B96631">
        <w:rPr>
          <w:lang w:val="nl-NL"/>
        </w:rPr>
        <w:t>H = H</w:t>
      </w:r>
      <w:r w:rsidRPr="00B96631">
        <w:rPr>
          <w:sz w:val="14"/>
          <w:lang w:val="nl-NL"/>
        </w:rPr>
        <w:t>eind</w:t>
      </w:r>
      <w:r w:rsidRPr="00B96631">
        <w:rPr>
          <w:sz w:val="20"/>
          <w:lang w:val="nl-NL"/>
        </w:rPr>
        <w:t xml:space="preserve"> </w:t>
      </w:r>
      <w:r w:rsidRPr="00B96631">
        <w:rPr>
          <w:lang w:val="nl-NL"/>
        </w:rPr>
        <w:t>- H</w:t>
      </w:r>
      <w:r w:rsidRPr="00B96631">
        <w:rPr>
          <w:sz w:val="14"/>
          <w:lang w:val="nl-NL"/>
        </w:rPr>
        <w:t>begin</w:t>
      </w:r>
    </w:p>
    <w:p w:rsidR="00B96631" w:rsidRDefault="00B96631" w:rsidP="00C23B90">
      <w:pPr>
        <w:rPr>
          <w:sz w:val="14"/>
          <w:lang w:val="nl-NL"/>
        </w:rPr>
      </w:pPr>
      <w:r w:rsidRPr="00B96631">
        <w:t>Δ</w:t>
      </w:r>
      <w:r w:rsidRPr="00B96631">
        <w:rPr>
          <w:lang w:val="nl-NL"/>
        </w:rPr>
        <w:t>H</w:t>
      </w:r>
      <w:r w:rsidRPr="00B96631">
        <w:t>ᵣᴼ</w:t>
      </w:r>
      <w:r w:rsidRPr="00B96631">
        <w:rPr>
          <w:lang w:val="nl-NL"/>
        </w:rPr>
        <w:t xml:space="preserve"> = </w:t>
      </w:r>
      <w:r w:rsidRPr="00B96631">
        <w:t>Δ</w:t>
      </w:r>
      <w:r w:rsidRPr="00B96631">
        <w:rPr>
          <w:lang w:val="nl-NL"/>
        </w:rPr>
        <w:t>H</w:t>
      </w:r>
      <w:r w:rsidRPr="00B96631">
        <w:t>ᵣᴼ</w:t>
      </w:r>
      <w:r w:rsidRPr="00B96631">
        <w:rPr>
          <w:sz w:val="14"/>
          <w:lang w:val="nl-NL"/>
        </w:rPr>
        <w:t>producten</w:t>
      </w:r>
      <w:r w:rsidRPr="00B96631">
        <w:rPr>
          <w:lang w:val="nl-NL"/>
        </w:rPr>
        <w:t xml:space="preserve"> - </w:t>
      </w:r>
      <w:r w:rsidRPr="00B96631">
        <w:t>Δ</w:t>
      </w:r>
      <w:r w:rsidRPr="00B96631">
        <w:rPr>
          <w:lang w:val="nl-NL"/>
        </w:rPr>
        <w:t>H</w:t>
      </w:r>
      <w:r w:rsidRPr="00B96631">
        <w:t>ᵣᴼ</w:t>
      </w:r>
      <w:r w:rsidRPr="00B96631">
        <w:rPr>
          <w:sz w:val="14"/>
          <w:lang w:val="nl-NL"/>
        </w:rPr>
        <w:t>beginstoffen</w:t>
      </w:r>
    </w:p>
    <w:p w:rsidR="00811734" w:rsidRDefault="00811734" w:rsidP="00C23B90">
      <w:pPr>
        <w:rPr>
          <w:lang w:val="nl-NL"/>
        </w:rPr>
      </w:pPr>
    </w:p>
    <w:p w:rsidR="00811734" w:rsidRDefault="00811734" w:rsidP="00811734">
      <w:pPr>
        <w:rPr>
          <w:lang w:val="nl-NL"/>
        </w:rPr>
      </w:pPr>
      <w:r>
        <w:rPr>
          <w:lang w:val="nl-NL"/>
        </w:rPr>
        <w:br w:type="page"/>
      </w:r>
    </w:p>
    <w:p w:rsidR="00B96631" w:rsidRDefault="00635B41" w:rsidP="00811734">
      <w:pPr>
        <w:pStyle w:val="Heading1"/>
        <w:rPr>
          <w:lang w:val="nl-NL"/>
        </w:rPr>
      </w:pPr>
      <w:r>
        <w:rPr>
          <w:lang w:val="nl-NL"/>
        </w:rPr>
        <w:lastRenderedPageBreak/>
        <w:t>Paragraaf 2: Reactiewarmte en rendement meten</w:t>
      </w:r>
    </w:p>
    <w:p w:rsidR="00635B41" w:rsidRDefault="00635B41" w:rsidP="00635B41">
      <w:pPr>
        <w:rPr>
          <w:lang w:val="nl-NL"/>
        </w:rPr>
      </w:pPr>
    </w:p>
    <w:p w:rsidR="00635B41" w:rsidRDefault="00635B41" w:rsidP="00635B41">
      <w:pPr>
        <w:pStyle w:val="Heading2"/>
        <w:rPr>
          <w:lang w:val="nl-NL"/>
        </w:rPr>
      </w:pPr>
      <w:r>
        <w:rPr>
          <w:lang w:val="nl-NL"/>
        </w:rPr>
        <w:t>Begrippen</w:t>
      </w:r>
    </w:p>
    <w:p w:rsidR="00635B41" w:rsidRPr="00AC5BDA" w:rsidRDefault="005435C9" w:rsidP="005435C9">
      <w:pPr>
        <w:pStyle w:val="NoSpacing"/>
        <w:rPr>
          <w:b/>
          <w:lang w:val="nl-NL"/>
        </w:rPr>
      </w:pPr>
      <w:r w:rsidRPr="00AC5BDA">
        <w:rPr>
          <w:b/>
          <w:lang w:val="nl-NL"/>
        </w:rPr>
        <w:t>Soortelijke warmte</w:t>
      </w:r>
    </w:p>
    <w:p w:rsidR="005435C9" w:rsidRPr="00AC5BDA" w:rsidRDefault="00AC5BDA" w:rsidP="005435C9">
      <w:pPr>
        <w:pStyle w:val="NoSpacing"/>
        <w:rPr>
          <w:lang w:val="nl-NL"/>
        </w:rPr>
      </w:pPr>
      <w:r w:rsidRPr="00AC5BDA">
        <w:rPr>
          <w:lang w:val="nl-NL"/>
        </w:rPr>
        <w:t>De hoeveelheid Joule die nodig is om 1 kg van een stof 1 K in de temperatuur te doen stijgen.</w:t>
      </w:r>
    </w:p>
    <w:p w:rsidR="00AC5BDA" w:rsidRDefault="00AC5BDA" w:rsidP="005435C9">
      <w:pPr>
        <w:pStyle w:val="NoSpacing"/>
        <w:rPr>
          <w:lang w:val="nl-NL"/>
        </w:rPr>
      </w:pPr>
    </w:p>
    <w:p w:rsidR="00AC5BDA" w:rsidRDefault="00AC5BDA" w:rsidP="005435C9">
      <w:pPr>
        <w:pStyle w:val="NoSpacing"/>
        <w:rPr>
          <w:b/>
          <w:lang w:val="nl-NL"/>
        </w:rPr>
      </w:pPr>
      <w:r>
        <w:rPr>
          <w:b/>
          <w:lang w:val="nl-NL"/>
        </w:rPr>
        <w:t>Calorimeter</w:t>
      </w:r>
    </w:p>
    <w:p w:rsidR="006C66C2" w:rsidRDefault="006C66C2" w:rsidP="005435C9">
      <w:pPr>
        <w:pStyle w:val="NoSpacing"/>
        <w:rPr>
          <w:lang w:val="nl-NL"/>
        </w:rPr>
      </w:pPr>
      <w:r>
        <w:rPr>
          <w:noProof/>
          <w:color w:val="0000FF"/>
          <w:lang w:eastAsia="en-GB"/>
        </w:rPr>
        <w:drawing>
          <wp:anchor distT="0" distB="0" distL="114300" distR="114300" simplePos="0" relativeHeight="251658240" behindDoc="1" locked="0" layoutInCell="1" allowOverlap="1">
            <wp:simplePos x="0" y="0"/>
            <wp:positionH relativeFrom="column">
              <wp:posOffset>2446020</wp:posOffset>
            </wp:positionH>
            <wp:positionV relativeFrom="paragraph">
              <wp:posOffset>170815</wp:posOffset>
            </wp:positionV>
            <wp:extent cx="3154680" cy="2217420"/>
            <wp:effectExtent l="0" t="0" r="7620" b="0"/>
            <wp:wrapTight wrapText="bothSides">
              <wp:wrapPolygon edited="0">
                <wp:start x="0" y="0"/>
                <wp:lineTo x="0" y="21340"/>
                <wp:lineTo x="21522" y="21340"/>
                <wp:lineTo x="21522" y="0"/>
                <wp:lineTo x="0" y="0"/>
              </wp:wrapPolygon>
            </wp:wrapTight>
            <wp:docPr id="1" name="Picture 1" descr="https://hartfordphysics.wikispaces.com/file/view/calorimeter.gif/98196263/calorimeter.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hartfordphysics.wikispaces.com/file/view/calorimeter.gif/98196263/calorimeter.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680" cy="221742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nl-NL"/>
        </w:rPr>
        <w:t>Een afgesloten plek waarin je een temperatuur meet</w:t>
      </w:r>
    </w:p>
    <w:p w:rsidR="006C66C2" w:rsidRDefault="006C66C2" w:rsidP="005435C9">
      <w:pPr>
        <w:pStyle w:val="NoSpacing"/>
        <w:rPr>
          <w:lang w:val="nl-NL"/>
        </w:rPr>
      </w:pPr>
    </w:p>
    <w:p w:rsidR="006C66C2" w:rsidRDefault="006C66C2" w:rsidP="005435C9">
      <w:pPr>
        <w:pStyle w:val="NoSpacing"/>
        <w:rPr>
          <w:b/>
          <w:lang w:val="nl-NL"/>
        </w:rPr>
      </w:pPr>
      <w:r>
        <w:rPr>
          <w:b/>
          <w:lang w:val="nl-NL"/>
        </w:rPr>
        <w:t>Q (opgenomen of afgestane warmte in Joule)</w:t>
      </w:r>
    </w:p>
    <w:p w:rsidR="006C66C2" w:rsidRDefault="006C66C2" w:rsidP="005435C9">
      <w:pPr>
        <w:pStyle w:val="NoSpacing"/>
        <w:rPr>
          <w:b/>
          <w:lang w:val="nl-NL"/>
        </w:rPr>
      </w:pPr>
    </w:p>
    <w:p w:rsidR="006C66C2" w:rsidRDefault="006C66C2" w:rsidP="005435C9">
      <w:pPr>
        <w:pStyle w:val="NoSpacing"/>
        <w:rPr>
          <w:b/>
          <w:lang w:val="nl-NL"/>
        </w:rPr>
      </w:pPr>
      <w:r>
        <w:rPr>
          <w:b/>
          <w:lang w:val="nl-NL"/>
        </w:rPr>
        <w:t>c</w:t>
      </w:r>
      <w:r w:rsidRPr="006C66C2">
        <w:rPr>
          <w:b/>
          <w:sz w:val="14"/>
          <w:lang w:val="nl-NL"/>
        </w:rPr>
        <w:t>p</w:t>
      </w:r>
      <w:r>
        <w:rPr>
          <w:b/>
          <w:lang w:val="nl-NL"/>
        </w:rPr>
        <w:t xml:space="preserve"> (soortelijke warmte van de gemeten stof in joule per kilo per Kelvin)</w:t>
      </w:r>
    </w:p>
    <w:p w:rsidR="006C66C2" w:rsidRDefault="006C66C2" w:rsidP="005435C9">
      <w:pPr>
        <w:pStyle w:val="NoSpacing"/>
        <w:rPr>
          <w:b/>
          <w:lang w:val="nl-NL"/>
        </w:rPr>
      </w:pPr>
    </w:p>
    <w:p w:rsidR="006C66C2" w:rsidRDefault="004734A0" w:rsidP="005435C9">
      <w:pPr>
        <w:pStyle w:val="NoSpacing"/>
        <w:rPr>
          <w:b/>
          <w:lang w:val="nl-NL"/>
        </w:rPr>
      </w:pPr>
      <w:r>
        <w:rPr>
          <w:b/>
          <w:lang w:val="nl-NL"/>
        </w:rPr>
        <w:t>ΔT (temperatuurverandering van de gemeten stof in Kelvin)</w:t>
      </w:r>
    </w:p>
    <w:p w:rsidR="004734A0" w:rsidRDefault="004734A0" w:rsidP="005435C9">
      <w:pPr>
        <w:pStyle w:val="NoSpacing"/>
        <w:rPr>
          <w:b/>
          <w:lang w:val="nl-NL"/>
        </w:rPr>
      </w:pPr>
    </w:p>
    <w:p w:rsidR="004734A0" w:rsidRDefault="004734A0" w:rsidP="004734A0">
      <w:pPr>
        <w:pStyle w:val="Heading2"/>
        <w:rPr>
          <w:lang w:val="nl-NL"/>
        </w:rPr>
      </w:pPr>
      <w:r>
        <w:rPr>
          <w:lang w:val="nl-NL"/>
        </w:rPr>
        <w:t>Calorimeter en soortelijke warmte</w:t>
      </w:r>
    </w:p>
    <w:p w:rsidR="004734A0" w:rsidRDefault="004734A0" w:rsidP="004734A0">
      <w:pPr>
        <w:rPr>
          <w:lang w:val="nl-NL"/>
        </w:rPr>
      </w:pPr>
      <w:r>
        <w:rPr>
          <w:lang w:val="nl-NL"/>
        </w:rPr>
        <w:t xml:space="preserve">Met een </w:t>
      </w:r>
      <w:r w:rsidRPr="00707008">
        <w:rPr>
          <w:b/>
          <w:lang w:val="nl-NL"/>
        </w:rPr>
        <w:t>calorimeter</w:t>
      </w:r>
      <w:r>
        <w:rPr>
          <w:lang w:val="nl-NL"/>
        </w:rPr>
        <w:t xml:space="preserve"> kan je de reactiewarmte berekenen dmv de temperatuurverandering van de totale inhoud binnen het vat. Om </w:t>
      </w:r>
      <w:r w:rsidR="00707008">
        <w:rPr>
          <w:lang w:val="nl-NL"/>
        </w:rPr>
        <w:t xml:space="preserve">deze bepaling met behulp van een calorimeter uit te kunnen voeren heb je het begrip </w:t>
      </w:r>
      <w:r w:rsidR="00707008">
        <w:rPr>
          <w:b/>
          <w:lang w:val="nl-NL"/>
        </w:rPr>
        <w:t>soortelijke warmte</w:t>
      </w:r>
      <w:r w:rsidR="00707008">
        <w:rPr>
          <w:lang w:val="nl-NL"/>
        </w:rPr>
        <w:t xml:space="preserve"> nodig. Dit is  de hoeveelheid joule die nodig is om 1 kilo van een stof 1 K in temperatuur te doen stijgen.</w:t>
      </w:r>
      <w:r w:rsidR="00FB3B99">
        <w:rPr>
          <w:lang w:val="nl-NL"/>
        </w:rPr>
        <w:t xml:space="preserve"> </w:t>
      </w:r>
    </w:p>
    <w:p w:rsidR="00FB3B99" w:rsidRDefault="00FB3B99" w:rsidP="004734A0">
      <w:pPr>
        <w:rPr>
          <w:lang w:val="nl-NL"/>
        </w:rPr>
      </w:pPr>
      <w:r>
        <w:rPr>
          <w:lang w:val="nl-NL"/>
        </w:rPr>
        <w:t xml:space="preserve">In </w:t>
      </w:r>
      <w:r w:rsidRPr="00FB3B99">
        <w:rPr>
          <w:b/>
          <w:lang w:val="nl-NL"/>
        </w:rPr>
        <w:t>Binas tabel 8 tot en met 12</w:t>
      </w:r>
      <w:r>
        <w:rPr>
          <w:lang w:val="nl-NL"/>
        </w:rPr>
        <w:t xml:space="preserve"> vind je de soortelijke warmte van verschillende stoffen. Let daarbij op de gebruikte eenheid.</w:t>
      </w:r>
    </w:p>
    <w:p w:rsidR="00116C3F" w:rsidRDefault="00116C3F" w:rsidP="004734A0">
      <w:pPr>
        <w:rPr>
          <w:lang w:val="nl-NL"/>
        </w:rPr>
      </w:pPr>
      <w:r>
        <w:rPr>
          <w:lang w:val="nl-NL"/>
        </w:rPr>
        <w:t>Met een calorimeter kun je bepalen of een reactie endotherm of exotherm is. Als in de oplossing een temperatuurstijging gemeten wordt, is de reactie endotherm. Als er een temperatuurdaling is, is de reactie exotherm.</w:t>
      </w:r>
    </w:p>
    <w:p w:rsidR="00116C3F" w:rsidRDefault="00E55C9D" w:rsidP="004734A0">
      <w:pPr>
        <w:rPr>
          <w:lang w:val="nl-NL"/>
        </w:rPr>
      </w:pPr>
      <w:r>
        <w:rPr>
          <w:lang w:val="nl-NL"/>
        </w:rPr>
        <w:t>De soortelijke warmte is een stofeigenschap en varieert tussen de 1*10ᵌ en 4*10ᵌ J per kg per K voor vloeistoffen.</w:t>
      </w:r>
      <w:r w:rsidR="0072782D">
        <w:rPr>
          <w:lang w:val="nl-NL"/>
        </w:rPr>
        <w:t xml:space="preserve"> Water heeft een best grote soortelijke warmte. Een belangrijk gevolg van de hoge soortelijke warmte van water is het klimaat op aarde. Omdat water enorm veel zonnewarmte kan opnemen, stijgt de temperatuur overdag niet zo sterk. Het water staat die opgeslagen energie ’s nachts weer af, waardoor de temperatuur niet zo sterk daalt. In de landen rond de zee heerst daarom vaak een zeeklimaat. Door de enorme hoeveelheden water </w:t>
      </w:r>
      <w:r w:rsidR="00841F8D">
        <w:rPr>
          <w:lang w:val="nl-NL"/>
        </w:rPr>
        <w:t>blijven de temperatuurschommelingen minimaal. Het water dient als een soort warmtebuffer.</w:t>
      </w:r>
    </w:p>
    <w:p w:rsidR="00841F8D" w:rsidRDefault="00841F8D" w:rsidP="004734A0">
      <w:pPr>
        <w:rPr>
          <w:lang w:val="nl-NL"/>
        </w:rPr>
      </w:pPr>
    </w:p>
    <w:p w:rsidR="00841F8D" w:rsidRDefault="00841F8D" w:rsidP="00841F8D">
      <w:pPr>
        <w:pStyle w:val="Heading2"/>
        <w:rPr>
          <w:lang w:val="nl-NL"/>
        </w:rPr>
      </w:pPr>
      <w:r>
        <w:rPr>
          <w:lang w:val="nl-NL"/>
        </w:rPr>
        <w:t>Energieomzettingen en rendement</w:t>
      </w:r>
    </w:p>
    <w:p w:rsidR="00841F8D" w:rsidRDefault="00841F8D" w:rsidP="00841F8D">
      <w:pPr>
        <w:rPr>
          <w:lang w:val="nl-NL"/>
        </w:rPr>
      </w:pPr>
      <w:r>
        <w:rPr>
          <w:lang w:val="nl-NL"/>
        </w:rPr>
        <w:t>In paragraaf 1 staat dat energie niet verloren kan gaan, maar wel kan worden omgezet naar een andere vorm. Bij constante druk wordt bijna alle chemisch energie omgezet in warmte, zeker als de reactie in een vloeistof gebeurt.</w:t>
      </w:r>
      <w:r w:rsidR="005313BB">
        <w:rPr>
          <w:lang w:val="nl-NL"/>
        </w:rPr>
        <w:t xml:space="preserve"> Dan kun je stellen dat de chemische energieverandering = warmte.</w:t>
      </w:r>
    </w:p>
    <w:p w:rsidR="005313BB" w:rsidRDefault="005313BB" w:rsidP="00841F8D">
      <w:pPr>
        <w:rPr>
          <w:lang w:val="nl-NL"/>
        </w:rPr>
      </w:pPr>
      <w:r>
        <w:rPr>
          <w:lang w:val="nl-NL"/>
        </w:rPr>
        <w:lastRenderedPageBreak/>
        <w:t xml:space="preserve">Als je warmte </w:t>
      </w:r>
      <w:r w:rsidR="00343C36">
        <w:rPr>
          <w:lang w:val="nl-NL"/>
        </w:rPr>
        <w:t>nodig hebt uit een chemisch proces, wil je het liefst dat alle chemische energie wordt omgezet in bruikbare warmte. Als een verwarmingsketel dit zou kunnen, zeg je dat het rendement 100 % is.</w:t>
      </w:r>
      <w:r w:rsidR="00300735">
        <w:rPr>
          <w:lang w:val="nl-NL"/>
        </w:rPr>
        <w:t xml:space="preserve"> Rendement van een systeem is het percentage gebruikt energie van de totale toegevoerde energie dat dit systeem kan produceren.</w:t>
      </w:r>
    </w:p>
    <w:p w:rsidR="00D2732F" w:rsidRDefault="00D2732F" w:rsidP="00841F8D">
      <w:pPr>
        <w:rPr>
          <w:lang w:val="nl-NL"/>
        </w:rPr>
      </w:pPr>
      <w:r>
        <w:rPr>
          <w:lang w:val="nl-NL"/>
        </w:rPr>
        <w:t xml:space="preserve">Een rendement van 100% is nooit haalbaar omdat er altijd warmte verloren gaat. Deze warmte kan dus niet nuttig gebruikt worden. De nieuwste hoogrendementsketels (HR-cv-ketels) kunnen een rendement van 90 tot 95 procent halen. </w:t>
      </w:r>
    </w:p>
    <w:p w:rsidR="00D2732F" w:rsidRDefault="00D2732F" w:rsidP="00841F8D">
      <w:pPr>
        <w:rPr>
          <w:lang w:val="nl-NL"/>
        </w:rPr>
      </w:pPr>
      <w:r>
        <w:rPr>
          <w:lang w:val="nl-NL"/>
        </w:rPr>
        <w:t xml:space="preserve">Het is nog lager bij een benzinemotor. Bij een motor maak je gebruik van de formule ΔE = W + Q. Bij de verbranding van de benzine komt ΔE aan chemische energie vrij. Je wilt dat ΔE </w:t>
      </w:r>
      <w:r w:rsidR="00103429">
        <w:rPr>
          <w:lang w:val="nl-NL"/>
        </w:rPr>
        <w:t>zo veel mogelijk in arbeid wordt omgezet en dus zo min mogelijk in warmte. Het rendement is 50%</w:t>
      </w:r>
    </w:p>
    <w:p w:rsidR="00103429" w:rsidRDefault="00103429" w:rsidP="00841F8D">
      <w:pPr>
        <w:rPr>
          <w:lang w:val="nl-NL"/>
        </w:rPr>
      </w:pPr>
    </w:p>
    <w:p w:rsidR="00103429" w:rsidRPr="00103429" w:rsidRDefault="00103429" w:rsidP="00103429">
      <w:pPr>
        <w:pStyle w:val="Heading2"/>
      </w:pPr>
      <w:proofErr w:type="spellStart"/>
      <w:r w:rsidRPr="00103429">
        <w:t>Formules</w:t>
      </w:r>
      <w:proofErr w:type="spellEnd"/>
    </w:p>
    <w:p w:rsidR="00103429" w:rsidRDefault="00103429" w:rsidP="00103429">
      <w:r w:rsidRPr="00103429">
        <w:t xml:space="preserve">Q = </w:t>
      </w:r>
      <w:proofErr w:type="spellStart"/>
      <w:r w:rsidRPr="00103429">
        <w:t>c</w:t>
      </w:r>
      <w:r w:rsidRPr="00103429">
        <w:rPr>
          <w:sz w:val="16"/>
        </w:rPr>
        <w:t>p</w:t>
      </w:r>
      <w:proofErr w:type="spellEnd"/>
      <w:r w:rsidRPr="00103429">
        <w:rPr>
          <w:sz w:val="16"/>
        </w:rPr>
        <w:t xml:space="preserve"> </w:t>
      </w:r>
      <w:r w:rsidRPr="00103429">
        <w:t xml:space="preserve">x m x </w:t>
      </w:r>
      <w:r>
        <w:t>ΔT</w:t>
      </w:r>
    </w:p>
    <w:p w:rsidR="00103429" w:rsidRPr="00D55458" w:rsidRDefault="00103429" w:rsidP="00103429">
      <w:pPr>
        <w:rPr>
          <w:sz w:val="16"/>
          <w:lang w:val="nl-NL"/>
        </w:rPr>
      </w:pPr>
      <w:r>
        <w:t>Δ</w:t>
      </w:r>
      <w:r w:rsidRPr="00D55458">
        <w:rPr>
          <w:lang w:val="nl-NL"/>
        </w:rPr>
        <w:t xml:space="preserve">E = </w:t>
      </w:r>
      <w:proofErr w:type="gramStart"/>
      <w:r w:rsidRPr="00D55458">
        <w:rPr>
          <w:lang w:val="nl-NL"/>
        </w:rPr>
        <w:t>Q</w:t>
      </w:r>
      <w:r w:rsidRPr="00D55458">
        <w:rPr>
          <w:sz w:val="16"/>
          <w:lang w:val="nl-NL"/>
        </w:rPr>
        <w:t>p</w:t>
      </w:r>
      <w:proofErr w:type="gramEnd"/>
    </w:p>
    <w:p w:rsidR="00103429" w:rsidRDefault="00103429" w:rsidP="00103429">
      <w:pPr>
        <w:rPr>
          <w:lang w:val="nl-NL"/>
        </w:rPr>
      </w:pPr>
      <w:r w:rsidRPr="00103429">
        <w:rPr>
          <w:lang w:val="nl-NL"/>
        </w:rPr>
        <w:t>Rendement = nuttig gebruikte energie/toegevoerde energie x 100%</w:t>
      </w:r>
    </w:p>
    <w:p w:rsidR="00D55458" w:rsidRDefault="00D55458">
      <w:pPr>
        <w:rPr>
          <w:lang w:val="nl-NL"/>
        </w:rPr>
      </w:pPr>
      <w:r>
        <w:rPr>
          <w:lang w:val="nl-NL"/>
        </w:rPr>
        <w:br w:type="page"/>
      </w:r>
    </w:p>
    <w:p w:rsidR="00D55458" w:rsidRDefault="00D55458" w:rsidP="00D55458">
      <w:pPr>
        <w:pStyle w:val="Heading1"/>
        <w:rPr>
          <w:lang w:val="nl-NL"/>
        </w:rPr>
      </w:pPr>
      <w:r>
        <w:rPr>
          <w:lang w:val="nl-NL"/>
        </w:rPr>
        <w:lastRenderedPageBreak/>
        <w:t>Paragraaf 3: Reactiesnelheid</w:t>
      </w:r>
    </w:p>
    <w:p w:rsidR="00D55458" w:rsidRDefault="00D55458" w:rsidP="00D55458">
      <w:pPr>
        <w:pStyle w:val="Heading2"/>
        <w:rPr>
          <w:lang w:val="nl-NL"/>
        </w:rPr>
      </w:pPr>
      <w:r>
        <w:rPr>
          <w:lang w:val="nl-NL"/>
        </w:rPr>
        <w:t>Begrippen</w:t>
      </w:r>
    </w:p>
    <w:p w:rsidR="00D55458" w:rsidRDefault="00D55458" w:rsidP="00D55458">
      <w:pPr>
        <w:pStyle w:val="NoSpacing"/>
        <w:rPr>
          <w:b/>
          <w:lang w:val="nl-NL"/>
        </w:rPr>
      </w:pPr>
      <w:r>
        <w:rPr>
          <w:b/>
          <w:lang w:val="nl-NL"/>
        </w:rPr>
        <w:t>Gemiddelde reactiesnelheid</w:t>
      </w:r>
    </w:p>
    <w:p w:rsidR="00D55458" w:rsidRDefault="00893DB2" w:rsidP="00D55458">
      <w:pPr>
        <w:pStyle w:val="NoSpacing"/>
        <w:rPr>
          <w:lang w:val="nl-NL"/>
        </w:rPr>
      </w:pPr>
      <w:r>
        <w:rPr>
          <w:lang w:val="nl-NL"/>
        </w:rPr>
        <w:t xml:space="preserve">De verandering in concentratie van een stof in mol per liter in een bepaalde tijdsperiode (binas </w:t>
      </w:r>
      <w:r>
        <w:rPr>
          <w:b/>
          <w:lang w:val="nl-NL"/>
        </w:rPr>
        <w:t>38A</w:t>
      </w:r>
      <w:r>
        <w:rPr>
          <w:lang w:val="nl-NL"/>
        </w:rPr>
        <w:t>)</w:t>
      </w:r>
    </w:p>
    <w:p w:rsidR="00893DB2" w:rsidRDefault="00893DB2" w:rsidP="00D55458">
      <w:pPr>
        <w:pStyle w:val="NoSpacing"/>
        <w:rPr>
          <w:lang w:val="nl-NL"/>
        </w:rPr>
      </w:pPr>
    </w:p>
    <w:p w:rsidR="00893DB2" w:rsidRDefault="00893DB2" w:rsidP="00D55458">
      <w:pPr>
        <w:pStyle w:val="NoSpacing"/>
        <w:rPr>
          <w:b/>
          <w:lang w:val="nl-NL"/>
        </w:rPr>
      </w:pPr>
      <w:r>
        <w:rPr>
          <w:b/>
          <w:lang w:val="nl-NL"/>
        </w:rPr>
        <w:t>Momentane snelheid</w:t>
      </w:r>
    </w:p>
    <w:p w:rsidR="00893DB2" w:rsidRDefault="006261DB" w:rsidP="00D55458">
      <w:pPr>
        <w:pStyle w:val="NoSpacing"/>
        <w:rPr>
          <w:lang w:val="nl-NL"/>
        </w:rPr>
      </w:pPr>
      <w:r>
        <w:rPr>
          <w:lang w:val="nl-NL"/>
        </w:rPr>
        <w:t>Snelheid op een specifiek moment</w:t>
      </w:r>
    </w:p>
    <w:p w:rsidR="006261DB" w:rsidRDefault="006261DB" w:rsidP="00D55458">
      <w:pPr>
        <w:pStyle w:val="NoSpacing"/>
        <w:rPr>
          <w:lang w:val="nl-NL"/>
        </w:rPr>
      </w:pPr>
    </w:p>
    <w:p w:rsidR="006261DB" w:rsidRDefault="006261DB" w:rsidP="006261DB">
      <w:pPr>
        <w:pStyle w:val="Heading2"/>
        <w:rPr>
          <w:lang w:val="nl-NL"/>
        </w:rPr>
      </w:pPr>
      <w:r>
        <w:rPr>
          <w:lang w:val="nl-NL"/>
        </w:rPr>
        <w:t>Reactiesnelheid over een bepaalde periode</w:t>
      </w:r>
    </w:p>
    <w:p w:rsidR="004E67D2" w:rsidRDefault="004E67D2">
      <w:pPr>
        <w:rPr>
          <w:lang w:val="nl-NL"/>
        </w:rPr>
      </w:pPr>
      <w:r>
        <w:rPr>
          <w:lang w:val="nl-NL"/>
        </w:rPr>
        <w:br w:type="page"/>
      </w:r>
    </w:p>
    <w:p w:rsidR="006261DB" w:rsidRDefault="00DE29D9" w:rsidP="00DE29D9">
      <w:pPr>
        <w:pStyle w:val="Heading1"/>
        <w:rPr>
          <w:lang w:val="nl-NL"/>
        </w:rPr>
      </w:pPr>
      <w:r>
        <w:rPr>
          <w:lang w:val="nl-NL"/>
        </w:rPr>
        <w:lastRenderedPageBreak/>
        <w:t>Paragraaf 4: Botsende-deeltjesmodel</w:t>
      </w:r>
    </w:p>
    <w:p w:rsidR="00DE29D9" w:rsidRDefault="00DE29D9" w:rsidP="00DE29D9">
      <w:pPr>
        <w:pStyle w:val="Heading2"/>
        <w:rPr>
          <w:lang w:val="nl-NL"/>
        </w:rPr>
      </w:pPr>
      <w:r>
        <w:rPr>
          <w:lang w:val="nl-NL"/>
        </w:rPr>
        <w:t>Begrippen</w:t>
      </w:r>
    </w:p>
    <w:p w:rsidR="00DE29D9" w:rsidRDefault="00DE29D9" w:rsidP="00DE29D9">
      <w:pPr>
        <w:pStyle w:val="NoSpacing"/>
        <w:rPr>
          <w:b/>
          <w:lang w:val="nl-NL"/>
        </w:rPr>
      </w:pPr>
      <w:r>
        <w:rPr>
          <w:b/>
          <w:lang w:val="nl-NL"/>
        </w:rPr>
        <w:t>Niet-effectieve botsing</w:t>
      </w:r>
    </w:p>
    <w:p w:rsidR="00DE29D9" w:rsidRDefault="00DE29D9" w:rsidP="00DE29D9">
      <w:pPr>
        <w:pStyle w:val="NoSpacing"/>
        <w:rPr>
          <w:lang w:val="nl-NL"/>
        </w:rPr>
      </w:pPr>
      <w:r>
        <w:rPr>
          <w:lang w:val="nl-NL"/>
        </w:rPr>
        <w:t>Als de botsing tussen twee deeltjes niet leidt tot een reactie</w:t>
      </w:r>
    </w:p>
    <w:p w:rsidR="00DE29D9" w:rsidRDefault="00DE29D9" w:rsidP="00DE29D9">
      <w:pPr>
        <w:pStyle w:val="NoSpacing"/>
        <w:rPr>
          <w:lang w:val="nl-NL"/>
        </w:rPr>
      </w:pPr>
    </w:p>
    <w:p w:rsidR="00DE29D9" w:rsidRDefault="00DE29D9" w:rsidP="00DE29D9">
      <w:pPr>
        <w:pStyle w:val="NoSpacing"/>
        <w:rPr>
          <w:b/>
          <w:lang w:val="nl-NL"/>
        </w:rPr>
      </w:pPr>
      <w:r>
        <w:rPr>
          <w:b/>
          <w:lang w:val="nl-NL"/>
        </w:rPr>
        <w:t>Effectieve botsing</w:t>
      </w:r>
    </w:p>
    <w:p w:rsidR="00DE29D9" w:rsidRDefault="00DE29D9" w:rsidP="00DE29D9">
      <w:pPr>
        <w:pStyle w:val="NoSpacing"/>
        <w:rPr>
          <w:lang w:val="nl-NL"/>
        </w:rPr>
      </w:pPr>
      <w:r>
        <w:rPr>
          <w:lang w:val="nl-NL"/>
        </w:rPr>
        <w:t>Een botsing tussen deeltjes in een reactie waarin de uitgangsstoffen worden omgezet in de producten</w:t>
      </w:r>
    </w:p>
    <w:p w:rsidR="00DE29D9" w:rsidRDefault="00DE29D9" w:rsidP="00DE29D9">
      <w:pPr>
        <w:pStyle w:val="NoSpacing"/>
        <w:rPr>
          <w:lang w:val="nl-NL"/>
        </w:rPr>
      </w:pPr>
    </w:p>
    <w:p w:rsidR="00DE29D9" w:rsidRDefault="00DE29D9" w:rsidP="00DE29D9">
      <w:pPr>
        <w:pStyle w:val="NoSpacing"/>
        <w:rPr>
          <w:b/>
          <w:lang w:val="nl-NL"/>
        </w:rPr>
      </w:pPr>
      <w:r>
        <w:rPr>
          <w:b/>
          <w:lang w:val="nl-NL"/>
        </w:rPr>
        <w:t>Homogeen mengsel</w:t>
      </w:r>
    </w:p>
    <w:p w:rsidR="00DE29D9" w:rsidRDefault="007920A0" w:rsidP="00DE29D9">
      <w:pPr>
        <w:pStyle w:val="NoSpacing"/>
        <w:rPr>
          <w:lang w:val="nl-NL"/>
        </w:rPr>
      </w:pPr>
      <w:r>
        <w:rPr>
          <w:lang w:val="nl-NL"/>
        </w:rPr>
        <w:t>Mengsel van stoffen die in dezelfde fase zitten</w:t>
      </w:r>
    </w:p>
    <w:p w:rsidR="007920A0" w:rsidRDefault="007920A0" w:rsidP="00DE29D9">
      <w:pPr>
        <w:pStyle w:val="NoSpacing"/>
        <w:rPr>
          <w:lang w:val="nl-NL"/>
        </w:rPr>
      </w:pPr>
    </w:p>
    <w:p w:rsidR="007920A0" w:rsidRDefault="007920A0" w:rsidP="00DE29D9">
      <w:pPr>
        <w:pStyle w:val="NoSpacing"/>
        <w:rPr>
          <w:b/>
          <w:lang w:val="nl-NL"/>
        </w:rPr>
      </w:pPr>
      <w:r>
        <w:rPr>
          <w:b/>
          <w:lang w:val="nl-NL"/>
        </w:rPr>
        <w:t>Heterogeen mengsel</w:t>
      </w:r>
    </w:p>
    <w:p w:rsidR="007920A0" w:rsidRDefault="007920A0" w:rsidP="00DE29D9">
      <w:pPr>
        <w:pStyle w:val="NoSpacing"/>
        <w:rPr>
          <w:lang w:val="nl-NL"/>
        </w:rPr>
      </w:pPr>
      <w:r>
        <w:rPr>
          <w:lang w:val="nl-NL"/>
        </w:rPr>
        <w:t>Mengsel van stoffen die zich in verschillende fasen bevinden</w:t>
      </w:r>
    </w:p>
    <w:p w:rsidR="007920A0" w:rsidRDefault="007920A0" w:rsidP="00DE29D9">
      <w:pPr>
        <w:pStyle w:val="NoSpacing"/>
        <w:rPr>
          <w:lang w:val="nl-NL"/>
        </w:rPr>
      </w:pPr>
    </w:p>
    <w:p w:rsidR="007920A0" w:rsidRDefault="007920A0" w:rsidP="00DE29D9">
      <w:pPr>
        <w:pStyle w:val="NoSpacing"/>
        <w:rPr>
          <w:b/>
          <w:lang w:val="nl-NL"/>
        </w:rPr>
      </w:pPr>
      <w:r>
        <w:rPr>
          <w:b/>
          <w:lang w:val="nl-NL"/>
        </w:rPr>
        <w:t>Katalysator</w:t>
      </w:r>
    </w:p>
    <w:p w:rsidR="007920A0" w:rsidRDefault="007920A0" w:rsidP="00DE29D9">
      <w:pPr>
        <w:pStyle w:val="NoSpacing"/>
        <w:rPr>
          <w:lang w:val="nl-NL"/>
        </w:rPr>
      </w:pPr>
      <w:r>
        <w:rPr>
          <w:lang w:val="nl-NL"/>
        </w:rPr>
        <w:t xml:space="preserve">Een stof die </w:t>
      </w:r>
      <w:r w:rsidR="00E73FD2">
        <w:rPr>
          <w:lang w:val="nl-NL"/>
        </w:rPr>
        <w:t>de reactiesnelheid kan verhogen zonder zelf tijdens de reactie te worden verbruikt.</w:t>
      </w:r>
    </w:p>
    <w:p w:rsidR="00E73FD2" w:rsidRDefault="00E73FD2" w:rsidP="00DE29D9">
      <w:pPr>
        <w:pStyle w:val="NoSpacing"/>
        <w:rPr>
          <w:lang w:val="nl-NL"/>
        </w:rPr>
      </w:pPr>
    </w:p>
    <w:p w:rsidR="00E73FD2" w:rsidRDefault="00E73FD2" w:rsidP="00DE29D9">
      <w:pPr>
        <w:pStyle w:val="NoSpacing"/>
        <w:rPr>
          <w:b/>
          <w:lang w:val="nl-NL"/>
        </w:rPr>
      </w:pPr>
      <w:r>
        <w:rPr>
          <w:b/>
          <w:lang w:val="nl-NL"/>
        </w:rPr>
        <w:t>Fisher-Tropsch proces</w:t>
      </w:r>
    </w:p>
    <w:p w:rsidR="00E73FD2" w:rsidRDefault="00E73FD2" w:rsidP="00DE29D9">
      <w:pPr>
        <w:pStyle w:val="NoSpacing"/>
        <w:rPr>
          <w:lang w:val="nl-NL"/>
        </w:rPr>
      </w:pPr>
      <w:r>
        <w:rPr>
          <w:lang w:val="nl-NL"/>
        </w:rPr>
        <w:t>Een proces waarin kleine metaaldeeltjes dienan als katalysator, zoals ijzer of kobalt die in een laagje op de drager aluminiumoxide, Al</w:t>
      </w:r>
      <w:r w:rsidRPr="00E73FD2">
        <w:rPr>
          <w:sz w:val="14"/>
          <w:lang w:val="nl-NL"/>
        </w:rPr>
        <w:t>2</w:t>
      </w:r>
      <w:r>
        <w:rPr>
          <w:lang w:val="nl-NL"/>
        </w:rPr>
        <w:t>O</w:t>
      </w:r>
      <w:r w:rsidRPr="00E73FD2">
        <w:rPr>
          <w:sz w:val="14"/>
          <w:lang w:val="nl-NL"/>
        </w:rPr>
        <w:t>3</w:t>
      </w:r>
      <w:r>
        <w:rPr>
          <w:lang w:val="nl-NL"/>
        </w:rPr>
        <w:t>, zitten</w:t>
      </w:r>
    </w:p>
    <w:p w:rsidR="00E73FD2" w:rsidRDefault="00E73FD2" w:rsidP="00DE29D9">
      <w:pPr>
        <w:pStyle w:val="NoSpacing"/>
        <w:rPr>
          <w:lang w:val="nl-NL"/>
        </w:rPr>
      </w:pPr>
    </w:p>
    <w:p w:rsidR="00E73FD2" w:rsidRDefault="00E73FD2" w:rsidP="00DE29D9">
      <w:pPr>
        <w:pStyle w:val="NoSpacing"/>
        <w:rPr>
          <w:b/>
          <w:lang w:val="nl-NL"/>
        </w:rPr>
      </w:pPr>
      <w:r>
        <w:rPr>
          <w:b/>
          <w:lang w:val="nl-NL"/>
        </w:rPr>
        <w:t>Enzym</w:t>
      </w:r>
    </w:p>
    <w:p w:rsidR="00E73FD2" w:rsidRDefault="00E73FD2" w:rsidP="00DE29D9">
      <w:pPr>
        <w:pStyle w:val="NoSpacing"/>
        <w:rPr>
          <w:lang w:val="nl-NL"/>
        </w:rPr>
      </w:pPr>
      <w:r>
        <w:rPr>
          <w:lang w:val="nl-NL"/>
        </w:rPr>
        <w:t>Een katalysator in biologische systemen. Het is een groot en complex molecuul dat door zijn driedimensionale bouw in staat is één bepaalde reactie te versnellen.</w:t>
      </w:r>
    </w:p>
    <w:p w:rsidR="00E73FD2" w:rsidRDefault="00E73FD2" w:rsidP="00DE29D9">
      <w:pPr>
        <w:pStyle w:val="NoSpacing"/>
        <w:rPr>
          <w:lang w:val="nl-NL"/>
        </w:rPr>
      </w:pPr>
    </w:p>
    <w:p w:rsidR="00E73FD2" w:rsidRDefault="00467647" w:rsidP="00467647">
      <w:pPr>
        <w:pStyle w:val="Heading2"/>
        <w:rPr>
          <w:lang w:val="nl-NL"/>
        </w:rPr>
      </w:pPr>
      <w:r>
        <w:rPr>
          <w:lang w:val="nl-NL"/>
        </w:rPr>
        <w:t>Botsingen</w:t>
      </w:r>
    </w:p>
    <w:p w:rsidR="00467647" w:rsidRDefault="00467647">
      <w:pPr>
        <w:rPr>
          <w:lang w:val="nl-NL"/>
        </w:rPr>
      </w:pPr>
      <w:r>
        <w:rPr>
          <w:lang w:val="nl-NL"/>
        </w:rPr>
        <w:br w:type="page"/>
      </w:r>
    </w:p>
    <w:p w:rsidR="00467647" w:rsidRPr="00467647" w:rsidRDefault="00467647" w:rsidP="00467647">
      <w:pPr>
        <w:rPr>
          <w:lang w:val="nl-NL"/>
        </w:rPr>
      </w:pPr>
      <w:bookmarkStart w:id="0" w:name="_GoBack"/>
      <w:bookmarkEnd w:id="0"/>
    </w:p>
    <w:sectPr w:rsidR="00467647" w:rsidRPr="004676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882"/>
    <w:multiLevelType w:val="hybridMultilevel"/>
    <w:tmpl w:val="1D94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5652395"/>
    <w:multiLevelType w:val="hybridMultilevel"/>
    <w:tmpl w:val="90AE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CEA"/>
    <w:rsid w:val="000625DE"/>
    <w:rsid w:val="00103429"/>
    <w:rsid w:val="00116C3F"/>
    <w:rsid w:val="00300735"/>
    <w:rsid w:val="00343C36"/>
    <w:rsid w:val="00360F85"/>
    <w:rsid w:val="00467647"/>
    <w:rsid w:val="004734A0"/>
    <w:rsid w:val="004E67D2"/>
    <w:rsid w:val="0051673A"/>
    <w:rsid w:val="005313BB"/>
    <w:rsid w:val="005435C9"/>
    <w:rsid w:val="005D0890"/>
    <w:rsid w:val="006261DB"/>
    <w:rsid w:val="00635B41"/>
    <w:rsid w:val="006C66C2"/>
    <w:rsid w:val="006D4D03"/>
    <w:rsid w:val="00707008"/>
    <w:rsid w:val="0072782D"/>
    <w:rsid w:val="007920A0"/>
    <w:rsid w:val="008109DB"/>
    <w:rsid w:val="00811734"/>
    <w:rsid w:val="00841F8D"/>
    <w:rsid w:val="00893DB2"/>
    <w:rsid w:val="008D0750"/>
    <w:rsid w:val="00AC5BDA"/>
    <w:rsid w:val="00B30BE7"/>
    <w:rsid w:val="00B96631"/>
    <w:rsid w:val="00BF15BE"/>
    <w:rsid w:val="00C23B90"/>
    <w:rsid w:val="00C62D1D"/>
    <w:rsid w:val="00D2732F"/>
    <w:rsid w:val="00D55458"/>
    <w:rsid w:val="00DE29D9"/>
    <w:rsid w:val="00E55C9D"/>
    <w:rsid w:val="00E73FD2"/>
    <w:rsid w:val="00F23CEA"/>
    <w:rsid w:val="00FB3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3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3C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3C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CE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23CE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23CEA"/>
    <w:pPr>
      <w:spacing w:after="0" w:line="240" w:lineRule="auto"/>
    </w:pPr>
  </w:style>
  <w:style w:type="character" w:customStyle="1" w:styleId="Heading2Char">
    <w:name w:val="Heading 2 Char"/>
    <w:basedOn w:val="DefaultParagraphFont"/>
    <w:link w:val="Heading2"/>
    <w:uiPriority w:val="9"/>
    <w:rsid w:val="00F23CE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B90"/>
    <w:pPr>
      <w:ind w:left="720"/>
      <w:contextualSpacing/>
    </w:pPr>
  </w:style>
  <w:style w:type="paragraph" w:styleId="BalloonText">
    <w:name w:val="Balloon Text"/>
    <w:basedOn w:val="Normal"/>
    <w:link w:val="BalloonTextChar"/>
    <w:uiPriority w:val="99"/>
    <w:semiHidden/>
    <w:unhideWhenUsed/>
    <w:rsid w:val="006C6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23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3C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3C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CE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23CE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23CEA"/>
    <w:pPr>
      <w:spacing w:after="0" w:line="240" w:lineRule="auto"/>
    </w:pPr>
  </w:style>
  <w:style w:type="character" w:customStyle="1" w:styleId="Heading2Char">
    <w:name w:val="Heading 2 Char"/>
    <w:basedOn w:val="DefaultParagraphFont"/>
    <w:link w:val="Heading2"/>
    <w:uiPriority w:val="9"/>
    <w:rsid w:val="00F23CE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23B90"/>
    <w:pPr>
      <w:ind w:left="720"/>
      <w:contextualSpacing/>
    </w:pPr>
  </w:style>
  <w:style w:type="paragraph" w:styleId="BalloonText">
    <w:name w:val="Balloon Text"/>
    <w:basedOn w:val="Normal"/>
    <w:link w:val="BalloonTextChar"/>
    <w:uiPriority w:val="99"/>
    <w:semiHidden/>
    <w:unhideWhenUsed/>
    <w:rsid w:val="006C6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https://www.google.nl/url?sa=i&amp;rct=j&amp;q=&amp;esrc=s&amp;source=images&amp;cd=&amp;cad=rja&amp;uact=8&amp;ved=0ahUKEwiy15yx7LjMAhWIAMAKHVrqDAsQjRwIBw&amp;url=https://hartfordphysics.wikispaces.com/Calorimetry%2BLab&amp;psig=AFQjCNEPNM8OKOjn3fabo75263gH9XQFZw&amp;ust=14621910737968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6F4A5-B54C-4902-ABCA-EE2F0371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3741</TotalTime>
  <Pages>7</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Ciska Brommer</dc:creator>
  <cp:lastModifiedBy>Ciska Brommer</cp:lastModifiedBy>
  <cp:revision>7</cp:revision>
  <dcterms:created xsi:type="dcterms:W3CDTF">2016-04-10T16:11:00Z</dcterms:created>
  <dcterms:modified xsi:type="dcterms:W3CDTF">2016-05-03T13:06:00Z</dcterms:modified>
</cp:coreProperties>
</file>