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71" w:rsidRDefault="00487071" w:rsidP="00487071">
      <w:pPr>
        <w:pStyle w:val="NoSpacing"/>
      </w:pPr>
      <w:r>
        <w:t>Opdracht casustoets</w:t>
      </w:r>
    </w:p>
    <w:p w:rsidR="00487071" w:rsidRDefault="00487071" w:rsidP="00487071">
      <w:pPr>
        <w:pStyle w:val="NoSpacing"/>
      </w:pPr>
    </w:p>
    <w:p w:rsidR="00487071" w:rsidRDefault="00487071" w:rsidP="00487071">
      <w:pPr>
        <w:pStyle w:val="NoSpacing"/>
      </w:pPr>
      <w:r>
        <w:t>Ten behoeve van toegepast onderzoek naar het gedrag van water en sediment in beken en sprengen met een maximaal debiet van 0.1 m3/s wil men op het landgoed een stroomgoot maken om onder gecontroleerde omstandigheden hydrologisch en sedimentologisch onderzoek te doen. Binnen de belangrijkste randvoorwaarde voor de uitvoering van het onderzoek (2 studenten, 7 weken) moet er duidelijk gefocust worden in het onderzoek. De focus waaruit gekozen mag worden is:</w:t>
      </w:r>
    </w:p>
    <w:p w:rsidR="00487071" w:rsidRDefault="00487071" w:rsidP="00487071">
      <w:pPr>
        <w:pStyle w:val="NoSpacing"/>
      </w:pPr>
    </w:p>
    <w:p w:rsidR="00487071" w:rsidRDefault="00487071" w:rsidP="00487071">
      <w:pPr>
        <w:pStyle w:val="NoSpacing"/>
        <w:numPr>
          <w:ilvl w:val="0"/>
          <w:numId w:val="1"/>
        </w:numPr>
      </w:pPr>
      <w:r>
        <w:t>Dimensies van de stroomgoot.</w:t>
      </w:r>
    </w:p>
    <w:p w:rsidR="00487071" w:rsidRDefault="00487071" w:rsidP="00487071">
      <w:pPr>
        <w:pStyle w:val="NoSpacing"/>
        <w:numPr>
          <w:ilvl w:val="0"/>
          <w:numId w:val="1"/>
        </w:numPr>
      </w:pPr>
      <w:r>
        <w:t>Duurzaam gebruik van water.</w:t>
      </w:r>
    </w:p>
    <w:p w:rsidR="00487071" w:rsidRDefault="00487071" w:rsidP="00487071">
      <w:pPr>
        <w:pStyle w:val="NoSpacing"/>
        <w:numPr>
          <w:ilvl w:val="0"/>
          <w:numId w:val="1"/>
        </w:numPr>
      </w:pPr>
      <w:r>
        <w:t>Locatiekeuze stroomgoot, daarbij moeten aannames gedaan worden ten aanzien van de dimensies van de stroomgoot.</w:t>
      </w:r>
    </w:p>
    <w:p w:rsidR="00487071" w:rsidRDefault="00487071" w:rsidP="00487071">
      <w:pPr>
        <w:pStyle w:val="NoSpacing"/>
        <w:numPr>
          <w:ilvl w:val="0"/>
          <w:numId w:val="1"/>
        </w:numPr>
      </w:pPr>
      <w:r>
        <w:t>Functionaliteit van de stroomgoot</w:t>
      </w:r>
    </w:p>
    <w:p w:rsidR="00487071" w:rsidRDefault="00487071" w:rsidP="00487071">
      <w:pPr>
        <w:pStyle w:val="NoSpacing"/>
        <w:numPr>
          <w:ilvl w:val="0"/>
          <w:numId w:val="1"/>
        </w:numPr>
      </w:pPr>
      <w:r>
        <w:t>Technische uitwerking en aanleg van de stroomgoot, daarbij moeten aannames gedaan worden ten aanzien van de dimensies van de stroomgoot maar de aannames moeten wel duidelijk vermeldt worden in het onderzoeksvoorstel.</w:t>
      </w:r>
    </w:p>
    <w:p w:rsidR="00487071" w:rsidRDefault="00487071" w:rsidP="00487071">
      <w:pPr>
        <w:pStyle w:val="NoSpacing"/>
      </w:pPr>
    </w:p>
    <w:p w:rsidR="00487071" w:rsidRDefault="00487071" w:rsidP="00487071">
      <w:pPr>
        <w:pStyle w:val="NoSpacing"/>
      </w:pPr>
    </w:p>
    <w:p w:rsidR="00487071" w:rsidRDefault="00487071" w:rsidP="00487071">
      <w:pPr>
        <w:pStyle w:val="NoSpacing"/>
      </w:pPr>
      <w:r w:rsidRPr="00E30D05">
        <w:t>maximaal 1000 woorden</w:t>
      </w:r>
    </w:p>
    <w:p w:rsidR="00487071" w:rsidRDefault="00487071" w:rsidP="00487071">
      <w:pPr>
        <w:pStyle w:val="NoSpacing"/>
      </w:pPr>
    </w:p>
    <w:p w:rsidR="00487071" w:rsidRDefault="00487071" w:rsidP="00487071">
      <w:r>
        <w:br w:type="page"/>
      </w:r>
    </w:p>
    <w:p w:rsidR="00487071" w:rsidRDefault="00487071" w:rsidP="00487071">
      <w:pPr>
        <w:pStyle w:val="Heading1"/>
      </w:pPr>
      <w:r>
        <w:lastRenderedPageBreak/>
        <w:t xml:space="preserve">Hoofdstuk 1 Inleiding </w:t>
      </w:r>
    </w:p>
    <w:p w:rsidR="00487071" w:rsidRDefault="00487071" w:rsidP="00487071">
      <w:pPr>
        <w:pStyle w:val="NoSpacing"/>
      </w:pPr>
      <w:r>
        <w:t xml:space="preserve"> </w:t>
      </w:r>
    </w:p>
    <w:p w:rsidR="00487071" w:rsidRDefault="00487071" w:rsidP="00487071">
      <w:pPr>
        <w:pStyle w:val="NoSpacing"/>
      </w:pPr>
    </w:p>
    <w:p w:rsidR="00487071" w:rsidRDefault="00487071" w:rsidP="00487071">
      <w:pPr>
        <w:pStyle w:val="Heading2"/>
      </w:pPr>
      <w:r>
        <w:t xml:space="preserve">1.1 Aanleiding </w:t>
      </w:r>
    </w:p>
    <w:p w:rsidR="00487071" w:rsidRDefault="00487071" w:rsidP="00487071">
      <w:pPr>
        <w:pStyle w:val="NoSpacing"/>
      </w:pPr>
      <w:r>
        <w:t xml:space="preserve">In de opleiding Land- en Watermanagement van de Hogeschool Van Hall Larenstein besteden studenten veel aandacht aan duurzame toegepast onderzoek. Helaas is er op school weinig proefgebieden waar studenten uitgebreid onderzoeken kunnen voeren. Naar aanleiding daarvan wil de hogeschool een stroomgoot constructie installeren op het landgoed ten behoeve van toegepast onderzoek naar het gedrag van water en sediment in beken en sprengen. Zodoende heeft de hogeschool twee tweedejaars studenten van de opleiding Land- en Watermanagement W. Tjiong en P. Podsol gevraagd om hierop een onderzoek uit te voeren. </w:t>
      </w:r>
    </w:p>
    <w:p w:rsidR="00487071" w:rsidRDefault="00487071" w:rsidP="00487071">
      <w:pPr>
        <w:pStyle w:val="NoSpacing"/>
      </w:pPr>
    </w:p>
    <w:p w:rsidR="00487071" w:rsidRDefault="00487071" w:rsidP="00487071">
      <w:pPr>
        <w:pStyle w:val="Heading2"/>
      </w:pPr>
      <w:r>
        <w:t>1.2 Noodzaak</w:t>
      </w:r>
    </w:p>
    <w:p w:rsidR="00487071" w:rsidRDefault="00487071" w:rsidP="00487071">
      <w:pPr>
        <w:pStyle w:val="NoSpacing"/>
      </w:pPr>
      <w:r>
        <w:t xml:space="preserve">Beken en sprengen zijn onderdelen van een stroomgebied. Het stroomgebied is een belangrijk aspect in het waterbeheer omdat het gebied regenwater kan opslaan en afvoeren. Dit water is van belang voor de inwoners en ecologie van dit gebied. Regenwater dat in de grond infiltreert, kan bijvoorbeeld gebruik worden voor de landbouw en drinkwatervoorziening. Het overtollige regenwater wordt via de beken naar de rivier afgevoerd. De stroming van het water haalt sedimenten en nutriënten van de bodem om vervolgens aan de oevers te deponeren. Aan deze oevers kunnen weer waardevolle flora en fauna ontwikkelen. Om studenten goede kennis over stromingsprocessen te onderwijzen is het daarom van belang om een dergelijke stroomgoot op het landgoed te installeren. Dit helpt de studenten ook om later in het werkveld het belang van de natuur en de maatschappij beter te kunnen afwegen. </w:t>
      </w:r>
    </w:p>
    <w:p w:rsidR="00487071" w:rsidRDefault="00487071" w:rsidP="00487071">
      <w:pPr>
        <w:pStyle w:val="NoSpacing"/>
      </w:pPr>
    </w:p>
    <w:p w:rsidR="00487071" w:rsidRDefault="00487071" w:rsidP="00487071">
      <w:pPr>
        <w:pStyle w:val="Heading2"/>
      </w:pPr>
      <w:r>
        <w:t>1.3 Probleem</w:t>
      </w:r>
    </w:p>
    <w:p w:rsidR="00487071" w:rsidRPr="00CD1702" w:rsidRDefault="00487071" w:rsidP="00487071">
      <w:pPr>
        <w:pStyle w:val="NoSpacing"/>
      </w:pPr>
      <w:r>
        <w:t>Om een stroomgoot in te richten waarop studenten stromingsprocessen kunnen bestuderen zal er een geschikte locatie op het landgoed gezocht moeten worden. Deze stroomgoot moet een maximaal debiet van 0.1 m3</w:t>
      </w:r>
      <w:r w:rsidR="00AC293A">
        <w:t>/s kunnen realiseren</w:t>
      </w:r>
      <w:r w:rsidRPr="00CD1702">
        <w:t xml:space="preserve"> </w:t>
      </w:r>
      <w:r>
        <w:t>en zal de mogelijk hebben om onder gecontroleerde omstandigheden hydrologisch en sedimentologisch onderzoeken uit te kunnen voeren. Het debiet van</w:t>
      </w:r>
      <w:r w:rsidR="00AC293A">
        <w:t xml:space="preserve"> de stroomgoot is afhankelijk van</w:t>
      </w:r>
      <w:r>
        <w:t xml:space="preserve"> de dimensie</w:t>
      </w:r>
      <w:r w:rsidR="00AC293A">
        <w:t xml:space="preserve"> en bedding</w:t>
      </w:r>
      <w:r>
        <w:t xml:space="preserve">. Een goede verhouding tussen de stroomsnelheid, </w:t>
      </w:r>
      <w:r w:rsidR="00AC293A">
        <w:t xml:space="preserve">vorm van de </w:t>
      </w:r>
      <w:r>
        <w:t>zand</w:t>
      </w:r>
      <w:r w:rsidR="00AC293A">
        <w:t>bedding</w:t>
      </w:r>
      <w:r>
        <w:t xml:space="preserve">, helling van het terrein en de natte doorsnede zorgt ervoor dat het gewenste debiet bereikt kan worden. </w:t>
      </w:r>
      <w:r w:rsidR="00F97A85">
        <w:t>Verder</w:t>
      </w:r>
      <w:r>
        <w:t xml:space="preserve"> groeien op het landgoed diverse waardevolle planten die niet zo maar verwijdert mogen worden. Een goed doordachte locatieanalyse is een pre om de schade aan de omgeving te minimaliseren en een prettige proefmilieu te creëren voor </w:t>
      </w:r>
      <w:r w:rsidR="004C60F4">
        <w:t xml:space="preserve">de studenten. </w:t>
      </w:r>
    </w:p>
    <w:p w:rsidR="00487071" w:rsidRDefault="00487071" w:rsidP="00487071">
      <w:pPr>
        <w:pStyle w:val="NoSpacing"/>
      </w:pPr>
    </w:p>
    <w:p w:rsidR="00487071" w:rsidRDefault="00487071" w:rsidP="00487071">
      <w:pPr>
        <w:pStyle w:val="Heading2"/>
      </w:pPr>
      <w:r>
        <w:t>1.4 Doel</w:t>
      </w:r>
    </w:p>
    <w:p w:rsidR="00487071" w:rsidRDefault="00487071" w:rsidP="00487071">
      <w:pPr>
        <w:pStyle w:val="NoSpacing"/>
      </w:pPr>
      <w:r>
        <w:t>Het doel van dit onderzoek is een geschikte locatie te zoeken voor een stroomgoot waarbij studenten toegepast onderzoek kunnen uitvoeren naar het gedrag van water e</w:t>
      </w:r>
      <w:r w:rsidR="00F97A85">
        <w:t>n sediment in beken en sprengen</w:t>
      </w:r>
      <w:r>
        <w:t xml:space="preserve">. In dit onderzoeksvoorstel wordt beschreven welke eisen gevraagd worden om dit doel te bereiken. </w:t>
      </w:r>
      <w:r w:rsidR="00D864E5">
        <w:t xml:space="preserve">Het type onderzoek is beschrijvend van aard, er zullen ook enkele toetsingen uitgevoerd worden met betrekking tot de mogelijke locaties en dimensies van de goot. </w:t>
      </w:r>
      <w:r>
        <w:t xml:space="preserve">Het beoogd resultaat betreft een inrichtingsplan waarop modellen van de stroomgoot, inventarisaties van de planten en visualisaties van het terrein, literatuuronderzoek en aanvullende deskresearch in verwerkt zijn. </w:t>
      </w:r>
    </w:p>
    <w:p w:rsidR="00487071" w:rsidRDefault="00487071" w:rsidP="00487071">
      <w:pPr>
        <w:pStyle w:val="NoSpacing"/>
      </w:pPr>
      <w:bookmarkStart w:id="0" w:name="_GoBack"/>
      <w:bookmarkEnd w:id="0"/>
    </w:p>
    <w:p w:rsidR="00487071" w:rsidRDefault="00487071" w:rsidP="00487071">
      <w:pPr>
        <w:pStyle w:val="Heading2"/>
      </w:pPr>
      <w:r>
        <w:lastRenderedPageBreak/>
        <w:t>1.5 Hoofdvraag en deelvragen</w:t>
      </w:r>
    </w:p>
    <w:p w:rsidR="00487071" w:rsidRDefault="00487071" w:rsidP="00487071">
      <w:pPr>
        <w:pStyle w:val="NoSpacing"/>
      </w:pPr>
      <w:r>
        <w:t>In dit inrichtingsplan wordt antwoord gegeven op de volgende hoofdvraag: ‘</w:t>
      </w:r>
      <w:r w:rsidRPr="00452CA3">
        <w:rPr>
          <w:i/>
        </w:rPr>
        <w:t>Welke locatie op het landgoed Larenstein is het meest geschikt voor een stroomgoot</w:t>
      </w:r>
      <w:r>
        <w:t>?’. Deze hoofdvraag is opgedeeld in de volgende deelvragen:</w:t>
      </w:r>
    </w:p>
    <w:p w:rsidR="00487071" w:rsidRDefault="00487071" w:rsidP="00487071">
      <w:pPr>
        <w:pStyle w:val="NoSpacing"/>
      </w:pPr>
    </w:p>
    <w:p w:rsidR="00487071" w:rsidRDefault="00487071" w:rsidP="00487071">
      <w:pPr>
        <w:pStyle w:val="NoSpacing"/>
        <w:numPr>
          <w:ilvl w:val="0"/>
          <w:numId w:val="2"/>
        </w:numPr>
      </w:pPr>
      <w:r>
        <w:t>Wat zijn de eisen om een proefterrein aan te leggen op het landgoed?</w:t>
      </w:r>
    </w:p>
    <w:p w:rsidR="00487071" w:rsidRDefault="00487071" w:rsidP="00487071">
      <w:pPr>
        <w:pStyle w:val="NoSpacing"/>
        <w:numPr>
          <w:ilvl w:val="0"/>
          <w:numId w:val="2"/>
        </w:numPr>
      </w:pPr>
      <w:r>
        <w:t>Hoe ziet het landschap van het landgoed in elkaar?</w:t>
      </w:r>
      <w:r w:rsidR="000F141C">
        <w:t xml:space="preserve"> </w:t>
      </w:r>
    </w:p>
    <w:p w:rsidR="00487071" w:rsidRDefault="00487071" w:rsidP="00487071">
      <w:pPr>
        <w:pStyle w:val="NoSpacing"/>
        <w:numPr>
          <w:ilvl w:val="0"/>
          <w:numId w:val="2"/>
        </w:numPr>
      </w:pPr>
      <w:r>
        <w:t>Hoeveel zand voor de stroomgoot is er nodig en waar in het landgoed is dat uit te halen?</w:t>
      </w:r>
    </w:p>
    <w:p w:rsidR="00487071" w:rsidRDefault="00487071" w:rsidP="00487071">
      <w:pPr>
        <w:pStyle w:val="NoSpacing"/>
        <w:numPr>
          <w:ilvl w:val="0"/>
          <w:numId w:val="2"/>
        </w:numPr>
      </w:pPr>
      <w:r>
        <w:t>Hoe ziet het watersysteem op het landgoed in elkaar?</w:t>
      </w:r>
    </w:p>
    <w:p w:rsidR="00487071" w:rsidRDefault="00487071" w:rsidP="00487071">
      <w:pPr>
        <w:pStyle w:val="NoSpacing"/>
        <w:numPr>
          <w:ilvl w:val="0"/>
          <w:numId w:val="2"/>
        </w:numPr>
      </w:pPr>
      <w:r>
        <w:t>Welke beschermde plantensoorten op het landgoed kunnen voor belemmering zorgen bij de inrichting?</w:t>
      </w:r>
      <w:r w:rsidR="000F141C">
        <w:t>(nominaal)</w:t>
      </w:r>
    </w:p>
    <w:p w:rsidR="00487071" w:rsidRDefault="00487071" w:rsidP="00487071">
      <w:pPr>
        <w:pStyle w:val="NoSpacing"/>
        <w:numPr>
          <w:ilvl w:val="0"/>
          <w:numId w:val="2"/>
        </w:numPr>
      </w:pPr>
      <w:r>
        <w:t>Welke dimensionering is nodig om een debiet van 0.1 m3/s te kunnen realiseren?</w:t>
      </w:r>
      <w:r w:rsidR="000F141C">
        <w:t xml:space="preserve"> (interval)</w:t>
      </w:r>
    </w:p>
    <w:p w:rsidR="00487071" w:rsidRDefault="00487071" w:rsidP="00487071">
      <w:pPr>
        <w:pStyle w:val="NoSpacing"/>
        <w:numPr>
          <w:ilvl w:val="0"/>
          <w:numId w:val="2"/>
        </w:numPr>
      </w:pPr>
      <w:r>
        <w:t>Welke locaties op landgoed Larenstein zijn voor een proefterrein geschikt?</w:t>
      </w:r>
      <w:r w:rsidR="000F141C">
        <w:t xml:space="preserve"> (ordinaal)</w:t>
      </w:r>
    </w:p>
    <w:p w:rsidR="00487071" w:rsidRPr="000C7003" w:rsidRDefault="00487071" w:rsidP="00487071">
      <w:pPr>
        <w:pStyle w:val="NoSpacing"/>
        <w:numPr>
          <w:ilvl w:val="0"/>
          <w:numId w:val="2"/>
        </w:numPr>
      </w:pPr>
      <w:r>
        <w:t>Welke van deze locaties is op basis van een MCA het meest geschikt?</w:t>
      </w:r>
      <w:r w:rsidR="000F141C">
        <w:t xml:space="preserve"> (ordinaal)</w:t>
      </w:r>
    </w:p>
    <w:p w:rsidR="00487071" w:rsidRDefault="00487071" w:rsidP="00487071">
      <w:pPr>
        <w:pStyle w:val="NoSpacing"/>
      </w:pPr>
    </w:p>
    <w:p w:rsidR="00487071" w:rsidRDefault="00487071" w:rsidP="00487071">
      <w:r>
        <w:br w:type="page"/>
      </w:r>
    </w:p>
    <w:p w:rsidR="00487071" w:rsidRDefault="00487071" w:rsidP="00487071">
      <w:pPr>
        <w:pStyle w:val="Heading1"/>
      </w:pPr>
      <w:r>
        <w:lastRenderedPageBreak/>
        <w:t>Hoofdstuk 2 Methode van onderzoek</w:t>
      </w:r>
    </w:p>
    <w:p w:rsidR="00487071" w:rsidRDefault="00487071" w:rsidP="00487071">
      <w:pPr>
        <w:pStyle w:val="NoSpacing"/>
      </w:pPr>
    </w:p>
    <w:p w:rsidR="00487071" w:rsidRPr="000271F4" w:rsidRDefault="00487071" w:rsidP="00487071">
      <w:pPr>
        <w:pStyle w:val="NoSpacing"/>
      </w:pPr>
    </w:p>
    <w:p w:rsidR="00487071" w:rsidRDefault="00487071" w:rsidP="00487071">
      <w:pPr>
        <w:pStyle w:val="Heading2"/>
      </w:pPr>
      <w:r>
        <w:t>2.1 Onderzoeksmethoden</w:t>
      </w:r>
    </w:p>
    <w:p w:rsidR="00487071" w:rsidRDefault="00487071" w:rsidP="00487071">
      <w:pPr>
        <w:pStyle w:val="NoSpacing"/>
      </w:pPr>
      <w:r>
        <w:t xml:space="preserve">Door middel van een literatuurstudie worden de technische eisen voor het construeren van een stroomgoot onderzocht. </w:t>
      </w:r>
      <w:r w:rsidR="002D4A35">
        <w:t xml:space="preserve">Daarnaast zullen er </w:t>
      </w:r>
      <w:r>
        <w:t xml:space="preserve">ook een </w:t>
      </w:r>
      <w:r w:rsidR="002D4A35">
        <w:t>paar</w:t>
      </w:r>
      <w:r>
        <w:t xml:space="preserve"> docent</w:t>
      </w:r>
      <w:r w:rsidR="002D4A35">
        <w:t>en</w:t>
      </w:r>
      <w:r>
        <w:t xml:space="preserve"> van de hogeschool binnen dit studiegebied geraadpleegd worden</w:t>
      </w:r>
      <w:r w:rsidR="002D4A35">
        <w:t xml:space="preserve"> met betrekking op de hydrologische en sedimentatie aspecten</w:t>
      </w:r>
      <w:r>
        <w:t xml:space="preserve">. </w:t>
      </w:r>
    </w:p>
    <w:p w:rsidR="00487071" w:rsidRDefault="00487071" w:rsidP="00487071">
      <w:pPr>
        <w:pStyle w:val="NoSpacing"/>
      </w:pPr>
    </w:p>
    <w:p w:rsidR="00487071" w:rsidRDefault="00487071" w:rsidP="00487071">
      <w:pPr>
        <w:pStyle w:val="NoSpacing"/>
      </w:pPr>
      <w:r>
        <w:t>Een gebied ten grote van 40 km</w:t>
      </w:r>
      <w:r w:rsidRPr="00566690">
        <w:rPr>
          <w:vertAlign w:val="superscript"/>
        </w:rPr>
        <w:t>2</w:t>
      </w:r>
      <w:r>
        <w:t xml:space="preserve"> wordt geïnventariseerd met betrekking tot het landschap en watersysteem. Het </w:t>
      </w:r>
      <w:r w:rsidR="009466CC">
        <w:t>landschap bevat de volgende vier</w:t>
      </w:r>
      <w:r>
        <w:t xml:space="preserve"> aspecten: hoofdlandschappen, geomorfologie, geologie, en landgebruik. Om aan de data te komen wordt de databank van de hogeschool geraadpleegd. Deze data worden vervolgens in ArcGIS verwerkt. Ook gegevens over het watersysteem wordt via de databank geraadpleegd en in ArcGIS bewerkt. </w:t>
      </w:r>
      <w:r w:rsidR="00ED0421">
        <w:t xml:space="preserve">Dit onderdeel wordt objectief onderzocht. </w:t>
      </w:r>
    </w:p>
    <w:p w:rsidR="00487071" w:rsidRDefault="00487071" w:rsidP="00487071">
      <w:pPr>
        <w:pStyle w:val="NoSpacing"/>
      </w:pPr>
    </w:p>
    <w:p w:rsidR="00487071" w:rsidRDefault="00487071" w:rsidP="00487071">
      <w:pPr>
        <w:pStyle w:val="NoSpacing"/>
      </w:pPr>
      <w:r>
        <w:t>Door</w:t>
      </w:r>
      <w:r w:rsidR="007B2759">
        <w:t xml:space="preserve"> middel van een veldstudie worden</w:t>
      </w:r>
      <w:r>
        <w:t xml:space="preserve"> de bodem en de beschermde plantensoorten in het landgoed onderzocht. Een grondboring volgens de NEN 5104 wordt uitgevoerd. De monsters van de boringen worden geclassificeerd en verwerkt in ArcGIS. Beschermde planten worden in het veld gelokaliseerd en verder in ArcGIS verwerkt. </w:t>
      </w:r>
      <w:r w:rsidR="00826009">
        <w:t xml:space="preserve">De boringen worden geïnterpoleerd in ArcGIS. </w:t>
      </w:r>
      <w:r w:rsidR="00ED0421">
        <w:t xml:space="preserve">Dit onderdeel wordt objectief onderzocht. </w:t>
      </w:r>
    </w:p>
    <w:p w:rsidR="00487071" w:rsidRDefault="00487071" w:rsidP="00487071">
      <w:pPr>
        <w:pStyle w:val="NoSpacing"/>
      </w:pPr>
    </w:p>
    <w:p w:rsidR="00487071" w:rsidRDefault="00487071" w:rsidP="00487071">
      <w:pPr>
        <w:pStyle w:val="NoSpacing"/>
      </w:pPr>
      <w:r>
        <w:t>Met behulp van</w:t>
      </w:r>
      <w:r w:rsidR="00104103">
        <w:t xml:space="preserve"> de programma</w:t>
      </w:r>
      <w:r>
        <w:t xml:space="preserve"> SOBEK worden er modellen en dimensioneringen berekend om het debiet van 0.1 m3/s te realiseren.</w:t>
      </w:r>
      <w:r w:rsidR="00104103" w:rsidRPr="00104103">
        <w:t xml:space="preserve"> </w:t>
      </w:r>
    </w:p>
    <w:p w:rsidR="00104103" w:rsidRDefault="00104103" w:rsidP="00487071">
      <w:pPr>
        <w:pStyle w:val="NoSpacing"/>
      </w:pPr>
    </w:p>
    <w:p w:rsidR="00487071" w:rsidRDefault="00487071" w:rsidP="00487071">
      <w:pPr>
        <w:pStyle w:val="NoSpacing"/>
      </w:pPr>
      <w:r>
        <w:t xml:space="preserve">Met behulp van ArcGIS wordende mogelijke locaties bepaald waaruit vervolgens een MCA analyse op wordt losgelaten. </w:t>
      </w:r>
    </w:p>
    <w:p w:rsidR="00487071" w:rsidRPr="000271F4" w:rsidRDefault="00487071" w:rsidP="00487071">
      <w:pPr>
        <w:pStyle w:val="NoSpacing"/>
      </w:pPr>
    </w:p>
    <w:p w:rsidR="00487071" w:rsidRDefault="00487071" w:rsidP="00487071">
      <w:pPr>
        <w:pStyle w:val="Heading2"/>
      </w:pPr>
      <w:r>
        <w:t>2.2 Resultaten</w:t>
      </w:r>
    </w:p>
    <w:p w:rsidR="00487071" w:rsidRDefault="00487071" w:rsidP="00487071">
      <w:pPr>
        <w:pStyle w:val="NoSpacing"/>
      </w:pPr>
    </w:p>
    <w:p w:rsidR="00487071" w:rsidRDefault="00487071" w:rsidP="00487071">
      <w:pPr>
        <w:pStyle w:val="NoSpacing"/>
      </w:pPr>
      <w:r>
        <w:t xml:space="preserve">Uit de literatuurstudie en adviezen van de docenten zullen er technische eisen van het construeren van een stroomgoot beschreven worden in het inrichtingsplan. Deze eisen betreffen: bouwmaterialen voor constructie, gewenste grondsoort om een beek te kunnen simuleren en </w:t>
      </w:r>
      <w:r w:rsidR="00EA4EFE">
        <w:t xml:space="preserve">de </w:t>
      </w:r>
      <w:r>
        <w:t xml:space="preserve">gangbare dimensies. </w:t>
      </w:r>
    </w:p>
    <w:p w:rsidR="00487071" w:rsidRDefault="00487071" w:rsidP="00487071">
      <w:pPr>
        <w:pStyle w:val="NoSpacing"/>
      </w:pPr>
    </w:p>
    <w:p w:rsidR="00487071" w:rsidRDefault="00487071" w:rsidP="00487071">
      <w:pPr>
        <w:pStyle w:val="NoSpacing"/>
      </w:pPr>
      <w:r>
        <w:t xml:space="preserve">Op basis van de inventarisaties van het landschap en de watersysteem van het landgoed worden er GIS kaarten gepresenteerd die het landgebruik van het landgoed weergeeft. Hiermee wordt ook duidelijk hoeveel ruimte op het landgoed beschikbaar is voor een dergelijke stroomgoot. </w:t>
      </w:r>
    </w:p>
    <w:p w:rsidR="00487071" w:rsidRDefault="00487071" w:rsidP="00487071">
      <w:pPr>
        <w:pStyle w:val="NoSpacing"/>
      </w:pPr>
    </w:p>
    <w:p w:rsidR="00487071" w:rsidRDefault="00487071" w:rsidP="00487071">
      <w:pPr>
        <w:pStyle w:val="NoSpacing"/>
      </w:pPr>
      <w:r>
        <w:t>Uit de boringen wordt duidelijk welke grondsoorten in het landgoed beschikbaar zijn waarop de stroomgoot gebruikt van kunt maken. Deze worden als GIS kaarten gepresenteerd.</w:t>
      </w:r>
      <w:r w:rsidR="00786F2C">
        <w:t xml:space="preserve"> </w:t>
      </w:r>
      <w:r w:rsidR="005E15EF">
        <w:t>De</w:t>
      </w:r>
      <w:r w:rsidR="00786F2C">
        <w:t xml:space="preserve"> locaties va</w:t>
      </w:r>
      <w:r w:rsidR="005E15EF">
        <w:t xml:space="preserve">n de beschermde plantensoorten worden ook gepresenteerd in een GIS kaart. </w:t>
      </w:r>
    </w:p>
    <w:p w:rsidR="00487071" w:rsidRDefault="00487071" w:rsidP="00487071">
      <w:pPr>
        <w:pStyle w:val="NoSpacing"/>
      </w:pPr>
    </w:p>
    <w:p w:rsidR="00487071" w:rsidRDefault="00487071" w:rsidP="00487071">
      <w:pPr>
        <w:pStyle w:val="NoSpacing"/>
      </w:pPr>
      <w:r>
        <w:t>De modellen uit SOBEK worden gepresenteerd in tabellen en doorsnedes. Uit de berekeningen wordt beschreven</w:t>
      </w:r>
      <w:r w:rsidR="00EA4EFE">
        <w:t xml:space="preserve"> welke dimensie</w:t>
      </w:r>
      <w:r>
        <w:t xml:space="preserve"> het meest geschikt is om de gewenste debiet te realiseren. </w:t>
      </w:r>
    </w:p>
    <w:p w:rsidR="00487071" w:rsidRDefault="00487071" w:rsidP="00487071">
      <w:pPr>
        <w:pStyle w:val="NoSpacing"/>
      </w:pPr>
    </w:p>
    <w:p w:rsidR="00487071" w:rsidRDefault="00487071" w:rsidP="00487071">
      <w:pPr>
        <w:pStyle w:val="NoSpacing"/>
      </w:pPr>
      <w:r>
        <w:t xml:space="preserve">Uiteindelijk zal uit de MCA analyse in ArcGIS de meeste geschikte locatie uitkomen. Dit wordt ook gepresenteerd als een GIS kaart. </w:t>
      </w:r>
    </w:p>
    <w:p w:rsidR="00487071" w:rsidRDefault="00487071">
      <w:r>
        <w:br w:type="page"/>
      </w:r>
    </w:p>
    <w:p w:rsidR="00B023C0" w:rsidRDefault="00487071" w:rsidP="00B023C0">
      <w:pPr>
        <w:pStyle w:val="Heading1"/>
      </w:pPr>
      <w:r>
        <w:lastRenderedPageBreak/>
        <w:t>Hoofdstuk 3 Planning</w:t>
      </w:r>
    </w:p>
    <w:p w:rsidR="00B023C0" w:rsidRDefault="00B023C0" w:rsidP="00B023C0">
      <w:pPr>
        <w:pStyle w:val="NoSpacing"/>
      </w:pPr>
    </w:p>
    <w:p w:rsidR="00B023C0" w:rsidRDefault="00B023C0" w:rsidP="00B023C0">
      <w:pPr>
        <w:pStyle w:val="NoSpacing"/>
      </w:pPr>
    </w:p>
    <w:p w:rsidR="00BB1EB1" w:rsidRDefault="00B023C0" w:rsidP="00B023C0">
      <w:pPr>
        <w:pStyle w:val="NoSpacing"/>
      </w:pPr>
      <w:r>
        <w:t xml:space="preserve">Het project zal uitgevoerd worden door W. Tjiong en P. Podsol. Het project heeft een tijdsduur nodig van totaal 7 </w:t>
      </w:r>
      <w:r w:rsidR="00BB1EB1">
        <w:t xml:space="preserve">weken </w:t>
      </w:r>
      <w:r>
        <w:t>om de inventarisaties, studies, berekeningen, analyses en uiteindelijke plan te kunnen u</w:t>
      </w:r>
      <w:r w:rsidR="003F5413">
        <w:t xml:space="preserve">itwerken en </w:t>
      </w:r>
      <w:r w:rsidR="00BB1EB1">
        <w:t>leveren. Hieronder volgt een tabel met de planning</w:t>
      </w:r>
      <w:r w:rsidR="00322B8F">
        <w:t xml:space="preserve">. </w:t>
      </w:r>
    </w:p>
    <w:p w:rsidR="00BB1EB1" w:rsidRDefault="00BB1EB1" w:rsidP="00BB1EB1">
      <w:pPr>
        <w:pStyle w:val="NoSpacing"/>
      </w:pPr>
    </w:p>
    <w:tbl>
      <w:tblPr>
        <w:tblStyle w:val="TableGrid"/>
        <w:tblW w:w="0" w:type="auto"/>
        <w:tblLook w:val="04A0" w:firstRow="1" w:lastRow="0" w:firstColumn="1" w:lastColumn="0" w:noHBand="0" w:noVBand="1"/>
      </w:tblPr>
      <w:tblGrid>
        <w:gridCol w:w="2402"/>
        <w:gridCol w:w="2431"/>
        <w:gridCol w:w="2110"/>
        <w:gridCol w:w="2407"/>
      </w:tblGrid>
      <w:tr w:rsidR="00BB1EB1" w:rsidTr="00074B00">
        <w:tc>
          <w:tcPr>
            <w:tcW w:w="2402" w:type="dxa"/>
            <w:shd w:val="clear" w:color="auto" w:fill="0D0D0D" w:themeFill="text1" w:themeFillTint="F2"/>
          </w:tcPr>
          <w:p w:rsidR="00BB1EB1" w:rsidRPr="006A590D" w:rsidRDefault="00BB1EB1" w:rsidP="00BB1EB1">
            <w:pPr>
              <w:pStyle w:val="NoSpacing"/>
              <w:rPr>
                <w:b/>
              </w:rPr>
            </w:pPr>
            <w:r w:rsidRPr="006A590D">
              <w:rPr>
                <w:b/>
              </w:rPr>
              <w:t>Tijdsindeling datum</w:t>
            </w:r>
          </w:p>
        </w:tc>
        <w:tc>
          <w:tcPr>
            <w:tcW w:w="2431" w:type="dxa"/>
            <w:shd w:val="clear" w:color="auto" w:fill="0D0D0D" w:themeFill="text1" w:themeFillTint="F2"/>
          </w:tcPr>
          <w:p w:rsidR="00BB1EB1" w:rsidRPr="006A590D" w:rsidRDefault="00BB1EB1" w:rsidP="00BB1EB1">
            <w:pPr>
              <w:pStyle w:val="NoSpacing"/>
              <w:rPr>
                <w:b/>
              </w:rPr>
            </w:pPr>
            <w:r w:rsidRPr="006A590D">
              <w:rPr>
                <w:b/>
              </w:rPr>
              <w:t>Uitvoerder</w:t>
            </w:r>
          </w:p>
        </w:tc>
        <w:tc>
          <w:tcPr>
            <w:tcW w:w="2110" w:type="dxa"/>
            <w:shd w:val="clear" w:color="auto" w:fill="0D0D0D" w:themeFill="text1" w:themeFillTint="F2"/>
          </w:tcPr>
          <w:p w:rsidR="00BB1EB1" w:rsidRPr="006A590D" w:rsidRDefault="00BB1EB1" w:rsidP="00BB1EB1">
            <w:pPr>
              <w:pStyle w:val="NoSpacing"/>
              <w:rPr>
                <w:b/>
              </w:rPr>
            </w:pPr>
            <w:r w:rsidRPr="006A590D">
              <w:rPr>
                <w:b/>
              </w:rPr>
              <w:t>Activiteiten</w:t>
            </w:r>
          </w:p>
        </w:tc>
        <w:tc>
          <w:tcPr>
            <w:tcW w:w="2407" w:type="dxa"/>
            <w:shd w:val="clear" w:color="auto" w:fill="0D0D0D" w:themeFill="text1" w:themeFillTint="F2"/>
          </w:tcPr>
          <w:p w:rsidR="00BB1EB1" w:rsidRPr="006A590D" w:rsidRDefault="006A590D" w:rsidP="00BB1EB1">
            <w:pPr>
              <w:pStyle w:val="NoSpacing"/>
              <w:rPr>
                <w:b/>
              </w:rPr>
            </w:pPr>
            <w:r>
              <w:rPr>
                <w:b/>
              </w:rPr>
              <w:t>Betrekking op d</w:t>
            </w:r>
            <w:r w:rsidR="00BB1EB1" w:rsidRPr="006A590D">
              <w:rPr>
                <w:b/>
              </w:rPr>
              <w:t>eelvraag</w:t>
            </w:r>
          </w:p>
        </w:tc>
      </w:tr>
      <w:tr w:rsidR="0041344B" w:rsidTr="00074B00">
        <w:tc>
          <w:tcPr>
            <w:tcW w:w="2402" w:type="dxa"/>
            <w:shd w:val="clear" w:color="auto" w:fill="F2F2F2" w:themeFill="background1" w:themeFillShade="F2"/>
          </w:tcPr>
          <w:p w:rsidR="0041344B" w:rsidRPr="0041344B" w:rsidRDefault="0041344B" w:rsidP="00BB1EB1">
            <w:pPr>
              <w:pStyle w:val="NoSpacing"/>
            </w:pPr>
            <w:r>
              <w:t>01-01-2016</w:t>
            </w:r>
          </w:p>
        </w:tc>
        <w:tc>
          <w:tcPr>
            <w:tcW w:w="2431" w:type="dxa"/>
            <w:shd w:val="clear" w:color="auto" w:fill="D9D9D9" w:themeFill="background1" w:themeFillShade="D9"/>
          </w:tcPr>
          <w:p w:rsidR="0041344B" w:rsidRPr="0041344B" w:rsidRDefault="0041344B" w:rsidP="00BB1EB1">
            <w:pPr>
              <w:pStyle w:val="NoSpacing"/>
            </w:pPr>
            <w:r>
              <w:t>W. Tjiong en P. Podsol</w:t>
            </w:r>
          </w:p>
        </w:tc>
        <w:tc>
          <w:tcPr>
            <w:tcW w:w="2110" w:type="dxa"/>
            <w:shd w:val="clear" w:color="auto" w:fill="BFBFBF" w:themeFill="background1" w:themeFillShade="BF"/>
          </w:tcPr>
          <w:p w:rsidR="0041344B" w:rsidRPr="0041344B" w:rsidRDefault="0041344B" w:rsidP="00BB1EB1">
            <w:pPr>
              <w:pStyle w:val="NoSpacing"/>
            </w:pPr>
            <w:r>
              <w:t>Offerte gesprek</w:t>
            </w:r>
            <w:r w:rsidR="003D1EE0">
              <w:t xml:space="preserve"> met opdrachtgever</w:t>
            </w:r>
          </w:p>
        </w:tc>
        <w:tc>
          <w:tcPr>
            <w:tcW w:w="2407" w:type="dxa"/>
            <w:shd w:val="clear" w:color="auto" w:fill="A6A6A6" w:themeFill="background1" w:themeFillShade="A6"/>
          </w:tcPr>
          <w:p w:rsidR="0041344B" w:rsidRPr="0041344B" w:rsidRDefault="009466CC" w:rsidP="00BB1EB1">
            <w:pPr>
              <w:pStyle w:val="NoSpacing"/>
            </w:pPr>
            <w:r>
              <w:t>-</w:t>
            </w:r>
          </w:p>
        </w:tc>
      </w:tr>
      <w:tr w:rsidR="00BB1EB1" w:rsidTr="00074B00">
        <w:trPr>
          <w:trHeight w:val="780"/>
        </w:trPr>
        <w:tc>
          <w:tcPr>
            <w:tcW w:w="2402" w:type="dxa"/>
            <w:vMerge w:val="restart"/>
            <w:shd w:val="clear" w:color="auto" w:fill="F2F2F2" w:themeFill="background1" w:themeFillShade="F2"/>
          </w:tcPr>
          <w:p w:rsidR="002D4A35" w:rsidRDefault="00322B8F" w:rsidP="00BB1EB1">
            <w:pPr>
              <w:pStyle w:val="NoSpacing"/>
            </w:pPr>
            <w:r>
              <w:t>02</w:t>
            </w:r>
            <w:r w:rsidR="00BB1EB1">
              <w:t>-01-2016</w:t>
            </w:r>
            <w:r w:rsidR="002D4A35">
              <w:t xml:space="preserve"> – </w:t>
            </w:r>
          </w:p>
          <w:p w:rsidR="00BB1EB1" w:rsidRDefault="00322B8F" w:rsidP="00BB1EB1">
            <w:pPr>
              <w:pStyle w:val="NoSpacing"/>
            </w:pPr>
            <w:r>
              <w:t>04</w:t>
            </w:r>
            <w:r w:rsidR="002D4A35">
              <w:t>-01-2016</w:t>
            </w:r>
          </w:p>
        </w:tc>
        <w:tc>
          <w:tcPr>
            <w:tcW w:w="2431" w:type="dxa"/>
            <w:shd w:val="clear" w:color="auto" w:fill="D9D9D9" w:themeFill="background1" w:themeFillShade="D9"/>
          </w:tcPr>
          <w:p w:rsidR="00BB1EB1" w:rsidRDefault="00BB1EB1" w:rsidP="00BB1EB1">
            <w:pPr>
              <w:pStyle w:val="NoSpacing"/>
            </w:pPr>
            <w:r>
              <w:t xml:space="preserve">W. Tjiong </w:t>
            </w:r>
          </w:p>
          <w:p w:rsidR="00BB1EB1" w:rsidRDefault="00BB1EB1" w:rsidP="00BB1EB1">
            <w:pPr>
              <w:pStyle w:val="NoSpacing"/>
            </w:pPr>
          </w:p>
          <w:p w:rsidR="00BB1EB1" w:rsidRDefault="00BB1EB1" w:rsidP="00BB1EB1">
            <w:pPr>
              <w:pStyle w:val="NoSpacing"/>
            </w:pPr>
          </w:p>
          <w:p w:rsidR="00BB1EB1" w:rsidRDefault="00BB1EB1" w:rsidP="00BB1EB1">
            <w:pPr>
              <w:pStyle w:val="NoSpacing"/>
            </w:pPr>
          </w:p>
        </w:tc>
        <w:tc>
          <w:tcPr>
            <w:tcW w:w="2110" w:type="dxa"/>
            <w:shd w:val="clear" w:color="auto" w:fill="BFBFBF" w:themeFill="background1" w:themeFillShade="BF"/>
          </w:tcPr>
          <w:p w:rsidR="00BB1EB1" w:rsidRDefault="00BB1EB1" w:rsidP="00322B8F">
            <w:pPr>
              <w:pStyle w:val="NoSpacing"/>
            </w:pPr>
            <w:r>
              <w:t xml:space="preserve">Opstellen onderzoeksvoorstel: </w:t>
            </w:r>
            <w:r w:rsidR="00322B8F">
              <w:t>inleiding</w:t>
            </w:r>
          </w:p>
        </w:tc>
        <w:tc>
          <w:tcPr>
            <w:tcW w:w="2407" w:type="dxa"/>
            <w:vMerge w:val="restart"/>
            <w:shd w:val="clear" w:color="auto" w:fill="A6A6A6" w:themeFill="background1" w:themeFillShade="A6"/>
          </w:tcPr>
          <w:p w:rsidR="00BB1EB1" w:rsidRDefault="002D4A35" w:rsidP="00BB1EB1">
            <w:pPr>
              <w:pStyle w:val="NoSpacing"/>
            </w:pPr>
            <w:r>
              <w:t>-</w:t>
            </w:r>
          </w:p>
        </w:tc>
      </w:tr>
      <w:tr w:rsidR="00BB1EB1" w:rsidTr="00074B00">
        <w:trPr>
          <w:trHeight w:val="285"/>
        </w:trPr>
        <w:tc>
          <w:tcPr>
            <w:tcW w:w="2402" w:type="dxa"/>
            <w:vMerge/>
            <w:shd w:val="clear" w:color="auto" w:fill="F2F2F2" w:themeFill="background1" w:themeFillShade="F2"/>
          </w:tcPr>
          <w:p w:rsidR="00BB1EB1" w:rsidRDefault="00BB1EB1" w:rsidP="00BB1EB1">
            <w:pPr>
              <w:pStyle w:val="NoSpacing"/>
            </w:pPr>
          </w:p>
        </w:tc>
        <w:tc>
          <w:tcPr>
            <w:tcW w:w="2431" w:type="dxa"/>
            <w:shd w:val="clear" w:color="auto" w:fill="D9D9D9" w:themeFill="background1" w:themeFillShade="D9"/>
          </w:tcPr>
          <w:p w:rsidR="00BB1EB1" w:rsidRDefault="00BB1EB1" w:rsidP="00BB1EB1">
            <w:pPr>
              <w:pStyle w:val="NoSpacing"/>
            </w:pPr>
            <w:r>
              <w:t>P. Podsol</w:t>
            </w:r>
          </w:p>
        </w:tc>
        <w:tc>
          <w:tcPr>
            <w:tcW w:w="2110" w:type="dxa"/>
            <w:shd w:val="clear" w:color="auto" w:fill="BFBFBF" w:themeFill="background1" w:themeFillShade="BF"/>
          </w:tcPr>
          <w:p w:rsidR="00BB1EB1" w:rsidRPr="00BB1EB1" w:rsidRDefault="00BB1EB1" w:rsidP="00BB1EB1">
            <w:pPr>
              <w:pStyle w:val="NoSpacing"/>
            </w:pPr>
            <w:r>
              <w:t>Opstellen onderzoeksvoorstel</w:t>
            </w:r>
            <w:r w:rsidRPr="00BB1EB1">
              <w:t>: onderzoeksmethode en planning</w:t>
            </w:r>
          </w:p>
        </w:tc>
        <w:tc>
          <w:tcPr>
            <w:tcW w:w="2407" w:type="dxa"/>
            <w:vMerge/>
            <w:shd w:val="clear" w:color="auto" w:fill="A6A6A6" w:themeFill="background1" w:themeFillShade="A6"/>
          </w:tcPr>
          <w:p w:rsidR="00BB1EB1" w:rsidRDefault="00BB1EB1" w:rsidP="00BB1EB1">
            <w:pPr>
              <w:pStyle w:val="NoSpacing"/>
            </w:pPr>
          </w:p>
        </w:tc>
      </w:tr>
      <w:tr w:rsidR="00BB1EB1" w:rsidTr="00074B00">
        <w:tc>
          <w:tcPr>
            <w:tcW w:w="2402" w:type="dxa"/>
            <w:shd w:val="clear" w:color="auto" w:fill="F2F2F2" w:themeFill="background1" w:themeFillShade="F2"/>
          </w:tcPr>
          <w:p w:rsidR="00BB1EB1" w:rsidRDefault="00322B8F" w:rsidP="002D4A35">
            <w:pPr>
              <w:pStyle w:val="NoSpacing"/>
            </w:pPr>
            <w:r>
              <w:t>07</w:t>
            </w:r>
            <w:r w:rsidR="002D4A35">
              <w:t xml:space="preserve">-01-2016 </w:t>
            </w:r>
          </w:p>
        </w:tc>
        <w:tc>
          <w:tcPr>
            <w:tcW w:w="2431" w:type="dxa"/>
            <w:shd w:val="clear" w:color="auto" w:fill="D9D9D9" w:themeFill="background1" w:themeFillShade="D9"/>
          </w:tcPr>
          <w:p w:rsidR="00BB1EB1" w:rsidRDefault="002D4A35" w:rsidP="00BB1EB1">
            <w:pPr>
              <w:pStyle w:val="NoSpacing"/>
            </w:pPr>
            <w:r>
              <w:t>W. Tjiong</w:t>
            </w:r>
            <w:r w:rsidR="0041344B">
              <w:t xml:space="preserve"> en P. Podsol</w:t>
            </w:r>
          </w:p>
        </w:tc>
        <w:tc>
          <w:tcPr>
            <w:tcW w:w="2110" w:type="dxa"/>
            <w:shd w:val="clear" w:color="auto" w:fill="BFBFBF" w:themeFill="background1" w:themeFillShade="BF"/>
          </w:tcPr>
          <w:p w:rsidR="00BB1EB1" w:rsidRDefault="0041344B" w:rsidP="00BB1EB1">
            <w:pPr>
              <w:pStyle w:val="NoSpacing"/>
            </w:pPr>
            <w:r>
              <w:t>Afleveren onderzoeksvoorstel</w:t>
            </w:r>
          </w:p>
        </w:tc>
        <w:tc>
          <w:tcPr>
            <w:tcW w:w="2407" w:type="dxa"/>
            <w:shd w:val="clear" w:color="auto" w:fill="A6A6A6" w:themeFill="background1" w:themeFillShade="A6"/>
          </w:tcPr>
          <w:p w:rsidR="00BB1EB1" w:rsidRDefault="0041344B" w:rsidP="00BB1EB1">
            <w:pPr>
              <w:pStyle w:val="NoSpacing"/>
            </w:pPr>
            <w:r>
              <w:t>-</w:t>
            </w:r>
          </w:p>
        </w:tc>
      </w:tr>
      <w:tr w:rsidR="0041344B" w:rsidTr="00074B00">
        <w:tc>
          <w:tcPr>
            <w:tcW w:w="2402" w:type="dxa"/>
            <w:shd w:val="clear" w:color="auto" w:fill="F2F2F2" w:themeFill="background1" w:themeFillShade="F2"/>
          </w:tcPr>
          <w:p w:rsidR="0041344B" w:rsidRDefault="00074B00" w:rsidP="002D4A35">
            <w:pPr>
              <w:pStyle w:val="NoSpacing"/>
            </w:pPr>
            <w:r>
              <w:t>08-01</w:t>
            </w:r>
            <w:r w:rsidR="0041344B">
              <w:t>-2016</w:t>
            </w:r>
          </w:p>
        </w:tc>
        <w:tc>
          <w:tcPr>
            <w:tcW w:w="2431" w:type="dxa"/>
            <w:shd w:val="clear" w:color="auto" w:fill="D9D9D9" w:themeFill="background1" w:themeFillShade="D9"/>
          </w:tcPr>
          <w:p w:rsidR="0041344B" w:rsidRDefault="009466CC" w:rsidP="00BB1EB1">
            <w:pPr>
              <w:pStyle w:val="NoSpacing"/>
            </w:pPr>
            <w:r>
              <w:t>W. Tjiong en P. Podsol</w:t>
            </w:r>
          </w:p>
        </w:tc>
        <w:tc>
          <w:tcPr>
            <w:tcW w:w="2110" w:type="dxa"/>
            <w:shd w:val="clear" w:color="auto" w:fill="BFBFBF" w:themeFill="background1" w:themeFillShade="BF"/>
          </w:tcPr>
          <w:p w:rsidR="0041344B" w:rsidRDefault="009466CC" w:rsidP="00BB1EB1">
            <w:pPr>
              <w:pStyle w:val="NoSpacing"/>
            </w:pPr>
            <w:r>
              <w:t>Goedkeuring offerte</w:t>
            </w:r>
            <w:r w:rsidR="003D1EE0">
              <w:t>/ start onderzoek</w:t>
            </w:r>
          </w:p>
        </w:tc>
        <w:tc>
          <w:tcPr>
            <w:tcW w:w="2407" w:type="dxa"/>
            <w:shd w:val="clear" w:color="auto" w:fill="A6A6A6" w:themeFill="background1" w:themeFillShade="A6"/>
          </w:tcPr>
          <w:p w:rsidR="0041344B" w:rsidRDefault="009466CC" w:rsidP="00BB1EB1">
            <w:pPr>
              <w:pStyle w:val="NoSpacing"/>
            </w:pPr>
            <w:r>
              <w:t>-</w:t>
            </w:r>
          </w:p>
        </w:tc>
      </w:tr>
      <w:tr w:rsidR="0041344B" w:rsidTr="00074B00">
        <w:trPr>
          <w:trHeight w:val="356"/>
        </w:trPr>
        <w:tc>
          <w:tcPr>
            <w:tcW w:w="2402" w:type="dxa"/>
            <w:shd w:val="clear" w:color="auto" w:fill="F2F2F2" w:themeFill="background1" w:themeFillShade="F2"/>
          </w:tcPr>
          <w:p w:rsidR="0041344B" w:rsidRDefault="0041344B" w:rsidP="0041344B">
            <w:pPr>
              <w:pStyle w:val="NoSpacing"/>
            </w:pPr>
            <w:r>
              <w:t xml:space="preserve">06-01-2016 – </w:t>
            </w:r>
          </w:p>
          <w:p w:rsidR="0041344B" w:rsidRDefault="0041344B" w:rsidP="0041344B">
            <w:pPr>
              <w:pStyle w:val="NoSpacing"/>
            </w:pPr>
            <w:r>
              <w:t>10-01-2016</w:t>
            </w:r>
          </w:p>
        </w:tc>
        <w:tc>
          <w:tcPr>
            <w:tcW w:w="2431" w:type="dxa"/>
            <w:shd w:val="clear" w:color="auto" w:fill="D9D9D9" w:themeFill="background1" w:themeFillShade="D9"/>
          </w:tcPr>
          <w:p w:rsidR="0041344B" w:rsidRDefault="0041344B" w:rsidP="0041344B">
            <w:pPr>
              <w:pStyle w:val="NoSpacing"/>
            </w:pPr>
            <w:r>
              <w:t>W. Tjiong</w:t>
            </w:r>
          </w:p>
        </w:tc>
        <w:tc>
          <w:tcPr>
            <w:tcW w:w="2110" w:type="dxa"/>
            <w:shd w:val="clear" w:color="auto" w:fill="BFBFBF" w:themeFill="background1" w:themeFillShade="BF"/>
          </w:tcPr>
          <w:p w:rsidR="0041344B" w:rsidRDefault="0041344B" w:rsidP="0041344B">
            <w:pPr>
              <w:pStyle w:val="NoSpacing"/>
            </w:pPr>
            <w:r>
              <w:t>Literatuurstudie technische eisen</w:t>
            </w:r>
          </w:p>
        </w:tc>
        <w:tc>
          <w:tcPr>
            <w:tcW w:w="2407" w:type="dxa"/>
            <w:shd w:val="clear" w:color="auto" w:fill="A6A6A6" w:themeFill="background1" w:themeFillShade="A6"/>
          </w:tcPr>
          <w:p w:rsidR="0041344B" w:rsidRDefault="0041344B" w:rsidP="0041344B">
            <w:pPr>
              <w:pStyle w:val="NoSpacing"/>
            </w:pPr>
            <w:r>
              <w:t>1</w:t>
            </w:r>
          </w:p>
        </w:tc>
      </w:tr>
      <w:tr w:rsidR="00424BFE" w:rsidTr="00074B00">
        <w:trPr>
          <w:trHeight w:val="519"/>
        </w:trPr>
        <w:tc>
          <w:tcPr>
            <w:tcW w:w="2402" w:type="dxa"/>
            <w:vMerge w:val="restart"/>
            <w:shd w:val="clear" w:color="auto" w:fill="F2F2F2" w:themeFill="background1" w:themeFillShade="F2"/>
          </w:tcPr>
          <w:p w:rsidR="00424BFE" w:rsidRDefault="00424BFE" w:rsidP="0041344B">
            <w:pPr>
              <w:pStyle w:val="NoSpacing"/>
            </w:pPr>
            <w:r>
              <w:t>12-01-2016</w:t>
            </w:r>
          </w:p>
          <w:p w:rsidR="00424BFE" w:rsidRDefault="00424BFE" w:rsidP="0041344B">
            <w:pPr>
              <w:pStyle w:val="NoSpacing"/>
            </w:pPr>
            <w:r>
              <w:t>17-01-2016</w:t>
            </w:r>
          </w:p>
        </w:tc>
        <w:tc>
          <w:tcPr>
            <w:tcW w:w="2431" w:type="dxa"/>
            <w:vMerge w:val="restart"/>
            <w:shd w:val="clear" w:color="auto" w:fill="D9D9D9" w:themeFill="background1" w:themeFillShade="D9"/>
          </w:tcPr>
          <w:p w:rsidR="00424BFE" w:rsidRDefault="00424BFE" w:rsidP="0041344B">
            <w:pPr>
              <w:pStyle w:val="NoSpacing"/>
            </w:pPr>
            <w:r>
              <w:t>W. Tjiong</w:t>
            </w:r>
          </w:p>
        </w:tc>
        <w:tc>
          <w:tcPr>
            <w:tcW w:w="2110" w:type="dxa"/>
            <w:shd w:val="clear" w:color="auto" w:fill="BFBFBF" w:themeFill="background1" w:themeFillShade="BF"/>
          </w:tcPr>
          <w:p w:rsidR="00424BFE" w:rsidRDefault="00424BFE" w:rsidP="0041344B">
            <w:pPr>
              <w:pStyle w:val="NoSpacing"/>
            </w:pPr>
            <w:r>
              <w:t xml:space="preserve">Interview hydrologie docenten Sara </w:t>
            </w:r>
          </w:p>
          <w:p w:rsidR="00424BFE" w:rsidRDefault="00424BFE" w:rsidP="0041344B">
            <w:pPr>
              <w:pStyle w:val="NoSpacing"/>
            </w:pPr>
            <w:r>
              <w:t>Eeman en Anouk Berendsen Sloot</w:t>
            </w:r>
          </w:p>
        </w:tc>
        <w:tc>
          <w:tcPr>
            <w:tcW w:w="2407" w:type="dxa"/>
            <w:vMerge w:val="restart"/>
            <w:shd w:val="clear" w:color="auto" w:fill="A6A6A6" w:themeFill="background1" w:themeFillShade="A6"/>
          </w:tcPr>
          <w:p w:rsidR="00424BFE" w:rsidRDefault="00424BFE" w:rsidP="0041344B">
            <w:pPr>
              <w:pStyle w:val="NoSpacing"/>
            </w:pPr>
            <w:r>
              <w:t>1 en 6</w:t>
            </w:r>
          </w:p>
          <w:p w:rsidR="00424BFE" w:rsidRDefault="00424BFE" w:rsidP="0041344B">
            <w:pPr>
              <w:pStyle w:val="NoSpacing"/>
            </w:pPr>
          </w:p>
          <w:p w:rsidR="00424BFE" w:rsidRDefault="00424BFE" w:rsidP="0041344B">
            <w:pPr>
              <w:pStyle w:val="NoSpacing"/>
            </w:pPr>
          </w:p>
          <w:p w:rsidR="00424BFE" w:rsidRDefault="00424BFE" w:rsidP="0041344B">
            <w:pPr>
              <w:pStyle w:val="NoSpacing"/>
            </w:pPr>
          </w:p>
          <w:p w:rsidR="00424BFE" w:rsidRDefault="00424BFE" w:rsidP="0041344B">
            <w:pPr>
              <w:pStyle w:val="NoSpacing"/>
            </w:pPr>
          </w:p>
          <w:p w:rsidR="00424BFE" w:rsidRDefault="00424BFE" w:rsidP="0041344B">
            <w:pPr>
              <w:pStyle w:val="NoSpacing"/>
            </w:pPr>
          </w:p>
          <w:p w:rsidR="00424BFE" w:rsidRDefault="00424BFE" w:rsidP="0041344B">
            <w:pPr>
              <w:pStyle w:val="NoSpacing"/>
            </w:pPr>
            <w:r>
              <w:t>2 en 4</w:t>
            </w:r>
          </w:p>
        </w:tc>
      </w:tr>
      <w:tr w:rsidR="00424BFE" w:rsidTr="00074B00">
        <w:trPr>
          <w:trHeight w:val="335"/>
        </w:trPr>
        <w:tc>
          <w:tcPr>
            <w:tcW w:w="2402" w:type="dxa"/>
            <w:vMerge/>
            <w:shd w:val="clear" w:color="auto" w:fill="F2F2F2" w:themeFill="background1" w:themeFillShade="F2"/>
          </w:tcPr>
          <w:p w:rsidR="00424BFE" w:rsidRDefault="00424BFE" w:rsidP="0041344B">
            <w:pPr>
              <w:pStyle w:val="NoSpacing"/>
            </w:pPr>
          </w:p>
        </w:tc>
        <w:tc>
          <w:tcPr>
            <w:tcW w:w="2431" w:type="dxa"/>
            <w:vMerge/>
            <w:shd w:val="clear" w:color="auto" w:fill="D9D9D9" w:themeFill="background1" w:themeFillShade="D9"/>
          </w:tcPr>
          <w:p w:rsidR="00424BFE" w:rsidRDefault="00424BFE" w:rsidP="0041344B">
            <w:pPr>
              <w:pStyle w:val="NoSpacing"/>
            </w:pPr>
          </w:p>
        </w:tc>
        <w:tc>
          <w:tcPr>
            <w:tcW w:w="2110" w:type="dxa"/>
            <w:shd w:val="clear" w:color="auto" w:fill="BFBFBF" w:themeFill="background1" w:themeFillShade="BF"/>
          </w:tcPr>
          <w:p w:rsidR="00424BFE" w:rsidRDefault="00424BFE" w:rsidP="0041344B">
            <w:pPr>
              <w:pStyle w:val="NoSpacing"/>
            </w:pPr>
            <w:r>
              <w:t>Verwerken interview</w:t>
            </w:r>
          </w:p>
        </w:tc>
        <w:tc>
          <w:tcPr>
            <w:tcW w:w="2407" w:type="dxa"/>
            <w:vMerge/>
            <w:shd w:val="clear" w:color="auto" w:fill="A6A6A6" w:themeFill="background1" w:themeFillShade="A6"/>
          </w:tcPr>
          <w:p w:rsidR="00424BFE" w:rsidRDefault="00424BFE" w:rsidP="0041344B">
            <w:pPr>
              <w:pStyle w:val="NoSpacing"/>
            </w:pPr>
          </w:p>
        </w:tc>
      </w:tr>
      <w:tr w:rsidR="00424BFE" w:rsidTr="00074B00">
        <w:trPr>
          <w:trHeight w:val="1065"/>
        </w:trPr>
        <w:tc>
          <w:tcPr>
            <w:tcW w:w="2402" w:type="dxa"/>
            <w:vMerge/>
            <w:shd w:val="clear" w:color="auto" w:fill="F2F2F2" w:themeFill="background1" w:themeFillShade="F2"/>
          </w:tcPr>
          <w:p w:rsidR="00424BFE" w:rsidRDefault="00424BFE" w:rsidP="0041344B">
            <w:pPr>
              <w:pStyle w:val="NoSpacing"/>
            </w:pPr>
          </w:p>
        </w:tc>
        <w:tc>
          <w:tcPr>
            <w:tcW w:w="2431" w:type="dxa"/>
            <w:vMerge w:val="restart"/>
            <w:shd w:val="clear" w:color="auto" w:fill="D9D9D9" w:themeFill="background1" w:themeFillShade="D9"/>
          </w:tcPr>
          <w:p w:rsidR="00424BFE" w:rsidRDefault="00424BFE" w:rsidP="0041344B">
            <w:pPr>
              <w:pStyle w:val="NoSpacing"/>
            </w:pPr>
            <w:r>
              <w:t>P. Podsol</w:t>
            </w:r>
          </w:p>
        </w:tc>
        <w:tc>
          <w:tcPr>
            <w:tcW w:w="2110" w:type="dxa"/>
            <w:shd w:val="clear" w:color="auto" w:fill="BFBFBF" w:themeFill="background1" w:themeFillShade="BF"/>
          </w:tcPr>
          <w:p w:rsidR="00424BFE" w:rsidRDefault="00424BFE" w:rsidP="00424BFE">
            <w:pPr>
              <w:pStyle w:val="NoSpacing"/>
            </w:pPr>
            <w:r>
              <w:t xml:space="preserve">Inventarisatie geomorfologie, hoofdlandschappen en watersysteem </w:t>
            </w:r>
          </w:p>
        </w:tc>
        <w:tc>
          <w:tcPr>
            <w:tcW w:w="2407" w:type="dxa"/>
            <w:vMerge/>
            <w:shd w:val="clear" w:color="auto" w:fill="A6A6A6" w:themeFill="background1" w:themeFillShade="A6"/>
          </w:tcPr>
          <w:p w:rsidR="00424BFE" w:rsidRDefault="00424BFE" w:rsidP="0041344B">
            <w:pPr>
              <w:pStyle w:val="NoSpacing"/>
            </w:pPr>
          </w:p>
        </w:tc>
      </w:tr>
      <w:tr w:rsidR="00424BFE" w:rsidTr="00074B00">
        <w:trPr>
          <w:trHeight w:val="263"/>
        </w:trPr>
        <w:tc>
          <w:tcPr>
            <w:tcW w:w="2402" w:type="dxa"/>
            <w:vMerge/>
            <w:shd w:val="clear" w:color="auto" w:fill="F2F2F2" w:themeFill="background1" w:themeFillShade="F2"/>
          </w:tcPr>
          <w:p w:rsidR="00424BFE" w:rsidRDefault="00424BFE" w:rsidP="0041344B">
            <w:pPr>
              <w:pStyle w:val="NoSpacing"/>
            </w:pPr>
          </w:p>
        </w:tc>
        <w:tc>
          <w:tcPr>
            <w:tcW w:w="2431" w:type="dxa"/>
            <w:vMerge/>
            <w:shd w:val="clear" w:color="auto" w:fill="D9D9D9" w:themeFill="background1" w:themeFillShade="D9"/>
          </w:tcPr>
          <w:p w:rsidR="00424BFE" w:rsidRDefault="00424BFE" w:rsidP="0041344B">
            <w:pPr>
              <w:pStyle w:val="NoSpacing"/>
            </w:pPr>
          </w:p>
        </w:tc>
        <w:tc>
          <w:tcPr>
            <w:tcW w:w="2110" w:type="dxa"/>
            <w:shd w:val="clear" w:color="auto" w:fill="BFBFBF" w:themeFill="background1" w:themeFillShade="BF"/>
          </w:tcPr>
          <w:p w:rsidR="00424BFE" w:rsidRDefault="00424BFE" w:rsidP="00424BFE">
            <w:pPr>
              <w:pStyle w:val="NoSpacing"/>
            </w:pPr>
            <w:r>
              <w:t>In kaart brengen inventarisatie</w:t>
            </w:r>
          </w:p>
        </w:tc>
        <w:tc>
          <w:tcPr>
            <w:tcW w:w="2407" w:type="dxa"/>
            <w:vMerge/>
            <w:shd w:val="clear" w:color="auto" w:fill="A6A6A6" w:themeFill="background1" w:themeFillShade="A6"/>
          </w:tcPr>
          <w:p w:rsidR="00424BFE" w:rsidRDefault="00424BFE" w:rsidP="0041344B">
            <w:pPr>
              <w:pStyle w:val="NoSpacing"/>
            </w:pPr>
          </w:p>
        </w:tc>
      </w:tr>
      <w:tr w:rsidR="00424BFE" w:rsidTr="00074B00">
        <w:trPr>
          <w:trHeight w:val="555"/>
        </w:trPr>
        <w:tc>
          <w:tcPr>
            <w:tcW w:w="2402" w:type="dxa"/>
            <w:vMerge w:val="restart"/>
            <w:shd w:val="clear" w:color="auto" w:fill="F2F2F2" w:themeFill="background1" w:themeFillShade="F2"/>
          </w:tcPr>
          <w:p w:rsidR="00424BFE" w:rsidRDefault="00424BFE" w:rsidP="0041344B">
            <w:pPr>
              <w:pStyle w:val="NoSpacing"/>
            </w:pPr>
            <w:r>
              <w:t>20-01-2016</w:t>
            </w:r>
          </w:p>
        </w:tc>
        <w:tc>
          <w:tcPr>
            <w:tcW w:w="2431" w:type="dxa"/>
            <w:vMerge w:val="restart"/>
            <w:shd w:val="clear" w:color="auto" w:fill="D9D9D9" w:themeFill="background1" w:themeFillShade="D9"/>
          </w:tcPr>
          <w:p w:rsidR="00424BFE" w:rsidRDefault="00424BFE" w:rsidP="0041344B">
            <w:pPr>
              <w:pStyle w:val="NoSpacing"/>
            </w:pPr>
            <w:r>
              <w:t>P. Podsol en W. Tjiong</w:t>
            </w:r>
          </w:p>
        </w:tc>
        <w:tc>
          <w:tcPr>
            <w:tcW w:w="2110" w:type="dxa"/>
            <w:shd w:val="clear" w:color="auto" w:fill="BFBFBF" w:themeFill="background1" w:themeFillShade="BF"/>
          </w:tcPr>
          <w:p w:rsidR="00424BFE" w:rsidRDefault="00424BFE" w:rsidP="0041344B">
            <w:pPr>
              <w:pStyle w:val="NoSpacing"/>
            </w:pPr>
            <w:r>
              <w:t>Briefing/ informeren opdrachtgever via Skype</w:t>
            </w:r>
          </w:p>
        </w:tc>
        <w:tc>
          <w:tcPr>
            <w:tcW w:w="2407" w:type="dxa"/>
            <w:vMerge w:val="restart"/>
            <w:shd w:val="clear" w:color="auto" w:fill="A6A6A6" w:themeFill="background1" w:themeFillShade="A6"/>
          </w:tcPr>
          <w:p w:rsidR="00424BFE" w:rsidRDefault="00424BFE" w:rsidP="0041344B">
            <w:pPr>
              <w:pStyle w:val="NoSpacing"/>
            </w:pPr>
            <w:r>
              <w:t>-</w:t>
            </w:r>
          </w:p>
        </w:tc>
      </w:tr>
      <w:tr w:rsidR="00424BFE" w:rsidTr="00074B00">
        <w:trPr>
          <w:trHeight w:val="240"/>
        </w:trPr>
        <w:tc>
          <w:tcPr>
            <w:tcW w:w="2402" w:type="dxa"/>
            <w:vMerge/>
            <w:shd w:val="clear" w:color="auto" w:fill="F2F2F2" w:themeFill="background1" w:themeFillShade="F2"/>
          </w:tcPr>
          <w:p w:rsidR="00424BFE" w:rsidRDefault="00424BFE" w:rsidP="0041344B">
            <w:pPr>
              <w:pStyle w:val="NoSpacing"/>
            </w:pPr>
          </w:p>
        </w:tc>
        <w:tc>
          <w:tcPr>
            <w:tcW w:w="2431" w:type="dxa"/>
            <w:vMerge/>
            <w:shd w:val="clear" w:color="auto" w:fill="D9D9D9" w:themeFill="background1" w:themeFillShade="D9"/>
          </w:tcPr>
          <w:p w:rsidR="00424BFE" w:rsidRDefault="00424BFE" w:rsidP="0041344B">
            <w:pPr>
              <w:pStyle w:val="NoSpacing"/>
            </w:pPr>
          </w:p>
        </w:tc>
        <w:tc>
          <w:tcPr>
            <w:tcW w:w="2110" w:type="dxa"/>
            <w:shd w:val="clear" w:color="auto" w:fill="BFBFBF" w:themeFill="background1" w:themeFillShade="BF"/>
          </w:tcPr>
          <w:p w:rsidR="00424BFE" w:rsidRDefault="00424BFE" w:rsidP="0041344B">
            <w:pPr>
              <w:pStyle w:val="NoSpacing"/>
            </w:pPr>
            <w:r>
              <w:t xml:space="preserve">Mogelijke terugkoppeling verwerken </w:t>
            </w:r>
          </w:p>
        </w:tc>
        <w:tc>
          <w:tcPr>
            <w:tcW w:w="2407" w:type="dxa"/>
            <w:vMerge/>
            <w:shd w:val="clear" w:color="auto" w:fill="A6A6A6" w:themeFill="background1" w:themeFillShade="A6"/>
          </w:tcPr>
          <w:p w:rsidR="00424BFE" w:rsidRDefault="00424BFE" w:rsidP="0041344B">
            <w:pPr>
              <w:pStyle w:val="NoSpacing"/>
            </w:pPr>
          </w:p>
        </w:tc>
      </w:tr>
      <w:tr w:rsidR="00424BFE" w:rsidTr="00074B00">
        <w:trPr>
          <w:trHeight w:val="795"/>
        </w:trPr>
        <w:tc>
          <w:tcPr>
            <w:tcW w:w="2402" w:type="dxa"/>
            <w:vMerge w:val="restart"/>
            <w:shd w:val="clear" w:color="auto" w:fill="F2F2F2" w:themeFill="background1" w:themeFillShade="F2"/>
          </w:tcPr>
          <w:p w:rsidR="00424BFE" w:rsidRDefault="00424BFE" w:rsidP="0041344B">
            <w:pPr>
              <w:pStyle w:val="NoSpacing"/>
            </w:pPr>
            <w:r>
              <w:t>21-01-2016</w:t>
            </w:r>
          </w:p>
        </w:tc>
        <w:tc>
          <w:tcPr>
            <w:tcW w:w="2431" w:type="dxa"/>
            <w:vMerge w:val="restart"/>
            <w:shd w:val="clear" w:color="auto" w:fill="D9D9D9" w:themeFill="background1" w:themeFillShade="D9"/>
          </w:tcPr>
          <w:p w:rsidR="00424BFE" w:rsidRDefault="00424BFE" w:rsidP="0041344B">
            <w:pPr>
              <w:pStyle w:val="NoSpacing"/>
            </w:pPr>
            <w:r>
              <w:t>W. Tjiong</w:t>
            </w:r>
          </w:p>
        </w:tc>
        <w:tc>
          <w:tcPr>
            <w:tcW w:w="2110" w:type="dxa"/>
            <w:shd w:val="clear" w:color="auto" w:fill="BFBFBF" w:themeFill="background1" w:themeFillShade="BF"/>
          </w:tcPr>
          <w:p w:rsidR="00424BFE" w:rsidRDefault="00424BFE" w:rsidP="0041344B">
            <w:pPr>
              <w:pStyle w:val="NoSpacing"/>
            </w:pPr>
            <w:r>
              <w:t>Inventarisatie</w:t>
            </w:r>
          </w:p>
          <w:p w:rsidR="00424BFE" w:rsidRDefault="00424BFE" w:rsidP="00424BFE">
            <w:pPr>
              <w:pStyle w:val="NoSpacing"/>
            </w:pPr>
            <w:r>
              <w:t xml:space="preserve">Geologie en landgebruik </w:t>
            </w:r>
          </w:p>
        </w:tc>
        <w:tc>
          <w:tcPr>
            <w:tcW w:w="2407" w:type="dxa"/>
            <w:vMerge w:val="restart"/>
            <w:shd w:val="clear" w:color="auto" w:fill="A6A6A6" w:themeFill="background1" w:themeFillShade="A6"/>
          </w:tcPr>
          <w:p w:rsidR="00424BFE" w:rsidRDefault="00424BFE" w:rsidP="0041344B">
            <w:pPr>
              <w:pStyle w:val="NoSpacing"/>
            </w:pPr>
            <w:r>
              <w:t>4</w:t>
            </w:r>
          </w:p>
        </w:tc>
      </w:tr>
      <w:tr w:rsidR="00424BFE" w:rsidTr="00074B00">
        <w:trPr>
          <w:trHeight w:val="270"/>
        </w:trPr>
        <w:tc>
          <w:tcPr>
            <w:tcW w:w="2402" w:type="dxa"/>
            <w:vMerge/>
            <w:shd w:val="clear" w:color="auto" w:fill="F2F2F2" w:themeFill="background1" w:themeFillShade="F2"/>
          </w:tcPr>
          <w:p w:rsidR="00424BFE" w:rsidRDefault="00424BFE" w:rsidP="0041344B">
            <w:pPr>
              <w:pStyle w:val="NoSpacing"/>
            </w:pPr>
          </w:p>
        </w:tc>
        <w:tc>
          <w:tcPr>
            <w:tcW w:w="2431" w:type="dxa"/>
            <w:vMerge/>
            <w:shd w:val="clear" w:color="auto" w:fill="D9D9D9" w:themeFill="background1" w:themeFillShade="D9"/>
          </w:tcPr>
          <w:p w:rsidR="00424BFE" w:rsidRDefault="00424BFE" w:rsidP="0041344B">
            <w:pPr>
              <w:pStyle w:val="NoSpacing"/>
            </w:pPr>
          </w:p>
        </w:tc>
        <w:tc>
          <w:tcPr>
            <w:tcW w:w="2110" w:type="dxa"/>
            <w:shd w:val="clear" w:color="auto" w:fill="BFBFBF" w:themeFill="background1" w:themeFillShade="BF"/>
          </w:tcPr>
          <w:p w:rsidR="00424BFE" w:rsidRDefault="00424BFE" w:rsidP="0041344B">
            <w:pPr>
              <w:pStyle w:val="NoSpacing"/>
            </w:pPr>
            <w:r>
              <w:t>In kaart brengen inventarisatie</w:t>
            </w:r>
          </w:p>
        </w:tc>
        <w:tc>
          <w:tcPr>
            <w:tcW w:w="2407" w:type="dxa"/>
            <w:vMerge/>
            <w:shd w:val="clear" w:color="auto" w:fill="A6A6A6" w:themeFill="background1" w:themeFillShade="A6"/>
          </w:tcPr>
          <w:p w:rsidR="00424BFE" w:rsidRDefault="00424BFE" w:rsidP="0041344B">
            <w:pPr>
              <w:pStyle w:val="NoSpacing"/>
            </w:pPr>
          </w:p>
        </w:tc>
      </w:tr>
      <w:tr w:rsidR="00837083" w:rsidTr="00074B00">
        <w:trPr>
          <w:trHeight w:val="255"/>
        </w:trPr>
        <w:tc>
          <w:tcPr>
            <w:tcW w:w="2402" w:type="dxa"/>
            <w:vMerge w:val="restart"/>
            <w:shd w:val="clear" w:color="auto" w:fill="F2F2F2" w:themeFill="background1" w:themeFillShade="F2"/>
          </w:tcPr>
          <w:p w:rsidR="00837083" w:rsidRDefault="003D1EE0" w:rsidP="0041344B">
            <w:pPr>
              <w:pStyle w:val="NoSpacing"/>
            </w:pPr>
            <w:r>
              <w:t>22</w:t>
            </w:r>
            <w:r w:rsidR="00837083">
              <w:t xml:space="preserve">-01-2016 – </w:t>
            </w:r>
          </w:p>
          <w:p w:rsidR="00837083" w:rsidRDefault="003D1EE0" w:rsidP="0041344B">
            <w:pPr>
              <w:pStyle w:val="NoSpacing"/>
            </w:pPr>
            <w:r>
              <w:t>27</w:t>
            </w:r>
            <w:r w:rsidR="00837083">
              <w:t>-01-2016</w:t>
            </w:r>
          </w:p>
        </w:tc>
        <w:tc>
          <w:tcPr>
            <w:tcW w:w="2431" w:type="dxa"/>
            <w:shd w:val="clear" w:color="auto" w:fill="D9D9D9" w:themeFill="background1" w:themeFillShade="D9"/>
          </w:tcPr>
          <w:p w:rsidR="00837083" w:rsidRDefault="00837083" w:rsidP="0041344B">
            <w:pPr>
              <w:pStyle w:val="NoSpacing"/>
            </w:pPr>
            <w:r>
              <w:t xml:space="preserve">P. Podsol </w:t>
            </w:r>
          </w:p>
        </w:tc>
        <w:tc>
          <w:tcPr>
            <w:tcW w:w="2110" w:type="dxa"/>
            <w:shd w:val="clear" w:color="auto" w:fill="BFBFBF" w:themeFill="background1" w:themeFillShade="BF"/>
          </w:tcPr>
          <w:p w:rsidR="00837083" w:rsidRDefault="00837083" w:rsidP="0041344B">
            <w:pPr>
              <w:pStyle w:val="NoSpacing"/>
            </w:pPr>
            <w:r>
              <w:t xml:space="preserve">Beschermde plantensoorten inventariseren </w:t>
            </w:r>
            <w:r w:rsidR="00424BFE">
              <w:t>en in kaart brengen</w:t>
            </w:r>
          </w:p>
        </w:tc>
        <w:tc>
          <w:tcPr>
            <w:tcW w:w="2407" w:type="dxa"/>
            <w:vMerge w:val="restart"/>
            <w:shd w:val="clear" w:color="auto" w:fill="A6A6A6" w:themeFill="background1" w:themeFillShade="A6"/>
          </w:tcPr>
          <w:p w:rsidR="00837083" w:rsidRDefault="00424BFE" w:rsidP="0041344B">
            <w:pPr>
              <w:pStyle w:val="NoSpacing"/>
            </w:pPr>
            <w:r>
              <w:t>5 en 3</w:t>
            </w:r>
          </w:p>
          <w:p w:rsidR="00424BFE" w:rsidRDefault="00424BFE" w:rsidP="0041344B">
            <w:pPr>
              <w:pStyle w:val="NoSpacing"/>
            </w:pPr>
          </w:p>
          <w:p w:rsidR="00424BFE" w:rsidRDefault="00424BFE" w:rsidP="0041344B">
            <w:pPr>
              <w:pStyle w:val="NoSpacing"/>
            </w:pPr>
          </w:p>
          <w:p w:rsidR="00424BFE" w:rsidRDefault="00424BFE" w:rsidP="0041344B">
            <w:pPr>
              <w:pStyle w:val="NoSpacing"/>
            </w:pPr>
          </w:p>
          <w:p w:rsidR="00424BFE" w:rsidRDefault="00424BFE" w:rsidP="0041344B">
            <w:pPr>
              <w:pStyle w:val="NoSpacing"/>
            </w:pPr>
          </w:p>
        </w:tc>
      </w:tr>
      <w:tr w:rsidR="00837083" w:rsidTr="00074B00">
        <w:trPr>
          <w:trHeight w:val="285"/>
        </w:trPr>
        <w:tc>
          <w:tcPr>
            <w:tcW w:w="2402" w:type="dxa"/>
            <w:vMerge/>
            <w:shd w:val="clear" w:color="auto" w:fill="F2F2F2" w:themeFill="background1" w:themeFillShade="F2"/>
          </w:tcPr>
          <w:p w:rsidR="00837083" w:rsidRDefault="00837083" w:rsidP="0041344B">
            <w:pPr>
              <w:pStyle w:val="NoSpacing"/>
            </w:pPr>
          </w:p>
        </w:tc>
        <w:tc>
          <w:tcPr>
            <w:tcW w:w="2431" w:type="dxa"/>
            <w:shd w:val="clear" w:color="auto" w:fill="D9D9D9" w:themeFill="background1" w:themeFillShade="D9"/>
          </w:tcPr>
          <w:p w:rsidR="00837083" w:rsidRDefault="00837083" w:rsidP="0041344B">
            <w:pPr>
              <w:pStyle w:val="NoSpacing"/>
            </w:pPr>
            <w:r>
              <w:t>W. Tjiong</w:t>
            </w:r>
          </w:p>
        </w:tc>
        <w:tc>
          <w:tcPr>
            <w:tcW w:w="2110" w:type="dxa"/>
            <w:shd w:val="clear" w:color="auto" w:fill="BFBFBF" w:themeFill="background1" w:themeFillShade="BF"/>
          </w:tcPr>
          <w:p w:rsidR="00837083" w:rsidRDefault="00837083" w:rsidP="0041344B">
            <w:pPr>
              <w:pStyle w:val="NoSpacing"/>
            </w:pPr>
            <w:r>
              <w:t xml:space="preserve">Grondboring uitvoeren en bodem classificeren. </w:t>
            </w:r>
          </w:p>
        </w:tc>
        <w:tc>
          <w:tcPr>
            <w:tcW w:w="2407" w:type="dxa"/>
            <w:vMerge/>
            <w:shd w:val="clear" w:color="auto" w:fill="A6A6A6" w:themeFill="background1" w:themeFillShade="A6"/>
          </w:tcPr>
          <w:p w:rsidR="00837083" w:rsidRDefault="00837083" w:rsidP="0041344B">
            <w:pPr>
              <w:pStyle w:val="NoSpacing"/>
            </w:pPr>
          </w:p>
        </w:tc>
      </w:tr>
      <w:tr w:rsidR="0041344B" w:rsidTr="00074B00">
        <w:tc>
          <w:tcPr>
            <w:tcW w:w="2402" w:type="dxa"/>
            <w:shd w:val="clear" w:color="auto" w:fill="F2F2F2" w:themeFill="background1" w:themeFillShade="F2"/>
          </w:tcPr>
          <w:p w:rsidR="0041344B" w:rsidRDefault="00837083" w:rsidP="0041344B">
            <w:pPr>
              <w:pStyle w:val="NoSpacing"/>
            </w:pPr>
            <w:r>
              <w:t>29</w:t>
            </w:r>
            <w:r w:rsidR="0041344B">
              <w:t xml:space="preserve">-01-2016 – </w:t>
            </w:r>
          </w:p>
          <w:p w:rsidR="0041344B" w:rsidRDefault="00837083" w:rsidP="0041344B">
            <w:pPr>
              <w:pStyle w:val="NoSpacing"/>
            </w:pPr>
            <w:r>
              <w:t>04</w:t>
            </w:r>
            <w:r w:rsidR="0041344B">
              <w:t>-</w:t>
            </w:r>
            <w:r>
              <w:t>02</w:t>
            </w:r>
            <w:r w:rsidR="0041344B">
              <w:t>-2016</w:t>
            </w:r>
          </w:p>
        </w:tc>
        <w:tc>
          <w:tcPr>
            <w:tcW w:w="2431" w:type="dxa"/>
            <w:shd w:val="clear" w:color="auto" w:fill="D9D9D9" w:themeFill="background1" w:themeFillShade="D9"/>
          </w:tcPr>
          <w:p w:rsidR="0041344B" w:rsidRDefault="003D1EE0" w:rsidP="0041344B">
            <w:pPr>
              <w:pStyle w:val="NoSpacing"/>
            </w:pPr>
            <w:r>
              <w:t>P. Podsol</w:t>
            </w:r>
          </w:p>
        </w:tc>
        <w:tc>
          <w:tcPr>
            <w:tcW w:w="2110" w:type="dxa"/>
            <w:shd w:val="clear" w:color="auto" w:fill="BFBFBF" w:themeFill="background1" w:themeFillShade="BF"/>
          </w:tcPr>
          <w:p w:rsidR="0041344B" w:rsidRDefault="003D1EE0" w:rsidP="0041344B">
            <w:pPr>
              <w:pStyle w:val="NoSpacing"/>
            </w:pPr>
            <w:r>
              <w:t>Dimensionering bepalen met Sobek</w:t>
            </w:r>
          </w:p>
        </w:tc>
        <w:tc>
          <w:tcPr>
            <w:tcW w:w="2407" w:type="dxa"/>
            <w:shd w:val="clear" w:color="auto" w:fill="A6A6A6" w:themeFill="background1" w:themeFillShade="A6"/>
          </w:tcPr>
          <w:p w:rsidR="0041344B" w:rsidRDefault="00424BFE" w:rsidP="0041344B">
            <w:pPr>
              <w:pStyle w:val="NoSpacing"/>
            </w:pPr>
            <w:r>
              <w:t>6</w:t>
            </w:r>
          </w:p>
        </w:tc>
      </w:tr>
      <w:tr w:rsidR="00424BFE" w:rsidTr="00074B00">
        <w:trPr>
          <w:trHeight w:val="375"/>
        </w:trPr>
        <w:tc>
          <w:tcPr>
            <w:tcW w:w="2402" w:type="dxa"/>
            <w:vMerge w:val="restart"/>
            <w:shd w:val="clear" w:color="auto" w:fill="F2F2F2" w:themeFill="background1" w:themeFillShade="F2"/>
          </w:tcPr>
          <w:p w:rsidR="00424BFE" w:rsidRDefault="00424BFE" w:rsidP="0041344B">
            <w:pPr>
              <w:pStyle w:val="NoSpacing"/>
            </w:pPr>
            <w:r>
              <w:t>07-02-2016-</w:t>
            </w:r>
          </w:p>
          <w:p w:rsidR="00424BFE" w:rsidRDefault="00424BFE" w:rsidP="0041344B">
            <w:pPr>
              <w:pStyle w:val="NoSpacing"/>
            </w:pPr>
            <w:r>
              <w:t>10-02-2016</w:t>
            </w:r>
          </w:p>
        </w:tc>
        <w:tc>
          <w:tcPr>
            <w:tcW w:w="2431" w:type="dxa"/>
            <w:vMerge w:val="restart"/>
            <w:shd w:val="clear" w:color="auto" w:fill="D9D9D9" w:themeFill="background1" w:themeFillShade="D9"/>
          </w:tcPr>
          <w:p w:rsidR="00424BFE" w:rsidRDefault="00424BFE" w:rsidP="0041344B">
            <w:pPr>
              <w:pStyle w:val="NoSpacing"/>
            </w:pPr>
            <w:r>
              <w:t>W. Tjiong</w:t>
            </w:r>
          </w:p>
        </w:tc>
        <w:tc>
          <w:tcPr>
            <w:tcW w:w="2110" w:type="dxa"/>
            <w:shd w:val="clear" w:color="auto" w:fill="BFBFBF" w:themeFill="background1" w:themeFillShade="BF"/>
          </w:tcPr>
          <w:p w:rsidR="00424BFE" w:rsidRDefault="00424BFE" w:rsidP="0041344B">
            <w:pPr>
              <w:pStyle w:val="NoSpacing"/>
            </w:pPr>
            <w:r>
              <w:t>Mogelijke locaties in kaart brengen</w:t>
            </w:r>
          </w:p>
        </w:tc>
        <w:tc>
          <w:tcPr>
            <w:tcW w:w="2407" w:type="dxa"/>
            <w:vMerge w:val="restart"/>
            <w:shd w:val="clear" w:color="auto" w:fill="A6A6A6" w:themeFill="background1" w:themeFillShade="A6"/>
          </w:tcPr>
          <w:p w:rsidR="00424BFE" w:rsidRDefault="00424BFE" w:rsidP="0041344B">
            <w:pPr>
              <w:pStyle w:val="NoSpacing"/>
            </w:pPr>
            <w:r>
              <w:t>7 en 8</w:t>
            </w:r>
          </w:p>
        </w:tc>
      </w:tr>
      <w:tr w:rsidR="00424BFE" w:rsidTr="00074B00">
        <w:trPr>
          <w:trHeight w:val="150"/>
        </w:trPr>
        <w:tc>
          <w:tcPr>
            <w:tcW w:w="2402" w:type="dxa"/>
            <w:vMerge/>
            <w:shd w:val="clear" w:color="auto" w:fill="F2F2F2" w:themeFill="background1" w:themeFillShade="F2"/>
          </w:tcPr>
          <w:p w:rsidR="00424BFE" w:rsidRDefault="00424BFE" w:rsidP="0041344B">
            <w:pPr>
              <w:pStyle w:val="NoSpacing"/>
            </w:pPr>
          </w:p>
        </w:tc>
        <w:tc>
          <w:tcPr>
            <w:tcW w:w="2431" w:type="dxa"/>
            <w:vMerge/>
            <w:shd w:val="clear" w:color="auto" w:fill="D9D9D9" w:themeFill="background1" w:themeFillShade="D9"/>
          </w:tcPr>
          <w:p w:rsidR="00424BFE" w:rsidRDefault="00424BFE" w:rsidP="0041344B">
            <w:pPr>
              <w:pStyle w:val="NoSpacing"/>
            </w:pPr>
          </w:p>
        </w:tc>
        <w:tc>
          <w:tcPr>
            <w:tcW w:w="2110" w:type="dxa"/>
            <w:shd w:val="clear" w:color="auto" w:fill="BFBFBF" w:themeFill="background1" w:themeFillShade="BF"/>
          </w:tcPr>
          <w:p w:rsidR="00424BFE" w:rsidRDefault="00424BFE" w:rsidP="0041344B">
            <w:pPr>
              <w:pStyle w:val="NoSpacing"/>
            </w:pPr>
            <w:r>
              <w:t>Meest geschikte locatie bepalen</w:t>
            </w:r>
          </w:p>
        </w:tc>
        <w:tc>
          <w:tcPr>
            <w:tcW w:w="2407" w:type="dxa"/>
            <w:vMerge/>
            <w:shd w:val="clear" w:color="auto" w:fill="A6A6A6" w:themeFill="background1" w:themeFillShade="A6"/>
          </w:tcPr>
          <w:p w:rsidR="00424BFE" w:rsidRDefault="00424BFE" w:rsidP="0041344B">
            <w:pPr>
              <w:pStyle w:val="NoSpacing"/>
            </w:pPr>
          </w:p>
        </w:tc>
      </w:tr>
      <w:tr w:rsidR="0041344B" w:rsidTr="00074B00">
        <w:tc>
          <w:tcPr>
            <w:tcW w:w="2402" w:type="dxa"/>
            <w:shd w:val="clear" w:color="auto" w:fill="F2F2F2" w:themeFill="background1" w:themeFillShade="F2"/>
          </w:tcPr>
          <w:p w:rsidR="0041344B" w:rsidRDefault="00424BFE" w:rsidP="0041344B">
            <w:pPr>
              <w:pStyle w:val="NoSpacing"/>
            </w:pPr>
            <w:r>
              <w:t>11-02-2016-</w:t>
            </w:r>
          </w:p>
          <w:p w:rsidR="00424BFE" w:rsidRDefault="00424BFE" w:rsidP="0041344B">
            <w:pPr>
              <w:pStyle w:val="NoSpacing"/>
            </w:pPr>
            <w:r>
              <w:t>13-02-2016</w:t>
            </w:r>
          </w:p>
        </w:tc>
        <w:tc>
          <w:tcPr>
            <w:tcW w:w="2431" w:type="dxa"/>
            <w:shd w:val="clear" w:color="auto" w:fill="D9D9D9" w:themeFill="background1" w:themeFillShade="D9"/>
          </w:tcPr>
          <w:p w:rsidR="0041344B" w:rsidRDefault="00424BFE" w:rsidP="0041344B">
            <w:pPr>
              <w:pStyle w:val="NoSpacing"/>
            </w:pPr>
            <w:r>
              <w:t>W. Tjiong en P. Podsol</w:t>
            </w:r>
          </w:p>
        </w:tc>
        <w:tc>
          <w:tcPr>
            <w:tcW w:w="2110" w:type="dxa"/>
            <w:shd w:val="clear" w:color="auto" w:fill="BFBFBF" w:themeFill="background1" w:themeFillShade="BF"/>
          </w:tcPr>
          <w:p w:rsidR="0041344B" w:rsidRDefault="00424BFE" w:rsidP="0041344B">
            <w:pPr>
              <w:pStyle w:val="NoSpacing"/>
            </w:pPr>
            <w:r>
              <w:t>Opstellen inrichtingsplan</w:t>
            </w:r>
          </w:p>
        </w:tc>
        <w:tc>
          <w:tcPr>
            <w:tcW w:w="2407" w:type="dxa"/>
            <w:shd w:val="clear" w:color="auto" w:fill="A6A6A6" w:themeFill="background1" w:themeFillShade="A6"/>
          </w:tcPr>
          <w:p w:rsidR="0041344B" w:rsidRDefault="00424BFE" w:rsidP="0041344B">
            <w:pPr>
              <w:pStyle w:val="NoSpacing"/>
            </w:pPr>
            <w:r>
              <w:t>-</w:t>
            </w:r>
          </w:p>
        </w:tc>
      </w:tr>
      <w:tr w:rsidR="00424BFE" w:rsidTr="00074B00">
        <w:tc>
          <w:tcPr>
            <w:tcW w:w="2402" w:type="dxa"/>
            <w:shd w:val="clear" w:color="auto" w:fill="F2F2F2" w:themeFill="background1" w:themeFillShade="F2"/>
          </w:tcPr>
          <w:p w:rsidR="00424BFE" w:rsidRDefault="00424BFE" w:rsidP="0041344B">
            <w:pPr>
              <w:pStyle w:val="NoSpacing"/>
            </w:pPr>
            <w:r>
              <w:t>14-02-2016</w:t>
            </w:r>
          </w:p>
        </w:tc>
        <w:tc>
          <w:tcPr>
            <w:tcW w:w="2431" w:type="dxa"/>
            <w:shd w:val="clear" w:color="auto" w:fill="D9D9D9" w:themeFill="background1" w:themeFillShade="D9"/>
          </w:tcPr>
          <w:p w:rsidR="00424BFE" w:rsidRDefault="00424BFE" w:rsidP="0041344B">
            <w:pPr>
              <w:pStyle w:val="NoSpacing"/>
            </w:pPr>
            <w:r>
              <w:t>W. Tjiong en P. Podsol</w:t>
            </w:r>
          </w:p>
        </w:tc>
        <w:tc>
          <w:tcPr>
            <w:tcW w:w="2110" w:type="dxa"/>
            <w:shd w:val="clear" w:color="auto" w:fill="BFBFBF" w:themeFill="background1" w:themeFillShade="BF"/>
          </w:tcPr>
          <w:p w:rsidR="00424BFE" w:rsidRDefault="00424BFE" w:rsidP="0041344B">
            <w:pPr>
              <w:pStyle w:val="NoSpacing"/>
            </w:pPr>
            <w:r>
              <w:t xml:space="preserve">Afleveren en presenten van het inrichtingsplan </w:t>
            </w:r>
          </w:p>
        </w:tc>
        <w:tc>
          <w:tcPr>
            <w:tcW w:w="2407" w:type="dxa"/>
            <w:shd w:val="clear" w:color="auto" w:fill="A6A6A6" w:themeFill="background1" w:themeFillShade="A6"/>
          </w:tcPr>
          <w:p w:rsidR="00424BFE" w:rsidRDefault="00424BFE" w:rsidP="0041344B">
            <w:pPr>
              <w:pStyle w:val="NoSpacing"/>
            </w:pPr>
            <w:r>
              <w:t>-</w:t>
            </w:r>
          </w:p>
        </w:tc>
      </w:tr>
    </w:tbl>
    <w:p w:rsidR="00BB1EB1" w:rsidRDefault="00BB1EB1" w:rsidP="00BB1EB1">
      <w:pPr>
        <w:pStyle w:val="NoSpacing"/>
      </w:pPr>
    </w:p>
    <w:p w:rsidR="00424BFE" w:rsidRDefault="00424BFE">
      <w:pPr>
        <w:rPr>
          <w:lang w:val="en-US"/>
        </w:rPr>
      </w:pPr>
    </w:p>
    <w:p w:rsidR="00424BFE" w:rsidRDefault="00424BFE">
      <w:pPr>
        <w:rPr>
          <w:lang w:val="en-US"/>
        </w:rPr>
      </w:pPr>
    </w:p>
    <w:p w:rsidR="00424BFE" w:rsidRDefault="00424BFE">
      <w:pPr>
        <w:rPr>
          <w:lang w:val="en-US"/>
        </w:rPr>
      </w:pPr>
    </w:p>
    <w:p w:rsidR="0061733A" w:rsidRDefault="00424BFE">
      <w:r w:rsidRPr="00047C42">
        <w:t>Aantal woorden</w:t>
      </w:r>
      <w:r w:rsidR="00047C42" w:rsidRPr="00047C42">
        <w:t xml:space="preserve"> zonder planningstabel, kopjes en Bronvermelding (puur tekst): </w:t>
      </w:r>
    </w:p>
    <w:p w:rsidR="00BB1EB1" w:rsidRPr="00074B00" w:rsidRDefault="00047C42">
      <w:pPr>
        <w:rPr>
          <w:lang w:val="en-US"/>
        </w:rPr>
      </w:pPr>
      <w:r w:rsidRPr="00074B00">
        <w:rPr>
          <w:lang w:val="en-US"/>
        </w:rPr>
        <w:t>981</w:t>
      </w:r>
      <w:r w:rsidR="00BB1EB1" w:rsidRPr="00074B00">
        <w:rPr>
          <w:lang w:val="en-US"/>
        </w:rPr>
        <w:br w:type="page"/>
      </w:r>
    </w:p>
    <w:p w:rsidR="00424BFE" w:rsidRPr="00074B00" w:rsidRDefault="00424BFE" w:rsidP="00424BFE">
      <w:pPr>
        <w:rPr>
          <w:lang w:val="en-US"/>
        </w:rPr>
      </w:pPr>
    </w:p>
    <w:sdt>
      <w:sdtPr>
        <w:rPr>
          <w:rFonts w:asciiTheme="minorHAnsi" w:eastAsiaTheme="minorHAnsi" w:hAnsiTheme="minorHAnsi" w:cstheme="minorBidi"/>
          <w:color w:val="auto"/>
          <w:sz w:val="22"/>
          <w:szCs w:val="22"/>
        </w:rPr>
        <w:id w:val="1413274122"/>
        <w:docPartObj>
          <w:docPartGallery w:val="Bibliographies"/>
          <w:docPartUnique/>
        </w:docPartObj>
      </w:sdtPr>
      <w:sdtEndPr/>
      <w:sdtContent>
        <w:p w:rsidR="00424BFE" w:rsidRPr="00424BFE" w:rsidRDefault="00424BFE">
          <w:pPr>
            <w:pStyle w:val="Heading1"/>
            <w:rPr>
              <w:lang w:val="en-US"/>
            </w:rPr>
          </w:pPr>
          <w:r>
            <w:rPr>
              <w:lang w:val="en-US"/>
            </w:rPr>
            <w:t>Bronvermelding</w:t>
          </w:r>
        </w:p>
        <w:sdt>
          <w:sdtPr>
            <w:id w:val="111145805"/>
            <w:bibliography/>
          </w:sdtPr>
          <w:sdtEndPr/>
          <w:sdtContent>
            <w:p w:rsidR="00424BFE" w:rsidRPr="00424BFE" w:rsidRDefault="00424BFE">
              <w:pPr>
                <w:rPr>
                  <w:lang w:val="en-US"/>
                </w:rPr>
              </w:pPr>
              <w:r>
                <w:fldChar w:fldCharType="begin"/>
              </w:r>
              <w:r w:rsidRPr="00424BFE">
                <w:rPr>
                  <w:lang w:val="en-US"/>
                </w:rPr>
                <w:instrText xml:space="preserve"> BIBLIOGRAPHY </w:instrText>
              </w:r>
              <w:r>
                <w:fldChar w:fldCharType="separate"/>
              </w:r>
              <w:r>
                <w:rPr>
                  <w:b/>
                  <w:bCs/>
                  <w:noProof/>
                  <w:lang w:val="en-US"/>
                </w:rPr>
                <w:t>There are no sources in the current document.</w:t>
              </w:r>
              <w:r>
                <w:rPr>
                  <w:b/>
                  <w:bCs/>
                  <w:noProof/>
                </w:rPr>
                <w:fldChar w:fldCharType="end"/>
              </w:r>
            </w:p>
          </w:sdtContent>
        </w:sdt>
      </w:sdtContent>
    </w:sdt>
    <w:p w:rsidR="00424BFE" w:rsidRPr="00424BFE" w:rsidRDefault="00424BFE" w:rsidP="00424BFE">
      <w:pPr>
        <w:rPr>
          <w:lang w:val="en-US"/>
        </w:rPr>
      </w:pPr>
    </w:p>
    <w:p w:rsidR="008C3332" w:rsidRPr="00424BFE" w:rsidRDefault="002C07BD">
      <w:pPr>
        <w:rPr>
          <w:lang w:val="en-US"/>
        </w:rPr>
      </w:pPr>
    </w:p>
    <w:sectPr w:rsidR="008C3332" w:rsidRPr="00424B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7DD"/>
    <w:multiLevelType w:val="hybridMultilevel"/>
    <w:tmpl w:val="B972F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71566"/>
    <w:multiLevelType w:val="hybridMultilevel"/>
    <w:tmpl w:val="286AD3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1F"/>
    <w:rsid w:val="00047C42"/>
    <w:rsid w:val="0005139B"/>
    <w:rsid w:val="00074B00"/>
    <w:rsid w:val="000A7779"/>
    <w:rsid w:val="000B077A"/>
    <w:rsid w:val="000E008B"/>
    <w:rsid w:val="000F141C"/>
    <w:rsid w:val="000F32E3"/>
    <w:rsid w:val="00103E78"/>
    <w:rsid w:val="00104103"/>
    <w:rsid w:val="00166EAF"/>
    <w:rsid w:val="00172D1B"/>
    <w:rsid w:val="001947A6"/>
    <w:rsid w:val="00214D38"/>
    <w:rsid w:val="002C07BD"/>
    <w:rsid w:val="002D4A35"/>
    <w:rsid w:val="00322B8F"/>
    <w:rsid w:val="003D1EE0"/>
    <w:rsid w:val="003D3696"/>
    <w:rsid w:val="003F5413"/>
    <w:rsid w:val="003F5D1F"/>
    <w:rsid w:val="0041344B"/>
    <w:rsid w:val="00424BFE"/>
    <w:rsid w:val="00487071"/>
    <w:rsid w:val="004C60F4"/>
    <w:rsid w:val="004E043B"/>
    <w:rsid w:val="005E15EF"/>
    <w:rsid w:val="0061733A"/>
    <w:rsid w:val="006220B5"/>
    <w:rsid w:val="006644D2"/>
    <w:rsid w:val="0068701F"/>
    <w:rsid w:val="006A590D"/>
    <w:rsid w:val="007313ED"/>
    <w:rsid w:val="00753217"/>
    <w:rsid w:val="00786F2C"/>
    <w:rsid w:val="007B2759"/>
    <w:rsid w:val="00826009"/>
    <w:rsid w:val="00837083"/>
    <w:rsid w:val="00865A7F"/>
    <w:rsid w:val="009466CC"/>
    <w:rsid w:val="009608E0"/>
    <w:rsid w:val="00995F71"/>
    <w:rsid w:val="009E03C1"/>
    <w:rsid w:val="00A26913"/>
    <w:rsid w:val="00AC293A"/>
    <w:rsid w:val="00B023C0"/>
    <w:rsid w:val="00B113CA"/>
    <w:rsid w:val="00B3270F"/>
    <w:rsid w:val="00BB1EB1"/>
    <w:rsid w:val="00C55E34"/>
    <w:rsid w:val="00D864E5"/>
    <w:rsid w:val="00E879D2"/>
    <w:rsid w:val="00EA4EFE"/>
    <w:rsid w:val="00ED0421"/>
    <w:rsid w:val="00ED0B18"/>
    <w:rsid w:val="00EE0D33"/>
    <w:rsid w:val="00F6354A"/>
    <w:rsid w:val="00F97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22CDE-10DF-442A-970A-1260FCD7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071"/>
  </w:style>
  <w:style w:type="paragraph" w:styleId="Heading1">
    <w:name w:val="heading 1"/>
    <w:basedOn w:val="Normal"/>
    <w:next w:val="Normal"/>
    <w:link w:val="Heading1Char"/>
    <w:uiPriority w:val="9"/>
    <w:qFormat/>
    <w:rsid w:val="00487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0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0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707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87071"/>
    <w:pPr>
      <w:spacing w:after="0" w:line="240" w:lineRule="auto"/>
    </w:pPr>
  </w:style>
  <w:style w:type="table" w:styleId="TableGrid">
    <w:name w:val="Table Grid"/>
    <w:basedOn w:val="TableNormal"/>
    <w:uiPriority w:val="39"/>
    <w:rsid w:val="00BB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09F9-276A-48B5-BAB0-28861489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Tjiong, Willy</dc:creator>
  <cp:keywords/>
  <dc:description/>
  <cp:lastModifiedBy>Tjiong, Willy</cp:lastModifiedBy>
  <cp:revision>34</cp:revision>
  <dcterms:created xsi:type="dcterms:W3CDTF">2016-06-18T21:07:00Z</dcterms:created>
  <dcterms:modified xsi:type="dcterms:W3CDTF">2016-06-20T08:58:00Z</dcterms:modified>
</cp:coreProperties>
</file>