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43" w:rsidRPr="00247D43" w:rsidRDefault="00247D43" w:rsidP="00405EA1">
      <w:pPr>
        <w:pStyle w:val="Geenafstand"/>
        <w:rPr>
          <w:rFonts w:asciiTheme="majorHAnsi" w:hAnsiTheme="majorHAnsi"/>
          <w:b/>
          <w:sz w:val="32"/>
        </w:rPr>
      </w:pPr>
      <w:bookmarkStart w:id="0" w:name="_GoBack"/>
      <w:bookmarkEnd w:id="0"/>
      <w:r w:rsidRPr="00247D43">
        <w:rPr>
          <w:rFonts w:asciiTheme="majorHAnsi" w:hAnsiTheme="majorHAnsi"/>
          <w:b/>
          <w:sz w:val="32"/>
        </w:rPr>
        <w:t>Paragraaf 1, 1848, het jaar van grote veranderingen</w:t>
      </w:r>
    </w:p>
    <w:p w:rsidR="00247D43" w:rsidRDefault="00247D43" w:rsidP="00405EA1">
      <w:pPr>
        <w:pStyle w:val="Geenafstand"/>
        <w:rPr>
          <w:rFonts w:asciiTheme="majorHAnsi" w:hAnsiTheme="majorHAnsi"/>
          <w:sz w:val="28"/>
        </w:rPr>
      </w:pPr>
    </w:p>
    <w:p w:rsidR="00CB7658" w:rsidRPr="00405EA1" w:rsidRDefault="00405EA1" w:rsidP="00405EA1">
      <w:pPr>
        <w:pStyle w:val="Geenafstand"/>
        <w:rPr>
          <w:rFonts w:asciiTheme="majorHAnsi" w:hAnsiTheme="majorHAnsi"/>
          <w:sz w:val="28"/>
        </w:rPr>
      </w:pPr>
      <w:r w:rsidRPr="00405EA1">
        <w:rPr>
          <w:rFonts w:asciiTheme="majorHAnsi" w:hAnsiTheme="majorHAnsi"/>
          <w:sz w:val="28"/>
        </w:rPr>
        <w:t>1815 kreeg Nederland een grondwet die de koning veel macht gaf.</w:t>
      </w:r>
    </w:p>
    <w:p w:rsidR="00405EA1" w:rsidRPr="00405EA1" w:rsidRDefault="00405EA1" w:rsidP="00405EA1">
      <w:pPr>
        <w:pStyle w:val="Geenafstand"/>
        <w:rPr>
          <w:rFonts w:asciiTheme="majorHAnsi" w:hAnsiTheme="majorHAnsi"/>
          <w:sz w:val="28"/>
        </w:rPr>
      </w:pPr>
    </w:p>
    <w:p w:rsidR="00405EA1" w:rsidRPr="00405EA1" w:rsidRDefault="00405EA1" w:rsidP="00405EA1">
      <w:pPr>
        <w:pStyle w:val="Geenafstand"/>
        <w:rPr>
          <w:rFonts w:asciiTheme="majorHAnsi" w:hAnsiTheme="majorHAnsi"/>
          <w:sz w:val="28"/>
        </w:rPr>
      </w:pPr>
      <w:r w:rsidRPr="00405EA1">
        <w:rPr>
          <w:rFonts w:asciiTheme="majorHAnsi" w:hAnsiTheme="majorHAnsi"/>
          <w:sz w:val="28"/>
        </w:rPr>
        <w:t xml:space="preserve">De </w:t>
      </w:r>
      <w:r w:rsidRPr="00405EA1">
        <w:rPr>
          <w:rFonts w:asciiTheme="majorHAnsi" w:hAnsiTheme="majorHAnsi"/>
          <w:sz w:val="28"/>
          <w:u w:val="single"/>
        </w:rPr>
        <w:t>liberalen</w:t>
      </w:r>
      <w:r w:rsidRPr="00405EA1">
        <w:rPr>
          <w:rFonts w:asciiTheme="majorHAnsi" w:hAnsiTheme="majorHAnsi"/>
          <w:sz w:val="28"/>
        </w:rPr>
        <w:t xml:space="preserve"> in Nederland wilden dit veranderen.</w:t>
      </w:r>
    </w:p>
    <w:p w:rsidR="00405EA1" w:rsidRPr="00405EA1" w:rsidRDefault="00405EA1" w:rsidP="00405EA1">
      <w:pPr>
        <w:pStyle w:val="Geenafstand"/>
        <w:rPr>
          <w:rFonts w:asciiTheme="majorHAnsi" w:hAnsiTheme="majorHAnsi"/>
          <w:sz w:val="28"/>
        </w:rPr>
      </w:pPr>
    </w:p>
    <w:p w:rsidR="00405EA1" w:rsidRDefault="00405EA1" w:rsidP="00405EA1">
      <w:pPr>
        <w:pStyle w:val="Geenafstand"/>
        <w:rPr>
          <w:rFonts w:asciiTheme="majorHAnsi" w:hAnsiTheme="majorHAnsi"/>
          <w:sz w:val="28"/>
        </w:rPr>
      </w:pPr>
      <w:r w:rsidRPr="00405EA1">
        <w:rPr>
          <w:rFonts w:asciiTheme="majorHAnsi" w:hAnsiTheme="majorHAnsi"/>
          <w:sz w:val="28"/>
        </w:rPr>
        <w:t xml:space="preserve">Liberaal Johan Adolf Thorbecke wilde in 1844 al een aantal veranderingen in die grondwetten zetten om de burgers meer rechten en macht te geven. </w:t>
      </w:r>
    </w:p>
    <w:p w:rsidR="00405EA1" w:rsidRDefault="00405EA1" w:rsidP="00405EA1">
      <w:pPr>
        <w:pStyle w:val="Geenafstand"/>
        <w:rPr>
          <w:rFonts w:asciiTheme="majorHAnsi" w:hAnsiTheme="majorHAnsi"/>
          <w:sz w:val="28"/>
        </w:rPr>
      </w:pPr>
      <w:r w:rsidRPr="00405EA1">
        <w:rPr>
          <w:rFonts w:asciiTheme="majorHAnsi" w:hAnsiTheme="majorHAnsi"/>
          <w:sz w:val="28"/>
        </w:rPr>
        <w:t>Dit kon pas in 1848</w:t>
      </w:r>
      <w:r>
        <w:rPr>
          <w:rFonts w:asciiTheme="majorHAnsi" w:hAnsiTheme="majorHAnsi"/>
          <w:sz w:val="28"/>
        </w:rPr>
        <w:t>.</w:t>
      </w:r>
    </w:p>
    <w:p w:rsidR="00405EA1" w:rsidRDefault="00405EA1" w:rsidP="00405EA1">
      <w:pPr>
        <w:pStyle w:val="Geenafstand"/>
        <w:rPr>
          <w:rFonts w:asciiTheme="majorHAnsi" w:hAnsiTheme="majorHAnsi"/>
          <w:sz w:val="28"/>
        </w:rPr>
      </w:pPr>
    </w:p>
    <w:p w:rsidR="00405EA1" w:rsidRDefault="00405EA1" w:rsidP="00405EA1">
      <w:pPr>
        <w:pStyle w:val="Geenafstand"/>
        <w:rPr>
          <w:rFonts w:asciiTheme="majorHAnsi" w:hAnsiTheme="majorHAnsi"/>
          <w:sz w:val="28"/>
        </w:rPr>
      </w:pPr>
      <w:r>
        <w:rPr>
          <w:rFonts w:asciiTheme="majorHAnsi" w:hAnsiTheme="majorHAnsi"/>
          <w:sz w:val="28"/>
        </w:rPr>
        <w:t>Thorbecke, de voorman van de liberalen, ging hiermee aan de slag.</w:t>
      </w:r>
    </w:p>
    <w:p w:rsidR="00405EA1" w:rsidRPr="00405EA1" w:rsidRDefault="00405EA1" w:rsidP="00405EA1">
      <w:pPr>
        <w:pStyle w:val="Geenafstand"/>
        <w:numPr>
          <w:ilvl w:val="0"/>
          <w:numId w:val="1"/>
        </w:numPr>
        <w:rPr>
          <w:rFonts w:asciiTheme="majorHAnsi" w:hAnsiTheme="majorHAnsi"/>
          <w:sz w:val="28"/>
          <w:u w:val="single"/>
        </w:rPr>
      </w:pPr>
      <w:r w:rsidRPr="00405EA1">
        <w:rPr>
          <w:rFonts w:asciiTheme="majorHAnsi" w:hAnsiTheme="majorHAnsi"/>
          <w:sz w:val="28"/>
          <w:u w:val="single"/>
        </w:rPr>
        <w:t xml:space="preserve">Grondrechten </w:t>
      </w:r>
    </w:p>
    <w:p w:rsidR="00405EA1" w:rsidRPr="00405EA1" w:rsidRDefault="00405EA1" w:rsidP="00405EA1">
      <w:pPr>
        <w:pStyle w:val="Geenafstand"/>
        <w:numPr>
          <w:ilvl w:val="0"/>
          <w:numId w:val="1"/>
        </w:numPr>
        <w:rPr>
          <w:rFonts w:asciiTheme="majorHAnsi" w:hAnsiTheme="majorHAnsi"/>
          <w:sz w:val="28"/>
          <w:u w:val="single"/>
        </w:rPr>
      </w:pPr>
      <w:r w:rsidRPr="00405EA1">
        <w:rPr>
          <w:rFonts w:asciiTheme="majorHAnsi" w:hAnsiTheme="majorHAnsi"/>
          <w:sz w:val="28"/>
          <w:u w:val="single"/>
        </w:rPr>
        <w:t>Ministeriële verantwoordelijkheid</w:t>
      </w:r>
    </w:p>
    <w:p w:rsidR="00405EA1" w:rsidRDefault="00405EA1" w:rsidP="00405EA1">
      <w:pPr>
        <w:pStyle w:val="Geenafstand"/>
        <w:numPr>
          <w:ilvl w:val="0"/>
          <w:numId w:val="1"/>
        </w:numPr>
        <w:rPr>
          <w:rFonts w:asciiTheme="majorHAnsi" w:hAnsiTheme="majorHAnsi"/>
          <w:sz w:val="28"/>
        </w:rPr>
      </w:pPr>
      <w:r>
        <w:rPr>
          <w:rFonts w:asciiTheme="majorHAnsi" w:hAnsiTheme="majorHAnsi"/>
          <w:sz w:val="28"/>
        </w:rPr>
        <w:t xml:space="preserve">De koning werd </w:t>
      </w:r>
      <w:r w:rsidRPr="00405EA1">
        <w:rPr>
          <w:rFonts w:asciiTheme="majorHAnsi" w:hAnsiTheme="majorHAnsi"/>
          <w:sz w:val="28"/>
          <w:u w:val="single"/>
        </w:rPr>
        <w:t>onschendbaar</w:t>
      </w:r>
    </w:p>
    <w:p w:rsidR="00405EA1" w:rsidRDefault="00405EA1" w:rsidP="00405EA1">
      <w:pPr>
        <w:pStyle w:val="Geenafstand"/>
        <w:numPr>
          <w:ilvl w:val="0"/>
          <w:numId w:val="1"/>
        </w:numPr>
        <w:rPr>
          <w:rFonts w:asciiTheme="majorHAnsi" w:hAnsiTheme="majorHAnsi"/>
          <w:sz w:val="28"/>
        </w:rPr>
      </w:pPr>
      <w:r>
        <w:rPr>
          <w:rFonts w:asciiTheme="majorHAnsi" w:hAnsiTheme="majorHAnsi"/>
          <w:sz w:val="28"/>
        </w:rPr>
        <w:t xml:space="preserve">Het </w:t>
      </w:r>
      <w:r w:rsidRPr="00405EA1">
        <w:rPr>
          <w:rFonts w:asciiTheme="majorHAnsi" w:hAnsiTheme="majorHAnsi"/>
          <w:sz w:val="28"/>
          <w:u w:val="single"/>
        </w:rPr>
        <w:t>censuskiesrecht</w:t>
      </w:r>
      <w:r>
        <w:rPr>
          <w:rFonts w:asciiTheme="majorHAnsi" w:hAnsiTheme="majorHAnsi"/>
          <w:sz w:val="28"/>
        </w:rPr>
        <w:t xml:space="preserve"> werd ingevoerd</w:t>
      </w:r>
    </w:p>
    <w:p w:rsidR="00405EA1" w:rsidRDefault="00405EA1" w:rsidP="00405EA1">
      <w:pPr>
        <w:pStyle w:val="Geenafstand"/>
        <w:rPr>
          <w:rFonts w:asciiTheme="majorHAnsi" w:hAnsiTheme="majorHAnsi"/>
          <w:sz w:val="28"/>
        </w:rPr>
      </w:pPr>
      <w:r>
        <w:rPr>
          <w:rFonts w:asciiTheme="majorHAnsi" w:hAnsiTheme="majorHAnsi"/>
          <w:sz w:val="28"/>
        </w:rPr>
        <w:t>Vooral de gegoede burgerij, bankiers en fabrikanten steunden de liberalen.</w:t>
      </w:r>
    </w:p>
    <w:p w:rsidR="00405EA1" w:rsidRDefault="00405EA1" w:rsidP="00405EA1">
      <w:pPr>
        <w:pStyle w:val="Geenafstand"/>
        <w:rPr>
          <w:rFonts w:asciiTheme="majorHAnsi" w:hAnsiTheme="majorHAnsi"/>
          <w:sz w:val="28"/>
        </w:rPr>
      </w:pPr>
    </w:p>
    <w:p w:rsidR="00405EA1" w:rsidRDefault="00405EA1" w:rsidP="00405EA1">
      <w:pPr>
        <w:pStyle w:val="Geenafstand"/>
        <w:rPr>
          <w:rFonts w:asciiTheme="majorHAnsi" w:hAnsiTheme="majorHAnsi"/>
          <w:sz w:val="28"/>
        </w:rPr>
      </w:pPr>
      <w:r>
        <w:rPr>
          <w:rFonts w:asciiTheme="majorHAnsi" w:hAnsiTheme="majorHAnsi"/>
          <w:sz w:val="28"/>
        </w:rPr>
        <w:t>Liberale regeringen deden veel voor ondernemers, zoals veel vrijheid op het gebied van economie</w:t>
      </w:r>
      <w:r w:rsidR="00247D43">
        <w:rPr>
          <w:rFonts w:asciiTheme="majorHAnsi" w:hAnsiTheme="majorHAnsi"/>
          <w:sz w:val="28"/>
        </w:rPr>
        <w:t>.</w:t>
      </w:r>
    </w:p>
    <w:p w:rsidR="00247D43" w:rsidRDefault="00247D43" w:rsidP="00405EA1">
      <w:pPr>
        <w:pStyle w:val="Geenafstand"/>
        <w:rPr>
          <w:rFonts w:asciiTheme="majorHAnsi" w:hAnsiTheme="majorHAnsi"/>
          <w:sz w:val="28"/>
        </w:rPr>
      </w:pPr>
    </w:p>
    <w:p w:rsidR="00247D43" w:rsidRDefault="00247D43" w:rsidP="00405EA1">
      <w:pPr>
        <w:pStyle w:val="Geenafstand"/>
        <w:rPr>
          <w:rFonts w:asciiTheme="majorHAnsi" w:hAnsiTheme="majorHAnsi"/>
          <w:sz w:val="28"/>
        </w:rPr>
      </w:pPr>
      <w:r>
        <w:rPr>
          <w:rFonts w:asciiTheme="majorHAnsi" w:hAnsiTheme="majorHAnsi"/>
          <w:sz w:val="28"/>
        </w:rPr>
        <w:t>De armere arbeiders hadden hier weinig aan.</w:t>
      </w:r>
    </w:p>
    <w:p w:rsidR="00247D43" w:rsidRDefault="00247D43" w:rsidP="00405EA1">
      <w:pPr>
        <w:pStyle w:val="Geenafstand"/>
        <w:rPr>
          <w:rFonts w:asciiTheme="majorHAnsi" w:hAnsiTheme="majorHAnsi"/>
          <w:sz w:val="28"/>
        </w:rPr>
      </w:pPr>
    </w:p>
    <w:p w:rsidR="00247D43" w:rsidRDefault="00247D43" w:rsidP="00405EA1">
      <w:pPr>
        <w:pStyle w:val="Geenafstand"/>
        <w:rPr>
          <w:rFonts w:asciiTheme="majorHAnsi" w:hAnsiTheme="majorHAnsi"/>
          <w:b/>
          <w:sz w:val="32"/>
        </w:rPr>
      </w:pPr>
      <w:r w:rsidRPr="00105E7D">
        <w:rPr>
          <w:rFonts w:asciiTheme="majorHAnsi" w:hAnsiTheme="majorHAnsi"/>
          <w:b/>
          <w:sz w:val="32"/>
        </w:rPr>
        <w:t>Paragraaf 2, Socialistische idee</w:t>
      </w:r>
      <w:r w:rsidR="00105E7D" w:rsidRPr="00105E7D">
        <w:rPr>
          <w:rFonts w:asciiTheme="majorHAnsi" w:hAnsiTheme="majorHAnsi"/>
          <w:b/>
          <w:sz w:val="32"/>
        </w:rPr>
        <w:t>ën</w:t>
      </w:r>
    </w:p>
    <w:p w:rsidR="00105E7D" w:rsidRPr="00105E7D" w:rsidRDefault="00105E7D" w:rsidP="00105E7D">
      <w:pPr>
        <w:pStyle w:val="Geenafstand"/>
        <w:tabs>
          <w:tab w:val="left" w:pos="1485"/>
        </w:tabs>
        <w:rPr>
          <w:rFonts w:asciiTheme="majorHAnsi" w:hAnsiTheme="majorHAnsi"/>
          <w:sz w:val="32"/>
        </w:rPr>
      </w:pPr>
      <w:r w:rsidRPr="00105E7D">
        <w:rPr>
          <w:rFonts w:asciiTheme="majorHAnsi" w:hAnsiTheme="majorHAnsi"/>
          <w:sz w:val="32"/>
        </w:rPr>
        <w:tab/>
      </w:r>
    </w:p>
    <w:p w:rsidR="00105E7D" w:rsidRDefault="00105E7D" w:rsidP="00405EA1">
      <w:pPr>
        <w:pStyle w:val="Geenafstand"/>
        <w:rPr>
          <w:rFonts w:asciiTheme="majorHAnsi" w:hAnsiTheme="majorHAnsi"/>
          <w:sz w:val="28"/>
        </w:rPr>
      </w:pPr>
      <w:r w:rsidRPr="00105E7D">
        <w:rPr>
          <w:rFonts w:asciiTheme="majorHAnsi" w:hAnsiTheme="majorHAnsi"/>
          <w:sz w:val="28"/>
        </w:rPr>
        <w:t>Vanaf 18</w:t>
      </w:r>
      <w:r>
        <w:rPr>
          <w:rFonts w:asciiTheme="majorHAnsi" w:hAnsiTheme="majorHAnsi"/>
          <w:sz w:val="28"/>
        </w:rPr>
        <w:t>70 kwam de industrialisatie in N</w:t>
      </w:r>
      <w:r w:rsidRPr="00105E7D">
        <w:rPr>
          <w:rFonts w:asciiTheme="majorHAnsi" w:hAnsiTheme="majorHAnsi"/>
          <w:sz w:val="28"/>
        </w:rPr>
        <w:t>ederland goed op gang</w:t>
      </w:r>
      <w:r>
        <w:rPr>
          <w:rFonts w:asciiTheme="majorHAnsi" w:hAnsiTheme="majorHAnsi"/>
          <w:sz w:val="28"/>
        </w:rPr>
        <w:t xml:space="preserve">. </w:t>
      </w:r>
    </w:p>
    <w:p w:rsidR="00105E7D" w:rsidRDefault="00105E7D" w:rsidP="00405EA1">
      <w:pPr>
        <w:pStyle w:val="Geenafstand"/>
        <w:rPr>
          <w:rFonts w:asciiTheme="majorHAnsi" w:hAnsiTheme="majorHAnsi"/>
          <w:sz w:val="28"/>
        </w:rPr>
      </w:pPr>
    </w:p>
    <w:p w:rsidR="00105E7D" w:rsidRDefault="00105E7D" w:rsidP="00405EA1">
      <w:pPr>
        <w:pStyle w:val="Geenafstand"/>
        <w:rPr>
          <w:rFonts w:asciiTheme="majorHAnsi" w:hAnsiTheme="majorHAnsi"/>
          <w:sz w:val="28"/>
        </w:rPr>
      </w:pPr>
      <w:r>
        <w:rPr>
          <w:rFonts w:asciiTheme="majorHAnsi" w:hAnsiTheme="majorHAnsi"/>
          <w:sz w:val="28"/>
        </w:rPr>
        <w:t xml:space="preserve">Dit bracht veel problemen voor de arbeiders met zich mee. Dit noemen we de </w:t>
      </w:r>
      <w:r w:rsidRPr="00105E7D">
        <w:rPr>
          <w:rFonts w:asciiTheme="majorHAnsi" w:hAnsiTheme="majorHAnsi"/>
          <w:sz w:val="28"/>
          <w:u w:val="single"/>
        </w:rPr>
        <w:t>sociale kwestie</w:t>
      </w:r>
      <w:r>
        <w:rPr>
          <w:rFonts w:asciiTheme="majorHAnsi" w:hAnsiTheme="majorHAnsi"/>
          <w:sz w:val="28"/>
        </w:rPr>
        <w:t xml:space="preserve">. </w:t>
      </w:r>
    </w:p>
    <w:p w:rsidR="00105E7D" w:rsidRDefault="00105E7D" w:rsidP="00405EA1">
      <w:pPr>
        <w:pStyle w:val="Geenafstand"/>
        <w:rPr>
          <w:rFonts w:asciiTheme="majorHAnsi" w:hAnsiTheme="majorHAnsi"/>
          <w:sz w:val="28"/>
        </w:rPr>
      </w:pPr>
    </w:p>
    <w:p w:rsidR="00105E7D" w:rsidRDefault="00105E7D" w:rsidP="00405EA1">
      <w:pPr>
        <w:pStyle w:val="Geenafstand"/>
        <w:rPr>
          <w:rFonts w:asciiTheme="majorHAnsi" w:hAnsiTheme="majorHAnsi"/>
          <w:sz w:val="28"/>
        </w:rPr>
      </w:pPr>
      <w:r>
        <w:rPr>
          <w:rFonts w:asciiTheme="majorHAnsi" w:hAnsiTheme="majorHAnsi"/>
          <w:sz w:val="28"/>
        </w:rPr>
        <w:t>De liberalen vonden dat het niet de taak was van de overheid om de situatie van de arbeiders te verbeteren. Zij zeggen, wanneer iemand hard genoeg werkt, krijgen ze het van zelf beter.</w:t>
      </w:r>
    </w:p>
    <w:p w:rsidR="00105E7D" w:rsidRDefault="00105E7D" w:rsidP="00405EA1">
      <w:pPr>
        <w:pStyle w:val="Geenafstand"/>
        <w:rPr>
          <w:rFonts w:asciiTheme="majorHAnsi" w:hAnsiTheme="majorHAnsi"/>
          <w:sz w:val="28"/>
        </w:rPr>
      </w:pPr>
    </w:p>
    <w:p w:rsidR="00105E7D" w:rsidRDefault="00105E7D" w:rsidP="00405EA1">
      <w:pPr>
        <w:pStyle w:val="Geenafstand"/>
        <w:rPr>
          <w:rFonts w:asciiTheme="majorHAnsi" w:hAnsiTheme="majorHAnsi"/>
          <w:sz w:val="28"/>
        </w:rPr>
      </w:pPr>
      <w:r>
        <w:rPr>
          <w:rFonts w:asciiTheme="majorHAnsi" w:hAnsiTheme="majorHAnsi"/>
          <w:sz w:val="28"/>
        </w:rPr>
        <w:t xml:space="preserve">De </w:t>
      </w:r>
      <w:r w:rsidRPr="00241B84">
        <w:rPr>
          <w:rFonts w:asciiTheme="majorHAnsi" w:hAnsiTheme="majorHAnsi"/>
          <w:sz w:val="28"/>
          <w:u w:val="single"/>
        </w:rPr>
        <w:t>socialisten</w:t>
      </w:r>
      <w:r>
        <w:rPr>
          <w:rFonts w:asciiTheme="majorHAnsi" w:hAnsiTheme="majorHAnsi"/>
          <w:sz w:val="28"/>
        </w:rPr>
        <w:t xml:space="preserve"> kwamen op voor de arbeiders. De socialisten baseerden hun ideeën op de theorie van </w:t>
      </w:r>
      <w:r w:rsidRPr="00241B84">
        <w:rPr>
          <w:rFonts w:asciiTheme="majorHAnsi" w:hAnsiTheme="majorHAnsi"/>
          <w:sz w:val="28"/>
          <w:u w:val="single"/>
        </w:rPr>
        <w:t>Karl Marx.</w:t>
      </w:r>
    </w:p>
    <w:p w:rsidR="00105E7D" w:rsidRDefault="00105E7D" w:rsidP="00405EA1">
      <w:pPr>
        <w:pStyle w:val="Geenafstand"/>
        <w:rPr>
          <w:rFonts w:asciiTheme="majorHAnsi" w:hAnsiTheme="majorHAnsi"/>
          <w:sz w:val="28"/>
        </w:rPr>
      </w:pPr>
    </w:p>
    <w:p w:rsidR="00105E7D" w:rsidRDefault="00105E7D" w:rsidP="00405EA1">
      <w:pPr>
        <w:pStyle w:val="Geenafstand"/>
        <w:rPr>
          <w:rFonts w:asciiTheme="majorHAnsi" w:hAnsiTheme="majorHAnsi"/>
          <w:sz w:val="28"/>
        </w:rPr>
      </w:pPr>
      <w:r>
        <w:rPr>
          <w:rFonts w:asciiTheme="majorHAnsi" w:hAnsiTheme="majorHAnsi"/>
          <w:sz w:val="28"/>
        </w:rPr>
        <w:t>In Nederland had je twee stromingen binnen het socialisme.</w:t>
      </w:r>
    </w:p>
    <w:p w:rsidR="00105E7D" w:rsidRDefault="00105E7D" w:rsidP="00405EA1">
      <w:pPr>
        <w:pStyle w:val="Geenafstand"/>
        <w:rPr>
          <w:rFonts w:asciiTheme="majorHAnsi" w:hAnsiTheme="majorHAnsi"/>
          <w:sz w:val="28"/>
        </w:rPr>
      </w:pPr>
      <w:r w:rsidRPr="00241B84">
        <w:rPr>
          <w:rFonts w:asciiTheme="majorHAnsi" w:hAnsiTheme="majorHAnsi"/>
          <w:sz w:val="28"/>
          <w:u w:val="single"/>
        </w:rPr>
        <w:t xml:space="preserve">SDB (Revolutie, </w:t>
      </w:r>
      <w:proofErr w:type="spellStart"/>
      <w:r w:rsidRPr="00241B84">
        <w:rPr>
          <w:rFonts w:asciiTheme="majorHAnsi" w:hAnsiTheme="majorHAnsi"/>
          <w:sz w:val="28"/>
          <w:u w:val="single"/>
        </w:rPr>
        <w:t>F.D.Nieuwenhuis</w:t>
      </w:r>
      <w:proofErr w:type="spellEnd"/>
      <w:r w:rsidRPr="00241B84">
        <w:rPr>
          <w:rFonts w:asciiTheme="majorHAnsi" w:hAnsiTheme="majorHAnsi"/>
          <w:sz w:val="28"/>
          <w:u w:val="single"/>
        </w:rPr>
        <w:t>)</w:t>
      </w:r>
      <w:r>
        <w:rPr>
          <w:rFonts w:asciiTheme="majorHAnsi" w:hAnsiTheme="majorHAnsi"/>
          <w:sz w:val="28"/>
        </w:rPr>
        <w:t xml:space="preserve">                      </w:t>
      </w:r>
      <w:r w:rsidRPr="00241B84">
        <w:rPr>
          <w:rFonts w:asciiTheme="majorHAnsi" w:hAnsiTheme="majorHAnsi"/>
          <w:sz w:val="28"/>
          <w:u w:val="single"/>
        </w:rPr>
        <w:t xml:space="preserve">SDAP (Democratisch, </w:t>
      </w:r>
      <w:proofErr w:type="spellStart"/>
      <w:r w:rsidRPr="00241B84">
        <w:rPr>
          <w:rFonts w:asciiTheme="majorHAnsi" w:hAnsiTheme="majorHAnsi"/>
          <w:sz w:val="28"/>
          <w:u w:val="single"/>
        </w:rPr>
        <w:t>P.J.Troelstra</w:t>
      </w:r>
      <w:proofErr w:type="spellEnd"/>
      <w:r w:rsidRPr="00241B84">
        <w:rPr>
          <w:rFonts w:asciiTheme="majorHAnsi" w:hAnsiTheme="majorHAnsi"/>
          <w:sz w:val="28"/>
          <w:u w:val="single"/>
        </w:rPr>
        <w:t>)</w:t>
      </w:r>
    </w:p>
    <w:p w:rsidR="00241B84" w:rsidRDefault="00241B84" w:rsidP="00405EA1">
      <w:pPr>
        <w:pStyle w:val="Geenafstand"/>
        <w:rPr>
          <w:rFonts w:asciiTheme="majorHAnsi" w:hAnsiTheme="majorHAnsi"/>
          <w:sz w:val="28"/>
        </w:rPr>
      </w:pPr>
      <w:r>
        <w:rPr>
          <w:rFonts w:asciiTheme="majorHAnsi" w:hAnsiTheme="majorHAnsi"/>
          <w:sz w:val="28"/>
        </w:rPr>
        <w:t>De SDAP wilde via het verkrijgen van stemrecht veel voor de arbeiders gaan betekenen. Zij kregen in Nederland van de arbeiders de meeste steun.</w:t>
      </w:r>
    </w:p>
    <w:p w:rsidR="00241B84" w:rsidRDefault="00241B84" w:rsidP="00405EA1">
      <w:pPr>
        <w:pStyle w:val="Geenafstand"/>
        <w:rPr>
          <w:rFonts w:asciiTheme="majorHAnsi" w:hAnsiTheme="majorHAnsi"/>
          <w:b/>
          <w:sz w:val="32"/>
        </w:rPr>
      </w:pPr>
      <w:r>
        <w:rPr>
          <w:rFonts w:asciiTheme="majorHAnsi" w:hAnsiTheme="majorHAnsi"/>
          <w:b/>
          <w:sz w:val="32"/>
        </w:rPr>
        <w:lastRenderedPageBreak/>
        <w:t>Paragraaf 3, Kerk en school</w:t>
      </w:r>
    </w:p>
    <w:p w:rsidR="00241B84" w:rsidRDefault="00241B84" w:rsidP="00405EA1">
      <w:pPr>
        <w:pStyle w:val="Geenafstand"/>
        <w:rPr>
          <w:rFonts w:asciiTheme="majorHAnsi" w:hAnsiTheme="majorHAnsi"/>
          <w:b/>
          <w:sz w:val="32"/>
        </w:rPr>
      </w:pPr>
    </w:p>
    <w:p w:rsidR="00241B84" w:rsidRDefault="00241B84" w:rsidP="00405EA1">
      <w:pPr>
        <w:pStyle w:val="Geenafstand"/>
        <w:rPr>
          <w:rFonts w:asciiTheme="majorHAnsi" w:hAnsiTheme="majorHAnsi"/>
          <w:sz w:val="28"/>
        </w:rPr>
      </w:pPr>
      <w:r>
        <w:rPr>
          <w:rFonts w:asciiTheme="majorHAnsi" w:hAnsiTheme="majorHAnsi"/>
          <w:sz w:val="28"/>
        </w:rPr>
        <w:t>Met de wijziging van de grondwet werd vrijheid van onderwijs in de grondwet opgenomen.</w:t>
      </w:r>
    </w:p>
    <w:p w:rsidR="00241B84" w:rsidRDefault="00241B84" w:rsidP="00405EA1">
      <w:pPr>
        <w:pStyle w:val="Geenafstand"/>
        <w:rPr>
          <w:rFonts w:asciiTheme="majorHAnsi" w:hAnsiTheme="majorHAnsi"/>
          <w:sz w:val="28"/>
        </w:rPr>
      </w:pPr>
    </w:p>
    <w:p w:rsidR="00241B84" w:rsidRDefault="00241B84" w:rsidP="00405EA1">
      <w:pPr>
        <w:pStyle w:val="Geenafstand"/>
        <w:rPr>
          <w:rFonts w:asciiTheme="majorHAnsi" w:hAnsiTheme="majorHAnsi"/>
          <w:sz w:val="28"/>
        </w:rPr>
      </w:pPr>
      <w:r>
        <w:rPr>
          <w:rFonts w:asciiTheme="majorHAnsi" w:hAnsiTheme="majorHAnsi"/>
          <w:sz w:val="28"/>
        </w:rPr>
        <w:t xml:space="preserve">Alleen </w:t>
      </w:r>
      <w:r w:rsidRPr="00241B84">
        <w:rPr>
          <w:rFonts w:asciiTheme="majorHAnsi" w:hAnsiTheme="majorHAnsi"/>
          <w:sz w:val="28"/>
          <w:u w:val="single"/>
        </w:rPr>
        <w:t>openbare scholen</w:t>
      </w:r>
      <w:r>
        <w:rPr>
          <w:rFonts w:asciiTheme="majorHAnsi" w:hAnsiTheme="majorHAnsi"/>
          <w:sz w:val="28"/>
        </w:rPr>
        <w:t xml:space="preserve"> werden gefinancierd door de overheid.</w:t>
      </w:r>
    </w:p>
    <w:p w:rsidR="00241B84" w:rsidRDefault="00241B84" w:rsidP="00405EA1">
      <w:pPr>
        <w:pStyle w:val="Geenafstand"/>
        <w:rPr>
          <w:rFonts w:asciiTheme="majorHAnsi" w:hAnsiTheme="majorHAnsi"/>
          <w:sz w:val="28"/>
        </w:rPr>
      </w:pPr>
    </w:p>
    <w:p w:rsidR="00241B84" w:rsidRDefault="00241B84" w:rsidP="00405EA1">
      <w:pPr>
        <w:pStyle w:val="Geenafstand"/>
        <w:rPr>
          <w:rFonts w:asciiTheme="majorHAnsi" w:hAnsiTheme="majorHAnsi"/>
          <w:sz w:val="28"/>
        </w:rPr>
      </w:pPr>
      <w:r w:rsidRPr="00241B84">
        <w:rPr>
          <w:rFonts w:asciiTheme="majorHAnsi" w:hAnsiTheme="majorHAnsi"/>
          <w:sz w:val="28"/>
          <w:u w:val="single"/>
        </w:rPr>
        <w:t>Bijzondere scholen</w:t>
      </w:r>
      <w:r>
        <w:rPr>
          <w:rFonts w:asciiTheme="majorHAnsi" w:hAnsiTheme="majorHAnsi"/>
          <w:sz w:val="28"/>
        </w:rPr>
        <w:t xml:space="preserve"> moesten hun eigen financiering regelen.</w:t>
      </w:r>
    </w:p>
    <w:p w:rsidR="00241B84" w:rsidRDefault="00241B84" w:rsidP="00405EA1">
      <w:pPr>
        <w:pStyle w:val="Geenafstand"/>
        <w:rPr>
          <w:rFonts w:asciiTheme="majorHAnsi" w:hAnsiTheme="majorHAnsi"/>
          <w:sz w:val="28"/>
        </w:rPr>
      </w:pPr>
    </w:p>
    <w:p w:rsidR="00241B84" w:rsidRDefault="00241B84" w:rsidP="00405EA1">
      <w:pPr>
        <w:pStyle w:val="Geenafstand"/>
        <w:rPr>
          <w:rFonts w:asciiTheme="majorHAnsi" w:hAnsiTheme="majorHAnsi"/>
          <w:sz w:val="28"/>
        </w:rPr>
      </w:pPr>
      <w:r>
        <w:rPr>
          <w:rFonts w:asciiTheme="majorHAnsi" w:hAnsiTheme="majorHAnsi"/>
          <w:sz w:val="28"/>
        </w:rPr>
        <w:t>Confessionelen richtten hun eigen politieke partijen op.</w:t>
      </w:r>
    </w:p>
    <w:p w:rsidR="00241B84" w:rsidRDefault="00241B84" w:rsidP="00405EA1">
      <w:pPr>
        <w:pStyle w:val="Geenafstand"/>
        <w:rPr>
          <w:rFonts w:asciiTheme="majorHAnsi" w:hAnsiTheme="majorHAnsi"/>
          <w:sz w:val="28"/>
        </w:rPr>
      </w:pPr>
      <w:r>
        <w:rPr>
          <w:rFonts w:asciiTheme="majorHAnsi" w:hAnsiTheme="majorHAnsi"/>
          <w:sz w:val="28"/>
        </w:rPr>
        <w:t>ARP (1878) was de politieke partij van de protestanten. -&gt;kiesrecht voor het mannelijke hoofd van het gezin.</w:t>
      </w:r>
    </w:p>
    <w:p w:rsidR="00241B84" w:rsidRDefault="00241B84" w:rsidP="00405EA1">
      <w:pPr>
        <w:pStyle w:val="Geenafstand"/>
        <w:rPr>
          <w:rFonts w:asciiTheme="majorHAnsi" w:hAnsiTheme="majorHAnsi"/>
          <w:sz w:val="28"/>
        </w:rPr>
      </w:pPr>
    </w:p>
    <w:p w:rsidR="00241B84" w:rsidRDefault="00241B84" w:rsidP="00405EA1">
      <w:pPr>
        <w:pStyle w:val="Geenafstand"/>
        <w:rPr>
          <w:rFonts w:asciiTheme="majorHAnsi" w:hAnsiTheme="majorHAnsi"/>
          <w:sz w:val="28"/>
        </w:rPr>
      </w:pPr>
      <w:r>
        <w:rPr>
          <w:rFonts w:asciiTheme="majorHAnsi" w:hAnsiTheme="majorHAnsi"/>
          <w:sz w:val="28"/>
        </w:rPr>
        <w:t>RKSP (1926) is de politieke partij voor de katholieken.</w:t>
      </w:r>
    </w:p>
    <w:p w:rsidR="00241B84" w:rsidRDefault="00241B84" w:rsidP="00405EA1">
      <w:pPr>
        <w:pStyle w:val="Geenafstand"/>
        <w:rPr>
          <w:rFonts w:asciiTheme="majorHAnsi" w:hAnsiTheme="majorHAnsi"/>
          <w:sz w:val="28"/>
        </w:rPr>
      </w:pPr>
    </w:p>
    <w:p w:rsidR="00241B84" w:rsidRDefault="00241B84" w:rsidP="00405EA1">
      <w:pPr>
        <w:pStyle w:val="Geenafstand"/>
        <w:rPr>
          <w:rFonts w:asciiTheme="majorHAnsi" w:hAnsiTheme="majorHAnsi"/>
          <w:sz w:val="28"/>
        </w:rPr>
      </w:pPr>
      <w:r>
        <w:rPr>
          <w:rFonts w:asciiTheme="majorHAnsi" w:hAnsiTheme="majorHAnsi"/>
          <w:sz w:val="28"/>
        </w:rPr>
        <w:t>Tegenwoordig hebben we het CDA. Dat is een samenvoeging van de ARP, KVP  (RKSP) en de CHU.</w:t>
      </w:r>
    </w:p>
    <w:p w:rsidR="00241B84" w:rsidRPr="00241B84" w:rsidRDefault="00241B84" w:rsidP="00405EA1">
      <w:pPr>
        <w:pStyle w:val="Geenafstand"/>
        <w:rPr>
          <w:rFonts w:asciiTheme="majorHAnsi" w:hAnsiTheme="majorHAnsi"/>
          <w:b/>
          <w:sz w:val="32"/>
        </w:rPr>
      </w:pPr>
    </w:p>
    <w:p w:rsidR="00241B84" w:rsidRPr="00241B84" w:rsidRDefault="00241B84" w:rsidP="00405EA1">
      <w:pPr>
        <w:pStyle w:val="Geenafstand"/>
        <w:rPr>
          <w:rFonts w:asciiTheme="majorHAnsi" w:hAnsiTheme="majorHAnsi"/>
          <w:b/>
          <w:sz w:val="32"/>
        </w:rPr>
      </w:pPr>
      <w:r w:rsidRPr="00241B84">
        <w:rPr>
          <w:rFonts w:asciiTheme="majorHAnsi" w:hAnsiTheme="majorHAnsi"/>
          <w:b/>
          <w:sz w:val="32"/>
        </w:rPr>
        <w:t>Paragraaf 5, Op weg naar een eerlijker bestuur</w:t>
      </w:r>
    </w:p>
    <w:p w:rsidR="00241B84" w:rsidRDefault="00241B84" w:rsidP="00405EA1">
      <w:pPr>
        <w:pStyle w:val="Geenafstand"/>
        <w:rPr>
          <w:rFonts w:asciiTheme="majorHAnsi" w:hAnsiTheme="majorHAnsi"/>
          <w:sz w:val="28"/>
        </w:rPr>
      </w:pPr>
    </w:p>
    <w:p w:rsidR="00241B84" w:rsidRDefault="00241B84" w:rsidP="00405EA1">
      <w:pPr>
        <w:pStyle w:val="Geenafstand"/>
        <w:rPr>
          <w:rFonts w:asciiTheme="majorHAnsi" w:hAnsiTheme="majorHAnsi"/>
          <w:sz w:val="28"/>
        </w:rPr>
      </w:pPr>
      <w:r>
        <w:rPr>
          <w:rFonts w:asciiTheme="majorHAnsi" w:hAnsiTheme="majorHAnsi"/>
          <w:sz w:val="28"/>
        </w:rPr>
        <w:t>Met de wijziging van de grondwet in 1848 kreeg Nederland een parlementair regeringsstelsel.</w:t>
      </w:r>
    </w:p>
    <w:p w:rsidR="00241B84" w:rsidRDefault="00241B84" w:rsidP="00405EA1">
      <w:pPr>
        <w:pStyle w:val="Geenafstand"/>
        <w:rPr>
          <w:rFonts w:asciiTheme="majorHAnsi" w:hAnsiTheme="majorHAnsi"/>
          <w:sz w:val="28"/>
        </w:rPr>
      </w:pPr>
    </w:p>
    <w:p w:rsidR="00241B84" w:rsidRDefault="00241B84" w:rsidP="00405EA1">
      <w:pPr>
        <w:pStyle w:val="Geenafstand"/>
        <w:rPr>
          <w:rFonts w:asciiTheme="majorHAnsi" w:hAnsiTheme="majorHAnsi"/>
          <w:sz w:val="28"/>
        </w:rPr>
      </w:pPr>
      <w:r>
        <w:rPr>
          <w:rFonts w:asciiTheme="majorHAnsi" w:hAnsiTheme="majorHAnsi"/>
          <w:sz w:val="28"/>
        </w:rPr>
        <w:t>Nederland was nog geen echte democratie, want er was censuskiesrecht.</w:t>
      </w:r>
    </w:p>
    <w:p w:rsidR="00241B84" w:rsidRDefault="00241B84" w:rsidP="00405EA1">
      <w:pPr>
        <w:pStyle w:val="Geenafstand"/>
        <w:rPr>
          <w:rFonts w:asciiTheme="majorHAnsi" w:hAnsiTheme="majorHAnsi"/>
          <w:sz w:val="28"/>
        </w:rPr>
      </w:pPr>
    </w:p>
    <w:p w:rsidR="00241B84" w:rsidRDefault="00241B84" w:rsidP="00405EA1">
      <w:pPr>
        <w:pStyle w:val="Geenafstand"/>
        <w:rPr>
          <w:rFonts w:asciiTheme="majorHAnsi" w:hAnsiTheme="majorHAnsi"/>
          <w:sz w:val="28"/>
        </w:rPr>
      </w:pPr>
      <w:r>
        <w:rPr>
          <w:rFonts w:asciiTheme="majorHAnsi" w:hAnsiTheme="majorHAnsi"/>
          <w:sz w:val="28"/>
        </w:rPr>
        <w:t>De emancipatie van arbeiders, protestanten en katholieken zorgde voor de opkomst van de verzuiling.</w:t>
      </w:r>
    </w:p>
    <w:p w:rsidR="00241B84" w:rsidRDefault="00241B84" w:rsidP="00405EA1">
      <w:pPr>
        <w:pStyle w:val="Geenafstand"/>
        <w:rPr>
          <w:rFonts w:asciiTheme="majorHAnsi" w:hAnsiTheme="majorHAnsi"/>
          <w:sz w:val="28"/>
        </w:rPr>
      </w:pPr>
    </w:p>
    <w:p w:rsidR="00241B84" w:rsidRDefault="00241B84" w:rsidP="00405EA1">
      <w:pPr>
        <w:pStyle w:val="Geenafstand"/>
        <w:rPr>
          <w:rFonts w:asciiTheme="majorHAnsi" w:hAnsiTheme="majorHAnsi"/>
          <w:sz w:val="28"/>
        </w:rPr>
      </w:pPr>
      <w:r>
        <w:rPr>
          <w:rFonts w:asciiTheme="majorHAnsi" w:hAnsiTheme="majorHAnsi"/>
          <w:sz w:val="28"/>
        </w:rPr>
        <w:t>In de pacificatie van 1917 werden drie belangrijke zaken geregeld.</w:t>
      </w:r>
    </w:p>
    <w:p w:rsidR="00241B84" w:rsidRDefault="00241B84" w:rsidP="00241B84">
      <w:pPr>
        <w:pStyle w:val="Geenafstand"/>
        <w:numPr>
          <w:ilvl w:val="0"/>
          <w:numId w:val="1"/>
        </w:numPr>
        <w:rPr>
          <w:rFonts w:asciiTheme="majorHAnsi" w:hAnsiTheme="majorHAnsi"/>
          <w:sz w:val="28"/>
        </w:rPr>
      </w:pPr>
      <w:r>
        <w:rPr>
          <w:rFonts w:asciiTheme="majorHAnsi" w:hAnsiTheme="majorHAnsi"/>
          <w:sz w:val="28"/>
        </w:rPr>
        <w:t>Algemeen kiesrecht</w:t>
      </w:r>
    </w:p>
    <w:p w:rsidR="00241B84" w:rsidRDefault="00241B84" w:rsidP="00241B84">
      <w:pPr>
        <w:pStyle w:val="Geenafstand"/>
        <w:numPr>
          <w:ilvl w:val="0"/>
          <w:numId w:val="1"/>
        </w:numPr>
        <w:rPr>
          <w:rFonts w:asciiTheme="majorHAnsi" w:hAnsiTheme="majorHAnsi"/>
          <w:sz w:val="28"/>
        </w:rPr>
      </w:pPr>
      <w:r>
        <w:rPr>
          <w:rFonts w:asciiTheme="majorHAnsi" w:hAnsiTheme="majorHAnsi"/>
          <w:sz w:val="28"/>
        </w:rPr>
        <w:t>Gelijkstelling van openbaar en bijzonder onderwijs</w:t>
      </w:r>
    </w:p>
    <w:p w:rsidR="00241B84" w:rsidRDefault="00241B84" w:rsidP="00241B84">
      <w:pPr>
        <w:pStyle w:val="Geenafstand"/>
        <w:numPr>
          <w:ilvl w:val="0"/>
          <w:numId w:val="1"/>
        </w:numPr>
        <w:rPr>
          <w:rFonts w:asciiTheme="majorHAnsi" w:hAnsiTheme="majorHAnsi"/>
          <w:sz w:val="28"/>
        </w:rPr>
      </w:pPr>
      <w:r>
        <w:rPr>
          <w:rFonts w:asciiTheme="majorHAnsi" w:hAnsiTheme="majorHAnsi"/>
          <w:sz w:val="28"/>
        </w:rPr>
        <w:t xml:space="preserve">Stelsel van </w:t>
      </w:r>
      <w:r w:rsidR="00DF3571">
        <w:rPr>
          <w:rFonts w:asciiTheme="majorHAnsi" w:hAnsiTheme="majorHAnsi"/>
          <w:sz w:val="28"/>
        </w:rPr>
        <w:t>evenredige vertegenwoordiging</w:t>
      </w:r>
    </w:p>
    <w:p w:rsidR="00DF3571" w:rsidRDefault="00DF3571" w:rsidP="00DF3571">
      <w:pPr>
        <w:pStyle w:val="Geenafstand"/>
        <w:rPr>
          <w:rFonts w:asciiTheme="majorHAnsi" w:hAnsiTheme="majorHAnsi"/>
          <w:sz w:val="28"/>
        </w:rPr>
      </w:pPr>
    </w:p>
    <w:p w:rsidR="00DF3571" w:rsidRDefault="00DF3571" w:rsidP="00DF3571">
      <w:pPr>
        <w:pStyle w:val="Geenafstand"/>
        <w:rPr>
          <w:rFonts w:asciiTheme="majorHAnsi" w:hAnsiTheme="majorHAnsi"/>
          <w:sz w:val="28"/>
        </w:rPr>
      </w:pPr>
      <w:r>
        <w:rPr>
          <w:rFonts w:asciiTheme="majorHAnsi" w:hAnsiTheme="majorHAnsi"/>
          <w:sz w:val="28"/>
        </w:rPr>
        <w:t>Bij het stelsel van evenredige vertegenwoordiging worden de zetels naar verhouding van het aantal stemmen verdeeld.</w:t>
      </w:r>
    </w:p>
    <w:p w:rsidR="00DF3571" w:rsidRDefault="00DF3571" w:rsidP="00DF3571">
      <w:pPr>
        <w:pStyle w:val="Geenafstand"/>
        <w:rPr>
          <w:rFonts w:asciiTheme="majorHAnsi" w:hAnsiTheme="majorHAnsi"/>
          <w:sz w:val="28"/>
        </w:rPr>
      </w:pPr>
    </w:p>
    <w:p w:rsidR="00DF3571" w:rsidRPr="00DF3571" w:rsidRDefault="00DF3571" w:rsidP="00DF3571">
      <w:pPr>
        <w:pStyle w:val="Geenafstand"/>
        <w:rPr>
          <w:rFonts w:asciiTheme="majorHAnsi" w:hAnsiTheme="majorHAnsi"/>
          <w:b/>
          <w:sz w:val="32"/>
        </w:rPr>
      </w:pPr>
      <w:r w:rsidRPr="00DF3571">
        <w:rPr>
          <w:rFonts w:asciiTheme="majorHAnsi" w:hAnsiTheme="majorHAnsi"/>
          <w:b/>
          <w:sz w:val="32"/>
        </w:rPr>
        <w:t>Paragraaf 6, Geen vrouwen in de politiek</w:t>
      </w:r>
    </w:p>
    <w:p w:rsidR="00405EA1" w:rsidRDefault="00405EA1" w:rsidP="00405EA1">
      <w:pPr>
        <w:pStyle w:val="Geenafstand"/>
        <w:rPr>
          <w:rFonts w:asciiTheme="majorHAnsi" w:hAnsiTheme="majorHAnsi"/>
          <w:sz w:val="24"/>
        </w:rPr>
      </w:pPr>
    </w:p>
    <w:p w:rsidR="00DF3571" w:rsidRDefault="00DF3571" w:rsidP="00405EA1">
      <w:pPr>
        <w:pStyle w:val="Geenafstand"/>
        <w:rPr>
          <w:rFonts w:asciiTheme="majorHAnsi" w:hAnsiTheme="majorHAnsi"/>
          <w:sz w:val="28"/>
        </w:rPr>
      </w:pPr>
      <w:r>
        <w:rPr>
          <w:rFonts w:asciiTheme="majorHAnsi" w:hAnsiTheme="majorHAnsi"/>
          <w:sz w:val="28"/>
        </w:rPr>
        <w:t>In 1917 kregen vrouwen alleen passief kiesrecht.</w:t>
      </w:r>
    </w:p>
    <w:p w:rsidR="00DF3571" w:rsidRDefault="00DF3571" w:rsidP="00405EA1">
      <w:pPr>
        <w:pStyle w:val="Geenafstand"/>
        <w:rPr>
          <w:rFonts w:asciiTheme="majorHAnsi" w:hAnsiTheme="majorHAnsi"/>
          <w:sz w:val="28"/>
        </w:rPr>
      </w:pPr>
    </w:p>
    <w:p w:rsidR="00DF3571" w:rsidRPr="002B7CC5" w:rsidRDefault="00DF3571" w:rsidP="00405EA1">
      <w:pPr>
        <w:pStyle w:val="Geenafstand"/>
        <w:rPr>
          <w:rFonts w:asciiTheme="majorHAnsi" w:hAnsiTheme="majorHAnsi"/>
          <w:sz w:val="28"/>
          <w:u w:val="single"/>
        </w:rPr>
      </w:pPr>
      <w:r w:rsidRPr="002B7CC5">
        <w:rPr>
          <w:rFonts w:asciiTheme="majorHAnsi" w:hAnsiTheme="majorHAnsi"/>
          <w:sz w:val="28"/>
          <w:u w:val="single"/>
        </w:rPr>
        <w:lastRenderedPageBreak/>
        <w:t>Passief kiesrecht = verkiesbaar</w:t>
      </w:r>
    </w:p>
    <w:p w:rsidR="00DF3571" w:rsidRPr="002B7CC5" w:rsidRDefault="00DF3571" w:rsidP="00405EA1">
      <w:pPr>
        <w:pStyle w:val="Geenafstand"/>
        <w:rPr>
          <w:rFonts w:asciiTheme="majorHAnsi" w:hAnsiTheme="majorHAnsi"/>
          <w:sz w:val="28"/>
          <w:u w:val="single"/>
        </w:rPr>
      </w:pPr>
      <w:r w:rsidRPr="002B7CC5">
        <w:rPr>
          <w:rFonts w:asciiTheme="majorHAnsi" w:hAnsiTheme="majorHAnsi"/>
          <w:sz w:val="28"/>
          <w:u w:val="single"/>
        </w:rPr>
        <w:t>Actief kiesrecht = zelf stemmen</w:t>
      </w:r>
    </w:p>
    <w:p w:rsidR="00DF3571" w:rsidRPr="002B7CC5" w:rsidRDefault="00DF3571" w:rsidP="00405EA1">
      <w:pPr>
        <w:pStyle w:val="Geenafstand"/>
        <w:rPr>
          <w:rFonts w:asciiTheme="majorHAnsi" w:hAnsiTheme="majorHAnsi"/>
          <w:sz w:val="28"/>
          <w:u w:val="single"/>
        </w:rPr>
      </w:pPr>
    </w:p>
    <w:p w:rsidR="00DF3571" w:rsidRDefault="00DF3571" w:rsidP="00405EA1">
      <w:pPr>
        <w:pStyle w:val="Geenafstand"/>
        <w:rPr>
          <w:rFonts w:asciiTheme="majorHAnsi" w:hAnsiTheme="majorHAnsi"/>
          <w:sz w:val="28"/>
        </w:rPr>
      </w:pPr>
      <w:r>
        <w:rPr>
          <w:rFonts w:asciiTheme="majorHAnsi" w:hAnsiTheme="majorHAnsi"/>
          <w:sz w:val="28"/>
        </w:rPr>
        <w:t xml:space="preserve">Pas in 1919 kregen vrouwen ook het </w:t>
      </w:r>
      <w:r w:rsidRPr="002B7CC5">
        <w:rPr>
          <w:rFonts w:asciiTheme="majorHAnsi" w:hAnsiTheme="majorHAnsi"/>
          <w:sz w:val="28"/>
          <w:u w:val="single"/>
        </w:rPr>
        <w:t>actief kiesrecht</w:t>
      </w:r>
      <w:r>
        <w:rPr>
          <w:rFonts w:asciiTheme="majorHAnsi" w:hAnsiTheme="majorHAnsi"/>
          <w:sz w:val="28"/>
        </w:rPr>
        <w:t>.</w:t>
      </w:r>
    </w:p>
    <w:p w:rsidR="00DF3571" w:rsidRDefault="00DF3571" w:rsidP="00405EA1">
      <w:pPr>
        <w:pStyle w:val="Geenafstand"/>
        <w:rPr>
          <w:rFonts w:asciiTheme="majorHAnsi" w:hAnsiTheme="majorHAnsi"/>
          <w:sz w:val="28"/>
        </w:rPr>
      </w:pPr>
    </w:p>
    <w:p w:rsidR="00DF3571" w:rsidRDefault="00DF3571" w:rsidP="00405EA1">
      <w:pPr>
        <w:pStyle w:val="Geenafstand"/>
        <w:rPr>
          <w:rFonts w:asciiTheme="majorHAnsi" w:hAnsiTheme="majorHAnsi"/>
          <w:sz w:val="28"/>
        </w:rPr>
      </w:pPr>
      <w:r>
        <w:rPr>
          <w:rFonts w:asciiTheme="majorHAnsi" w:hAnsiTheme="majorHAnsi"/>
          <w:sz w:val="28"/>
        </w:rPr>
        <w:t xml:space="preserve">Tijdens de eerste feministische golf vroegen de feministen steeds meer aandacht </w:t>
      </w:r>
      <w:r w:rsidR="002B7CC5">
        <w:rPr>
          <w:rFonts w:asciiTheme="majorHAnsi" w:hAnsiTheme="majorHAnsi"/>
          <w:sz w:val="28"/>
        </w:rPr>
        <w:t xml:space="preserve">voor de achtergestelde positie </w:t>
      </w:r>
      <w:r>
        <w:rPr>
          <w:rFonts w:asciiTheme="majorHAnsi" w:hAnsiTheme="majorHAnsi"/>
          <w:sz w:val="28"/>
        </w:rPr>
        <w:t>van de vrouwen.</w:t>
      </w:r>
    </w:p>
    <w:p w:rsidR="00DF3571" w:rsidRDefault="00DF3571" w:rsidP="00405EA1">
      <w:pPr>
        <w:pStyle w:val="Geenafstand"/>
        <w:rPr>
          <w:rFonts w:asciiTheme="majorHAnsi" w:hAnsiTheme="majorHAnsi"/>
          <w:sz w:val="28"/>
        </w:rPr>
      </w:pPr>
    </w:p>
    <w:p w:rsidR="00DF3571" w:rsidRDefault="00DF3571" w:rsidP="00405EA1">
      <w:pPr>
        <w:pStyle w:val="Geenafstand"/>
        <w:rPr>
          <w:rFonts w:asciiTheme="majorHAnsi" w:hAnsiTheme="majorHAnsi"/>
          <w:sz w:val="28"/>
        </w:rPr>
      </w:pPr>
      <w:r>
        <w:rPr>
          <w:rFonts w:asciiTheme="majorHAnsi" w:hAnsiTheme="majorHAnsi"/>
          <w:sz w:val="28"/>
        </w:rPr>
        <w:t>Er werd verschillend gedacht over het vrouwenkiesrecht.</w:t>
      </w:r>
    </w:p>
    <w:p w:rsidR="00DF3571" w:rsidRDefault="00DF3571" w:rsidP="00405EA1">
      <w:pPr>
        <w:pStyle w:val="Geenafstand"/>
        <w:rPr>
          <w:rFonts w:asciiTheme="majorHAnsi" w:hAnsiTheme="majorHAnsi"/>
          <w:sz w:val="28"/>
        </w:rPr>
      </w:pPr>
    </w:p>
    <w:p w:rsidR="00DF3571" w:rsidRDefault="00DF3571" w:rsidP="00405EA1">
      <w:pPr>
        <w:pStyle w:val="Geenafstand"/>
        <w:rPr>
          <w:rFonts w:asciiTheme="majorHAnsi" w:hAnsiTheme="majorHAnsi"/>
          <w:sz w:val="28"/>
        </w:rPr>
      </w:pPr>
      <w:r>
        <w:rPr>
          <w:rFonts w:asciiTheme="majorHAnsi" w:hAnsiTheme="majorHAnsi"/>
          <w:sz w:val="28"/>
        </w:rPr>
        <w:t xml:space="preserve">Socialisten wilden wel het </w:t>
      </w:r>
      <w:r w:rsidRPr="00740B36">
        <w:rPr>
          <w:rFonts w:asciiTheme="majorHAnsi" w:hAnsiTheme="majorHAnsi"/>
          <w:sz w:val="28"/>
          <w:u w:val="single"/>
        </w:rPr>
        <w:t>vrouwenkiesrecht</w:t>
      </w:r>
      <w:r>
        <w:rPr>
          <w:rFonts w:asciiTheme="majorHAnsi" w:hAnsiTheme="majorHAnsi"/>
          <w:sz w:val="28"/>
        </w:rPr>
        <w:t>. Confessionelen vonden dat stemmen de taak was van de man.</w:t>
      </w:r>
    </w:p>
    <w:p w:rsidR="00DF3571" w:rsidRDefault="00DF3571" w:rsidP="00405EA1">
      <w:pPr>
        <w:pStyle w:val="Geenafstand"/>
        <w:rPr>
          <w:rFonts w:asciiTheme="majorHAnsi" w:hAnsiTheme="majorHAnsi"/>
          <w:sz w:val="28"/>
        </w:rPr>
      </w:pPr>
    </w:p>
    <w:p w:rsidR="00DF3571" w:rsidRDefault="00DF3571" w:rsidP="00405EA1">
      <w:pPr>
        <w:pStyle w:val="Geenafstand"/>
        <w:rPr>
          <w:rFonts w:asciiTheme="majorHAnsi" w:hAnsiTheme="majorHAnsi"/>
          <w:sz w:val="28"/>
        </w:rPr>
      </w:pPr>
      <w:r>
        <w:rPr>
          <w:rFonts w:asciiTheme="majorHAnsi" w:hAnsiTheme="majorHAnsi"/>
          <w:sz w:val="28"/>
        </w:rPr>
        <w:t>Na de invoering van het algemeen kiesrecht in 1919, werd Nederland een parlementaire democratie.</w:t>
      </w:r>
    </w:p>
    <w:p w:rsidR="00DF3571" w:rsidRDefault="00DF3571" w:rsidP="00405EA1">
      <w:pPr>
        <w:pStyle w:val="Geenafstand"/>
        <w:rPr>
          <w:rFonts w:asciiTheme="majorHAnsi" w:hAnsiTheme="majorHAnsi"/>
          <w:sz w:val="28"/>
        </w:rPr>
      </w:pPr>
    </w:p>
    <w:p w:rsidR="00DF3571" w:rsidRDefault="00DF3571" w:rsidP="00405EA1">
      <w:pPr>
        <w:pStyle w:val="Geenafstand"/>
        <w:rPr>
          <w:rFonts w:asciiTheme="majorHAnsi" w:hAnsiTheme="majorHAnsi"/>
          <w:b/>
          <w:sz w:val="32"/>
        </w:rPr>
      </w:pPr>
      <w:r w:rsidRPr="00DF3571">
        <w:rPr>
          <w:rFonts w:asciiTheme="majorHAnsi" w:hAnsiTheme="majorHAnsi"/>
          <w:b/>
          <w:sz w:val="32"/>
        </w:rPr>
        <w:t>Paragraaf 7, Beslissingen nemen in Nederland</w:t>
      </w:r>
    </w:p>
    <w:p w:rsidR="00DF3571" w:rsidRDefault="00DF3571" w:rsidP="00405EA1">
      <w:pPr>
        <w:pStyle w:val="Geenafstand"/>
        <w:rPr>
          <w:rFonts w:asciiTheme="majorHAnsi" w:hAnsiTheme="majorHAnsi"/>
          <w:b/>
          <w:sz w:val="32"/>
        </w:rPr>
      </w:pPr>
    </w:p>
    <w:p w:rsidR="00DF3571" w:rsidRDefault="00DF3571" w:rsidP="00405EA1">
      <w:pPr>
        <w:pStyle w:val="Geenafstand"/>
        <w:rPr>
          <w:rFonts w:asciiTheme="majorHAnsi" w:hAnsiTheme="majorHAnsi"/>
          <w:sz w:val="28"/>
        </w:rPr>
      </w:pPr>
      <w:r>
        <w:rPr>
          <w:rFonts w:asciiTheme="majorHAnsi" w:hAnsiTheme="majorHAnsi"/>
          <w:sz w:val="28"/>
        </w:rPr>
        <w:t>Het Nederlands parlement bestaat uit de Eerste en Tweede Kamer.</w:t>
      </w:r>
    </w:p>
    <w:p w:rsidR="00DF3571" w:rsidRDefault="00DF3571" w:rsidP="00405EA1">
      <w:pPr>
        <w:pStyle w:val="Geenafstand"/>
        <w:rPr>
          <w:rFonts w:asciiTheme="majorHAnsi" w:hAnsiTheme="majorHAnsi"/>
          <w:sz w:val="28"/>
        </w:rPr>
      </w:pPr>
    </w:p>
    <w:p w:rsidR="00DF3571" w:rsidRPr="00DF3571" w:rsidRDefault="00DF3571" w:rsidP="00405EA1">
      <w:pPr>
        <w:pStyle w:val="Geenafstand"/>
        <w:rPr>
          <w:rFonts w:asciiTheme="majorHAnsi" w:hAnsiTheme="majorHAnsi"/>
          <w:sz w:val="28"/>
        </w:rPr>
      </w:pPr>
      <w:r>
        <w:rPr>
          <w:rFonts w:asciiTheme="majorHAnsi" w:hAnsiTheme="majorHAnsi"/>
          <w:sz w:val="28"/>
        </w:rPr>
        <w:t>De Tweede Kamer wo</w:t>
      </w:r>
      <w:r w:rsidR="002B7CC5">
        <w:rPr>
          <w:rFonts w:asciiTheme="majorHAnsi" w:hAnsiTheme="majorHAnsi"/>
          <w:sz w:val="28"/>
        </w:rPr>
        <w:t>r</w:t>
      </w:r>
      <w:r>
        <w:rPr>
          <w:rFonts w:asciiTheme="majorHAnsi" w:hAnsiTheme="majorHAnsi"/>
          <w:sz w:val="28"/>
        </w:rPr>
        <w:t xml:space="preserve">dt direct gekozen </w:t>
      </w:r>
      <w:r w:rsidRPr="00740B36">
        <w:rPr>
          <w:rFonts w:asciiTheme="majorHAnsi" w:hAnsiTheme="majorHAnsi"/>
          <w:sz w:val="28"/>
          <w:u w:val="single"/>
        </w:rPr>
        <w:t>door het volk</w:t>
      </w:r>
      <w:r>
        <w:rPr>
          <w:rFonts w:asciiTheme="majorHAnsi" w:hAnsiTheme="majorHAnsi"/>
          <w:sz w:val="28"/>
        </w:rPr>
        <w:t>.</w:t>
      </w:r>
    </w:p>
    <w:p w:rsidR="00DF3571" w:rsidRDefault="00DF3571" w:rsidP="00405EA1">
      <w:pPr>
        <w:pStyle w:val="Geenafstand"/>
        <w:rPr>
          <w:rFonts w:asciiTheme="majorHAnsi" w:hAnsiTheme="majorHAnsi"/>
          <w:sz w:val="28"/>
        </w:rPr>
      </w:pPr>
    </w:p>
    <w:p w:rsidR="002B7CC5" w:rsidRDefault="002B7CC5" w:rsidP="00405EA1">
      <w:pPr>
        <w:pStyle w:val="Geenafstand"/>
        <w:rPr>
          <w:rFonts w:asciiTheme="majorHAnsi" w:hAnsiTheme="majorHAnsi"/>
          <w:sz w:val="28"/>
        </w:rPr>
      </w:pPr>
      <w:r>
        <w:rPr>
          <w:rFonts w:asciiTheme="majorHAnsi" w:hAnsiTheme="majorHAnsi"/>
          <w:sz w:val="28"/>
        </w:rPr>
        <w:t xml:space="preserve">De Eerste Kamer wordt gekozen </w:t>
      </w:r>
      <w:r w:rsidRPr="00740B36">
        <w:rPr>
          <w:rFonts w:asciiTheme="majorHAnsi" w:hAnsiTheme="majorHAnsi"/>
          <w:sz w:val="28"/>
          <w:u w:val="single"/>
        </w:rPr>
        <w:t>door de leden van de Provinciale Staten.</w:t>
      </w:r>
    </w:p>
    <w:p w:rsidR="002B7CC5" w:rsidRDefault="002B7CC5" w:rsidP="00405EA1">
      <w:pPr>
        <w:pStyle w:val="Geenafstand"/>
        <w:rPr>
          <w:rFonts w:asciiTheme="majorHAnsi" w:hAnsiTheme="majorHAnsi"/>
          <w:sz w:val="28"/>
        </w:rPr>
      </w:pPr>
    </w:p>
    <w:p w:rsidR="002B7CC5" w:rsidRDefault="002B7CC5" w:rsidP="00405EA1">
      <w:pPr>
        <w:pStyle w:val="Geenafstand"/>
        <w:rPr>
          <w:rFonts w:asciiTheme="majorHAnsi" w:hAnsiTheme="majorHAnsi"/>
          <w:sz w:val="28"/>
        </w:rPr>
      </w:pPr>
      <w:r>
        <w:rPr>
          <w:rFonts w:asciiTheme="majorHAnsi" w:hAnsiTheme="majorHAnsi"/>
          <w:sz w:val="28"/>
        </w:rPr>
        <w:t xml:space="preserve">De Tweede Kamer heeft een </w:t>
      </w:r>
      <w:r w:rsidRPr="00740B36">
        <w:rPr>
          <w:rFonts w:asciiTheme="majorHAnsi" w:hAnsiTheme="majorHAnsi"/>
          <w:sz w:val="28"/>
          <w:u w:val="single"/>
        </w:rPr>
        <w:t>wetgevende taak</w:t>
      </w:r>
      <w:r>
        <w:rPr>
          <w:rFonts w:asciiTheme="majorHAnsi" w:hAnsiTheme="majorHAnsi"/>
          <w:sz w:val="28"/>
        </w:rPr>
        <w:t xml:space="preserve">. Ze mogen zelf wetten maken en aanpassen. Ook </w:t>
      </w:r>
      <w:r w:rsidRPr="00740B36">
        <w:rPr>
          <w:rFonts w:asciiTheme="majorHAnsi" w:hAnsiTheme="majorHAnsi"/>
          <w:sz w:val="28"/>
          <w:u w:val="single"/>
        </w:rPr>
        <w:t xml:space="preserve">controleren </w:t>
      </w:r>
      <w:r>
        <w:rPr>
          <w:rFonts w:asciiTheme="majorHAnsi" w:hAnsiTheme="majorHAnsi"/>
          <w:sz w:val="28"/>
        </w:rPr>
        <w:t>ze de ministers.</w:t>
      </w:r>
    </w:p>
    <w:p w:rsidR="002B7CC5" w:rsidRDefault="002B7CC5" w:rsidP="00405EA1">
      <w:pPr>
        <w:pStyle w:val="Geenafstand"/>
        <w:rPr>
          <w:rFonts w:asciiTheme="majorHAnsi" w:hAnsiTheme="majorHAnsi"/>
          <w:sz w:val="28"/>
        </w:rPr>
      </w:pPr>
    </w:p>
    <w:p w:rsidR="002B7CC5" w:rsidRDefault="002B7CC5" w:rsidP="00405EA1">
      <w:pPr>
        <w:pStyle w:val="Geenafstand"/>
        <w:rPr>
          <w:rFonts w:asciiTheme="majorHAnsi" w:hAnsiTheme="majorHAnsi"/>
          <w:sz w:val="28"/>
        </w:rPr>
      </w:pPr>
      <w:r>
        <w:rPr>
          <w:rFonts w:asciiTheme="majorHAnsi" w:hAnsiTheme="majorHAnsi"/>
          <w:sz w:val="28"/>
        </w:rPr>
        <w:t>Wetten worden door de Tweede Kamer aangenomen als meer dan de helft (meer dan de helft van 150=76) van de leden het mee eens zijn.</w:t>
      </w:r>
    </w:p>
    <w:p w:rsidR="002B7CC5" w:rsidRDefault="002B7CC5" w:rsidP="00405EA1">
      <w:pPr>
        <w:pStyle w:val="Geenafstand"/>
        <w:rPr>
          <w:rFonts w:asciiTheme="majorHAnsi" w:hAnsiTheme="majorHAnsi"/>
          <w:sz w:val="28"/>
        </w:rPr>
      </w:pPr>
    </w:p>
    <w:p w:rsidR="002B7CC5" w:rsidRDefault="002B7CC5" w:rsidP="00405EA1">
      <w:pPr>
        <w:pStyle w:val="Geenafstand"/>
        <w:rPr>
          <w:rFonts w:asciiTheme="majorHAnsi" w:hAnsiTheme="majorHAnsi"/>
          <w:sz w:val="28"/>
        </w:rPr>
      </w:pPr>
      <w:r>
        <w:rPr>
          <w:rFonts w:asciiTheme="majorHAnsi" w:hAnsiTheme="majorHAnsi"/>
          <w:sz w:val="28"/>
        </w:rPr>
        <w:t xml:space="preserve">Daarna gaat de wet naar de Eerste Kamer voor </w:t>
      </w:r>
      <w:r w:rsidRPr="00740B36">
        <w:rPr>
          <w:rFonts w:asciiTheme="majorHAnsi" w:hAnsiTheme="majorHAnsi"/>
          <w:sz w:val="28"/>
          <w:u w:val="single"/>
        </w:rPr>
        <w:t>goedkeuring.</w:t>
      </w:r>
      <w:r>
        <w:rPr>
          <w:rFonts w:asciiTheme="majorHAnsi" w:hAnsiTheme="majorHAnsi"/>
          <w:sz w:val="28"/>
        </w:rPr>
        <w:t xml:space="preserve"> Zij toetsen de wet aan de grondwet.</w:t>
      </w:r>
    </w:p>
    <w:p w:rsidR="002B7CC5" w:rsidRDefault="002B7CC5" w:rsidP="00405EA1">
      <w:pPr>
        <w:pStyle w:val="Geenafstand"/>
        <w:rPr>
          <w:rFonts w:asciiTheme="majorHAnsi" w:hAnsiTheme="majorHAnsi"/>
          <w:sz w:val="28"/>
        </w:rPr>
      </w:pPr>
    </w:p>
    <w:p w:rsidR="002B7CC5" w:rsidRDefault="002B7CC5" w:rsidP="00405EA1">
      <w:pPr>
        <w:pStyle w:val="Geenafstand"/>
        <w:rPr>
          <w:rFonts w:asciiTheme="majorHAnsi" w:hAnsiTheme="majorHAnsi"/>
          <w:sz w:val="28"/>
        </w:rPr>
      </w:pPr>
      <w:r>
        <w:rPr>
          <w:rFonts w:asciiTheme="majorHAnsi" w:hAnsiTheme="majorHAnsi"/>
          <w:sz w:val="28"/>
        </w:rPr>
        <w:t xml:space="preserve">Daarna zet de koning een </w:t>
      </w:r>
      <w:r w:rsidRPr="00740B36">
        <w:rPr>
          <w:rFonts w:asciiTheme="majorHAnsi" w:hAnsiTheme="majorHAnsi"/>
          <w:sz w:val="28"/>
          <w:u w:val="single"/>
        </w:rPr>
        <w:t>handtekening</w:t>
      </w:r>
      <w:r>
        <w:rPr>
          <w:rFonts w:asciiTheme="majorHAnsi" w:hAnsiTheme="majorHAnsi"/>
          <w:sz w:val="28"/>
        </w:rPr>
        <w:t xml:space="preserve"> onder de wet.</w:t>
      </w:r>
    </w:p>
    <w:p w:rsidR="002B7CC5" w:rsidRDefault="002B7CC5" w:rsidP="00405EA1">
      <w:pPr>
        <w:pStyle w:val="Geenafstand"/>
        <w:rPr>
          <w:rFonts w:asciiTheme="majorHAnsi" w:hAnsiTheme="majorHAnsi"/>
          <w:sz w:val="28"/>
        </w:rPr>
      </w:pPr>
    </w:p>
    <w:p w:rsidR="002B7CC5" w:rsidRDefault="002B7CC5" w:rsidP="00405EA1">
      <w:pPr>
        <w:pStyle w:val="Geenafstand"/>
        <w:rPr>
          <w:rFonts w:asciiTheme="majorHAnsi" w:hAnsiTheme="majorHAnsi"/>
          <w:b/>
          <w:sz w:val="32"/>
        </w:rPr>
      </w:pPr>
      <w:r w:rsidRPr="002B7CC5">
        <w:rPr>
          <w:rFonts w:asciiTheme="majorHAnsi" w:hAnsiTheme="majorHAnsi"/>
          <w:b/>
          <w:sz w:val="32"/>
        </w:rPr>
        <w:t>Paragraaf 9, Rechten van burgers, plichten voor de overheid.</w:t>
      </w:r>
    </w:p>
    <w:p w:rsidR="002B7CC5" w:rsidRDefault="002B7CC5" w:rsidP="00405EA1">
      <w:pPr>
        <w:pStyle w:val="Geenafstand"/>
        <w:rPr>
          <w:rFonts w:asciiTheme="majorHAnsi" w:hAnsiTheme="majorHAnsi"/>
          <w:b/>
          <w:sz w:val="32"/>
        </w:rPr>
      </w:pPr>
    </w:p>
    <w:p w:rsidR="002B7CC5" w:rsidRDefault="002B7CC5" w:rsidP="00405EA1">
      <w:pPr>
        <w:pStyle w:val="Geenafstand"/>
        <w:rPr>
          <w:rFonts w:asciiTheme="majorHAnsi" w:hAnsiTheme="majorHAnsi"/>
          <w:sz w:val="28"/>
        </w:rPr>
      </w:pPr>
      <w:r>
        <w:rPr>
          <w:rFonts w:asciiTheme="majorHAnsi" w:hAnsiTheme="majorHAnsi"/>
          <w:sz w:val="28"/>
        </w:rPr>
        <w:t>Met de wijziging van de grondwet in 1848 werden een aantal grondrechten in de grondwet opgenomen.</w:t>
      </w:r>
    </w:p>
    <w:p w:rsidR="002B7CC5" w:rsidRDefault="002B7CC5" w:rsidP="00405EA1">
      <w:pPr>
        <w:pStyle w:val="Geenafstand"/>
        <w:rPr>
          <w:rFonts w:asciiTheme="majorHAnsi" w:hAnsiTheme="majorHAnsi"/>
          <w:sz w:val="28"/>
        </w:rPr>
      </w:pPr>
    </w:p>
    <w:p w:rsidR="00065422" w:rsidRDefault="002B7CC5" w:rsidP="00065422">
      <w:pPr>
        <w:pStyle w:val="Geenafstand"/>
        <w:rPr>
          <w:rFonts w:asciiTheme="majorHAnsi" w:hAnsiTheme="majorHAnsi"/>
          <w:sz w:val="28"/>
        </w:rPr>
      </w:pPr>
      <w:r>
        <w:rPr>
          <w:rFonts w:asciiTheme="majorHAnsi" w:hAnsiTheme="majorHAnsi"/>
          <w:sz w:val="28"/>
        </w:rPr>
        <w:lastRenderedPageBreak/>
        <w:t>Grondrechten zijn basisrecht</w:t>
      </w:r>
      <w:r w:rsidR="00065422">
        <w:rPr>
          <w:rFonts w:asciiTheme="majorHAnsi" w:hAnsiTheme="majorHAnsi"/>
          <w:sz w:val="28"/>
        </w:rPr>
        <w:t xml:space="preserve">en waar iedereen recht op heeft. De grondrechten die in de grondwet van 1848 zijn opgenomen, zijn </w:t>
      </w:r>
      <w:r w:rsidR="00065422" w:rsidRPr="00740B36">
        <w:rPr>
          <w:rFonts w:asciiTheme="majorHAnsi" w:hAnsiTheme="majorHAnsi"/>
          <w:sz w:val="28"/>
          <w:u w:val="single"/>
        </w:rPr>
        <w:t>klassieke grondrechten</w:t>
      </w:r>
      <w:r w:rsidR="00065422">
        <w:rPr>
          <w:rFonts w:asciiTheme="majorHAnsi" w:hAnsiTheme="majorHAnsi"/>
          <w:sz w:val="28"/>
        </w:rPr>
        <w:t>. Hier moet de overheid niets doen.</w:t>
      </w:r>
    </w:p>
    <w:p w:rsidR="00065422" w:rsidRPr="00740B36" w:rsidRDefault="00065422" w:rsidP="00065422">
      <w:pPr>
        <w:pStyle w:val="Geenafstand"/>
        <w:numPr>
          <w:ilvl w:val="0"/>
          <w:numId w:val="7"/>
        </w:numPr>
        <w:rPr>
          <w:rFonts w:asciiTheme="majorHAnsi" w:hAnsiTheme="majorHAnsi"/>
          <w:sz w:val="28"/>
          <w:u w:val="single"/>
        </w:rPr>
      </w:pPr>
      <w:r w:rsidRPr="00740B36">
        <w:rPr>
          <w:rFonts w:asciiTheme="majorHAnsi" w:hAnsiTheme="majorHAnsi"/>
          <w:sz w:val="28"/>
          <w:u w:val="single"/>
        </w:rPr>
        <w:t xml:space="preserve">Vrijheid van meningsuiting </w:t>
      </w:r>
    </w:p>
    <w:p w:rsidR="00065422" w:rsidRPr="00740B36" w:rsidRDefault="00065422" w:rsidP="00065422">
      <w:pPr>
        <w:pStyle w:val="Geenafstand"/>
        <w:numPr>
          <w:ilvl w:val="0"/>
          <w:numId w:val="7"/>
        </w:numPr>
        <w:rPr>
          <w:rFonts w:asciiTheme="majorHAnsi" w:hAnsiTheme="majorHAnsi"/>
          <w:sz w:val="28"/>
          <w:u w:val="single"/>
        </w:rPr>
      </w:pPr>
      <w:r w:rsidRPr="00740B36">
        <w:rPr>
          <w:rFonts w:asciiTheme="majorHAnsi" w:hAnsiTheme="majorHAnsi"/>
          <w:sz w:val="28"/>
          <w:u w:val="single"/>
        </w:rPr>
        <w:t xml:space="preserve">Vrijheid van godsdienst </w:t>
      </w:r>
    </w:p>
    <w:p w:rsidR="00065422" w:rsidRPr="00740B36" w:rsidRDefault="00065422" w:rsidP="00065422">
      <w:pPr>
        <w:pStyle w:val="Geenafstand"/>
        <w:numPr>
          <w:ilvl w:val="0"/>
          <w:numId w:val="7"/>
        </w:numPr>
        <w:rPr>
          <w:rFonts w:asciiTheme="majorHAnsi" w:hAnsiTheme="majorHAnsi"/>
          <w:sz w:val="28"/>
          <w:u w:val="single"/>
        </w:rPr>
      </w:pPr>
      <w:r w:rsidRPr="00740B36">
        <w:rPr>
          <w:rFonts w:asciiTheme="majorHAnsi" w:hAnsiTheme="majorHAnsi"/>
          <w:sz w:val="28"/>
          <w:u w:val="single"/>
        </w:rPr>
        <w:t xml:space="preserve">Recht op gelijke behandeling </w:t>
      </w:r>
    </w:p>
    <w:p w:rsidR="00065422" w:rsidRPr="00740B36" w:rsidRDefault="00065422" w:rsidP="00065422">
      <w:pPr>
        <w:pStyle w:val="Geenafstand"/>
        <w:numPr>
          <w:ilvl w:val="0"/>
          <w:numId w:val="7"/>
        </w:numPr>
        <w:rPr>
          <w:rFonts w:asciiTheme="majorHAnsi" w:hAnsiTheme="majorHAnsi"/>
          <w:sz w:val="28"/>
          <w:u w:val="single"/>
        </w:rPr>
      </w:pPr>
      <w:r w:rsidRPr="00740B36">
        <w:rPr>
          <w:rFonts w:asciiTheme="majorHAnsi" w:hAnsiTheme="majorHAnsi"/>
          <w:sz w:val="28"/>
          <w:u w:val="single"/>
        </w:rPr>
        <w:t xml:space="preserve">Recht op privacy </w:t>
      </w:r>
    </w:p>
    <w:p w:rsidR="00065422" w:rsidRPr="00740B36" w:rsidRDefault="00065422" w:rsidP="00065422">
      <w:pPr>
        <w:pStyle w:val="Geenafstand"/>
        <w:numPr>
          <w:ilvl w:val="0"/>
          <w:numId w:val="7"/>
        </w:numPr>
        <w:rPr>
          <w:rFonts w:asciiTheme="majorHAnsi" w:hAnsiTheme="majorHAnsi"/>
          <w:sz w:val="28"/>
          <w:u w:val="single"/>
        </w:rPr>
      </w:pPr>
      <w:r w:rsidRPr="00740B36">
        <w:rPr>
          <w:rFonts w:asciiTheme="majorHAnsi" w:hAnsiTheme="majorHAnsi"/>
          <w:sz w:val="28"/>
          <w:u w:val="single"/>
        </w:rPr>
        <w:t xml:space="preserve">Recht van vereniging, vergadering en betoging </w:t>
      </w:r>
    </w:p>
    <w:p w:rsidR="00065422" w:rsidRPr="00740B36" w:rsidRDefault="00065422" w:rsidP="00065422">
      <w:pPr>
        <w:pStyle w:val="Geenafstand"/>
        <w:rPr>
          <w:rFonts w:asciiTheme="majorHAnsi" w:hAnsiTheme="majorHAnsi"/>
          <w:sz w:val="28"/>
          <w:u w:val="single"/>
        </w:rPr>
      </w:pPr>
    </w:p>
    <w:p w:rsidR="00065422" w:rsidRDefault="00065422" w:rsidP="00065422">
      <w:pPr>
        <w:pStyle w:val="Geenafstand"/>
        <w:rPr>
          <w:rFonts w:asciiTheme="majorHAnsi" w:hAnsiTheme="majorHAnsi"/>
          <w:sz w:val="28"/>
        </w:rPr>
      </w:pPr>
    </w:p>
    <w:p w:rsidR="00065422" w:rsidRDefault="00065422" w:rsidP="00065422">
      <w:pPr>
        <w:pStyle w:val="Geenafstand"/>
        <w:rPr>
          <w:rFonts w:asciiTheme="majorHAnsi" w:hAnsiTheme="majorHAnsi"/>
          <w:sz w:val="28"/>
        </w:rPr>
      </w:pPr>
      <w:r>
        <w:rPr>
          <w:rFonts w:asciiTheme="majorHAnsi" w:hAnsiTheme="majorHAnsi"/>
          <w:sz w:val="28"/>
        </w:rPr>
        <w:t xml:space="preserve">In 1983 werd de grondwet aangevuld met </w:t>
      </w:r>
      <w:r w:rsidRPr="00740B36">
        <w:rPr>
          <w:rFonts w:asciiTheme="majorHAnsi" w:hAnsiTheme="majorHAnsi"/>
          <w:sz w:val="28"/>
          <w:u w:val="single"/>
        </w:rPr>
        <w:t>sociale grondrechten</w:t>
      </w:r>
      <w:r>
        <w:rPr>
          <w:rFonts w:asciiTheme="majorHAnsi" w:hAnsiTheme="majorHAnsi"/>
          <w:sz w:val="28"/>
        </w:rPr>
        <w:t>. Hier moet de overheid wel wat doen.</w:t>
      </w:r>
    </w:p>
    <w:p w:rsidR="00065422" w:rsidRPr="00740B36" w:rsidRDefault="00065422" w:rsidP="00065422">
      <w:pPr>
        <w:pStyle w:val="Geenafstand"/>
        <w:numPr>
          <w:ilvl w:val="0"/>
          <w:numId w:val="8"/>
        </w:numPr>
        <w:rPr>
          <w:rFonts w:asciiTheme="majorHAnsi" w:hAnsiTheme="majorHAnsi"/>
          <w:sz w:val="28"/>
          <w:u w:val="single"/>
        </w:rPr>
      </w:pPr>
      <w:r w:rsidRPr="00740B36">
        <w:rPr>
          <w:rFonts w:asciiTheme="majorHAnsi" w:hAnsiTheme="majorHAnsi"/>
          <w:sz w:val="28"/>
          <w:u w:val="single"/>
        </w:rPr>
        <w:t>Bestaanszekerheid</w:t>
      </w:r>
    </w:p>
    <w:p w:rsidR="00065422" w:rsidRPr="00740B36" w:rsidRDefault="00065422" w:rsidP="00065422">
      <w:pPr>
        <w:pStyle w:val="Geenafstand"/>
        <w:numPr>
          <w:ilvl w:val="0"/>
          <w:numId w:val="8"/>
        </w:numPr>
        <w:rPr>
          <w:rFonts w:asciiTheme="majorHAnsi" w:hAnsiTheme="majorHAnsi"/>
          <w:sz w:val="28"/>
          <w:u w:val="single"/>
        </w:rPr>
      </w:pPr>
      <w:r w:rsidRPr="00740B36">
        <w:rPr>
          <w:rFonts w:asciiTheme="majorHAnsi" w:hAnsiTheme="majorHAnsi"/>
          <w:sz w:val="28"/>
          <w:u w:val="single"/>
        </w:rPr>
        <w:t>Onderwijs</w:t>
      </w:r>
    </w:p>
    <w:p w:rsidR="00065422" w:rsidRPr="00740B36" w:rsidRDefault="00065422" w:rsidP="00065422">
      <w:pPr>
        <w:pStyle w:val="Geenafstand"/>
        <w:numPr>
          <w:ilvl w:val="0"/>
          <w:numId w:val="8"/>
        </w:numPr>
        <w:rPr>
          <w:rFonts w:asciiTheme="majorHAnsi" w:hAnsiTheme="majorHAnsi"/>
          <w:sz w:val="28"/>
          <w:u w:val="single"/>
        </w:rPr>
      </w:pPr>
      <w:r w:rsidRPr="00740B36">
        <w:rPr>
          <w:rFonts w:asciiTheme="majorHAnsi" w:hAnsiTheme="majorHAnsi"/>
          <w:sz w:val="28"/>
          <w:u w:val="single"/>
        </w:rPr>
        <w:t xml:space="preserve">Woonruimte </w:t>
      </w:r>
    </w:p>
    <w:p w:rsidR="00065422" w:rsidRPr="00740B36" w:rsidRDefault="00065422" w:rsidP="00065422">
      <w:pPr>
        <w:pStyle w:val="Geenafstand"/>
        <w:numPr>
          <w:ilvl w:val="0"/>
          <w:numId w:val="8"/>
        </w:numPr>
        <w:rPr>
          <w:rFonts w:asciiTheme="majorHAnsi" w:hAnsiTheme="majorHAnsi"/>
          <w:sz w:val="28"/>
          <w:u w:val="single"/>
        </w:rPr>
      </w:pPr>
      <w:r w:rsidRPr="00740B36">
        <w:rPr>
          <w:rFonts w:asciiTheme="majorHAnsi" w:hAnsiTheme="majorHAnsi"/>
          <w:sz w:val="28"/>
          <w:u w:val="single"/>
        </w:rPr>
        <w:t>Voldoende en goede medische verzorging</w:t>
      </w:r>
    </w:p>
    <w:p w:rsidR="00065422" w:rsidRPr="00740B36" w:rsidRDefault="00065422" w:rsidP="00065422">
      <w:pPr>
        <w:pStyle w:val="Geenafstand"/>
        <w:numPr>
          <w:ilvl w:val="0"/>
          <w:numId w:val="8"/>
        </w:numPr>
        <w:rPr>
          <w:rFonts w:asciiTheme="majorHAnsi" w:hAnsiTheme="majorHAnsi"/>
          <w:sz w:val="28"/>
          <w:u w:val="single"/>
        </w:rPr>
      </w:pPr>
      <w:r w:rsidRPr="00740B36">
        <w:rPr>
          <w:rFonts w:asciiTheme="majorHAnsi" w:hAnsiTheme="majorHAnsi"/>
          <w:sz w:val="28"/>
          <w:u w:val="single"/>
        </w:rPr>
        <w:t>Bewoonbaar land</w:t>
      </w:r>
    </w:p>
    <w:p w:rsidR="00065422" w:rsidRPr="00740B36" w:rsidRDefault="00065422" w:rsidP="00065422">
      <w:pPr>
        <w:pStyle w:val="Geenafstand"/>
        <w:numPr>
          <w:ilvl w:val="0"/>
          <w:numId w:val="8"/>
        </w:numPr>
        <w:rPr>
          <w:rFonts w:asciiTheme="majorHAnsi" w:hAnsiTheme="majorHAnsi"/>
          <w:sz w:val="28"/>
          <w:u w:val="single"/>
        </w:rPr>
      </w:pPr>
      <w:r w:rsidRPr="00740B36">
        <w:rPr>
          <w:rFonts w:asciiTheme="majorHAnsi" w:hAnsiTheme="majorHAnsi"/>
          <w:sz w:val="28"/>
          <w:u w:val="single"/>
        </w:rPr>
        <w:t>Werk</w:t>
      </w:r>
    </w:p>
    <w:p w:rsidR="00065422" w:rsidRPr="00740B36" w:rsidRDefault="00065422" w:rsidP="00065422">
      <w:pPr>
        <w:pStyle w:val="Geenafstand"/>
        <w:numPr>
          <w:ilvl w:val="0"/>
          <w:numId w:val="8"/>
        </w:numPr>
        <w:rPr>
          <w:rFonts w:asciiTheme="majorHAnsi" w:hAnsiTheme="majorHAnsi"/>
          <w:sz w:val="28"/>
          <w:u w:val="single"/>
        </w:rPr>
      </w:pPr>
      <w:r w:rsidRPr="00740B36">
        <w:rPr>
          <w:rFonts w:asciiTheme="majorHAnsi" w:hAnsiTheme="majorHAnsi"/>
          <w:sz w:val="28"/>
          <w:u w:val="single"/>
        </w:rPr>
        <w:t>Rechtsbijstand</w:t>
      </w:r>
    </w:p>
    <w:p w:rsidR="00065422" w:rsidRPr="00740B36" w:rsidRDefault="00065422" w:rsidP="00065422">
      <w:pPr>
        <w:pStyle w:val="Geenafstand"/>
        <w:numPr>
          <w:ilvl w:val="0"/>
          <w:numId w:val="8"/>
        </w:numPr>
        <w:rPr>
          <w:rFonts w:asciiTheme="majorHAnsi" w:hAnsiTheme="majorHAnsi"/>
          <w:sz w:val="28"/>
          <w:u w:val="single"/>
        </w:rPr>
      </w:pPr>
      <w:r w:rsidRPr="00740B36">
        <w:rPr>
          <w:rFonts w:asciiTheme="majorHAnsi" w:hAnsiTheme="majorHAnsi"/>
          <w:sz w:val="28"/>
          <w:u w:val="single"/>
        </w:rPr>
        <w:t>Bescherming door de overheid</w:t>
      </w:r>
    </w:p>
    <w:p w:rsidR="00065422" w:rsidRDefault="00065422" w:rsidP="00065422">
      <w:pPr>
        <w:pStyle w:val="Geenafstand"/>
        <w:rPr>
          <w:rFonts w:asciiTheme="majorHAnsi" w:hAnsiTheme="majorHAnsi"/>
          <w:sz w:val="28"/>
        </w:rPr>
      </w:pPr>
    </w:p>
    <w:p w:rsidR="00065422" w:rsidRPr="00F039F6" w:rsidRDefault="00065422" w:rsidP="00065422">
      <w:pPr>
        <w:pStyle w:val="Geenafstand"/>
        <w:rPr>
          <w:rFonts w:asciiTheme="majorHAnsi" w:hAnsiTheme="majorHAnsi"/>
          <w:b/>
          <w:sz w:val="32"/>
        </w:rPr>
      </w:pPr>
      <w:r w:rsidRPr="00F039F6">
        <w:rPr>
          <w:rFonts w:asciiTheme="majorHAnsi" w:hAnsiTheme="majorHAnsi"/>
          <w:b/>
          <w:sz w:val="32"/>
        </w:rPr>
        <w:t xml:space="preserve">Paragraaf 10, </w:t>
      </w:r>
      <w:r w:rsidR="002C553A" w:rsidRPr="00F039F6">
        <w:rPr>
          <w:rFonts w:asciiTheme="majorHAnsi" w:hAnsiTheme="majorHAnsi"/>
          <w:b/>
          <w:sz w:val="32"/>
        </w:rPr>
        <w:t>Rechtspraak in een rechtsstaat.</w:t>
      </w:r>
    </w:p>
    <w:p w:rsidR="002C553A" w:rsidRDefault="002C553A" w:rsidP="00065422">
      <w:pPr>
        <w:pStyle w:val="Geenafstand"/>
        <w:rPr>
          <w:rFonts w:asciiTheme="majorHAnsi" w:hAnsiTheme="majorHAnsi"/>
          <w:b/>
          <w:sz w:val="28"/>
        </w:rPr>
      </w:pPr>
    </w:p>
    <w:p w:rsidR="002C553A" w:rsidRDefault="00F039F6" w:rsidP="00065422">
      <w:pPr>
        <w:pStyle w:val="Geenafstand"/>
        <w:rPr>
          <w:rFonts w:asciiTheme="majorHAnsi" w:hAnsiTheme="majorHAnsi"/>
          <w:sz w:val="28"/>
        </w:rPr>
      </w:pPr>
      <w:r w:rsidRPr="00F039F6">
        <w:rPr>
          <w:rFonts w:asciiTheme="majorHAnsi" w:hAnsiTheme="majorHAnsi"/>
          <w:sz w:val="28"/>
        </w:rPr>
        <w:t>In een rechtsstaat is de burger beschermd tegen onrecht van de overheid en tegen onrecht van andere burgers</w:t>
      </w:r>
      <w:r>
        <w:rPr>
          <w:rFonts w:asciiTheme="majorHAnsi" w:hAnsiTheme="majorHAnsi"/>
          <w:sz w:val="28"/>
        </w:rPr>
        <w:t>.</w:t>
      </w:r>
    </w:p>
    <w:p w:rsidR="00F039F6" w:rsidRDefault="00F039F6" w:rsidP="00065422">
      <w:pPr>
        <w:pStyle w:val="Geenafstand"/>
        <w:rPr>
          <w:rFonts w:asciiTheme="majorHAnsi" w:hAnsiTheme="majorHAnsi"/>
          <w:sz w:val="28"/>
        </w:rPr>
      </w:pPr>
    </w:p>
    <w:p w:rsidR="00F039F6" w:rsidRDefault="00F039F6" w:rsidP="00065422">
      <w:pPr>
        <w:pStyle w:val="Geenafstand"/>
        <w:rPr>
          <w:rFonts w:asciiTheme="majorHAnsi" w:hAnsiTheme="majorHAnsi"/>
          <w:sz w:val="28"/>
        </w:rPr>
      </w:pPr>
      <w:r>
        <w:rPr>
          <w:rFonts w:asciiTheme="majorHAnsi" w:hAnsiTheme="majorHAnsi"/>
          <w:sz w:val="28"/>
        </w:rPr>
        <w:t>Een rechtsstaat heeft vier kenmerken:</w:t>
      </w:r>
    </w:p>
    <w:p w:rsidR="00F039F6" w:rsidRPr="00740B36" w:rsidRDefault="00F039F6" w:rsidP="00F039F6">
      <w:pPr>
        <w:pStyle w:val="Geenafstand"/>
        <w:numPr>
          <w:ilvl w:val="0"/>
          <w:numId w:val="8"/>
        </w:numPr>
        <w:rPr>
          <w:rFonts w:asciiTheme="majorHAnsi" w:hAnsiTheme="majorHAnsi"/>
          <w:sz w:val="28"/>
          <w:u w:val="single"/>
        </w:rPr>
      </w:pPr>
      <w:r w:rsidRPr="00740B36">
        <w:rPr>
          <w:rFonts w:asciiTheme="majorHAnsi" w:hAnsiTheme="majorHAnsi"/>
          <w:sz w:val="28"/>
          <w:u w:val="single"/>
        </w:rPr>
        <w:t>Iedereen krijgt dezelfde straf voor hetzelfde misdrijf</w:t>
      </w:r>
    </w:p>
    <w:p w:rsidR="00F039F6" w:rsidRPr="00740B36" w:rsidRDefault="00F039F6" w:rsidP="00F039F6">
      <w:pPr>
        <w:pStyle w:val="Geenafstand"/>
        <w:numPr>
          <w:ilvl w:val="0"/>
          <w:numId w:val="8"/>
        </w:numPr>
        <w:rPr>
          <w:rFonts w:asciiTheme="majorHAnsi" w:hAnsiTheme="majorHAnsi"/>
          <w:sz w:val="28"/>
          <w:u w:val="single"/>
        </w:rPr>
      </w:pPr>
      <w:r w:rsidRPr="00740B36">
        <w:rPr>
          <w:rFonts w:asciiTheme="majorHAnsi" w:hAnsiTheme="majorHAnsi"/>
          <w:sz w:val="28"/>
          <w:u w:val="single"/>
        </w:rPr>
        <w:t>De rechters zijn onafhankelijk</w:t>
      </w:r>
    </w:p>
    <w:p w:rsidR="00F039F6" w:rsidRPr="00740B36" w:rsidRDefault="00F039F6" w:rsidP="00F039F6">
      <w:pPr>
        <w:pStyle w:val="Geenafstand"/>
        <w:numPr>
          <w:ilvl w:val="0"/>
          <w:numId w:val="8"/>
        </w:numPr>
        <w:rPr>
          <w:rFonts w:asciiTheme="majorHAnsi" w:hAnsiTheme="majorHAnsi"/>
          <w:sz w:val="28"/>
          <w:u w:val="single"/>
        </w:rPr>
      </w:pPr>
      <w:r w:rsidRPr="00740B36">
        <w:rPr>
          <w:rFonts w:asciiTheme="majorHAnsi" w:hAnsiTheme="majorHAnsi"/>
          <w:sz w:val="28"/>
          <w:u w:val="single"/>
        </w:rPr>
        <w:t>Je kan alleen veroordeeld worden voor strafbare feiten</w:t>
      </w:r>
    </w:p>
    <w:p w:rsidR="00F039F6" w:rsidRPr="00740B36" w:rsidRDefault="00F039F6" w:rsidP="00F039F6">
      <w:pPr>
        <w:pStyle w:val="Geenafstand"/>
        <w:numPr>
          <w:ilvl w:val="0"/>
          <w:numId w:val="8"/>
        </w:numPr>
        <w:rPr>
          <w:rFonts w:asciiTheme="majorHAnsi" w:hAnsiTheme="majorHAnsi"/>
          <w:sz w:val="28"/>
          <w:u w:val="single"/>
        </w:rPr>
      </w:pPr>
      <w:r w:rsidRPr="00740B36">
        <w:rPr>
          <w:rFonts w:asciiTheme="majorHAnsi" w:hAnsiTheme="majorHAnsi"/>
          <w:sz w:val="28"/>
          <w:u w:val="single"/>
        </w:rPr>
        <w:t>Ook de rechters moeten zich houden aan de wet</w:t>
      </w:r>
    </w:p>
    <w:p w:rsidR="00F039F6" w:rsidRDefault="00F039F6" w:rsidP="00F039F6">
      <w:pPr>
        <w:pStyle w:val="Geenafstand"/>
        <w:rPr>
          <w:rFonts w:asciiTheme="majorHAnsi" w:hAnsiTheme="majorHAnsi"/>
          <w:sz w:val="28"/>
        </w:rPr>
      </w:pPr>
    </w:p>
    <w:p w:rsidR="00740B36" w:rsidRDefault="00740B36" w:rsidP="00F039F6">
      <w:pPr>
        <w:pStyle w:val="Geenafstand"/>
        <w:rPr>
          <w:rFonts w:asciiTheme="majorHAnsi" w:hAnsiTheme="majorHAnsi"/>
          <w:sz w:val="28"/>
        </w:rPr>
      </w:pPr>
      <w:r>
        <w:rPr>
          <w:rFonts w:asciiTheme="majorHAnsi" w:hAnsiTheme="majorHAnsi"/>
          <w:sz w:val="28"/>
        </w:rPr>
        <w:t>Voor kleine overtredingen kom je niet voor de rechter, maar voor grote misdrijven wel.</w:t>
      </w:r>
    </w:p>
    <w:p w:rsidR="00740B36" w:rsidRDefault="00740B36" w:rsidP="00F039F6">
      <w:pPr>
        <w:pStyle w:val="Geenafstand"/>
        <w:rPr>
          <w:rFonts w:asciiTheme="majorHAnsi" w:hAnsiTheme="majorHAnsi"/>
          <w:sz w:val="28"/>
        </w:rPr>
      </w:pPr>
    </w:p>
    <w:p w:rsidR="00740B36" w:rsidRDefault="00740B36" w:rsidP="00F039F6">
      <w:pPr>
        <w:pStyle w:val="Geenafstand"/>
        <w:rPr>
          <w:rFonts w:asciiTheme="majorHAnsi" w:hAnsiTheme="majorHAnsi"/>
          <w:sz w:val="28"/>
        </w:rPr>
      </w:pPr>
      <w:r>
        <w:rPr>
          <w:rFonts w:asciiTheme="majorHAnsi" w:hAnsiTheme="majorHAnsi"/>
          <w:sz w:val="28"/>
        </w:rPr>
        <w:t>Dit staat allemaal beschreven in het wetboek van strafrecht.</w:t>
      </w:r>
    </w:p>
    <w:p w:rsidR="00740B36" w:rsidRDefault="00740B36" w:rsidP="00F039F6">
      <w:pPr>
        <w:pStyle w:val="Geenafstand"/>
        <w:rPr>
          <w:rFonts w:asciiTheme="majorHAnsi" w:hAnsiTheme="majorHAnsi"/>
          <w:sz w:val="28"/>
        </w:rPr>
      </w:pPr>
    </w:p>
    <w:p w:rsidR="002B7CC5" w:rsidRDefault="00740B36" w:rsidP="00405EA1">
      <w:pPr>
        <w:pStyle w:val="Geenafstand"/>
        <w:rPr>
          <w:rFonts w:asciiTheme="majorHAnsi" w:hAnsiTheme="majorHAnsi"/>
          <w:sz w:val="28"/>
        </w:rPr>
      </w:pPr>
      <w:r>
        <w:rPr>
          <w:rFonts w:asciiTheme="majorHAnsi" w:hAnsiTheme="majorHAnsi"/>
          <w:sz w:val="28"/>
        </w:rPr>
        <w:t xml:space="preserve">Als je weinig geld hebt, heb je recht op </w:t>
      </w:r>
      <w:r w:rsidRPr="00740B36">
        <w:rPr>
          <w:rFonts w:asciiTheme="majorHAnsi" w:hAnsiTheme="majorHAnsi"/>
          <w:sz w:val="28"/>
          <w:u w:val="single"/>
        </w:rPr>
        <w:t>rechtsbijstand,</w:t>
      </w:r>
      <w:r>
        <w:rPr>
          <w:rFonts w:asciiTheme="majorHAnsi" w:hAnsiTheme="majorHAnsi"/>
          <w:sz w:val="28"/>
        </w:rPr>
        <w:t xml:space="preserve"> want in een rechtsstaat heeft iedereen recht op verdediging.</w:t>
      </w:r>
    </w:p>
    <w:p w:rsidR="002B7CC5" w:rsidRPr="00DF3571" w:rsidRDefault="002B7CC5" w:rsidP="00405EA1">
      <w:pPr>
        <w:pStyle w:val="Geenafstand"/>
        <w:rPr>
          <w:rFonts w:asciiTheme="majorHAnsi" w:hAnsiTheme="majorHAnsi"/>
          <w:sz w:val="28"/>
        </w:rPr>
      </w:pPr>
    </w:p>
    <w:sectPr w:rsidR="002B7CC5" w:rsidRPr="00DF3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5639"/>
    <w:multiLevelType w:val="hybridMultilevel"/>
    <w:tmpl w:val="2EDE4EA0"/>
    <w:lvl w:ilvl="0" w:tplc="F9887422">
      <w:numFmt w:val="bullet"/>
      <w:lvlText w:val="-"/>
      <w:lvlJc w:val="left"/>
      <w:pPr>
        <w:ind w:left="195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E17384"/>
    <w:multiLevelType w:val="hybridMultilevel"/>
    <w:tmpl w:val="B88C7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6611EF"/>
    <w:multiLevelType w:val="hybridMultilevel"/>
    <w:tmpl w:val="6308C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B2970"/>
    <w:multiLevelType w:val="hybridMultilevel"/>
    <w:tmpl w:val="E5B6F25A"/>
    <w:lvl w:ilvl="0" w:tplc="65D61AF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F7561E"/>
    <w:multiLevelType w:val="hybridMultilevel"/>
    <w:tmpl w:val="E4924CC2"/>
    <w:lvl w:ilvl="0" w:tplc="F9887422">
      <w:numFmt w:val="bullet"/>
      <w:lvlText w:val="-"/>
      <w:lvlJc w:val="left"/>
      <w:pPr>
        <w:ind w:left="195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5A2B81"/>
    <w:multiLevelType w:val="hybridMultilevel"/>
    <w:tmpl w:val="C67E6576"/>
    <w:lvl w:ilvl="0" w:tplc="F9887422">
      <w:numFmt w:val="bullet"/>
      <w:lvlText w:val="-"/>
      <w:lvlJc w:val="left"/>
      <w:pPr>
        <w:ind w:left="1950" w:hanging="360"/>
      </w:pPr>
      <w:rPr>
        <w:rFonts w:ascii="Calibri Light" w:eastAsiaTheme="minorHAnsi" w:hAnsi="Calibri Light" w:cstheme="minorBidi" w:hint="default"/>
      </w:rPr>
    </w:lvl>
    <w:lvl w:ilvl="1" w:tplc="04130003" w:tentative="1">
      <w:start w:val="1"/>
      <w:numFmt w:val="bullet"/>
      <w:lvlText w:val="o"/>
      <w:lvlJc w:val="left"/>
      <w:pPr>
        <w:ind w:left="2670" w:hanging="360"/>
      </w:pPr>
      <w:rPr>
        <w:rFonts w:ascii="Courier New" w:hAnsi="Courier New" w:cs="Courier New" w:hint="default"/>
      </w:rPr>
    </w:lvl>
    <w:lvl w:ilvl="2" w:tplc="04130005" w:tentative="1">
      <w:start w:val="1"/>
      <w:numFmt w:val="bullet"/>
      <w:lvlText w:val=""/>
      <w:lvlJc w:val="left"/>
      <w:pPr>
        <w:ind w:left="3390" w:hanging="360"/>
      </w:pPr>
      <w:rPr>
        <w:rFonts w:ascii="Wingdings" w:hAnsi="Wingdings" w:hint="default"/>
      </w:rPr>
    </w:lvl>
    <w:lvl w:ilvl="3" w:tplc="04130001" w:tentative="1">
      <w:start w:val="1"/>
      <w:numFmt w:val="bullet"/>
      <w:lvlText w:val=""/>
      <w:lvlJc w:val="left"/>
      <w:pPr>
        <w:ind w:left="4110" w:hanging="360"/>
      </w:pPr>
      <w:rPr>
        <w:rFonts w:ascii="Symbol" w:hAnsi="Symbol" w:hint="default"/>
      </w:rPr>
    </w:lvl>
    <w:lvl w:ilvl="4" w:tplc="04130003" w:tentative="1">
      <w:start w:val="1"/>
      <w:numFmt w:val="bullet"/>
      <w:lvlText w:val="o"/>
      <w:lvlJc w:val="left"/>
      <w:pPr>
        <w:ind w:left="4830" w:hanging="360"/>
      </w:pPr>
      <w:rPr>
        <w:rFonts w:ascii="Courier New" w:hAnsi="Courier New" w:cs="Courier New" w:hint="default"/>
      </w:rPr>
    </w:lvl>
    <w:lvl w:ilvl="5" w:tplc="04130005" w:tentative="1">
      <w:start w:val="1"/>
      <w:numFmt w:val="bullet"/>
      <w:lvlText w:val=""/>
      <w:lvlJc w:val="left"/>
      <w:pPr>
        <w:ind w:left="5550" w:hanging="360"/>
      </w:pPr>
      <w:rPr>
        <w:rFonts w:ascii="Wingdings" w:hAnsi="Wingdings" w:hint="default"/>
      </w:rPr>
    </w:lvl>
    <w:lvl w:ilvl="6" w:tplc="04130001" w:tentative="1">
      <w:start w:val="1"/>
      <w:numFmt w:val="bullet"/>
      <w:lvlText w:val=""/>
      <w:lvlJc w:val="left"/>
      <w:pPr>
        <w:ind w:left="6270" w:hanging="360"/>
      </w:pPr>
      <w:rPr>
        <w:rFonts w:ascii="Symbol" w:hAnsi="Symbol" w:hint="default"/>
      </w:rPr>
    </w:lvl>
    <w:lvl w:ilvl="7" w:tplc="04130003" w:tentative="1">
      <w:start w:val="1"/>
      <w:numFmt w:val="bullet"/>
      <w:lvlText w:val="o"/>
      <w:lvlJc w:val="left"/>
      <w:pPr>
        <w:ind w:left="6990" w:hanging="360"/>
      </w:pPr>
      <w:rPr>
        <w:rFonts w:ascii="Courier New" w:hAnsi="Courier New" w:cs="Courier New" w:hint="default"/>
      </w:rPr>
    </w:lvl>
    <w:lvl w:ilvl="8" w:tplc="04130005" w:tentative="1">
      <w:start w:val="1"/>
      <w:numFmt w:val="bullet"/>
      <w:lvlText w:val=""/>
      <w:lvlJc w:val="left"/>
      <w:pPr>
        <w:ind w:left="7710" w:hanging="360"/>
      </w:pPr>
      <w:rPr>
        <w:rFonts w:ascii="Wingdings" w:hAnsi="Wingdings" w:hint="default"/>
      </w:rPr>
    </w:lvl>
  </w:abstractNum>
  <w:abstractNum w:abstractNumId="6" w15:restartNumberingAfterBreak="0">
    <w:nsid w:val="696B04B2"/>
    <w:multiLevelType w:val="hybridMultilevel"/>
    <w:tmpl w:val="B5D43AFC"/>
    <w:lvl w:ilvl="0" w:tplc="F9887422">
      <w:numFmt w:val="bullet"/>
      <w:lvlText w:val="-"/>
      <w:lvlJc w:val="left"/>
      <w:pPr>
        <w:ind w:left="195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B140B9"/>
    <w:multiLevelType w:val="hybridMultilevel"/>
    <w:tmpl w:val="82E87C58"/>
    <w:lvl w:ilvl="0" w:tplc="F9887422">
      <w:numFmt w:val="bullet"/>
      <w:lvlText w:val="-"/>
      <w:lvlJc w:val="left"/>
      <w:pPr>
        <w:ind w:left="195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A1"/>
    <w:rsid w:val="0003677E"/>
    <w:rsid w:val="00065422"/>
    <w:rsid w:val="00105E7D"/>
    <w:rsid w:val="00241B84"/>
    <w:rsid w:val="00247D43"/>
    <w:rsid w:val="002B7CC5"/>
    <w:rsid w:val="002C553A"/>
    <w:rsid w:val="00405EA1"/>
    <w:rsid w:val="00704AD0"/>
    <w:rsid w:val="00740B36"/>
    <w:rsid w:val="00CB7658"/>
    <w:rsid w:val="00DF3571"/>
    <w:rsid w:val="00F03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4496-60CD-4BF8-80DC-AAAB83CD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05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Appellonia Kandhai</dc:creator>
  <cp:keywords/>
  <dc:description/>
  <cp:lastModifiedBy>Appellonia Kandhai</cp:lastModifiedBy>
  <cp:revision>6</cp:revision>
  <dcterms:created xsi:type="dcterms:W3CDTF">2016-05-13T19:37:00Z</dcterms:created>
  <dcterms:modified xsi:type="dcterms:W3CDTF">2016-05-13T19:38:00Z</dcterms:modified>
</cp:coreProperties>
</file>