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6F" w:rsidRDefault="00835322">
      <w:pPr>
        <w:rPr>
          <w:rFonts w:cs="Arial"/>
          <w:sz w:val="24"/>
          <w:szCs w:val="24"/>
          <w:shd w:val="clear" w:color="auto" w:fill="FFFFFF"/>
        </w:rPr>
      </w:pPr>
      <w:r w:rsidRPr="00835322">
        <w:rPr>
          <w:rFonts w:cs="Arial"/>
          <w:bCs/>
          <w:sz w:val="24"/>
          <w:szCs w:val="24"/>
          <w:shd w:val="clear" w:color="auto" w:fill="FFFFFF"/>
        </w:rPr>
        <w:t>Discriminatie</w:t>
      </w:r>
      <w:r w:rsidRPr="00835322">
        <w:rPr>
          <w:rStyle w:val="apple-converted-space"/>
          <w:rFonts w:cs="Arial"/>
          <w:sz w:val="24"/>
          <w:szCs w:val="24"/>
          <w:shd w:val="clear" w:color="auto" w:fill="FFFFFF"/>
        </w:rPr>
        <w:t> </w:t>
      </w:r>
      <w:r w:rsidRPr="00835322">
        <w:rPr>
          <w:rFonts w:cs="Arial"/>
          <w:sz w:val="24"/>
          <w:szCs w:val="24"/>
          <w:shd w:val="clear" w:color="auto" w:fill="FFFFFF"/>
        </w:rPr>
        <w:t>betekent letterlijk "het maken van onderscheid".</w:t>
      </w:r>
      <w:r>
        <w:rPr>
          <w:rFonts w:cs="Arial"/>
          <w:sz w:val="24"/>
          <w:szCs w:val="24"/>
          <w:shd w:val="clear" w:color="auto" w:fill="FFFFFF"/>
        </w:rPr>
        <w:t xml:space="preserve"> O</w:t>
      </w:r>
      <w:r w:rsidRPr="00835322">
        <w:rPr>
          <w:rFonts w:cs="Arial"/>
          <w:sz w:val="24"/>
          <w:szCs w:val="24"/>
          <w:shd w:val="clear" w:color="auto" w:fill="FFFFFF"/>
        </w:rPr>
        <w:t>nder discriminatie verstaan</w:t>
      </w:r>
      <w:r>
        <w:rPr>
          <w:rFonts w:cs="Arial"/>
          <w:sz w:val="24"/>
          <w:szCs w:val="24"/>
          <w:shd w:val="clear" w:color="auto" w:fill="FFFFFF"/>
        </w:rPr>
        <w:t xml:space="preserve"> sommige mensen: </w:t>
      </w:r>
      <w:r w:rsidRPr="00835322">
        <w:rPr>
          <w:rFonts w:cs="Arial"/>
          <w:sz w:val="24"/>
          <w:szCs w:val="24"/>
          <w:shd w:val="clear" w:color="auto" w:fill="FFFFFF"/>
        </w:rPr>
        <w:t>"het onrechtmatig onderscheid maken tussen mensen of groepen". Bij de vraag of het maken van onderscheid tussen mensen discriminatoir is, is het van belang om na te gaan of gelijke gevallen ook gelijk behandeld worden.</w:t>
      </w:r>
      <w:r>
        <w:rPr>
          <w:rFonts w:cs="Arial"/>
          <w:sz w:val="24"/>
          <w:szCs w:val="24"/>
          <w:shd w:val="clear" w:color="auto" w:fill="FFFFFF"/>
        </w:rPr>
        <w:t xml:space="preserve"> </w:t>
      </w:r>
    </w:p>
    <w:p w:rsidR="00835322" w:rsidRDefault="00835322">
      <w:pPr>
        <w:rPr>
          <w:rFonts w:cs="Arial"/>
          <w:sz w:val="24"/>
          <w:szCs w:val="24"/>
          <w:shd w:val="clear" w:color="auto" w:fill="FFFFFF"/>
        </w:rPr>
      </w:pPr>
      <w:r w:rsidRPr="00835322">
        <w:rPr>
          <w:rFonts w:cs="Arial"/>
          <w:sz w:val="24"/>
          <w:szCs w:val="24"/>
          <w:shd w:val="clear" w:color="auto" w:fill="FFFFFF"/>
        </w:rPr>
        <w:t>Onder discriminatie verstaat men het anders behandelen van mensen o</w:t>
      </w:r>
      <w:r>
        <w:rPr>
          <w:rFonts w:cs="Arial"/>
          <w:sz w:val="24"/>
          <w:szCs w:val="24"/>
          <w:shd w:val="clear" w:color="auto" w:fill="FFFFFF"/>
        </w:rPr>
        <w:t xml:space="preserve">f groepen </w:t>
      </w:r>
      <w:r w:rsidRPr="00835322">
        <w:rPr>
          <w:rFonts w:cs="Arial"/>
          <w:sz w:val="24"/>
          <w:szCs w:val="24"/>
          <w:shd w:val="clear" w:color="auto" w:fill="FFFFFF"/>
        </w:rPr>
        <w:t xml:space="preserve">op basis </w:t>
      </w:r>
      <w:bookmarkStart w:id="0" w:name="_GoBack"/>
      <w:r w:rsidRPr="00835322">
        <w:rPr>
          <w:rFonts w:cs="Arial"/>
          <w:sz w:val="24"/>
          <w:szCs w:val="24"/>
          <w:shd w:val="clear" w:color="auto" w:fill="FFFFFF"/>
        </w:rPr>
        <w:t xml:space="preserve">van uiteenlopende kenmerken </w:t>
      </w:r>
      <w:bookmarkEnd w:id="0"/>
      <w:r w:rsidRPr="00835322">
        <w:rPr>
          <w:rFonts w:cs="Arial"/>
          <w:sz w:val="24"/>
          <w:szCs w:val="24"/>
          <w:shd w:val="clear" w:color="auto" w:fill="FFFFFF"/>
        </w:rPr>
        <w:t>zoals</w:t>
      </w:r>
      <w:r w:rsidRPr="00835322">
        <w:rPr>
          <w:rStyle w:val="apple-converted-space"/>
          <w:rFonts w:cs="Arial"/>
          <w:sz w:val="24"/>
          <w:szCs w:val="24"/>
          <w:shd w:val="clear" w:color="auto" w:fill="FFFFFF"/>
        </w:rPr>
        <w:t> </w:t>
      </w:r>
      <w:r w:rsidRPr="00835322">
        <w:rPr>
          <w:rFonts w:cs="Arial"/>
          <w:sz w:val="24"/>
          <w:szCs w:val="24"/>
          <w:shd w:val="clear" w:color="auto" w:fill="FFFFFF"/>
        </w:rPr>
        <w:t>afkomst</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ras</w:t>
      </w:r>
      <w:r w:rsidRPr="00835322">
        <w:rPr>
          <w:rFonts w:cs="Arial"/>
          <w:sz w:val="24"/>
          <w:szCs w:val="24"/>
          <w:shd w:val="clear" w:color="auto" w:fill="FFFFFF"/>
        </w:rPr>
        <w:t>,</w:t>
      </w:r>
      <w:r w:rsidRPr="00835322">
        <w:rPr>
          <w:rFonts w:cs="Arial"/>
          <w:sz w:val="24"/>
          <w:szCs w:val="24"/>
          <w:shd w:val="clear" w:color="auto" w:fill="FFFFFF"/>
        </w:rPr>
        <w:t>geboorteland</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geloof</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politieke</w:t>
      </w:r>
      <w:r w:rsidRPr="00835322">
        <w:rPr>
          <w:rStyle w:val="apple-converted-space"/>
          <w:rFonts w:cs="Arial"/>
          <w:sz w:val="24"/>
          <w:szCs w:val="24"/>
          <w:shd w:val="clear" w:color="auto" w:fill="FFFFFF"/>
        </w:rPr>
        <w:t> </w:t>
      </w:r>
      <w:r w:rsidRPr="00835322">
        <w:rPr>
          <w:rFonts w:cs="Arial"/>
          <w:sz w:val="24"/>
          <w:szCs w:val="24"/>
          <w:shd w:val="clear" w:color="auto" w:fill="FFFFFF"/>
        </w:rPr>
        <w:t>of</w:t>
      </w:r>
      <w:r w:rsidRPr="00835322">
        <w:rPr>
          <w:rStyle w:val="apple-converted-space"/>
          <w:rFonts w:cs="Arial"/>
          <w:sz w:val="24"/>
          <w:szCs w:val="24"/>
          <w:shd w:val="clear" w:color="auto" w:fill="FFFFFF"/>
        </w:rPr>
        <w:t> </w:t>
      </w:r>
      <w:r w:rsidRPr="00835322">
        <w:rPr>
          <w:rFonts w:cs="Arial"/>
          <w:sz w:val="24"/>
          <w:szCs w:val="24"/>
          <w:shd w:val="clear" w:color="auto" w:fill="FFFFFF"/>
        </w:rPr>
        <w:t>religieuze</w:t>
      </w:r>
      <w:r w:rsidRPr="00835322">
        <w:rPr>
          <w:rStyle w:val="apple-converted-space"/>
          <w:rFonts w:cs="Arial"/>
          <w:sz w:val="24"/>
          <w:szCs w:val="24"/>
          <w:shd w:val="clear" w:color="auto" w:fill="FFFFFF"/>
        </w:rPr>
        <w:t> </w:t>
      </w:r>
      <w:r w:rsidRPr="00835322">
        <w:rPr>
          <w:rFonts w:cs="Arial"/>
          <w:sz w:val="24"/>
          <w:szCs w:val="24"/>
          <w:shd w:val="clear" w:color="auto" w:fill="FFFFFF"/>
        </w:rPr>
        <w:t>overtuigingen,</w:t>
      </w:r>
      <w:r w:rsidRPr="00835322">
        <w:rPr>
          <w:rStyle w:val="apple-converted-space"/>
          <w:rFonts w:cs="Arial"/>
          <w:sz w:val="24"/>
          <w:szCs w:val="24"/>
          <w:shd w:val="clear" w:color="auto" w:fill="FFFFFF"/>
        </w:rPr>
        <w:t> </w:t>
      </w:r>
      <w:r w:rsidRPr="00835322">
        <w:rPr>
          <w:rFonts w:cs="Arial"/>
          <w:sz w:val="24"/>
          <w:szCs w:val="24"/>
          <w:shd w:val="clear" w:color="auto" w:fill="FFFFFF"/>
        </w:rPr>
        <w:t>sociale</w:t>
      </w:r>
      <w:r w:rsidRPr="00835322">
        <w:rPr>
          <w:rStyle w:val="apple-converted-space"/>
          <w:rFonts w:cs="Arial"/>
          <w:sz w:val="24"/>
          <w:szCs w:val="24"/>
          <w:shd w:val="clear" w:color="auto" w:fill="FFFFFF"/>
        </w:rPr>
        <w:t> </w:t>
      </w:r>
      <w:r>
        <w:rPr>
          <w:rStyle w:val="apple-converted-space"/>
          <w:rFonts w:cs="Arial"/>
          <w:sz w:val="24"/>
          <w:szCs w:val="24"/>
          <w:shd w:val="clear" w:color="auto" w:fill="FFFFFF"/>
        </w:rPr>
        <w:t>ge-woonte</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sekse</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seksuele geaardheid</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taal</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handicap</w:t>
      </w:r>
      <w:r w:rsidRPr="00835322">
        <w:rPr>
          <w:rFonts w:cs="Arial"/>
          <w:sz w:val="24"/>
          <w:szCs w:val="24"/>
          <w:shd w:val="clear" w:color="auto" w:fill="FFFFFF"/>
        </w:rPr>
        <w:t>,</w:t>
      </w:r>
      <w:r w:rsidRPr="00835322">
        <w:rPr>
          <w:rStyle w:val="apple-converted-space"/>
          <w:rFonts w:cs="Arial"/>
          <w:sz w:val="24"/>
          <w:szCs w:val="24"/>
          <w:shd w:val="clear" w:color="auto" w:fill="FFFFFF"/>
        </w:rPr>
        <w:t> </w:t>
      </w:r>
      <w:r w:rsidRPr="00835322">
        <w:rPr>
          <w:rFonts w:cs="Arial"/>
          <w:sz w:val="24"/>
          <w:szCs w:val="24"/>
          <w:shd w:val="clear" w:color="auto" w:fill="FFFFFF"/>
        </w:rPr>
        <w:t>leeftijd</w:t>
      </w:r>
      <w:r w:rsidRPr="00835322">
        <w:rPr>
          <w:rFonts w:cs="Arial"/>
          <w:sz w:val="24"/>
          <w:szCs w:val="24"/>
          <w:shd w:val="clear" w:color="auto" w:fill="FFFFFF"/>
        </w:rPr>
        <w:t>, enzovoort.</w:t>
      </w:r>
    </w:p>
    <w:p w:rsidR="00835322" w:rsidRDefault="00835322">
      <w:pPr>
        <w:rPr>
          <w:rStyle w:val="apple-converted-space"/>
          <w:rFonts w:cs="Arial"/>
          <w:color w:val="252525"/>
          <w:sz w:val="24"/>
          <w:szCs w:val="24"/>
          <w:shd w:val="clear" w:color="auto" w:fill="FFFFFF"/>
        </w:rPr>
      </w:pPr>
      <w:r w:rsidRPr="00835322">
        <w:rPr>
          <w:rFonts w:cs="Arial"/>
          <w:color w:val="252525"/>
          <w:sz w:val="24"/>
          <w:szCs w:val="24"/>
          <w:shd w:val="clear" w:color="auto" w:fill="FFFFFF"/>
        </w:rPr>
        <w:t>Discriminatie staat het grondbeginsel dat zegt dat alle mensen gelijkwaardig zijn, in de weg.</w:t>
      </w:r>
      <w:r w:rsidRPr="00835322">
        <w:rPr>
          <w:rStyle w:val="apple-converted-space"/>
          <w:rFonts w:cs="Arial"/>
          <w:color w:val="252525"/>
          <w:sz w:val="24"/>
          <w:szCs w:val="24"/>
          <w:shd w:val="clear" w:color="auto" w:fill="FFFFFF"/>
        </w:rPr>
        <w:t> </w:t>
      </w:r>
      <w:r w:rsidR="00E434C7">
        <w:rPr>
          <w:rStyle w:val="apple-converted-space"/>
          <w:rFonts w:cs="Arial"/>
          <w:color w:val="252525"/>
          <w:sz w:val="24"/>
          <w:szCs w:val="24"/>
          <w:shd w:val="clear" w:color="auto" w:fill="FFFFFF"/>
        </w:rPr>
        <w:t xml:space="preserve">In Nederland is discriminatie niet toegestaan. Dat staat met stip 1 in onze grondwet. “Allen die zich in Nederland bevinden worden in gelijke gevallen gelijk behandeld. Discriminatie wegens godsdienst, levensovertuiging, politieke gezindheid, geslacht of welke grond dan ook is niet toegestaan”. </w:t>
      </w:r>
    </w:p>
    <w:p w:rsidR="00E434C7" w:rsidRDefault="00E434C7" w:rsidP="00E434C7">
      <w:pPr>
        <w:rPr>
          <w:sz w:val="24"/>
          <w:szCs w:val="24"/>
        </w:rPr>
      </w:pPr>
      <w:r w:rsidRPr="00E434C7">
        <w:rPr>
          <w:sz w:val="24"/>
          <w:szCs w:val="24"/>
        </w:rPr>
        <w:t>Mensen</w:t>
      </w:r>
      <w:r w:rsidRPr="00E434C7">
        <w:rPr>
          <w:rStyle w:val="apple-converted-space"/>
          <w:rFonts w:ascii="gotham_book" w:hAnsi="gotham_book"/>
          <w:color w:val="2F2F2F"/>
          <w:sz w:val="24"/>
          <w:szCs w:val="24"/>
        </w:rPr>
        <w:t> </w:t>
      </w:r>
      <w:r w:rsidRPr="00E434C7">
        <w:rPr>
          <w:sz w:val="24"/>
          <w:szCs w:val="24"/>
        </w:rPr>
        <w:t>die</w:t>
      </w:r>
      <w:r w:rsidRPr="00E434C7">
        <w:rPr>
          <w:rStyle w:val="apple-converted-space"/>
          <w:rFonts w:ascii="gotham_book" w:hAnsi="gotham_book"/>
          <w:color w:val="2F2F2F"/>
          <w:sz w:val="24"/>
          <w:szCs w:val="24"/>
        </w:rPr>
        <w:t> </w:t>
      </w:r>
      <w:r w:rsidRPr="00E434C7">
        <w:rPr>
          <w:sz w:val="24"/>
          <w:szCs w:val="24"/>
        </w:rPr>
        <w:t>gediscrimineerd</w:t>
      </w:r>
      <w:r w:rsidRPr="00E434C7">
        <w:rPr>
          <w:rStyle w:val="apple-converted-space"/>
          <w:rFonts w:ascii="gotham_book" w:hAnsi="gotham_book"/>
          <w:color w:val="2F2F2F"/>
          <w:sz w:val="24"/>
          <w:szCs w:val="24"/>
        </w:rPr>
        <w:t> </w:t>
      </w:r>
      <w:r w:rsidRPr="00E434C7">
        <w:rPr>
          <w:sz w:val="24"/>
          <w:szCs w:val="24"/>
        </w:rPr>
        <w:t>worden,</w:t>
      </w:r>
      <w:r w:rsidRPr="00E434C7">
        <w:rPr>
          <w:rStyle w:val="apple-converted-space"/>
          <w:rFonts w:ascii="gotham_book" w:hAnsi="gotham_book"/>
          <w:color w:val="2F2F2F"/>
          <w:sz w:val="24"/>
          <w:szCs w:val="24"/>
        </w:rPr>
        <w:t> </w:t>
      </w:r>
      <w:r w:rsidRPr="00E434C7">
        <w:rPr>
          <w:sz w:val="24"/>
          <w:szCs w:val="24"/>
        </w:rPr>
        <w:t>kunnen</w:t>
      </w:r>
      <w:r w:rsidRPr="00E434C7">
        <w:rPr>
          <w:rStyle w:val="apple-converted-space"/>
          <w:rFonts w:ascii="gotham_book" w:hAnsi="gotham_book"/>
          <w:color w:val="2F2F2F"/>
          <w:sz w:val="24"/>
          <w:szCs w:val="24"/>
        </w:rPr>
        <w:t> </w:t>
      </w:r>
      <w:r w:rsidRPr="00E434C7">
        <w:rPr>
          <w:sz w:val="24"/>
          <w:szCs w:val="24"/>
        </w:rPr>
        <w:t>zichaangetast</w:t>
      </w:r>
      <w:r w:rsidRPr="00E434C7">
        <w:rPr>
          <w:rStyle w:val="apple-converted-space"/>
          <w:rFonts w:ascii="gotham_book" w:hAnsi="gotham_book"/>
          <w:color w:val="2F2F2F"/>
          <w:sz w:val="24"/>
          <w:szCs w:val="24"/>
        </w:rPr>
        <w:t> </w:t>
      </w:r>
      <w:r w:rsidRPr="00E434C7">
        <w:rPr>
          <w:sz w:val="24"/>
          <w:szCs w:val="24"/>
        </w:rPr>
        <w:t>voelen</w:t>
      </w:r>
      <w:r w:rsidRPr="00E434C7">
        <w:rPr>
          <w:rStyle w:val="apple-converted-space"/>
          <w:rFonts w:ascii="gotham_book" w:hAnsi="gotham_book"/>
          <w:color w:val="2F2F2F"/>
          <w:sz w:val="24"/>
          <w:szCs w:val="24"/>
        </w:rPr>
        <w:t> </w:t>
      </w:r>
      <w:r w:rsidRPr="00E434C7">
        <w:rPr>
          <w:sz w:val="24"/>
          <w:szCs w:val="24"/>
        </w:rPr>
        <w:t>in</w:t>
      </w:r>
      <w:r w:rsidRPr="00E434C7">
        <w:rPr>
          <w:rStyle w:val="apple-converted-space"/>
          <w:rFonts w:ascii="gotham_book" w:hAnsi="gotham_book"/>
          <w:color w:val="2F2F2F"/>
          <w:sz w:val="24"/>
          <w:szCs w:val="24"/>
        </w:rPr>
        <w:t> </w:t>
      </w:r>
      <w:r w:rsidRPr="00E434C7">
        <w:rPr>
          <w:sz w:val="24"/>
          <w:szCs w:val="24"/>
        </w:rPr>
        <w:t>hun</w:t>
      </w:r>
      <w:r w:rsidRPr="00E434C7">
        <w:rPr>
          <w:rStyle w:val="apple-converted-space"/>
          <w:rFonts w:ascii="gotham_book" w:hAnsi="gotham_book"/>
          <w:color w:val="2F2F2F"/>
          <w:sz w:val="24"/>
          <w:szCs w:val="24"/>
        </w:rPr>
        <w:t> </w:t>
      </w:r>
      <w:r w:rsidRPr="00E434C7">
        <w:rPr>
          <w:sz w:val="24"/>
          <w:szCs w:val="24"/>
        </w:rPr>
        <w:t>menselijke</w:t>
      </w:r>
      <w:r w:rsidRPr="00E434C7">
        <w:rPr>
          <w:rStyle w:val="apple-converted-space"/>
          <w:rFonts w:ascii="gotham_book" w:hAnsi="gotham_book"/>
          <w:color w:val="2F2F2F"/>
          <w:sz w:val="24"/>
          <w:szCs w:val="24"/>
        </w:rPr>
        <w:t> </w:t>
      </w:r>
      <w:r w:rsidRPr="00E434C7">
        <w:rPr>
          <w:sz w:val="24"/>
          <w:szCs w:val="24"/>
        </w:rPr>
        <w:t>waardigheid.</w:t>
      </w:r>
      <w:r w:rsidRPr="00E434C7">
        <w:rPr>
          <w:rStyle w:val="apple-converted-space"/>
          <w:rFonts w:ascii="gotham_book" w:hAnsi="gotham_book"/>
          <w:color w:val="2F2F2F"/>
          <w:sz w:val="24"/>
          <w:szCs w:val="24"/>
        </w:rPr>
        <w:t> </w:t>
      </w:r>
      <w:r w:rsidRPr="00E434C7">
        <w:rPr>
          <w:sz w:val="24"/>
          <w:szCs w:val="24"/>
        </w:rPr>
        <w:t>Op</w:t>
      </w:r>
      <w:r w:rsidRPr="00E434C7">
        <w:rPr>
          <w:rStyle w:val="apple-converted-space"/>
          <w:rFonts w:ascii="gotham_book" w:hAnsi="gotham_book"/>
          <w:color w:val="2F2F2F"/>
          <w:sz w:val="24"/>
          <w:szCs w:val="24"/>
        </w:rPr>
        <w:t> </w:t>
      </w:r>
      <w:r w:rsidRPr="00E434C7">
        <w:rPr>
          <w:sz w:val="24"/>
          <w:szCs w:val="24"/>
        </w:rPr>
        <w:t>hetwerk</w:t>
      </w:r>
      <w:r w:rsidRPr="00E434C7">
        <w:rPr>
          <w:rStyle w:val="apple-converted-space"/>
          <w:rFonts w:ascii="gotham_book" w:hAnsi="gotham_book"/>
          <w:color w:val="2F2F2F"/>
          <w:sz w:val="24"/>
          <w:szCs w:val="24"/>
        </w:rPr>
        <w:t> </w:t>
      </w:r>
      <w:r w:rsidRPr="00E434C7">
        <w:rPr>
          <w:sz w:val="24"/>
          <w:szCs w:val="24"/>
        </w:rPr>
        <w:t>leidt</w:t>
      </w:r>
      <w:r w:rsidRPr="00E434C7">
        <w:rPr>
          <w:rStyle w:val="apple-converted-space"/>
          <w:rFonts w:ascii="gotham_book" w:hAnsi="gotham_book"/>
          <w:color w:val="2F2F2F"/>
          <w:sz w:val="24"/>
          <w:szCs w:val="24"/>
        </w:rPr>
        <w:t> </w:t>
      </w:r>
      <w:r w:rsidRPr="00E434C7">
        <w:rPr>
          <w:sz w:val="24"/>
          <w:szCs w:val="24"/>
        </w:rPr>
        <w:t>discriminatie</w:t>
      </w:r>
      <w:r w:rsidRPr="00E434C7">
        <w:rPr>
          <w:rStyle w:val="apple-converted-space"/>
          <w:rFonts w:ascii="gotham_book" w:hAnsi="gotham_book"/>
          <w:color w:val="2F2F2F"/>
          <w:sz w:val="24"/>
          <w:szCs w:val="24"/>
        </w:rPr>
        <w:t> </w:t>
      </w:r>
      <w:r w:rsidRPr="00E434C7">
        <w:rPr>
          <w:sz w:val="24"/>
          <w:szCs w:val="24"/>
        </w:rPr>
        <w:t>tot</w:t>
      </w:r>
      <w:r w:rsidRPr="00E434C7">
        <w:rPr>
          <w:rStyle w:val="apple-converted-space"/>
          <w:rFonts w:ascii="gotham_book" w:hAnsi="gotham_book"/>
          <w:color w:val="2F2F2F"/>
          <w:sz w:val="24"/>
          <w:szCs w:val="24"/>
        </w:rPr>
        <w:t> </w:t>
      </w:r>
      <w:r w:rsidRPr="00E434C7">
        <w:rPr>
          <w:sz w:val="24"/>
          <w:szCs w:val="24"/>
        </w:rPr>
        <w:t>slechte</w:t>
      </w:r>
      <w:r w:rsidRPr="00E434C7">
        <w:rPr>
          <w:rStyle w:val="apple-converted-space"/>
          <w:rFonts w:ascii="gotham_book" w:hAnsi="gotham_book"/>
          <w:color w:val="2F2F2F"/>
          <w:sz w:val="24"/>
          <w:szCs w:val="24"/>
        </w:rPr>
        <w:t> </w:t>
      </w:r>
      <w:r w:rsidRPr="00E434C7">
        <w:rPr>
          <w:sz w:val="24"/>
          <w:szCs w:val="24"/>
        </w:rPr>
        <w:t>prestaties,ziekteverzuim</w:t>
      </w:r>
      <w:r w:rsidRPr="00E434C7">
        <w:rPr>
          <w:rStyle w:val="apple-converted-space"/>
          <w:rFonts w:ascii="gotham_book" w:hAnsi="gotham_book"/>
          <w:color w:val="2F2F2F"/>
          <w:sz w:val="24"/>
          <w:szCs w:val="24"/>
        </w:rPr>
        <w:t> </w:t>
      </w:r>
      <w:r w:rsidRPr="00E434C7">
        <w:rPr>
          <w:sz w:val="24"/>
          <w:szCs w:val="24"/>
        </w:rPr>
        <w:t>en</w:t>
      </w:r>
      <w:r w:rsidRPr="00E434C7">
        <w:rPr>
          <w:rStyle w:val="apple-converted-space"/>
          <w:rFonts w:ascii="gotham_book" w:hAnsi="gotham_book"/>
          <w:color w:val="2F2F2F"/>
          <w:sz w:val="24"/>
          <w:szCs w:val="24"/>
        </w:rPr>
        <w:t> </w:t>
      </w:r>
      <w:r w:rsidRPr="00E434C7">
        <w:rPr>
          <w:sz w:val="24"/>
          <w:szCs w:val="24"/>
        </w:rPr>
        <w:t>uitval</w:t>
      </w:r>
      <w:r w:rsidRPr="00E434C7">
        <w:rPr>
          <w:rStyle w:val="apple-converted-space"/>
          <w:rFonts w:ascii="gotham_book" w:hAnsi="gotham_book"/>
          <w:color w:val="2F2F2F"/>
          <w:sz w:val="24"/>
          <w:szCs w:val="24"/>
        </w:rPr>
        <w:t> </w:t>
      </w:r>
      <w:r w:rsidRPr="00E434C7">
        <w:rPr>
          <w:sz w:val="24"/>
          <w:szCs w:val="24"/>
        </w:rPr>
        <w:t>van</w:t>
      </w:r>
      <w:r w:rsidRPr="00E434C7">
        <w:rPr>
          <w:rStyle w:val="apple-converted-space"/>
          <w:rFonts w:ascii="gotham_book" w:hAnsi="gotham_book"/>
          <w:color w:val="2F2F2F"/>
          <w:sz w:val="24"/>
          <w:szCs w:val="24"/>
        </w:rPr>
        <w:t> </w:t>
      </w:r>
      <w:r w:rsidRPr="00E434C7">
        <w:rPr>
          <w:sz w:val="24"/>
          <w:szCs w:val="24"/>
        </w:rPr>
        <w:t>personeel.</w:t>
      </w:r>
      <w:r w:rsidRPr="00E434C7">
        <w:rPr>
          <w:rStyle w:val="apple-converted-space"/>
          <w:rFonts w:ascii="gotham_book" w:hAnsi="gotham_book"/>
          <w:color w:val="2F2F2F"/>
          <w:sz w:val="24"/>
          <w:szCs w:val="24"/>
        </w:rPr>
        <w:t> </w:t>
      </w:r>
      <w:r w:rsidRPr="00E434C7">
        <w:rPr>
          <w:sz w:val="24"/>
          <w:szCs w:val="24"/>
        </w:rPr>
        <w:t>Discriminatieverstoort</w:t>
      </w:r>
      <w:r w:rsidRPr="00E434C7">
        <w:rPr>
          <w:rStyle w:val="apple-converted-space"/>
          <w:rFonts w:ascii="gotham_book" w:hAnsi="gotham_book"/>
          <w:color w:val="2F2F2F"/>
          <w:sz w:val="24"/>
          <w:szCs w:val="24"/>
        </w:rPr>
        <w:t> </w:t>
      </w:r>
      <w:r w:rsidRPr="00E434C7">
        <w:rPr>
          <w:sz w:val="24"/>
          <w:szCs w:val="24"/>
        </w:rPr>
        <w:t>de</w:t>
      </w:r>
      <w:r w:rsidRPr="00E434C7">
        <w:rPr>
          <w:rStyle w:val="apple-converted-space"/>
          <w:rFonts w:ascii="gotham_book" w:hAnsi="gotham_book"/>
          <w:color w:val="2F2F2F"/>
          <w:sz w:val="24"/>
          <w:szCs w:val="24"/>
        </w:rPr>
        <w:t> </w:t>
      </w:r>
      <w:r w:rsidRPr="00E434C7">
        <w:rPr>
          <w:sz w:val="24"/>
          <w:szCs w:val="24"/>
        </w:rPr>
        <w:t>saamhorigheid</w:t>
      </w:r>
      <w:r w:rsidRPr="00E434C7">
        <w:rPr>
          <w:rStyle w:val="apple-converted-space"/>
          <w:rFonts w:ascii="gotham_book" w:hAnsi="gotham_book"/>
          <w:color w:val="2F2F2F"/>
          <w:sz w:val="24"/>
          <w:szCs w:val="24"/>
        </w:rPr>
        <w:t> </w:t>
      </w:r>
      <w:r w:rsidRPr="00E434C7">
        <w:rPr>
          <w:sz w:val="24"/>
          <w:szCs w:val="24"/>
        </w:rPr>
        <w:t>in</w:t>
      </w:r>
      <w:r w:rsidRPr="00E434C7">
        <w:rPr>
          <w:rStyle w:val="apple-converted-space"/>
          <w:rFonts w:ascii="gotham_book" w:hAnsi="gotham_book"/>
          <w:color w:val="2F2F2F"/>
          <w:sz w:val="24"/>
          <w:szCs w:val="24"/>
        </w:rPr>
        <w:t> </w:t>
      </w:r>
      <w:r w:rsidRPr="00E434C7">
        <w:rPr>
          <w:sz w:val="24"/>
          <w:szCs w:val="24"/>
        </w:rPr>
        <w:t>de</w:t>
      </w:r>
      <w:r w:rsidRPr="00E434C7">
        <w:rPr>
          <w:rStyle w:val="apple-converted-space"/>
          <w:rFonts w:ascii="gotham_book" w:hAnsi="gotham_book"/>
          <w:color w:val="2F2F2F"/>
          <w:sz w:val="24"/>
          <w:szCs w:val="24"/>
        </w:rPr>
        <w:t> </w:t>
      </w:r>
      <w:r w:rsidRPr="00E434C7">
        <w:rPr>
          <w:sz w:val="24"/>
          <w:szCs w:val="24"/>
        </w:rPr>
        <w:t>buurt</w:t>
      </w:r>
      <w:r w:rsidRPr="00E434C7">
        <w:rPr>
          <w:rStyle w:val="apple-converted-space"/>
          <w:rFonts w:ascii="gotham_book" w:hAnsi="gotham_book"/>
          <w:color w:val="2F2F2F"/>
          <w:sz w:val="24"/>
          <w:szCs w:val="24"/>
        </w:rPr>
        <w:t> </w:t>
      </w:r>
      <w:r w:rsidRPr="00E434C7">
        <w:rPr>
          <w:sz w:val="24"/>
          <w:szCs w:val="24"/>
        </w:rPr>
        <w:t>en</w:t>
      </w:r>
      <w:r w:rsidRPr="00E434C7">
        <w:rPr>
          <w:rStyle w:val="apple-converted-space"/>
          <w:rFonts w:ascii="gotham_book" w:hAnsi="gotham_book"/>
          <w:color w:val="2F2F2F"/>
          <w:sz w:val="24"/>
          <w:szCs w:val="24"/>
        </w:rPr>
        <w:t> </w:t>
      </w:r>
      <w:r w:rsidRPr="00E434C7">
        <w:rPr>
          <w:sz w:val="24"/>
          <w:szCs w:val="24"/>
        </w:rPr>
        <w:t>de</w:t>
      </w:r>
      <w:r w:rsidRPr="00E434C7">
        <w:rPr>
          <w:rStyle w:val="apple-converted-space"/>
          <w:rFonts w:ascii="gotham_book" w:hAnsi="gotham_book"/>
          <w:color w:val="2F2F2F"/>
          <w:sz w:val="24"/>
          <w:szCs w:val="24"/>
        </w:rPr>
        <w:t> </w:t>
      </w:r>
      <w:r w:rsidRPr="00E434C7">
        <w:rPr>
          <w:sz w:val="24"/>
          <w:szCs w:val="24"/>
        </w:rPr>
        <w:t>sfeer</w:t>
      </w:r>
      <w:r w:rsidRPr="00E434C7">
        <w:rPr>
          <w:rStyle w:val="apple-converted-space"/>
          <w:rFonts w:ascii="gotham_book" w:hAnsi="gotham_book"/>
          <w:color w:val="2F2F2F"/>
          <w:sz w:val="24"/>
          <w:szCs w:val="24"/>
        </w:rPr>
        <w:t> </w:t>
      </w:r>
      <w:r w:rsidRPr="00E434C7">
        <w:rPr>
          <w:sz w:val="24"/>
          <w:szCs w:val="24"/>
        </w:rPr>
        <w:t>opschool.</w:t>
      </w:r>
      <w:r w:rsidRPr="00E434C7">
        <w:rPr>
          <w:rStyle w:val="apple-converted-space"/>
          <w:rFonts w:ascii="gotham_book" w:hAnsi="gotham_book"/>
          <w:color w:val="2F2F2F"/>
          <w:sz w:val="24"/>
          <w:szCs w:val="24"/>
        </w:rPr>
        <w:t> </w:t>
      </w:r>
      <w:r w:rsidRPr="00E434C7">
        <w:rPr>
          <w:sz w:val="24"/>
          <w:szCs w:val="24"/>
        </w:rPr>
        <w:t>Het</w:t>
      </w:r>
      <w:r w:rsidRPr="00E434C7">
        <w:rPr>
          <w:rStyle w:val="apple-converted-space"/>
          <w:rFonts w:ascii="gotham_book" w:hAnsi="gotham_book"/>
          <w:color w:val="2F2F2F"/>
          <w:sz w:val="24"/>
          <w:szCs w:val="24"/>
        </w:rPr>
        <w:t> </w:t>
      </w:r>
      <w:r w:rsidRPr="00E434C7">
        <w:rPr>
          <w:sz w:val="24"/>
          <w:szCs w:val="24"/>
        </w:rPr>
        <w:t>heeft</w:t>
      </w:r>
      <w:r w:rsidRPr="00E434C7">
        <w:rPr>
          <w:rStyle w:val="apple-converted-space"/>
          <w:rFonts w:ascii="gotham_book" w:hAnsi="gotham_book"/>
          <w:color w:val="2F2F2F"/>
          <w:sz w:val="24"/>
          <w:szCs w:val="24"/>
        </w:rPr>
        <w:t> </w:t>
      </w:r>
      <w:r w:rsidRPr="00E434C7">
        <w:rPr>
          <w:sz w:val="24"/>
          <w:szCs w:val="24"/>
        </w:rPr>
        <w:t>dus</w:t>
      </w:r>
      <w:r w:rsidRPr="00E434C7">
        <w:rPr>
          <w:rStyle w:val="apple-converted-space"/>
          <w:rFonts w:ascii="gotham_book" w:hAnsi="gotham_book"/>
          <w:color w:val="2F2F2F"/>
          <w:sz w:val="24"/>
          <w:szCs w:val="24"/>
        </w:rPr>
        <w:t> </w:t>
      </w:r>
      <w:r w:rsidRPr="00E434C7">
        <w:rPr>
          <w:sz w:val="24"/>
          <w:szCs w:val="24"/>
        </w:rPr>
        <w:t>niet</w:t>
      </w:r>
      <w:r w:rsidRPr="00E434C7">
        <w:rPr>
          <w:rStyle w:val="apple-converted-space"/>
          <w:rFonts w:ascii="gotham_book" w:hAnsi="gotham_book"/>
          <w:color w:val="2F2F2F"/>
          <w:sz w:val="24"/>
          <w:szCs w:val="24"/>
        </w:rPr>
        <w:t> </w:t>
      </w:r>
      <w:r w:rsidRPr="00E434C7">
        <w:rPr>
          <w:sz w:val="24"/>
          <w:szCs w:val="24"/>
        </w:rPr>
        <w:t>alleen</w:t>
      </w:r>
      <w:r w:rsidRPr="00E434C7">
        <w:rPr>
          <w:rStyle w:val="apple-converted-space"/>
          <w:rFonts w:ascii="gotham_book" w:hAnsi="gotham_book"/>
          <w:color w:val="2F2F2F"/>
          <w:sz w:val="24"/>
          <w:szCs w:val="24"/>
        </w:rPr>
        <w:t> </w:t>
      </w:r>
      <w:r w:rsidRPr="00E434C7">
        <w:rPr>
          <w:sz w:val="24"/>
          <w:szCs w:val="24"/>
        </w:rPr>
        <w:t>schadelijke</w:t>
      </w:r>
      <w:r w:rsidRPr="00E434C7">
        <w:rPr>
          <w:rStyle w:val="apple-converted-space"/>
          <w:rFonts w:ascii="gotham_book" w:hAnsi="gotham_book"/>
          <w:color w:val="2F2F2F"/>
          <w:sz w:val="24"/>
          <w:szCs w:val="24"/>
        </w:rPr>
        <w:t> </w:t>
      </w:r>
      <w:r w:rsidRPr="00E434C7">
        <w:rPr>
          <w:sz w:val="24"/>
          <w:szCs w:val="24"/>
        </w:rPr>
        <w:t>gevolgen</w:t>
      </w:r>
      <w:r w:rsidRPr="00E434C7">
        <w:rPr>
          <w:rStyle w:val="apple-converted-space"/>
          <w:rFonts w:ascii="gotham_book" w:hAnsi="gotham_book"/>
          <w:color w:val="2F2F2F"/>
          <w:sz w:val="24"/>
          <w:szCs w:val="24"/>
        </w:rPr>
        <w:t> </w:t>
      </w:r>
      <w:r w:rsidRPr="00E434C7">
        <w:rPr>
          <w:sz w:val="24"/>
          <w:szCs w:val="24"/>
        </w:rPr>
        <w:t>voorindividuen,</w:t>
      </w:r>
      <w:r w:rsidRPr="00E434C7">
        <w:rPr>
          <w:rStyle w:val="apple-converted-space"/>
          <w:rFonts w:ascii="gotham_book" w:hAnsi="gotham_book"/>
          <w:color w:val="2F2F2F"/>
          <w:sz w:val="24"/>
          <w:szCs w:val="24"/>
        </w:rPr>
        <w:t> </w:t>
      </w:r>
      <w:r w:rsidRPr="00E434C7">
        <w:rPr>
          <w:sz w:val="24"/>
          <w:szCs w:val="24"/>
        </w:rPr>
        <w:t>maar</w:t>
      </w:r>
      <w:r w:rsidRPr="00E434C7">
        <w:rPr>
          <w:rStyle w:val="apple-converted-space"/>
          <w:rFonts w:ascii="gotham_book" w:hAnsi="gotham_book"/>
          <w:color w:val="2F2F2F"/>
          <w:sz w:val="24"/>
          <w:szCs w:val="24"/>
        </w:rPr>
        <w:t> </w:t>
      </w:r>
      <w:r w:rsidRPr="00E434C7">
        <w:rPr>
          <w:sz w:val="24"/>
          <w:szCs w:val="24"/>
        </w:rPr>
        <w:t>ook</w:t>
      </w:r>
      <w:r w:rsidRPr="00E434C7">
        <w:rPr>
          <w:rStyle w:val="apple-converted-space"/>
          <w:rFonts w:ascii="gotham_book" w:hAnsi="gotham_book"/>
          <w:color w:val="2F2F2F"/>
          <w:sz w:val="24"/>
          <w:szCs w:val="24"/>
        </w:rPr>
        <w:t> </w:t>
      </w:r>
      <w:r w:rsidRPr="00E434C7">
        <w:rPr>
          <w:sz w:val="24"/>
          <w:szCs w:val="24"/>
        </w:rPr>
        <w:t>voor</w:t>
      </w:r>
      <w:r w:rsidRPr="00E434C7">
        <w:rPr>
          <w:rStyle w:val="apple-converted-space"/>
          <w:rFonts w:ascii="gotham_book" w:hAnsi="gotham_book"/>
          <w:color w:val="2F2F2F"/>
          <w:sz w:val="24"/>
          <w:szCs w:val="24"/>
        </w:rPr>
        <w:t> </w:t>
      </w:r>
      <w:r w:rsidRPr="00E434C7">
        <w:rPr>
          <w:sz w:val="24"/>
          <w:szCs w:val="24"/>
        </w:rPr>
        <w:t>de</w:t>
      </w:r>
      <w:r w:rsidRPr="00E434C7">
        <w:rPr>
          <w:rStyle w:val="apple-converted-space"/>
          <w:rFonts w:ascii="gotham_book" w:hAnsi="gotham_book"/>
          <w:color w:val="2F2F2F"/>
          <w:sz w:val="24"/>
          <w:szCs w:val="24"/>
        </w:rPr>
        <w:t> </w:t>
      </w:r>
      <w:r w:rsidRPr="00E434C7">
        <w:rPr>
          <w:sz w:val="24"/>
          <w:szCs w:val="24"/>
        </w:rPr>
        <w:t>samenleving</w:t>
      </w:r>
      <w:r w:rsidRPr="00E434C7">
        <w:rPr>
          <w:rStyle w:val="apple-converted-space"/>
          <w:rFonts w:ascii="gotham_book" w:hAnsi="gotham_book"/>
          <w:color w:val="2F2F2F"/>
          <w:sz w:val="24"/>
          <w:szCs w:val="24"/>
        </w:rPr>
        <w:t> </w:t>
      </w:r>
      <w:r w:rsidRPr="00E434C7">
        <w:rPr>
          <w:sz w:val="24"/>
          <w:szCs w:val="24"/>
        </w:rPr>
        <w:t>als</w:t>
      </w:r>
      <w:r w:rsidRPr="00E434C7">
        <w:rPr>
          <w:rStyle w:val="apple-converted-space"/>
          <w:rFonts w:ascii="gotham_book" w:hAnsi="gotham_book"/>
          <w:color w:val="2F2F2F"/>
          <w:sz w:val="24"/>
          <w:szCs w:val="24"/>
        </w:rPr>
        <w:t> </w:t>
      </w:r>
      <w:r w:rsidRPr="00E434C7">
        <w:rPr>
          <w:sz w:val="24"/>
          <w:szCs w:val="24"/>
        </w:rPr>
        <w:t>geheel.</w:t>
      </w:r>
    </w:p>
    <w:p w:rsidR="00E434C7" w:rsidRPr="00E434C7" w:rsidRDefault="00E434C7" w:rsidP="00E434C7">
      <w:pPr>
        <w:rPr>
          <w:sz w:val="24"/>
          <w:szCs w:val="24"/>
        </w:rPr>
      </w:pPr>
      <w:r w:rsidRPr="00E434C7">
        <w:rPr>
          <w:sz w:val="24"/>
          <w:szCs w:val="24"/>
        </w:rPr>
        <w:t>Niet alles is discriminatie. Er zijn allerlei situaties waarin het heel normaal is om onderscheid te maken tussen mensen. Iemand weigeren voor bijvoorbeeld de functie van receptionist omdat hij of zij de Nederlandse taal niet beheerst, hoeft geen discriminatie te zijn. De motivering voor de weigering is dus belangrijk.</w:t>
      </w:r>
    </w:p>
    <w:p w:rsidR="00E434C7" w:rsidRPr="00E434C7" w:rsidRDefault="00E434C7" w:rsidP="00E434C7">
      <w:pPr>
        <w:rPr>
          <w:sz w:val="24"/>
          <w:szCs w:val="24"/>
        </w:rPr>
      </w:pPr>
      <w:r w:rsidRPr="00E434C7">
        <w:rPr>
          <w:sz w:val="24"/>
          <w:szCs w:val="24"/>
        </w:rPr>
        <w:t>Discriminatie is niet het maken van onderscheid op zich, maar het maken van verboden onderscheid. Dat wil zeggen: onderscheid maken tussen mensen, zonder dat daarvoor objectief gezien een goede reden is.</w:t>
      </w:r>
    </w:p>
    <w:p w:rsidR="00E434C7" w:rsidRPr="00E434C7" w:rsidRDefault="00E434C7" w:rsidP="00E434C7">
      <w:pPr>
        <w:rPr>
          <w:sz w:val="24"/>
          <w:szCs w:val="24"/>
        </w:rPr>
      </w:pPr>
      <w:r w:rsidRPr="00E434C7">
        <w:rPr>
          <w:sz w:val="24"/>
          <w:szCs w:val="24"/>
        </w:rPr>
        <w:t>Het kenmerk waarop iemand gediscrimineerd wordt noemen we een discriminatiegrond. In de wet worden de volgende discriminatiegronden uitdrukkelijk genoemd.</w:t>
      </w:r>
    </w:p>
    <w:p w:rsidR="00E434C7" w:rsidRPr="00E434C7" w:rsidRDefault="00E434C7" w:rsidP="00E434C7">
      <w:pPr>
        <w:pStyle w:val="Lijstalinea"/>
        <w:numPr>
          <w:ilvl w:val="0"/>
          <w:numId w:val="2"/>
        </w:numPr>
        <w:rPr>
          <w:sz w:val="24"/>
          <w:szCs w:val="24"/>
        </w:rPr>
      </w:pPr>
      <w:r w:rsidRPr="00E434C7">
        <w:rPr>
          <w:sz w:val="24"/>
          <w:szCs w:val="24"/>
        </w:rPr>
        <w:t>Leeftijd</w:t>
      </w:r>
    </w:p>
    <w:p w:rsidR="00E434C7" w:rsidRPr="00E434C7" w:rsidRDefault="00E434C7" w:rsidP="00E434C7">
      <w:pPr>
        <w:pStyle w:val="Lijstalinea"/>
        <w:numPr>
          <w:ilvl w:val="0"/>
          <w:numId w:val="2"/>
        </w:numPr>
        <w:rPr>
          <w:sz w:val="24"/>
          <w:szCs w:val="24"/>
        </w:rPr>
      </w:pPr>
      <w:r w:rsidRPr="00E434C7">
        <w:rPr>
          <w:sz w:val="24"/>
          <w:szCs w:val="24"/>
        </w:rPr>
        <w:t>Seksuele gerichtheid</w:t>
      </w:r>
    </w:p>
    <w:p w:rsidR="00E434C7" w:rsidRPr="00E434C7" w:rsidRDefault="00E434C7" w:rsidP="00E434C7">
      <w:pPr>
        <w:pStyle w:val="Lijstalinea"/>
        <w:numPr>
          <w:ilvl w:val="0"/>
          <w:numId w:val="2"/>
        </w:numPr>
        <w:rPr>
          <w:sz w:val="24"/>
          <w:szCs w:val="24"/>
        </w:rPr>
      </w:pPr>
      <w:r w:rsidRPr="00E434C7">
        <w:rPr>
          <w:sz w:val="24"/>
          <w:szCs w:val="24"/>
        </w:rPr>
        <w:t>Godsdienst en levensovertuiging</w:t>
      </w:r>
    </w:p>
    <w:p w:rsidR="00E434C7" w:rsidRPr="00E434C7" w:rsidRDefault="00E434C7" w:rsidP="00E434C7">
      <w:pPr>
        <w:pStyle w:val="Lijstalinea"/>
        <w:numPr>
          <w:ilvl w:val="0"/>
          <w:numId w:val="2"/>
        </w:numPr>
        <w:rPr>
          <w:sz w:val="24"/>
          <w:szCs w:val="24"/>
        </w:rPr>
      </w:pPr>
      <w:r w:rsidRPr="00E434C7">
        <w:rPr>
          <w:sz w:val="24"/>
          <w:szCs w:val="24"/>
        </w:rPr>
        <w:t>Ras</w:t>
      </w:r>
    </w:p>
    <w:p w:rsidR="00E434C7" w:rsidRPr="00E434C7" w:rsidRDefault="00E434C7" w:rsidP="00E434C7">
      <w:pPr>
        <w:pStyle w:val="Lijstalinea"/>
        <w:numPr>
          <w:ilvl w:val="0"/>
          <w:numId w:val="2"/>
        </w:numPr>
        <w:rPr>
          <w:sz w:val="24"/>
          <w:szCs w:val="24"/>
        </w:rPr>
      </w:pPr>
      <w:r w:rsidRPr="00E434C7">
        <w:rPr>
          <w:sz w:val="24"/>
          <w:szCs w:val="24"/>
        </w:rPr>
        <w:t>Geslacht</w:t>
      </w:r>
    </w:p>
    <w:p w:rsidR="00E434C7" w:rsidRPr="00E434C7" w:rsidRDefault="00E434C7" w:rsidP="00E434C7">
      <w:pPr>
        <w:pStyle w:val="Lijstalinea"/>
        <w:numPr>
          <w:ilvl w:val="0"/>
          <w:numId w:val="2"/>
        </w:numPr>
        <w:rPr>
          <w:sz w:val="24"/>
          <w:szCs w:val="24"/>
        </w:rPr>
      </w:pPr>
      <w:r w:rsidRPr="00E434C7">
        <w:rPr>
          <w:sz w:val="24"/>
          <w:szCs w:val="24"/>
        </w:rPr>
        <w:t>Nationaliteit</w:t>
      </w:r>
    </w:p>
    <w:p w:rsidR="00E434C7" w:rsidRPr="00E434C7" w:rsidRDefault="00E434C7" w:rsidP="00E434C7">
      <w:pPr>
        <w:pStyle w:val="Lijstalinea"/>
        <w:numPr>
          <w:ilvl w:val="0"/>
          <w:numId w:val="2"/>
        </w:numPr>
        <w:rPr>
          <w:sz w:val="24"/>
          <w:szCs w:val="24"/>
        </w:rPr>
      </w:pPr>
      <w:r w:rsidRPr="00E434C7">
        <w:rPr>
          <w:sz w:val="24"/>
          <w:szCs w:val="24"/>
        </w:rPr>
        <w:t>Handicap of chronische ziekte</w:t>
      </w:r>
    </w:p>
    <w:p w:rsidR="00E434C7" w:rsidRPr="00E434C7" w:rsidRDefault="00E434C7" w:rsidP="00E434C7">
      <w:pPr>
        <w:pStyle w:val="Lijstalinea"/>
        <w:numPr>
          <w:ilvl w:val="0"/>
          <w:numId w:val="2"/>
        </w:numPr>
        <w:rPr>
          <w:sz w:val="24"/>
          <w:szCs w:val="24"/>
        </w:rPr>
      </w:pPr>
      <w:r w:rsidRPr="00E434C7">
        <w:rPr>
          <w:sz w:val="24"/>
          <w:szCs w:val="24"/>
        </w:rPr>
        <w:t>Politieke overtuiging</w:t>
      </w:r>
    </w:p>
    <w:p w:rsidR="00E434C7" w:rsidRPr="00E434C7" w:rsidRDefault="00E434C7" w:rsidP="00E434C7">
      <w:pPr>
        <w:pStyle w:val="Lijstalinea"/>
        <w:numPr>
          <w:ilvl w:val="0"/>
          <w:numId w:val="2"/>
        </w:numPr>
        <w:rPr>
          <w:sz w:val="24"/>
          <w:szCs w:val="24"/>
        </w:rPr>
      </w:pPr>
      <w:r w:rsidRPr="00E434C7">
        <w:rPr>
          <w:sz w:val="24"/>
          <w:szCs w:val="24"/>
        </w:rPr>
        <w:t>Burgerlijke staat</w:t>
      </w:r>
    </w:p>
    <w:p w:rsidR="00E434C7" w:rsidRDefault="00E434C7" w:rsidP="00E434C7">
      <w:pPr>
        <w:pStyle w:val="Lijstalinea"/>
        <w:numPr>
          <w:ilvl w:val="0"/>
          <w:numId w:val="2"/>
        </w:numPr>
        <w:rPr>
          <w:sz w:val="24"/>
          <w:szCs w:val="24"/>
        </w:rPr>
      </w:pPr>
      <w:r w:rsidRPr="00E434C7">
        <w:rPr>
          <w:sz w:val="24"/>
          <w:szCs w:val="24"/>
        </w:rPr>
        <w:t>Soort contract (vast of tijdelijk)</w:t>
      </w:r>
    </w:p>
    <w:p w:rsidR="00E434C7" w:rsidRPr="00E434C7" w:rsidRDefault="00E434C7" w:rsidP="00E434C7">
      <w:pPr>
        <w:rPr>
          <w:sz w:val="24"/>
          <w:szCs w:val="24"/>
        </w:rPr>
      </w:pPr>
      <w:r w:rsidRPr="00E434C7">
        <w:rPr>
          <w:sz w:val="24"/>
          <w:szCs w:val="24"/>
        </w:rPr>
        <w:t xml:space="preserve">Artikel 1 van de Grondwet is glashelder over discriminatie: het is verboden. Artikelen in de Grondwet vormen de basis voor alle wetten en regels die in Nederland gemaakt worden. </w:t>
      </w:r>
      <w:r w:rsidRPr="00E434C7">
        <w:rPr>
          <w:sz w:val="24"/>
          <w:szCs w:val="24"/>
        </w:rPr>
        <w:lastRenderedPageBreak/>
        <w:t>Ook artikel 1 is uitgewerkt in verschillende wetten en regels. De belangrijkste zijn de Algemene wet gelijke behandeling en verschillende artikelen in het Wetboek van Strafrecht.</w:t>
      </w:r>
    </w:p>
    <w:p w:rsidR="00E434C7" w:rsidRPr="00E434C7" w:rsidRDefault="00E434C7" w:rsidP="00E434C7">
      <w:pPr>
        <w:rPr>
          <w:sz w:val="24"/>
          <w:szCs w:val="24"/>
        </w:rPr>
      </w:pPr>
      <w:r w:rsidRPr="00E434C7">
        <w:rPr>
          <w:sz w:val="24"/>
          <w:szCs w:val="24"/>
        </w:rPr>
        <w:t>Artikel 1 van de Grondwet</w:t>
      </w:r>
    </w:p>
    <w:p w:rsidR="00E434C7" w:rsidRPr="00E434C7" w:rsidRDefault="00E434C7" w:rsidP="00E434C7">
      <w:pPr>
        <w:rPr>
          <w:sz w:val="24"/>
          <w:szCs w:val="24"/>
        </w:rPr>
      </w:pPr>
      <w:r w:rsidRPr="00E434C7">
        <w:rPr>
          <w:sz w:val="24"/>
          <w:szCs w:val="24"/>
        </w:rPr>
        <w:t>"Allen die zich in Nederland bevinden, worden in gelijke gevallen gelijk behandeld. Discriminatie wegens godsdienst, levensovertuiging, politieke gezindheid, ras, geslacht of op welke grond dan ook, is niet toegestaan."</w:t>
      </w:r>
    </w:p>
    <w:p w:rsidR="00E434C7" w:rsidRPr="00E434C7" w:rsidRDefault="00E434C7" w:rsidP="00E434C7">
      <w:pPr>
        <w:rPr>
          <w:sz w:val="24"/>
          <w:szCs w:val="24"/>
        </w:rPr>
      </w:pPr>
      <w:r w:rsidRPr="00E434C7">
        <w:rPr>
          <w:sz w:val="24"/>
          <w:szCs w:val="24"/>
        </w:rPr>
        <w:t>In totaal zijn er twaalf discriminatiegronden in de wet vastgelegd. Word je onterecht ongelijk behandeld en heeft dat te maken met een van de discriminatiegronden, dan kun je een beroep doen op de wet.</w:t>
      </w:r>
    </w:p>
    <w:p w:rsidR="00E434C7" w:rsidRPr="00E434C7" w:rsidRDefault="00E434C7" w:rsidP="00E434C7">
      <w:pPr>
        <w:rPr>
          <w:sz w:val="24"/>
          <w:szCs w:val="24"/>
        </w:rPr>
      </w:pPr>
    </w:p>
    <w:sectPr w:rsidR="00E434C7" w:rsidRPr="00E434C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4C7" w:rsidRDefault="00E434C7" w:rsidP="00E434C7">
      <w:pPr>
        <w:spacing w:after="0" w:line="240" w:lineRule="auto"/>
      </w:pPr>
      <w:r>
        <w:separator/>
      </w:r>
    </w:p>
  </w:endnote>
  <w:endnote w:type="continuationSeparator" w:id="0">
    <w:p w:rsidR="00E434C7" w:rsidRDefault="00E434C7" w:rsidP="00E43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_boo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4C7" w:rsidRDefault="00E434C7" w:rsidP="00E434C7">
      <w:pPr>
        <w:spacing w:after="0" w:line="240" w:lineRule="auto"/>
      </w:pPr>
      <w:r>
        <w:separator/>
      </w:r>
    </w:p>
  </w:footnote>
  <w:footnote w:type="continuationSeparator" w:id="0">
    <w:p w:rsidR="00E434C7" w:rsidRDefault="00E434C7" w:rsidP="00E43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C7" w:rsidRDefault="00E434C7">
    <w:pPr>
      <w:pStyle w:val="Koptekst"/>
    </w:pPr>
    <w:proofErr w:type="spellStart"/>
    <w:r>
      <w:t>Romek</w:t>
    </w:r>
    <w:proofErr w:type="spellEnd"/>
    <w:r>
      <w:t xml:space="preserve"> van der Linden Discriminatie</w:t>
    </w:r>
  </w:p>
  <w:p w:rsidR="00E434C7" w:rsidRDefault="00E434C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A7D"/>
    <w:multiLevelType w:val="multilevel"/>
    <w:tmpl w:val="793667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F134382"/>
    <w:multiLevelType w:val="hybridMultilevel"/>
    <w:tmpl w:val="23C45A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22"/>
    <w:rsid w:val="00245314"/>
    <w:rsid w:val="003D3801"/>
    <w:rsid w:val="00835322"/>
    <w:rsid w:val="00BE78D0"/>
    <w:rsid w:val="00E43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9949-2805-4779-9AEF-84928E1D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E434C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35322"/>
  </w:style>
  <w:style w:type="character" w:styleId="Hyperlink">
    <w:name w:val="Hyperlink"/>
    <w:basedOn w:val="Standaardalinea-lettertype"/>
    <w:uiPriority w:val="99"/>
    <w:semiHidden/>
    <w:unhideWhenUsed/>
    <w:rsid w:val="00835322"/>
    <w:rPr>
      <w:color w:val="0000FF"/>
      <w:u w:val="single"/>
    </w:rPr>
  </w:style>
  <w:style w:type="paragraph" w:styleId="Normaalweb">
    <w:name w:val="Normal (Web)"/>
    <w:basedOn w:val="Standaard"/>
    <w:uiPriority w:val="99"/>
    <w:semiHidden/>
    <w:unhideWhenUsed/>
    <w:rsid w:val="00E434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E434C7"/>
    <w:rPr>
      <w:rFonts w:ascii="Times New Roman" w:eastAsia="Times New Roman" w:hAnsi="Times New Roman" w:cs="Times New Roman"/>
      <w:b/>
      <w:bCs/>
      <w:sz w:val="27"/>
      <w:szCs w:val="27"/>
      <w:lang w:eastAsia="nl-NL"/>
    </w:rPr>
  </w:style>
  <w:style w:type="paragraph" w:styleId="Lijstalinea">
    <w:name w:val="List Paragraph"/>
    <w:basedOn w:val="Standaard"/>
    <w:uiPriority w:val="34"/>
    <w:qFormat/>
    <w:rsid w:val="00E434C7"/>
    <w:pPr>
      <w:ind w:left="720"/>
      <w:contextualSpacing/>
    </w:pPr>
  </w:style>
  <w:style w:type="paragraph" w:styleId="Koptekst">
    <w:name w:val="header"/>
    <w:basedOn w:val="Standaard"/>
    <w:link w:val="KoptekstChar"/>
    <w:uiPriority w:val="99"/>
    <w:unhideWhenUsed/>
    <w:rsid w:val="00E434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34C7"/>
  </w:style>
  <w:style w:type="paragraph" w:styleId="Voettekst">
    <w:name w:val="footer"/>
    <w:basedOn w:val="Standaard"/>
    <w:link w:val="VoettekstChar"/>
    <w:uiPriority w:val="99"/>
    <w:unhideWhenUsed/>
    <w:rsid w:val="00E434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34C7"/>
  </w:style>
  <w:style w:type="paragraph" w:styleId="Ballontekst">
    <w:name w:val="Balloon Text"/>
    <w:basedOn w:val="Standaard"/>
    <w:link w:val="BallontekstChar"/>
    <w:uiPriority w:val="99"/>
    <w:semiHidden/>
    <w:unhideWhenUsed/>
    <w:rsid w:val="00E434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34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2667">
      <w:bodyDiv w:val="1"/>
      <w:marLeft w:val="0"/>
      <w:marRight w:val="0"/>
      <w:marTop w:val="0"/>
      <w:marBottom w:val="0"/>
      <w:divBdr>
        <w:top w:val="none" w:sz="0" w:space="0" w:color="auto"/>
        <w:left w:val="none" w:sz="0" w:space="0" w:color="auto"/>
        <w:bottom w:val="none" w:sz="0" w:space="0" w:color="auto"/>
        <w:right w:val="none" w:sz="0" w:space="0" w:color="auto"/>
      </w:divBdr>
    </w:div>
    <w:div w:id="647516546">
      <w:bodyDiv w:val="1"/>
      <w:marLeft w:val="0"/>
      <w:marRight w:val="0"/>
      <w:marTop w:val="0"/>
      <w:marBottom w:val="0"/>
      <w:divBdr>
        <w:top w:val="none" w:sz="0" w:space="0" w:color="auto"/>
        <w:left w:val="none" w:sz="0" w:space="0" w:color="auto"/>
        <w:bottom w:val="none" w:sz="0" w:space="0" w:color="auto"/>
        <w:right w:val="none" w:sz="0" w:space="0" w:color="auto"/>
      </w:divBdr>
    </w:div>
    <w:div w:id="856189606">
      <w:bodyDiv w:val="1"/>
      <w:marLeft w:val="0"/>
      <w:marRight w:val="0"/>
      <w:marTop w:val="0"/>
      <w:marBottom w:val="0"/>
      <w:divBdr>
        <w:top w:val="none" w:sz="0" w:space="0" w:color="auto"/>
        <w:left w:val="none" w:sz="0" w:space="0" w:color="auto"/>
        <w:bottom w:val="none" w:sz="0" w:space="0" w:color="auto"/>
        <w:right w:val="none" w:sz="0" w:space="0" w:color="auto"/>
      </w:divBdr>
    </w:div>
    <w:div w:id="1656684551">
      <w:bodyDiv w:val="1"/>
      <w:marLeft w:val="0"/>
      <w:marRight w:val="0"/>
      <w:marTop w:val="0"/>
      <w:marBottom w:val="0"/>
      <w:divBdr>
        <w:top w:val="none" w:sz="0" w:space="0" w:color="auto"/>
        <w:left w:val="none" w:sz="0" w:space="0" w:color="auto"/>
        <w:bottom w:val="none" w:sz="0" w:space="0" w:color="auto"/>
        <w:right w:val="none" w:sz="0" w:space="0" w:color="auto"/>
      </w:divBdr>
      <w:divsChild>
        <w:div w:id="1937667326">
          <w:marLeft w:val="0"/>
          <w:marRight w:val="0"/>
          <w:marTop w:val="0"/>
          <w:marBottom w:val="0"/>
          <w:divBdr>
            <w:top w:val="none" w:sz="0" w:space="0" w:color="auto"/>
            <w:left w:val="none" w:sz="0" w:space="0" w:color="auto"/>
            <w:bottom w:val="none" w:sz="0" w:space="0" w:color="auto"/>
            <w:right w:val="none" w:sz="0" w:space="0" w:color="auto"/>
          </w:divBdr>
          <w:divsChild>
            <w:div w:id="160202480">
              <w:marLeft w:val="0"/>
              <w:marRight w:val="0"/>
              <w:marTop w:val="0"/>
              <w:marBottom w:val="0"/>
              <w:divBdr>
                <w:top w:val="none" w:sz="0" w:space="0" w:color="auto"/>
                <w:left w:val="none" w:sz="0" w:space="0" w:color="auto"/>
                <w:bottom w:val="none" w:sz="0" w:space="0" w:color="auto"/>
                <w:right w:val="none" w:sz="0" w:space="0" w:color="auto"/>
              </w:divBdr>
              <w:divsChild>
                <w:div w:id="1514687447">
                  <w:marLeft w:val="0"/>
                  <w:marRight w:val="0"/>
                  <w:marTop w:val="0"/>
                  <w:marBottom w:val="0"/>
                  <w:divBdr>
                    <w:top w:val="none" w:sz="0" w:space="0" w:color="auto"/>
                    <w:left w:val="none" w:sz="0" w:space="0" w:color="auto"/>
                    <w:bottom w:val="none" w:sz="0" w:space="0" w:color="auto"/>
                    <w:right w:val="none" w:sz="0" w:space="0" w:color="auto"/>
                  </w:divBdr>
                  <w:divsChild>
                    <w:div w:id="844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5CE3-DD5A-42E1-A1E4-69B62C88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Gastaccount</dc:creator>
  <cp:keywords/>
  <dc:description/>
  <cp:lastModifiedBy>romek van der linden</cp:lastModifiedBy>
  <cp:revision>1</cp:revision>
  <cp:lastPrinted>2015-10-20T14:33:00Z</cp:lastPrinted>
  <dcterms:created xsi:type="dcterms:W3CDTF">2015-10-20T14:08:00Z</dcterms:created>
  <dcterms:modified xsi:type="dcterms:W3CDTF">2015-10-20T15:29:00Z</dcterms:modified>
</cp:coreProperties>
</file>