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EE" w:rsidRPr="00567CBC" w:rsidRDefault="00E51B55" w:rsidP="0045307C">
      <w:pPr>
        <w:spacing w:after="0"/>
        <w:rPr>
          <w:sz w:val="36"/>
          <w:szCs w:val="36"/>
        </w:rPr>
      </w:pPr>
      <w:r>
        <w:rPr>
          <w:sz w:val="36"/>
          <w:szCs w:val="36"/>
        </w:rPr>
        <w:t>Samenvatting Literatuur in zicht hoofdstuk 1 poëzieanalyse</w:t>
      </w:r>
    </w:p>
    <w:p w:rsidR="0045307C" w:rsidRDefault="0045307C" w:rsidP="0045307C">
      <w:pPr>
        <w:spacing w:after="0"/>
      </w:pPr>
    </w:p>
    <w:p w:rsidR="00E51B55" w:rsidRDefault="00E51B55" w:rsidP="0045307C">
      <w:pPr>
        <w:spacing w:after="0"/>
        <w:rPr>
          <w:b/>
        </w:rPr>
      </w:pPr>
      <w:r>
        <w:rPr>
          <w:b/>
        </w:rPr>
        <w:t>Par. 1.1. Inleiding</w:t>
      </w:r>
    </w:p>
    <w:p w:rsidR="00E51B55" w:rsidRDefault="00E51B55" w:rsidP="0045307C">
      <w:pPr>
        <w:spacing w:after="0"/>
      </w:pPr>
      <w:r>
        <w:t>Vorm: manier waarop het gedicht is gemaakt.</w:t>
      </w:r>
    </w:p>
    <w:p w:rsidR="00E51B55" w:rsidRDefault="00E51B55" w:rsidP="0045307C">
      <w:pPr>
        <w:spacing w:after="0"/>
      </w:pPr>
      <w:r>
        <w:t>Inhoud: wat er in het gedicht staat, de boodschap.</w:t>
      </w:r>
    </w:p>
    <w:p w:rsidR="00E51B55" w:rsidRDefault="00E51B55" w:rsidP="0045307C">
      <w:pPr>
        <w:spacing w:after="0"/>
      </w:pPr>
      <w:r>
        <w:t>Proza: verhalen</w:t>
      </w:r>
    </w:p>
    <w:p w:rsidR="00E51B55" w:rsidRDefault="00E51B55" w:rsidP="0045307C">
      <w:pPr>
        <w:spacing w:after="0"/>
      </w:pPr>
      <w:r>
        <w:t>Poëzie: gedichten</w:t>
      </w:r>
    </w:p>
    <w:p w:rsidR="00E51B55" w:rsidRPr="00E51B55" w:rsidRDefault="00E51B55" w:rsidP="0045307C">
      <w:pPr>
        <w:spacing w:after="0"/>
      </w:pPr>
      <w:r>
        <w:t>Ambiguïteit: meerduidigheid van woorden of zinnen.</w:t>
      </w:r>
    </w:p>
    <w:p w:rsidR="00E51B55" w:rsidRDefault="00E51B55" w:rsidP="0045307C">
      <w:pPr>
        <w:spacing w:after="0"/>
      </w:pPr>
    </w:p>
    <w:p w:rsidR="00567CBC" w:rsidRPr="00567CBC" w:rsidRDefault="00567CBC" w:rsidP="0045307C">
      <w:pPr>
        <w:spacing w:after="0"/>
        <w:rPr>
          <w:b/>
        </w:rPr>
      </w:pPr>
      <w:r w:rsidRPr="00567CBC">
        <w:rPr>
          <w:b/>
        </w:rPr>
        <w:t>Par. 1.2. klank en rijm</w:t>
      </w:r>
    </w:p>
    <w:p w:rsidR="0045307C" w:rsidRDefault="0045307C" w:rsidP="0045307C">
      <w:pPr>
        <w:spacing w:after="0"/>
      </w:pPr>
      <w:r w:rsidRPr="009F1C0C">
        <w:rPr>
          <w:i/>
        </w:rPr>
        <w:t>Rijm</w:t>
      </w:r>
      <w:r>
        <w:t>: de herhaling van een klank in beklemtoonde lettergrepen die vrij dicht bij elkaar staan.</w:t>
      </w:r>
    </w:p>
    <w:p w:rsidR="0045307C" w:rsidRDefault="0045307C" w:rsidP="0045307C">
      <w:pPr>
        <w:spacing w:after="0"/>
      </w:pPr>
      <w:r w:rsidRPr="009F1C0C">
        <w:rPr>
          <w:i/>
        </w:rPr>
        <w:t>Halfrijm</w:t>
      </w:r>
      <w:r>
        <w:t>: het rijmen van alleen de klinkers of alleen de medeklinkers.</w:t>
      </w:r>
    </w:p>
    <w:p w:rsidR="0045307C" w:rsidRDefault="0045307C" w:rsidP="0045307C">
      <w:pPr>
        <w:spacing w:after="0"/>
      </w:pPr>
      <w:r w:rsidRPr="009F1C0C">
        <w:rPr>
          <w:i/>
        </w:rPr>
        <w:t>Alliteratie</w:t>
      </w:r>
      <w:r>
        <w:t>: de beginmedeklinkers in beklemtoonde lettergrepen gelijk.</w:t>
      </w:r>
    </w:p>
    <w:p w:rsidR="0045307C" w:rsidRDefault="0045307C" w:rsidP="0045307C">
      <w:pPr>
        <w:spacing w:after="0"/>
      </w:pPr>
      <w:r w:rsidRPr="009F1C0C">
        <w:rPr>
          <w:i/>
        </w:rPr>
        <w:t>Assonantie</w:t>
      </w:r>
      <w:r>
        <w:t>: alleen de medeklinkers of tweeklank rijmt.</w:t>
      </w:r>
    </w:p>
    <w:p w:rsidR="0045307C" w:rsidRDefault="0045307C" w:rsidP="0045307C">
      <w:pPr>
        <w:spacing w:after="0"/>
      </w:pPr>
      <w:r w:rsidRPr="009F1C0C">
        <w:rPr>
          <w:i/>
        </w:rPr>
        <w:t>Volrijm</w:t>
      </w:r>
      <w:r>
        <w:t>: klankovereenkomst van zowel de klinkers als de daaropvolgende medeklinkers.</w:t>
      </w:r>
    </w:p>
    <w:p w:rsidR="0045307C" w:rsidRDefault="0045307C" w:rsidP="0045307C">
      <w:pPr>
        <w:pStyle w:val="Lijstalinea"/>
        <w:numPr>
          <w:ilvl w:val="0"/>
          <w:numId w:val="3"/>
        </w:numPr>
        <w:spacing w:after="0"/>
      </w:pPr>
      <w:r>
        <w:t>Gelijkheid van de klinkers in de laatste beklemtoonde lettergreep;</w:t>
      </w:r>
    </w:p>
    <w:p w:rsidR="0045307C" w:rsidRDefault="0045307C" w:rsidP="0045307C">
      <w:pPr>
        <w:pStyle w:val="Lijstalinea"/>
        <w:numPr>
          <w:ilvl w:val="0"/>
          <w:numId w:val="3"/>
        </w:numPr>
        <w:spacing w:after="0"/>
      </w:pPr>
      <w:r>
        <w:t>Gelijkheid van alle klanken volgend op de laatste beklemtoonde lettergreep;</w:t>
      </w:r>
    </w:p>
    <w:p w:rsidR="0045307C" w:rsidRDefault="0045307C" w:rsidP="0045307C">
      <w:pPr>
        <w:pStyle w:val="Lijstalinea"/>
        <w:numPr>
          <w:ilvl w:val="0"/>
          <w:numId w:val="3"/>
        </w:numPr>
        <w:spacing w:after="0"/>
      </w:pPr>
      <w:r>
        <w:t>Verschil in de medeklinkers voorafgaand aan de laatste beklemtoonde lettergreep;</w:t>
      </w:r>
    </w:p>
    <w:p w:rsidR="0045307C" w:rsidRDefault="0045307C" w:rsidP="0045307C">
      <w:pPr>
        <w:pStyle w:val="Lijstalinea"/>
        <w:numPr>
          <w:ilvl w:val="0"/>
          <w:numId w:val="3"/>
        </w:numPr>
        <w:spacing w:after="0"/>
      </w:pPr>
      <w:r>
        <w:t xml:space="preserve">Vergelijkbare klemtoonstructuur. </w:t>
      </w:r>
    </w:p>
    <w:p w:rsidR="00567CBC" w:rsidRDefault="00567CBC" w:rsidP="00567CBC">
      <w:pPr>
        <w:spacing w:after="0"/>
      </w:pPr>
      <w:r w:rsidRPr="009F1C0C">
        <w:rPr>
          <w:i/>
        </w:rPr>
        <w:t>Rijk</w:t>
      </w:r>
      <w:r>
        <w:t xml:space="preserve"> </w:t>
      </w:r>
      <w:r w:rsidRPr="009F1C0C">
        <w:rPr>
          <w:i/>
        </w:rPr>
        <w:t>rijm</w:t>
      </w:r>
      <w:r>
        <w:t xml:space="preserve">: </w:t>
      </w:r>
      <w:r w:rsidR="009F1C0C">
        <w:t>het woord of een gedeelte van het woord letterlijk wordt herhaald.</w:t>
      </w:r>
    </w:p>
    <w:p w:rsidR="009F1C0C" w:rsidRDefault="009F1C0C" w:rsidP="00567CBC">
      <w:pPr>
        <w:spacing w:after="0"/>
      </w:pPr>
      <w:r w:rsidRPr="009F1C0C">
        <w:rPr>
          <w:i/>
        </w:rPr>
        <w:t>Voorrijm</w:t>
      </w:r>
      <w:r>
        <w:t>: daarbij rijmt het eerste woord van opeenvolgende versregels.</w:t>
      </w:r>
    </w:p>
    <w:p w:rsidR="009F1C0C" w:rsidRDefault="009F1C0C" w:rsidP="00567CBC">
      <w:pPr>
        <w:spacing w:after="0"/>
      </w:pPr>
      <w:r w:rsidRPr="009F1C0C">
        <w:rPr>
          <w:i/>
        </w:rPr>
        <w:t>Binnenrijm</w:t>
      </w:r>
      <w:r>
        <w:t>: het rijmen van woorden in een en dezelfde versregel.</w:t>
      </w:r>
    </w:p>
    <w:p w:rsidR="009F1C0C" w:rsidRDefault="009F1C0C" w:rsidP="009F1C0C">
      <w:pPr>
        <w:spacing w:after="0"/>
      </w:pPr>
      <w:r w:rsidRPr="009F1C0C">
        <w:rPr>
          <w:i/>
        </w:rPr>
        <w:t>Middenrijm</w:t>
      </w:r>
      <w:r>
        <w:t>: daarbij rijmen woorden in opeenvolgende versregels, op overeenkomstige plaatsen de regel, min of meer onder elkaar.</w:t>
      </w:r>
    </w:p>
    <w:p w:rsidR="009F1C0C" w:rsidRDefault="009F1C0C" w:rsidP="009F1C0C">
      <w:pPr>
        <w:spacing w:after="0"/>
      </w:pPr>
      <w:r w:rsidRPr="009F1C0C">
        <w:rPr>
          <w:i/>
        </w:rPr>
        <w:t>Overlooprijm</w:t>
      </w:r>
      <w:r>
        <w:t>: het rijmen van de laatste lettergreep van een regel op de eerste lettergreep van de volgende regel.</w:t>
      </w:r>
    </w:p>
    <w:p w:rsidR="009F1C0C" w:rsidRDefault="009F1C0C" w:rsidP="009F1C0C">
      <w:pPr>
        <w:spacing w:after="0"/>
      </w:pPr>
      <w:r w:rsidRPr="009F1C0C">
        <w:rPr>
          <w:i/>
        </w:rPr>
        <w:t>Eindrijm</w:t>
      </w:r>
      <w:r>
        <w:t>: de rijmwoorden staan aan het eind van de versregel.</w:t>
      </w:r>
    </w:p>
    <w:p w:rsidR="009F1C0C" w:rsidRPr="00DA5924" w:rsidRDefault="009F1C0C" w:rsidP="00E3361D">
      <w:pPr>
        <w:pStyle w:val="Lijstalinea"/>
        <w:numPr>
          <w:ilvl w:val="0"/>
          <w:numId w:val="7"/>
        </w:numPr>
        <w:spacing w:after="0"/>
      </w:pPr>
      <w:r w:rsidRPr="00DA5924">
        <w:t>Mannelijk eindrijm: de beklemtoonde lettergreep niet gevolgd door een andere lettergreep.</w:t>
      </w:r>
    </w:p>
    <w:p w:rsidR="009F1C0C" w:rsidRPr="00DA5924" w:rsidRDefault="009F1C0C" w:rsidP="00E3361D">
      <w:pPr>
        <w:pStyle w:val="Lijstalinea"/>
        <w:numPr>
          <w:ilvl w:val="0"/>
          <w:numId w:val="7"/>
        </w:numPr>
        <w:spacing w:after="0"/>
      </w:pPr>
      <w:r w:rsidRPr="00DA5924">
        <w:t>Vrouwelijk eindrijm: na de beklemtoonde lettergreep nog één onbeklemtoonde lettergreep.</w:t>
      </w:r>
    </w:p>
    <w:p w:rsidR="009F1C0C" w:rsidRPr="00DA5924" w:rsidRDefault="009F1C0C" w:rsidP="00E3361D">
      <w:pPr>
        <w:pStyle w:val="Lijstalinea"/>
        <w:numPr>
          <w:ilvl w:val="0"/>
          <w:numId w:val="7"/>
        </w:numPr>
        <w:spacing w:after="0"/>
      </w:pPr>
      <w:r w:rsidRPr="00DA5924">
        <w:t>Glijdend eindrijm: nog twee onbeklemtoonde lettergrepen na de beklemtoonde lettergreep.</w:t>
      </w:r>
    </w:p>
    <w:p w:rsidR="009F1C0C" w:rsidRPr="00DA5924" w:rsidRDefault="009F1C0C" w:rsidP="00E3361D">
      <w:pPr>
        <w:pStyle w:val="Lijstalinea"/>
        <w:numPr>
          <w:ilvl w:val="0"/>
          <w:numId w:val="7"/>
        </w:numPr>
        <w:spacing w:after="0"/>
      </w:pPr>
      <w:r w:rsidRPr="00DA5924">
        <w:t>Dubbelrijm: aan het einde van twee versregels niet één, maar twee lettergrepen staan.</w:t>
      </w:r>
    </w:p>
    <w:p w:rsidR="006D2F45" w:rsidRDefault="006D2F45" w:rsidP="006D2F45">
      <w:pPr>
        <w:spacing w:after="0"/>
      </w:pPr>
      <w:r w:rsidRPr="006D2F45">
        <w:rPr>
          <w:i/>
        </w:rPr>
        <w:t>Rijmschema</w:t>
      </w:r>
      <w:r>
        <w:t>: een bepaalde volgorde van rijmklanken.</w:t>
      </w:r>
    </w:p>
    <w:p w:rsidR="006D2F45" w:rsidRPr="00DA5924" w:rsidRDefault="006D2F45" w:rsidP="00E3361D">
      <w:pPr>
        <w:pStyle w:val="Lijstalinea"/>
        <w:numPr>
          <w:ilvl w:val="0"/>
          <w:numId w:val="7"/>
        </w:numPr>
        <w:spacing w:after="0"/>
      </w:pPr>
      <w:r w:rsidRPr="00DA5924">
        <w:t>Gepaard rijm: aabb</w:t>
      </w:r>
    </w:p>
    <w:p w:rsidR="006D2F45" w:rsidRPr="00DA5924" w:rsidRDefault="006D2F45" w:rsidP="00E3361D">
      <w:pPr>
        <w:pStyle w:val="Lijstalinea"/>
        <w:numPr>
          <w:ilvl w:val="0"/>
          <w:numId w:val="7"/>
        </w:numPr>
        <w:spacing w:after="0"/>
      </w:pPr>
      <w:r w:rsidRPr="00DA5924">
        <w:t>Gekruist rijm: abab</w:t>
      </w:r>
    </w:p>
    <w:p w:rsidR="006D2F45" w:rsidRPr="00DA5924" w:rsidRDefault="006D2F45" w:rsidP="00E3361D">
      <w:pPr>
        <w:pStyle w:val="Lijstalinea"/>
        <w:numPr>
          <w:ilvl w:val="0"/>
          <w:numId w:val="7"/>
        </w:numPr>
        <w:spacing w:after="0"/>
      </w:pPr>
      <w:r w:rsidRPr="00DA5924">
        <w:t>Omarmend rijm: abba</w:t>
      </w:r>
    </w:p>
    <w:p w:rsidR="006D2F45" w:rsidRPr="00DA5924" w:rsidRDefault="006D2F45" w:rsidP="00E3361D">
      <w:pPr>
        <w:pStyle w:val="Lijstalinea"/>
        <w:numPr>
          <w:ilvl w:val="0"/>
          <w:numId w:val="7"/>
        </w:numPr>
        <w:spacing w:after="0"/>
      </w:pPr>
      <w:r w:rsidRPr="00DA5924">
        <w:t>Slagrijm: aaaa</w:t>
      </w:r>
    </w:p>
    <w:p w:rsidR="006D2F45" w:rsidRPr="00DA5924" w:rsidRDefault="006D2F45" w:rsidP="006D2F45">
      <w:pPr>
        <w:spacing w:after="0"/>
      </w:pPr>
      <w:r w:rsidRPr="00DA5924">
        <w:tab/>
      </w:r>
      <w:r w:rsidRPr="00DA5924">
        <w:tab/>
        <w:t xml:space="preserve">Voor drieregelige strofes: </w:t>
      </w:r>
    </w:p>
    <w:p w:rsidR="006D2F45" w:rsidRPr="00DA5924" w:rsidRDefault="006D2F45" w:rsidP="006D2F45">
      <w:pPr>
        <w:spacing w:after="0"/>
        <w:ind w:left="708" w:firstLine="708"/>
      </w:pPr>
      <w:r w:rsidRPr="00DA5924">
        <w:t>Verspringend rijm: abcabcdefdef</w:t>
      </w:r>
    </w:p>
    <w:p w:rsidR="00816697" w:rsidRDefault="00816697" w:rsidP="00816697">
      <w:pPr>
        <w:spacing w:after="0"/>
      </w:pPr>
      <w:r w:rsidRPr="00816697">
        <w:rPr>
          <w:i/>
        </w:rPr>
        <w:t>Gebroken</w:t>
      </w:r>
      <w:r>
        <w:t xml:space="preserve"> </w:t>
      </w:r>
      <w:r w:rsidRPr="00816697">
        <w:rPr>
          <w:i/>
        </w:rPr>
        <w:t>rijm</w:t>
      </w:r>
      <w:r>
        <w:t>: doorbreekt een nieuwe rijmklank de verwachte regelmaat.</w:t>
      </w:r>
    </w:p>
    <w:p w:rsidR="00816697" w:rsidRDefault="00816697" w:rsidP="00816697">
      <w:pPr>
        <w:spacing w:after="0"/>
      </w:pPr>
      <w:r w:rsidRPr="00816697">
        <w:rPr>
          <w:i/>
        </w:rPr>
        <w:t>Alternerend</w:t>
      </w:r>
      <w:r>
        <w:t xml:space="preserve"> </w:t>
      </w:r>
      <w:r w:rsidRPr="00816697">
        <w:rPr>
          <w:i/>
        </w:rPr>
        <w:t>rijm</w:t>
      </w:r>
      <w:r>
        <w:t>: een schema waarbij om en om mannelijk en vrouwelijk rijm wordt gebruikt (vaak bij gekruist rijm).</w:t>
      </w:r>
    </w:p>
    <w:p w:rsidR="00816697" w:rsidRDefault="00816697" w:rsidP="00816697">
      <w:pPr>
        <w:spacing w:after="0"/>
      </w:pPr>
    </w:p>
    <w:p w:rsidR="00E51B55" w:rsidRDefault="00E51B55" w:rsidP="00816697">
      <w:pPr>
        <w:spacing w:after="0"/>
        <w:rPr>
          <w:b/>
        </w:rPr>
      </w:pPr>
    </w:p>
    <w:p w:rsidR="00E51B55" w:rsidRDefault="00E51B55" w:rsidP="00816697">
      <w:pPr>
        <w:spacing w:after="0"/>
        <w:rPr>
          <w:b/>
        </w:rPr>
      </w:pPr>
    </w:p>
    <w:p w:rsidR="00816697" w:rsidRDefault="00816697" w:rsidP="00816697">
      <w:pPr>
        <w:spacing w:after="0"/>
        <w:rPr>
          <w:b/>
        </w:rPr>
      </w:pPr>
      <w:r>
        <w:rPr>
          <w:b/>
        </w:rPr>
        <w:lastRenderedPageBreak/>
        <w:t>P</w:t>
      </w:r>
      <w:r w:rsidR="00CC29D6">
        <w:rPr>
          <w:b/>
        </w:rPr>
        <w:t>ar. 1.3</w:t>
      </w:r>
      <w:r>
        <w:rPr>
          <w:b/>
        </w:rPr>
        <w:t xml:space="preserve"> strofebouw</w:t>
      </w:r>
    </w:p>
    <w:p w:rsidR="00816697" w:rsidRDefault="00816697" w:rsidP="00816697">
      <w:pPr>
        <w:spacing w:after="0"/>
      </w:pPr>
      <w:r w:rsidRPr="00816697">
        <w:rPr>
          <w:i/>
        </w:rPr>
        <w:t>Strofe</w:t>
      </w:r>
      <w:r>
        <w:t>: gedeelte tussen twee witregels</w:t>
      </w:r>
    </w:p>
    <w:p w:rsidR="00816697" w:rsidRPr="00DA5924" w:rsidRDefault="00816697" w:rsidP="00E3361D">
      <w:pPr>
        <w:pStyle w:val="Lijstalinea"/>
        <w:numPr>
          <w:ilvl w:val="0"/>
          <w:numId w:val="6"/>
        </w:numPr>
        <w:spacing w:after="0"/>
      </w:pPr>
      <w:r w:rsidRPr="00DA5924">
        <w:t>Distichon: 2 regels</w:t>
      </w:r>
    </w:p>
    <w:p w:rsidR="00816697" w:rsidRPr="00DA5924" w:rsidRDefault="00816697" w:rsidP="00E3361D">
      <w:pPr>
        <w:pStyle w:val="Lijstalinea"/>
        <w:numPr>
          <w:ilvl w:val="0"/>
          <w:numId w:val="6"/>
        </w:numPr>
        <w:spacing w:after="0"/>
      </w:pPr>
      <w:r w:rsidRPr="00DA5924">
        <w:t>Terzine: 3 regels (indien onderdeel van een sonnet, dan noem je het een terzet)</w:t>
      </w:r>
    </w:p>
    <w:p w:rsidR="00816697" w:rsidRPr="00DA5924" w:rsidRDefault="00816697" w:rsidP="00E3361D">
      <w:pPr>
        <w:pStyle w:val="Lijstalinea"/>
        <w:numPr>
          <w:ilvl w:val="0"/>
          <w:numId w:val="6"/>
        </w:numPr>
        <w:spacing w:after="0"/>
      </w:pPr>
      <w:r w:rsidRPr="00DA5924">
        <w:t>Kwatrijn: 4 regels</w:t>
      </w:r>
    </w:p>
    <w:p w:rsidR="00816697" w:rsidRPr="00DA5924" w:rsidRDefault="00816697" w:rsidP="00E3361D">
      <w:pPr>
        <w:pStyle w:val="Lijstalinea"/>
        <w:numPr>
          <w:ilvl w:val="0"/>
          <w:numId w:val="6"/>
        </w:numPr>
        <w:spacing w:after="0"/>
      </w:pPr>
      <w:r w:rsidRPr="00DA5924">
        <w:t>Kwintet: 5 regels</w:t>
      </w:r>
    </w:p>
    <w:p w:rsidR="00816697" w:rsidRPr="00DA5924" w:rsidRDefault="00816697" w:rsidP="00E3361D">
      <w:pPr>
        <w:pStyle w:val="Lijstalinea"/>
        <w:numPr>
          <w:ilvl w:val="0"/>
          <w:numId w:val="6"/>
        </w:numPr>
        <w:spacing w:after="0"/>
      </w:pPr>
      <w:r w:rsidRPr="00DA5924">
        <w:t>Sextet: 6 regels</w:t>
      </w:r>
    </w:p>
    <w:p w:rsidR="00816697" w:rsidRPr="00DA5924" w:rsidRDefault="00816697" w:rsidP="00E3361D">
      <w:pPr>
        <w:pStyle w:val="Lijstalinea"/>
        <w:numPr>
          <w:ilvl w:val="0"/>
          <w:numId w:val="6"/>
        </w:numPr>
        <w:spacing w:after="0"/>
      </w:pPr>
      <w:r w:rsidRPr="00DA5924">
        <w:t>Septet: 7 regels</w:t>
      </w:r>
    </w:p>
    <w:p w:rsidR="00816697" w:rsidRPr="00DA5924" w:rsidRDefault="00816697" w:rsidP="00E3361D">
      <w:pPr>
        <w:pStyle w:val="Lijstalinea"/>
        <w:numPr>
          <w:ilvl w:val="0"/>
          <w:numId w:val="6"/>
        </w:numPr>
        <w:spacing w:after="0"/>
      </w:pPr>
      <w:r w:rsidRPr="00DA5924">
        <w:t>Octaaf: 8 regels</w:t>
      </w:r>
    </w:p>
    <w:p w:rsidR="00816697" w:rsidRDefault="00816697" w:rsidP="00816697">
      <w:pPr>
        <w:spacing w:after="0"/>
      </w:pPr>
      <w:r w:rsidRPr="00816697">
        <w:rPr>
          <w:i/>
        </w:rPr>
        <w:t>Couplet</w:t>
      </w:r>
      <w:r>
        <w:t>: een strofe bij een lied</w:t>
      </w:r>
    </w:p>
    <w:p w:rsidR="00816697" w:rsidRDefault="00816697" w:rsidP="00816697">
      <w:pPr>
        <w:spacing w:after="0"/>
        <w:rPr>
          <w:b/>
        </w:rPr>
      </w:pPr>
    </w:p>
    <w:p w:rsidR="00816697" w:rsidRDefault="00816697" w:rsidP="00816697">
      <w:pPr>
        <w:spacing w:after="0"/>
        <w:rPr>
          <w:b/>
        </w:rPr>
      </w:pPr>
      <w:r>
        <w:rPr>
          <w:b/>
        </w:rPr>
        <w:t xml:space="preserve">Par. </w:t>
      </w:r>
      <w:r w:rsidR="00CC29D6">
        <w:rPr>
          <w:b/>
        </w:rPr>
        <w:t>1.4</w:t>
      </w:r>
      <w:r>
        <w:rPr>
          <w:b/>
        </w:rPr>
        <w:t xml:space="preserve"> metrum en ritme</w:t>
      </w:r>
    </w:p>
    <w:p w:rsidR="00816697" w:rsidRDefault="00816697" w:rsidP="00816697">
      <w:pPr>
        <w:spacing w:after="0"/>
      </w:pPr>
      <w:r w:rsidRPr="00CC29D6">
        <w:rPr>
          <w:i/>
        </w:rPr>
        <w:t>Accent</w:t>
      </w:r>
      <w:r>
        <w:t>: klemtonen</w:t>
      </w:r>
      <w:r w:rsidR="00BD573B">
        <w:t xml:space="preserve"> in poëzie. </w:t>
      </w:r>
    </w:p>
    <w:p w:rsidR="00816697" w:rsidRDefault="00816697" w:rsidP="00816697">
      <w:pPr>
        <w:spacing w:after="0"/>
      </w:pPr>
      <w:r w:rsidRPr="00CC29D6">
        <w:rPr>
          <w:i/>
        </w:rPr>
        <w:t>Metrum</w:t>
      </w:r>
      <w:r>
        <w:t xml:space="preserve">: regelmatige </w:t>
      </w:r>
      <w:r w:rsidR="00BD573B">
        <w:t>afwisseling van sterker en zwakker beklemtoonde lettergrepen.</w:t>
      </w:r>
    </w:p>
    <w:p w:rsidR="00BD573B" w:rsidRDefault="00BD573B" w:rsidP="00E3361D">
      <w:pPr>
        <w:pStyle w:val="Lijstalinea"/>
        <w:numPr>
          <w:ilvl w:val="0"/>
          <w:numId w:val="5"/>
        </w:numPr>
        <w:spacing w:after="0"/>
      </w:pPr>
      <w:r w:rsidRPr="00DA5924">
        <w:t>Jambe</w:t>
      </w:r>
      <w:r>
        <w:t>: V-</w:t>
      </w:r>
    </w:p>
    <w:p w:rsidR="00BD573B" w:rsidRDefault="00BD573B" w:rsidP="00E3361D">
      <w:pPr>
        <w:pStyle w:val="Lijstalinea"/>
        <w:numPr>
          <w:ilvl w:val="1"/>
          <w:numId w:val="5"/>
        </w:numPr>
        <w:spacing w:after="0"/>
      </w:pPr>
      <w:r>
        <w:t>Alexandrijn: zesvoetige jambe</w:t>
      </w:r>
    </w:p>
    <w:p w:rsidR="00BD573B" w:rsidRDefault="00BD573B" w:rsidP="00E3361D">
      <w:pPr>
        <w:pStyle w:val="Lijstalinea"/>
        <w:numPr>
          <w:ilvl w:val="0"/>
          <w:numId w:val="5"/>
        </w:numPr>
        <w:spacing w:after="0"/>
      </w:pPr>
      <w:r w:rsidRPr="00DA5924">
        <w:t>Trochee</w:t>
      </w:r>
      <w:r>
        <w:t>: -V</w:t>
      </w:r>
    </w:p>
    <w:p w:rsidR="00BD573B" w:rsidRDefault="00BD573B" w:rsidP="00E3361D">
      <w:pPr>
        <w:pStyle w:val="Lijstalinea"/>
        <w:numPr>
          <w:ilvl w:val="0"/>
          <w:numId w:val="5"/>
        </w:numPr>
        <w:spacing w:after="0"/>
      </w:pPr>
      <w:r w:rsidRPr="00DA5924">
        <w:t>Anapest</w:t>
      </w:r>
      <w:r>
        <w:t>: VV-</w:t>
      </w:r>
    </w:p>
    <w:p w:rsidR="00BD573B" w:rsidRDefault="00BD573B" w:rsidP="00E3361D">
      <w:pPr>
        <w:pStyle w:val="Lijstalinea"/>
        <w:numPr>
          <w:ilvl w:val="0"/>
          <w:numId w:val="5"/>
        </w:numPr>
        <w:spacing w:after="0"/>
      </w:pPr>
      <w:r w:rsidRPr="00DA5924">
        <w:t>Dactylus</w:t>
      </w:r>
      <w:r>
        <w:t>: -VV</w:t>
      </w:r>
    </w:p>
    <w:p w:rsidR="00BA4F80" w:rsidRDefault="00BA4F80" w:rsidP="00E3361D">
      <w:pPr>
        <w:pStyle w:val="Lijstalinea"/>
        <w:numPr>
          <w:ilvl w:val="1"/>
          <w:numId w:val="5"/>
        </w:numPr>
        <w:spacing w:after="0"/>
      </w:pPr>
      <w:r>
        <w:t>Spondeus: -- (komt alleen voor in afwisseling met de dactylus)</w:t>
      </w:r>
    </w:p>
    <w:p w:rsidR="00BD573B" w:rsidRDefault="00BD573B" w:rsidP="00E3361D">
      <w:pPr>
        <w:pStyle w:val="Lijstalinea"/>
        <w:numPr>
          <w:ilvl w:val="0"/>
          <w:numId w:val="5"/>
        </w:numPr>
        <w:spacing w:after="0"/>
      </w:pPr>
      <w:r w:rsidRPr="00DA5924">
        <w:t>Amfibrachys</w:t>
      </w:r>
      <w:r>
        <w:t>: V-V</w:t>
      </w:r>
    </w:p>
    <w:p w:rsidR="00BD573B" w:rsidRDefault="00BD573B" w:rsidP="00816697">
      <w:pPr>
        <w:spacing w:after="0"/>
      </w:pPr>
      <w:r w:rsidRPr="00CC29D6">
        <w:rPr>
          <w:i/>
        </w:rPr>
        <w:t>Versvoet</w:t>
      </w:r>
      <w:r>
        <w:t>: gelijke delen waarin een versregel verdeeld kan worden.</w:t>
      </w:r>
    </w:p>
    <w:p w:rsidR="00BD573B" w:rsidRDefault="00BD573B" w:rsidP="00816697">
      <w:pPr>
        <w:spacing w:after="0"/>
      </w:pPr>
      <w:r w:rsidRPr="00CC29D6">
        <w:rPr>
          <w:i/>
        </w:rPr>
        <w:t>Scanderen</w:t>
      </w:r>
      <w:r>
        <w:t>: het verdelen van een regel in versvoeten.</w:t>
      </w:r>
    </w:p>
    <w:p w:rsidR="00CC29D6" w:rsidRDefault="00BA4F80" w:rsidP="00816697">
      <w:pPr>
        <w:spacing w:after="0"/>
      </w:pPr>
      <w:r w:rsidRPr="00CC29D6">
        <w:rPr>
          <w:i/>
        </w:rPr>
        <w:t>Ritme</w:t>
      </w:r>
      <w:r>
        <w:t>: het metrum plus de zinsmelodie en het tempo</w:t>
      </w:r>
      <w:r w:rsidR="00CC29D6">
        <w:t>.</w:t>
      </w:r>
    </w:p>
    <w:p w:rsidR="00CC29D6" w:rsidRDefault="00CC29D6" w:rsidP="00816697">
      <w:pPr>
        <w:spacing w:after="0"/>
      </w:pPr>
      <w:r w:rsidRPr="00CC29D6">
        <w:rPr>
          <w:i/>
        </w:rPr>
        <w:t>Antimetrie</w:t>
      </w:r>
      <w:r>
        <w:t>: in metrische poëzie wordt het metrum op een bepaalde plaats bewust doorbroken.</w:t>
      </w:r>
    </w:p>
    <w:p w:rsidR="00CC29D6" w:rsidRDefault="00CC29D6" w:rsidP="00816697">
      <w:pPr>
        <w:spacing w:after="0"/>
      </w:pPr>
      <w:r w:rsidRPr="00CC29D6">
        <w:rPr>
          <w:i/>
        </w:rPr>
        <w:t>Enjambement</w:t>
      </w:r>
      <w:r>
        <w:t>: je moet als lezer dan naar de volgende versregel, terwijl je normaal gesproken helemaal geen rustpauze zou inlassen.</w:t>
      </w:r>
    </w:p>
    <w:p w:rsidR="00CC29D6" w:rsidRDefault="00CC29D6" w:rsidP="00816697">
      <w:pPr>
        <w:spacing w:after="0"/>
      </w:pPr>
      <w:r w:rsidRPr="00CC29D6">
        <w:rPr>
          <w:i/>
        </w:rPr>
        <w:t>Elisie</w:t>
      </w:r>
      <w:r>
        <w:t>: een zwak beklemtoonde klank -meestal een stomme ‘e’</w:t>
      </w:r>
      <w:r w:rsidR="008A2EA7">
        <w:t xml:space="preserve"> </w:t>
      </w:r>
      <w:r>
        <w:t>of de onbeklemtoonde lettergreep ‘de’- weggelaten wordt om de versregel in overeenstemming te laten komen met het metrum.</w:t>
      </w:r>
    </w:p>
    <w:p w:rsidR="00CC29D6" w:rsidRDefault="00CC29D6" w:rsidP="00816697">
      <w:pPr>
        <w:spacing w:after="0"/>
      </w:pPr>
      <w:r w:rsidRPr="00CC29D6">
        <w:rPr>
          <w:i/>
        </w:rPr>
        <w:t>Epenthesis</w:t>
      </w:r>
      <w:r>
        <w:t>: in een woord wordt een onbeklemtoonde lettergreep met een stomme ‘e’ ingelast.</w:t>
      </w:r>
    </w:p>
    <w:p w:rsidR="00BD573B" w:rsidRDefault="00BD573B" w:rsidP="00816697">
      <w:pPr>
        <w:spacing w:after="0"/>
      </w:pPr>
    </w:p>
    <w:p w:rsidR="00E3361D" w:rsidRDefault="00CC29D6" w:rsidP="00816697">
      <w:pPr>
        <w:spacing w:after="0"/>
        <w:rPr>
          <w:b/>
        </w:rPr>
      </w:pPr>
      <w:r>
        <w:rPr>
          <w:b/>
        </w:rPr>
        <w:t>Par. 1.5.</w:t>
      </w:r>
      <w:r w:rsidR="00E3361D">
        <w:rPr>
          <w:b/>
        </w:rPr>
        <w:t xml:space="preserve"> beeldspraak</w:t>
      </w:r>
    </w:p>
    <w:p w:rsidR="00E3361D" w:rsidRDefault="00E3361D" w:rsidP="00816697">
      <w:pPr>
        <w:spacing w:after="0"/>
      </w:pPr>
      <w:r w:rsidRPr="00E3361D">
        <w:rPr>
          <w:i/>
        </w:rPr>
        <w:t>Vergelijkingen</w:t>
      </w:r>
      <w:r>
        <w:t>: twee zaken worden met elkaar in verband gebracht en naast elkaar gezet; er is een overeenkomst tussen beide zaken.</w:t>
      </w:r>
    </w:p>
    <w:p w:rsidR="00E3361D" w:rsidRDefault="00E3361D" w:rsidP="00E3361D">
      <w:pPr>
        <w:pStyle w:val="Lijstalinea"/>
        <w:numPr>
          <w:ilvl w:val="0"/>
          <w:numId w:val="4"/>
        </w:numPr>
        <w:spacing w:after="0"/>
      </w:pPr>
      <w:r w:rsidRPr="00E3361D">
        <w:rPr>
          <w:i/>
        </w:rPr>
        <w:t>Vergelijking met verbindingswoord (syndetisch)</w:t>
      </w:r>
      <w:r>
        <w:t>: ‘als’, ‘zoals’ of ‘van’.</w:t>
      </w:r>
    </w:p>
    <w:p w:rsidR="00CC29D6" w:rsidRPr="00E3361D" w:rsidRDefault="00E3361D" w:rsidP="00E3361D">
      <w:pPr>
        <w:pStyle w:val="Lijstalinea"/>
        <w:numPr>
          <w:ilvl w:val="0"/>
          <w:numId w:val="4"/>
        </w:numPr>
        <w:spacing w:after="0"/>
        <w:rPr>
          <w:b/>
        </w:rPr>
      </w:pPr>
      <w:r w:rsidRPr="00E3361D">
        <w:rPr>
          <w:i/>
        </w:rPr>
        <w:t>Vergelijking zonder verbindingswoord(asyndetisch)</w:t>
      </w:r>
      <w:r>
        <w:t>: beeld en object staan zonder verbindingswoord naast elkaar.</w:t>
      </w:r>
      <w:r w:rsidR="00CC29D6" w:rsidRPr="00E3361D">
        <w:rPr>
          <w:b/>
        </w:rPr>
        <w:t xml:space="preserve"> </w:t>
      </w:r>
    </w:p>
    <w:p w:rsidR="00E3361D" w:rsidRPr="00E3361D" w:rsidRDefault="00E3361D" w:rsidP="00E3361D">
      <w:pPr>
        <w:pStyle w:val="Lijstalinea"/>
        <w:numPr>
          <w:ilvl w:val="0"/>
          <w:numId w:val="4"/>
        </w:numPr>
        <w:spacing w:after="0"/>
        <w:rPr>
          <w:b/>
        </w:rPr>
      </w:pPr>
      <w:r w:rsidRPr="00E3361D">
        <w:rPr>
          <w:i/>
        </w:rPr>
        <w:t>Homerische vergelijking</w:t>
      </w:r>
      <w:r>
        <w:t>: de vergelijking zeer breed uitgewerkt.</w:t>
      </w:r>
    </w:p>
    <w:p w:rsidR="00E3361D" w:rsidRDefault="00E3361D" w:rsidP="00E3361D">
      <w:pPr>
        <w:spacing w:after="0"/>
      </w:pPr>
      <w:r w:rsidRPr="00DA5924">
        <w:rPr>
          <w:i/>
        </w:rPr>
        <w:t>Metaforen</w:t>
      </w:r>
      <w:r>
        <w:t>:  je ziet alleen het beeld; het object ontbreekt.</w:t>
      </w:r>
    </w:p>
    <w:p w:rsidR="001945A7" w:rsidRDefault="00E3361D" w:rsidP="001945A7">
      <w:pPr>
        <w:pStyle w:val="Lijstalinea"/>
        <w:numPr>
          <w:ilvl w:val="0"/>
          <w:numId w:val="4"/>
        </w:numPr>
        <w:spacing w:after="0"/>
      </w:pPr>
      <w:r w:rsidRPr="001945A7">
        <w:rPr>
          <w:i/>
        </w:rPr>
        <w:t>Metafoor</w:t>
      </w:r>
      <w:r>
        <w:t>: het object wordt vervangen door het beeld</w:t>
      </w:r>
      <w:r w:rsidR="001945A7">
        <w:t>.</w:t>
      </w:r>
    </w:p>
    <w:p w:rsidR="00E3361D" w:rsidRPr="00E3361D" w:rsidRDefault="00E3361D" w:rsidP="00E3361D">
      <w:pPr>
        <w:pStyle w:val="Lijstalinea"/>
        <w:numPr>
          <w:ilvl w:val="0"/>
          <w:numId w:val="4"/>
        </w:numPr>
        <w:spacing w:after="0"/>
      </w:pPr>
      <w:r w:rsidRPr="001945A7">
        <w:rPr>
          <w:i/>
        </w:rPr>
        <w:t>Allegorie</w:t>
      </w:r>
      <w:r>
        <w:t xml:space="preserve">: </w:t>
      </w:r>
      <w:r w:rsidR="001945A7">
        <w:t>een metafoor die het hele kunstwerk door wordt volgehouden.</w:t>
      </w:r>
    </w:p>
    <w:p w:rsidR="009F1C0C" w:rsidRDefault="001945A7" w:rsidP="001945A7">
      <w:pPr>
        <w:pStyle w:val="Lijstalinea"/>
        <w:numPr>
          <w:ilvl w:val="0"/>
          <w:numId w:val="4"/>
        </w:numPr>
        <w:spacing w:after="0"/>
      </w:pPr>
      <w:r w:rsidRPr="001945A7">
        <w:rPr>
          <w:i/>
        </w:rPr>
        <w:t>Personificatie</w:t>
      </w:r>
      <w:r>
        <w:t>: vorm van beeldspraak waarbij abstracte, levenloze dingen orden voorgesteld als levende wezens.</w:t>
      </w:r>
    </w:p>
    <w:p w:rsidR="001945A7" w:rsidRDefault="001945A7" w:rsidP="001945A7">
      <w:pPr>
        <w:pStyle w:val="Lijstalinea"/>
        <w:numPr>
          <w:ilvl w:val="0"/>
          <w:numId w:val="4"/>
        </w:numPr>
        <w:spacing w:after="0"/>
      </w:pPr>
      <w:r w:rsidRPr="001945A7">
        <w:rPr>
          <w:i/>
        </w:rPr>
        <w:t>Synesthesie</w:t>
      </w:r>
      <w:r>
        <w:t>: het object en het beeld liggen in verschillende zintuigelijke vlakken.</w:t>
      </w:r>
    </w:p>
    <w:p w:rsidR="00E51B55" w:rsidRDefault="00E51B55" w:rsidP="005A4E0A">
      <w:pPr>
        <w:spacing w:after="0"/>
        <w:rPr>
          <w:i/>
        </w:rPr>
      </w:pPr>
    </w:p>
    <w:p w:rsidR="00E51B55" w:rsidRDefault="00E51B55" w:rsidP="005A4E0A">
      <w:pPr>
        <w:spacing w:after="0"/>
        <w:rPr>
          <w:i/>
        </w:rPr>
      </w:pPr>
    </w:p>
    <w:p w:rsidR="00E51B55" w:rsidRDefault="00E51B55" w:rsidP="005A4E0A">
      <w:pPr>
        <w:spacing w:after="0"/>
        <w:rPr>
          <w:i/>
        </w:rPr>
      </w:pPr>
    </w:p>
    <w:p w:rsidR="00E51B55" w:rsidRDefault="00E51B55" w:rsidP="005A4E0A">
      <w:pPr>
        <w:spacing w:after="0"/>
        <w:rPr>
          <w:i/>
        </w:rPr>
      </w:pPr>
    </w:p>
    <w:p w:rsidR="005A4E0A" w:rsidRDefault="005A4E0A" w:rsidP="005A4E0A">
      <w:pPr>
        <w:spacing w:after="0"/>
      </w:pPr>
      <w:r w:rsidRPr="00DA5924">
        <w:rPr>
          <w:i/>
        </w:rPr>
        <w:lastRenderedPageBreak/>
        <w:t>Metonymia</w:t>
      </w:r>
      <w:r>
        <w:t>: een andere relatie dan een vergelijking</w:t>
      </w:r>
    </w:p>
    <w:p w:rsidR="005A4E0A" w:rsidRDefault="005A4E0A" w:rsidP="005A4E0A">
      <w:pPr>
        <w:pStyle w:val="Lijstalinea"/>
        <w:numPr>
          <w:ilvl w:val="0"/>
          <w:numId w:val="4"/>
        </w:numPr>
        <w:spacing w:after="0"/>
      </w:pPr>
      <w:r>
        <w:t>Materiaal en product: het materiaal wordt genoemd, terwijl het product is bedoelt.</w:t>
      </w:r>
    </w:p>
    <w:p w:rsidR="005A4E0A" w:rsidRDefault="005A4E0A" w:rsidP="005A4E0A">
      <w:pPr>
        <w:pStyle w:val="Lijstalinea"/>
        <w:numPr>
          <w:ilvl w:val="0"/>
          <w:numId w:val="4"/>
        </w:numPr>
        <w:spacing w:after="0"/>
      </w:pPr>
      <w:r>
        <w:t>Maker en product: in plaats van het product te noemen, kiest men voor de maker.</w:t>
      </w:r>
    </w:p>
    <w:p w:rsidR="005A4E0A" w:rsidRDefault="005A4E0A" w:rsidP="005A4E0A">
      <w:pPr>
        <w:pStyle w:val="Lijstalinea"/>
        <w:numPr>
          <w:ilvl w:val="0"/>
          <w:numId w:val="4"/>
        </w:numPr>
        <w:spacing w:after="0"/>
      </w:pPr>
      <w:r>
        <w:t>Omhulsel en inhoud: je bedoelt de inhoud, maar noemt het omhulsel.</w:t>
      </w:r>
    </w:p>
    <w:p w:rsidR="005A4E0A" w:rsidRDefault="005A4E0A" w:rsidP="005A4E0A">
      <w:pPr>
        <w:pStyle w:val="Lijstalinea"/>
        <w:numPr>
          <w:ilvl w:val="0"/>
          <w:numId w:val="4"/>
        </w:numPr>
        <w:spacing w:after="0"/>
      </w:pPr>
      <w:r>
        <w:t>Deel voor geheel: je noemt een deel, maar bedoelt het geheel.</w:t>
      </w:r>
    </w:p>
    <w:p w:rsidR="005A4E0A" w:rsidRDefault="005A4E0A" w:rsidP="005A4E0A">
      <w:pPr>
        <w:pStyle w:val="Lijstalinea"/>
        <w:numPr>
          <w:ilvl w:val="0"/>
          <w:numId w:val="4"/>
        </w:numPr>
        <w:spacing w:after="0"/>
      </w:pPr>
      <w:r>
        <w:t>Geheel voor deel: je noemt het geheel, maar bedoelt feitelijk slecht een deel daarvan.</w:t>
      </w:r>
    </w:p>
    <w:p w:rsidR="005A4E0A" w:rsidRDefault="005A4E0A" w:rsidP="005A4E0A">
      <w:pPr>
        <w:pStyle w:val="Lijstalinea"/>
        <w:numPr>
          <w:ilvl w:val="0"/>
          <w:numId w:val="4"/>
        </w:numPr>
        <w:spacing w:after="0"/>
      </w:pPr>
      <w:r>
        <w:t>Concreet voor abstract: je noemt iets concreets, maar bedoelt iets abstracts</w:t>
      </w:r>
    </w:p>
    <w:p w:rsidR="005A4E0A" w:rsidRDefault="005A4E0A" w:rsidP="005A4E0A">
      <w:pPr>
        <w:spacing w:after="0"/>
      </w:pPr>
      <w:r w:rsidRPr="00DA5924">
        <w:rPr>
          <w:i/>
        </w:rPr>
        <w:t>Cliché</w:t>
      </w:r>
      <w:r>
        <w:t>: afgesleten beeldspraak</w:t>
      </w:r>
    </w:p>
    <w:p w:rsidR="005A4E0A" w:rsidRDefault="005A4E0A" w:rsidP="005A4E0A">
      <w:pPr>
        <w:pStyle w:val="Lijstalinea"/>
        <w:numPr>
          <w:ilvl w:val="0"/>
          <w:numId w:val="4"/>
        </w:numPr>
        <w:spacing w:after="0"/>
      </w:pPr>
      <w:r>
        <w:t>Bombast: overdreven beeldspraak</w:t>
      </w:r>
    </w:p>
    <w:p w:rsidR="00E51B55" w:rsidRPr="00E51B55" w:rsidRDefault="00E51B55" w:rsidP="00E51B55">
      <w:pPr>
        <w:spacing w:after="0"/>
      </w:pPr>
    </w:p>
    <w:p w:rsidR="005A4E0A" w:rsidRDefault="005A4E0A" w:rsidP="005A4E0A">
      <w:pPr>
        <w:spacing w:after="0"/>
        <w:rPr>
          <w:b/>
        </w:rPr>
      </w:pPr>
      <w:r>
        <w:rPr>
          <w:b/>
        </w:rPr>
        <w:t>Par. 1.6. stijlfiguren</w:t>
      </w:r>
    </w:p>
    <w:p w:rsidR="005A4E0A" w:rsidRDefault="005A4E0A" w:rsidP="005A4E0A">
      <w:pPr>
        <w:spacing w:after="0"/>
      </w:pPr>
      <w:r w:rsidRPr="00DA5924">
        <w:rPr>
          <w:i/>
        </w:rPr>
        <w:t>Stijlfiguur</w:t>
      </w:r>
      <w:r>
        <w:t>: een afwijking van het normale taalgebruik.</w:t>
      </w:r>
    </w:p>
    <w:p w:rsidR="005A4E0A" w:rsidRPr="00DA5924" w:rsidRDefault="00DA5924" w:rsidP="005A4E0A">
      <w:pPr>
        <w:spacing w:after="0"/>
        <w:rPr>
          <w:i/>
        </w:rPr>
      </w:pPr>
      <w:r w:rsidRPr="00DA5924">
        <w:rPr>
          <w:i/>
        </w:rPr>
        <w:t>Opsomming</w:t>
      </w:r>
    </w:p>
    <w:p w:rsidR="00DA5924" w:rsidRDefault="00DA5924" w:rsidP="00DA5924">
      <w:pPr>
        <w:pStyle w:val="Lijstalinea"/>
        <w:numPr>
          <w:ilvl w:val="0"/>
          <w:numId w:val="4"/>
        </w:numPr>
        <w:spacing w:after="0"/>
      </w:pPr>
      <w:r>
        <w:t>Enumeratie: opsomming; Asyndeton (zonder verbindingswoorden) en polysyndeton (met verbindingswoorden).</w:t>
      </w:r>
    </w:p>
    <w:p w:rsidR="00DA5924" w:rsidRDefault="00DA5924" w:rsidP="00DA5924">
      <w:pPr>
        <w:pStyle w:val="Lijstalinea"/>
        <w:numPr>
          <w:ilvl w:val="0"/>
          <w:numId w:val="4"/>
        </w:numPr>
        <w:spacing w:after="0"/>
      </w:pPr>
      <w:r>
        <w:t>Climax: opsomming waarbij sprake is van toenemen in kracht.</w:t>
      </w:r>
    </w:p>
    <w:p w:rsidR="00DA5924" w:rsidRDefault="00DA5924" w:rsidP="00DA5924">
      <w:pPr>
        <w:pStyle w:val="Lijstalinea"/>
        <w:numPr>
          <w:ilvl w:val="0"/>
          <w:numId w:val="4"/>
        </w:numPr>
        <w:spacing w:after="0"/>
      </w:pPr>
      <w:r>
        <w:t>Anticlimax: opsomming waarbij sprake is van een afnemen van kracht.</w:t>
      </w:r>
    </w:p>
    <w:p w:rsidR="00DA5924" w:rsidRPr="00DA5924" w:rsidRDefault="00DA5924" w:rsidP="00DA5924">
      <w:pPr>
        <w:spacing w:after="0"/>
        <w:rPr>
          <w:i/>
        </w:rPr>
      </w:pPr>
      <w:r w:rsidRPr="00DA5924">
        <w:rPr>
          <w:i/>
        </w:rPr>
        <w:t>Herhaling</w:t>
      </w:r>
    </w:p>
    <w:p w:rsidR="00DA5924" w:rsidRDefault="00DA5924" w:rsidP="00DA5924">
      <w:pPr>
        <w:pStyle w:val="Lijstalinea"/>
        <w:numPr>
          <w:ilvl w:val="0"/>
          <w:numId w:val="4"/>
        </w:numPr>
        <w:spacing w:after="0"/>
      </w:pPr>
      <w:r>
        <w:t>Repetitio: onveranderde herhaling van een woord, woordgroep of zin.</w:t>
      </w:r>
    </w:p>
    <w:p w:rsidR="00DA5924" w:rsidRDefault="00DA5924" w:rsidP="00DA5924">
      <w:pPr>
        <w:pStyle w:val="Lijstalinea"/>
        <w:numPr>
          <w:ilvl w:val="0"/>
          <w:numId w:val="4"/>
        </w:numPr>
        <w:spacing w:after="0"/>
      </w:pPr>
      <w:r>
        <w:t>Parallellisme: enkele (delen van) zinnen zijn op dezelfde manier opgebouwd.</w:t>
      </w:r>
    </w:p>
    <w:p w:rsidR="00DA5924" w:rsidRDefault="00DA5924" w:rsidP="00DA5924">
      <w:pPr>
        <w:pStyle w:val="Lijstalinea"/>
        <w:numPr>
          <w:ilvl w:val="0"/>
          <w:numId w:val="4"/>
        </w:numPr>
        <w:spacing w:after="0"/>
      </w:pPr>
      <w:r>
        <w:t>Tautologie: een begrip wordt herhaald met een synoniem.</w:t>
      </w:r>
    </w:p>
    <w:p w:rsidR="00DA5924" w:rsidRDefault="00DA5924" w:rsidP="00DA5924">
      <w:pPr>
        <w:pStyle w:val="Lijstalinea"/>
        <w:numPr>
          <w:ilvl w:val="0"/>
          <w:numId w:val="4"/>
        </w:numPr>
        <w:spacing w:after="0"/>
      </w:pPr>
      <w:r>
        <w:t>Pleonasme: een deel of eigenschap van een begrip wordt herhaald.</w:t>
      </w:r>
    </w:p>
    <w:p w:rsidR="00DA5924" w:rsidRPr="00DA5924" w:rsidRDefault="00DA5924" w:rsidP="00DA5924">
      <w:pPr>
        <w:spacing w:after="0"/>
        <w:rPr>
          <w:i/>
        </w:rPr>
      </w:pPr>
      <w:r w:rsidRPr="00DA5924">
        <w:rPr>
          <w:i/>
        </w:rPr>
        <w:t>Tegenstelling</w:t>
      </w:r>
    </w:p>
    <w:p w:rsidR="00DA5924" w:rsidRDefault="00DA5924" w:rsidP="00DA5924">
      <w:pPr>
        <w:pStyle w:val="Lijstalinea"/>
        <w:numPr>
          <w:ilvl w:val="0"/>
          <w:numId w:val="4"/>
        </w:numPr>
        <w:spacing w:after="0"/>
      </w:pPr>
      <w:r>
        <w:t>Antithese: twee begrippen die een tegenstelling vormen, worden tegenover elkaar geplaatst.</w:t>
      </w:r>
    </w:p>
    <w:p w:rsidR="00DA5924" w:rsidRDefault="00DA5924" w:rsidP="00DA5924">
      <w:pPr>
        <w:pStyle w:val="Lijstalinea"/>
        <w:numPr>
          <w:ilvl w:val="0"/>
          <w:numId w:val="4"/>
        </w:numPr>
        <w:spacing w:after="0"/>
      </w:pPr>
      <w:r>
        <w:t>Paradox: schijnbare tegenstrijdigheid.</w:t>
      </w:r>
    </w:p>
    <w:p w:rsidR="00DA5924" w:rsidRDefault="00DA5924" w:rsidP="00DA5924">
      <w:pPr>
        <w:pStyle w:val="Lijstalinea"/>
        <w:numPr>
          <w:ilvl w:val="0"/>
          <w:numId w:val="4"/>
        </w:numPr>
        <w:spacing w:after="0"/>
      </w:pPr>
      <w:r>
        <w:t>Chiasme: kruistelling. De woordvolgorde van twee bij elkaar horende zinnen of zinsdelen wordt omgedraaid.</w:t>
      </w:r>
    </w:p>
    <w:p w:rsidR="00DA5924" w:rsidRDefault="00DA5924" w:rsidP="00DA5924">
      <w:pPr>
        <w:spacing w:after="0"/>
        <w:rPr>
          <w:i/>
        </w:rPr>
      </w:pPr>
      <w:r>
        <w:rPr>
          <w:i/>
        </w:rPr>
        <w:t>Overdrijving of verzachting</w:t>
      </w:r>
    </w:p>
    <w:p w:rsidR="00DA5924" w:rsidRDefault="00DA5924" w:rsidP="00DA5924">
      <w:pPr>
        <w:pStyle w:val="Lijstalinea"/>
        <w:numPr>
          <w:ilvl w:val="0"/>
          <w:numId w:val="4"/>
        </w:numPr>
        <w:spacing w:after="0"/>
      </w:pPr>
      <w:r>
        <w:t>Hyperbool: overdrijving van de werkelijkheid.</w:t>
      </w:r>
    </w:p>
    <w:p w:rsidR="00DA5924" w:rsidRDefault="00DA5924" w:rsidP="00DA5924">
      <w:pPr>
        <w:pStyle w:val="Lijstalinea"/>
        <w:numPr>
          <w:ilvl w:val="0"/>
          <w:numId w:val="4"/>
        </w:numPr>
        <w:spacing w:after="0"/>
      </w:pPr>
      <w:r>
        <w:t>Eufemisme: verzachtende omschrijving van iets onaangenaams of afstotends.</w:t>
      </w:r>
    </w:p>
    <w:p w:rsidR="00DA5924" w:rsidRDefault="00DA5924" w:rsidP="00DA5924">
      <w:pPr>
        <w:pStyle w:val="Lijstalinea"/>
        <w:numPr>
          <w:ilvl w:val="0"/>
          <w:numId w:val="4"/>
        </w:numPr>
        <w:spacing w:after="0"/>
      </w:pPr>
      <w:r>
        <w:t>Understatement: onderkoeld schrijven.</w:t>
      </w:r>
    </w:p>
    <w:p w:rsidR="00DA5924" w:rsidRDefault="00DA5924" w:rsidP="00DA5924">
      <w:pPr>
        <w:pStyle w:val="Lijstalinea"/>
        <w:numPr>
          <w:ilvl w:val="0"/>
          <w:numId w:val="4"/>
        </w:numPr>
        <w:spacing w:after="0"/>
      </w:pPr>
      <w:r>
        <w:t>Litotes: sterke bevestiging d.m.v. ontkenning van het tegenovergestelde.</w:t>
      </w:r>
    </w:p>
    <w:p w:rsidR="00DA5924" w:rsidRDefault="00DA5924" w:rsidP="00DA5924">
      <w:pPr>
        <w:spacing w:after="0"/>
        <w:rPr>
          <w:i/>
        </w:rPr>
      </w:pPr>
      <w:r>
        <w:rPr>
          <w:i/>
        </w:rPr>
        <w:t>Spot</w:t>
      </w:r>
    </w:p>
    <w:p w:rsidR="00DA5924" w:rsidRDefault="00DA5924" w:rsidP="00DA5924">
      <w:pPr>
        <w:pStyle w:val="Lijstalinea"/>
        <w:numPr>
          <w:ilvl w:val="0"/>
          <w:numId w:val="4"/>
        </w:numPr>
        <w:spacing w:after="0"/>
      </w:pPr>
      <w:r>
        <w:t>Ironie: milde (zelf)spot.</w:t>
      </w:r>
    </w:p>
    <w:p w:rsidR="00DA5924" w:rsidRDefault="00DA5924" w:rsidP="00DA5924">
      <w:pPr>
        <w:pStyle w:val="Lijstalinea"/>
        <w:numPr>
          <w:ilvl w:val="0"/>
          <w:numId w:val="4"/>
        </w:numPr>
        <w:spacing w:after="0"/>
      </w:pPr>
      <w:r>
        <w:t>Galgenhumor: spotten met eigen ellende.</w:t>
      </w:r>
    </w:p>
    <w:p w:rsidR="001E15DF" w:rsidRDefault="001E15DF" w:rsidP="001E15DF">
      <w:pPr>
        <w:pStyle w:val="Lijstalinea"/>
        <w:numPr>
          <w:ilvl w:val="0"/>
          <w:numId w:val="4"/>
        </w:numPr>
        <w:spacing w:after="0"/>
      </w:pPr>
      <w:r>
        <w:t>Sarcasme: bittere spot.</w:t>
      </w:r>
    </w:p>
    <w:p w:rsidR="001E15DF" w:rsidRDefault="001E15DF" w:rsidP="001E15DF">
      <w:pPr>
        <w:pStyle w:val="Lijstalinea"/>
        <w:numPr>
          <w:ilvl w:val="0"/>
          <w:numId w:val="4"/>
        </w:numPr>
        <w:spacing w:after="0"/>
      </w:pPr>
      <w:r>
        <w:t>Cynisme: dodelijke spot.</w:t>
      </w:r>
    </w:p>
    <w:p w:rsidR="001E15DF" w:rsidRDefault="001E15DF" w:rsidP="001E15DF">
      <w:pPr>
        <w:spacing w:after="0"/>
        <w:rPr>
          <w:i/>
        </w:rPr>
      </w:pPr>
      <w:r>
        <w:rPr>
          <w:i/>
        </w:rPr>
        <w:t>Woordvolgorde</w:t>
      </w:r>
    </w:p>
    <w:p w:rsidR="001E15DF" w:rsidRDefault="001E15DF" w:rsidP="001E15DF">
      <w:pPr>
        <w:pStyle w:val="Lijstalinea"/>
        <w:numPr>
          <w:ilvl w:val="0"/>
          <w:numId w:val="4"/>
        </w:numPr>
        <w:spacing w:after="0"/>
      </w:pPr>
      <w:r>
        <w:t>Exclamatio: een emotionele uitroep die de aandacht van de lezer moet trekken.</w:t>
      </w:r>
    </w:p>
    <w:p w:rsidR="008A2EA7" w:rsidRDefault="008A2EA7" w:rsidP="001E15DF">
      <w:pPr>
        <w:pStyle w:val="Lijstalinea"/>
        <w:numPr>
          <w:ilvl w:val="0"/>
          <w:numId w:val="4"/>
        </w:numPr>
        <w:spacing w:after="0"/>
      </w:pPr>
      <w:r>
        <w:t>Prolepsis: het zinsdeel dat bijzondere nadruk krijgt, is voorop geplaatst.</w:t>
      </w:r>
    </w:p>
    <w:p w:rsidR="008A2EA7" w:rsidRDefault="008A2EA7" w:rsidP="001E15DF">
      <w:pPr>
        <w:pStyle w:val="Lijstalinea"/>
        <w:numPr>
          <w:ilvl w:val="0"/>
          <w:numId w:val="4"/>
        </w:numPr>
        <w:spacing w:after="0"/>
      </w:pPr>
      <w:r>
        <w:t>Retorische vraag</w:t>
      </w:r>
      <w:r w:rsidR="005B556C">
        <w:t>: een nadrukkelijke mededeling in de vorm van een vraag.</w:t>
      </w:r>
    </w:p>
    <w:p w:rsidR="005B556C" w:rsidRDefault="005B556C" w:rsidP="001E15DF">
      <w:pPr>
        <w:pStyle w:val="Lijstalinea"/>
        <w:numPr>
          <w:ilvl w:val="0"/>
          <w:numId w:val="4"/>
        </w:numPr>
        <w:spacing w:after="0"/>
      </w:pPr>
      <w:r>
        <w:t>Zelfcorrectie: de schrijver maakt opzettelijk een fout en corrigeert die.</w:t>
      </w:r>
    </w:p>
    <w:p w:rsidR="005B556C" w:rsidRDefault="005B556C" w:rsidP="005B556C">
      <w:pPr>
        <w:spacing w:after="0"/>
      </w:pPr>
      <w:r w:rsidRPr="005B556C">
        <w:rPr>
          <w:i/>
        </w:rPr>
        <w:t>Woordspeling</w:t>
      </w:r>
      <w:r>
        <w:t xml:space="preserve">: een spel met taal. </w:t>
      </w:r>
    </w:p>
    <w:p w:rsidR="00E51B55" w:rsidRDefault="00E51B55" w:rsidP="005B556C">
      <w:pPr>
        <w:spacing w:after="0"/>
        <w:rPr>
          <w:b/>
        </w:rPr>
      </w:pPr>
    </w:p>
    <w:p w:rsidR="00E51B55" w:rsidRDefault="00E51B55" w:rsidP="005B556C">
      <w:pPr>
        <w:spacing w:after="0"/>
        <w:rPr>
          <w:b/>
        </w:rPr>
      </w:pPr>
    </w:p>
    <w:p w:rsidR="00E51B55" w:rsidRDefault="00E51B55" w:rsidP="005B556C">
      <w:pPr>
        <w:spacing w:after="0"/>
        <w:rPr>
          <w:b/>
        </w:rPr>
      </w:pPr>
    </w:p>
    <w:p w:rsidR="00E51B55" w:rsidRDefault="00E51B55" w:rsidP="005B556C">
      <w:pPr>
        <w:spacing w:after="0"/>
        <w:rPr>
          <w:b/>
        </w:rPr>
      </w:pPr>
    </w:p>
    <w:p w:rsidR="00967DA8" w:rsidRDefault="00967DA8" w:rsidP="005B556C">
      <w:pPr>
        <w:spacing w:after="0"/>
        <w:rPr>
          <w:b/>
        </w:rPr>
      </w:pPr>
      <w:bookmarkStart w:id="0" w:name="_GoBack"/>
      <w:bookmarkEnd w:id="0"/>
      <w:r w:rsidRPr="00967DA8">
        <w:rPr>
          <w:b/>
        </w:rPr>
        <w:lastRenderedPageBreak/>
        <w:t>Par. 1.7. Dichtsoorten naar de vorm</w:t>
      </w:r>
    </w:p>
    <w:p w:rsidR="00967DA8" w:rsidRDefault="00967DA8" w:rsidP="005B556C">
      <w:pPr>
        <w:spacing w:after="0"/>
      </w:pPr>
      <w:r w:rsidRPr="00967DA8">
        <w:rPr>
          <w:i/>
        </w:rPr>
        <w:t>Sonnet</w:t>
      </w:r>
      <w:r>
        <w:t>: twee kwatrijnen en twee terzetten. Het rijmschema bevat slechts vier rijmklanken.</w:t>
      </w:r>
    </w:p>
    <w:p w:rsidR="00967DA8" w:rsidRDefault="00967DA8" w:rsidP="005B556C">
      <w:pPr>
        <w:spacing w:after="0"/>
      </w:pPr>
      <w:r w:rsidRPr="00967DA8">
        <w:rPr>
          <w:i/>
        </w:rPr>
        <w:t>Wending</w:t>
      </w:r>
      <w:r>
        <w:t>: een verandering van inhoud.</w:t>
      </w:r>
    </w:p>
    <w:p w:rsidR="00411EA7" w:rsidRDefault="00411EA7" w:rsidP="005B556C">
      <w:pPr>
        <w:spacing w:after="0"/>
      </w:pPr>
      <w:r w:rsidRPr="00EE0039">
        <w:rPr>
          <w:i/>
        </w:rPr>
        <w:t>Vrij</w:t>
      </w:r>
      <w:r>
        <w:t xml:space="preserve"> </w:t>
      </w:r>
      <w:r w:rsidRPr="00EE0039">
        <w:rPr>
          <w:i/>
        </w:rPr>
        <w:t>vers</w:t>
      </w:r>
      <w:r>
        <w:t>: heeft geen of weinig (eind)rijm, meestal geen metrum</w:t>
      </w:r>
      <w:r w:rsidR="00EE0039">
        <w:t xml:space="preserve"> en er is doorgaans geen regelmaat in strofe -en versregelvorm.</w:t>
      </w:r>
    </w:p>
    <w:p w:rsidR="00EE0039" w:rsidRDefault="00EE0039" w:rsidP="005B556C">
      <w:pPr>
        <w:spacing w:after="0"/>
      </w:pPr>
      <w:r w:rsidRPr="00EE0039">
        <w:rPr>
          <w:i/>
        </w:rPr>
        <w:t>Epigram</w:t>
      </w:r>
      <w:r>
        <w:t xml:space="preserve"> </w:t>
      </w:r>
      <w:r w:rsidRPr="00EE0039">
        <w:rPr>
          <w:i/>
        </w:rPr>
        <w:t>of</w:t>
      </w:r>
      <w:r>
        <w:t xml:space="preserve"> </w:t>
      </w:r>
      <w:r w:rsidRPr="00EE0039">
        <w:rPr>
          <w:i/>
        </w:rPr>
        <w:t>puntgedicht</w:t>
      </w:r>
      <w:r>
        <w:t>: kort gedicht waarin kernachtig iets wordt uitgedrukt.</w:t>
      </w:r>
    </w:p>
    <w:p w:rsidR="00EE0039" w:rsidRDefault="00EE0039" w:rsidP="005B556C">
      <w:pPr>
        <w:spacing w:after="0"/>
      </w:pPr>
      <w:r w:rsidRPr="00EE0039">
        <w:rPr>
          <w:i/>
        </w:rPr>
        <w:t>Limerick</w:t>
      </w:r>
      <w:r>
        <w:t>: een bijzonder puntgedicht. Altijd humoristisch en in vijf versregels. 1,2 en 5 rijmen. 3 en 4 ook.</w:t>
      </w:r>
    </w:p>
    <w:p w:rsidR="00EE0039" w:rsidRDefault="00EE0039" w:rsidP="005B556C">
      <w:pPr>
        <w:spacing w:after="0"/>
      </w:pPr>
      <w:r w:rsidRPr="00EE0039">
        <w:rPr>
          <w:i/>
        </w:rPr>
        <w:t>Haiku</w:t>
      </w:r>
      <w:r>
        <w:t>: kort gedicht van drie regels met resp. 5-7-5 lettergrepen.</w:t>
      </w:r>
    </w:p>
    <w:p w:rsidR="00EE0039" w:rsidRDefault="00EE0039" w:rsidP="005B556C">
      <w:pPr>
        <w:spacing w:after="0"/>
      </w:pPr>
      <w:r w:rsidRPr="00EE0039">
        <w:rPr>
          <w:i/>
        </w:rPr>
        <w:t>Ballade</w:t>
      </w:r>
      <w:r>
        <w:t>: een verhalend lied met een tragische afloop.</w:t>
      </w:r>
    </w:p>
    <w:p w:rsidR="00EE0039" w:rsidRDefault="00EE0039" w:rsidP="005B556C">
      <w:pPr>
        <w:spacing w:after="0"/>
      </w:pPr>
      <w:r w:rsidRPr="00EE0039">
        <w:rPr>
          <w:i/>
        </w:rPr>
        <w:t>Visuele poëzie</w:t>
      </w:r>
      <w:r>
        <w:t>: gedichten die niet alleen iets vertellen door woorden, maar ook door de manier waarop ze eruitzien.</w:t>
      </w:r>
    </w:p>
    <w:p w:rsidR="00EE0039" w:rsidRDefault="00EE0039" w:rsidP="005B556C">
      <w:pPr>
        <w:spacing w:after="0"/>
      </w:pPr>
    </w:p>
    <w:p w:rsidR="00EE0039" w:rsidRDefault="00EE0039" w:rsidP="005B556C">
      <w:pPr>
        <w:spacing w:after="0"/>
        <w:rPr>
          <w:b/>
        </w:rPr>
      </w:pPr>
      <w:r>
        <w:rPr>
          <w:b/>
        </w:rPr>
        <w:t>Par. 1.8. dichtsoorten naar inhoud en karakter</w:t>
      </w:r>
    </w:p>
    <w:p w:rsidR="00EE0039" w:rsidRDefault="00EE0039" w:rsidP="005B556C">
      <w:pPr>
        <w:spacing w:after="0"/>
      </w:pPr>
      <w:r w:rsidRPr="00EE0039">
        <w:rPr>
          <w:i/>
        </w:rPr>
        <w:t>Funeraire</w:t>
      </w:r>
      <w:r>
        <w:t xml:space="preserve"> </w:t>
      </w:r>
      <w:r w:rsidRPr="00EE0039">
        <w:rPr>
          <w:i/>
        </w:rPr>
        <w:t>poëzie</w:t>
      </w:r>
      <w:r>
        <w:t>: poëzie over de dood.</w:t>
      </w:r>
    </w:p>
    <w:p w:rsidR="00EE0039" w:rsidRDefault="00EE0039" w:rsidP="005B556C">
      <w:pPr>
        <w:spacing w:after="0"/>
      </w:pPr>
      <w:r w:rsidRPr="00EE0039">
        <w:rPr>
          <w:i/>
        </w:rPr>
        <w:t>Grafzicht</w:t>
      </w:r>
      <w:r>
        <w:t xml:space="preserve"> </w:t>
      </w:r>
      <w:r w:rsidRPr="00EE0039">
        <w:rPr>
          <w:i/>
        </w:rPr>
        <w:t>of</w:t>
      </w:r>
      <w:r>
        <w:t xml:space="preserve"> </w:t>
      </w:r>
      <w:r w:rsidRPr="00EE0039">
        <w:rPr>
          <w:i/>
        </w:rPr>
        <w:t>epitaaf</w:t>
      </w:r>
      <w:r>
        <w:t>: gedicht speciaal gemaakt voor iemands graf.</w:t>
      </w:r>
    </w:p>
    <w:p w:rsidR="00EE0039" w:rsidRDefault="00EE0039" w:rsidP="005B556C">
      <w:pPr>
        <w:spacing w:after="0"/>
      </w:pPr>
      <w:r w:rsidRPr="00EE0039">
        <w:rPr>
          <w:i/>
        </w:rPr>
        <w:t>Elegie</w:t>
      </w:r>
      <w:r>
        <w:t>: klaagzang, treurlied n.a.v. het verlies van een geliefd persoon.</w:t>
      </w:r>
    </w:p>
    <w:p w:rsidR="00EE0039" w:rsidRDefault="00EE0039" w:rsidP="005B556C">
      <w:pPr>
        <w:spacing w:after="0"/>
      </w:pPr>
      <w:r w:rsidRPr="007B01DB">
        <w:rPr>
          <w:i/>
        </w:rPr>
        <w:t>Hekeldichten</w:t>
      </w:r>
      <w:r>
        <w:t>: gemaakt om kritiek te geven op de maatschappij of op de mensen om je heen.</w:t>
      </w:r>
    </w:p>
    <w:p w:rsidR="00EE0039" w:rsidRDefault="00EE0039" w:rsidP="005B556C">
      <w:pPr>
        <w:spacing w:after="0"/>
      </w:pPr>
      <w:r w:rsidRPr="007B01DB">
        <w:rPr>
          <w:i/>
        </w:rPr>
        <w:t>Lied</w:t>
      </w:r>
      <w:r>
        <w:t>: strofen van gelijke lengte, omdat het gezongen moet kunnen worden op een bepaalde melodie.</w:t>
      </w:r>
    </w:p>
    <w:p w:rsidR="007B01DB" w:rsidRDefault="007B01DB" w:rsidP="005B556C">
      <w:pPr>
        <w:spacing w:after="0"/>
      </w:pPr>
      <w:r w:rsidRPr="007B01DB">
        <w:rPr>
          <w:i/>
        </w:rPr>
        <w:t>Hymnes</w:t>
      </w:r>
      <w:r>
        <w:t>: een loflied op god.</w:t>
      </w:r>
    </w:p>
    <w:p w:rsidR="007B01DB" w:rsidRDefault="007B01DB" w:rsidP="005B556C">
      <w:pPr>
        <w:spacing w:after="0"/>
      </w:pPr>
      <w:r w:rsidRPr="007B01DB">
        <w:rPr>
          <w:i/>
        </w:rPr>
        <w:t>Ode</w:t>
      </w:r>
      <w:r>
        <w:t>: geestdriftig lofdicht, meestal tot een persoon gericht.</w:t>
      </w:r>
    </w:p>
    <w:p w:rsidR="007B01DB" w:rsidRDefault="007B01DB" w:rsidP="005B556C">
      <w:pPr>
        <w:spacing w:after="0"/>
      </w:pPr>
      <w:r w:rsidRPr="007B01DB">
        <w:rPr>
          <w:i/>
        </w:rPr>
        <w:t>Pastorale</w:t>
      </w:r>
      <w:r>
        <w:t xml:space="preserve"> </w:t>
      </w:r>
      <w:r w:rsidRPr="007B01DB">
        <w:rPr>
          <w:i/>
        </w:rPr>
        <w:t>vers</w:t>
      </w:r>
      <w:r>
        <w:t>: eenvoudig gedicht met het doel de lezer een vertroostende boodschap mee te geven.</w:t>
      </w:r>
    </w:p>
    <w:p w:rsidR="007B01DB" w:rsidRDefault="007B01DB" w:rsidP="005B556C">
      <w:pPr>
        <w:spacing w:after="0"/>
      </w:pPr>
      <w:r w:rsidRPr="007B01DB">
        <w:rPr>
          <w:i/>
        </w:rPr>
        <w:t>Plezierdichten</w:t>
      </w:r>
      <w:r>
        <w:t>: worden gemaakt voor het plezier.</w:t>
      </w:r>
    </w:p>
    <w:p w:rsidR="007B01DB" w:rsidRDefault="007B01DB" w:rsidP="005B556C">
      <w:pPr>
        <w:spacing w:after="0"/>
      </w:pPr>
      <w:r w:rsidRPr="007B01DB">
        <w:rPr>
          <w:i/>
        </w:rPr>
        <w:t>Parodie</w:t>
      </w:r>
      <w:r>
        <w:t xml:space="preserve"> </w:t>
      </w:r>
      <w:r w:rsidRPr="007B01DB">
        <w:rPr>
          <w:i/>
        </w:rPr>
        <w:t>of</w:t>
      </w:r>
      <w:r>
        <w:t xml:space="preserve"> </w:t>
      </w:r>
      <w:r w:rsidRPr="007B01DB">
        <w:rPr>
          <w:i/>
        </w:rPr>
        <w:t>pastiches</w:t>
      </w:r>
      <w:r>
        <w:t>: varianten op bekende bestaande gedichten</w:t>
      </w:r>
    </w:p>
    <w:p w:rsidR="007B01DB" w:rsidRPr="00EE0039" w:rsidRDefault="007B01DB" w:rsidP="005B556C">
      <w:pPr>
        <w:spacing w:after="0"/>
      </w:pPr>
      <w:r w:rsidRPr="007B01DB">
        <w:rPr>
          <w:i/>
        </w:rPr>
        <w:t>Gorgelrijmen</w:t>
      </w:r>
      <w:r>
        <w:t>: gedichten over verzonnen dieren.</w:t>
      </w:r>
    </w:p>
    <w:sectPr w:rsidR="007B01DB" w:rsidRPr="00EE00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5E" w:rsidRDefault="007D075E" w:rsidP="00816697">
      <w:pPr>
        <w:spacing w:after="0" w:line="240" w:lineRule="auto"/>
      </w:pPr>
      <w:r>
        <w:separator/>
      </w:r>
    </w:p>
  </w:endnote>
  <w:endnote w:type="continuationSeparator" w:id="0">
    <w:p w:rsidR="007D075E" w:rsidRDefault="007D075E" w:rsidP="0081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223748"/>
      <w:docPartObj>
        <w:docPartGallery w:val="Page Numbers (Bottom of Page)"/>
        <w:docPartUnique/>
      </w:docPartObj>
    </w:sdtPr>
    <w:sdtContent>
      <w:p w:rsidR="00816697" w:rsidRDefault="0081669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B55">
          <w:rPr>
            <w:noProof/>
          </w:rPr>
          <w:t>4</w:t>
        </w:r>
        <w:r>
          <w:fldChar w:fldCharType="end"/>
        </w:r>
      </w:p>
    </w:sdtContent>
  </w:sdt>
  <w:p w:rsidR="00816697" w:rsidRDefault="008166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5E" w:rsidRDefault="007D075E" w:rsidP="00816697">
      <w:pPr>
        <w:spacing w:after="0" w:line="240" w:lineRule="auto"/>
      </w:pPr>
      <w:r>
        <w:separator/>
      </w:r>
    </w:p>
  </w:footnote>
  <w:footnote w:type="continuationSeparator" w:id="0">
    <w:p w:rsidR="007D075E" w:rsidRDefault="007D075E" w:rsidP="0081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3DDF"/>
    <w:multiLevelType w:val="hybridMultilevel"/>
    <w:tmpl w:val="BA04A7C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571278"/>
    <w:multiLevelType w:val="hybridMultilevel"/>
    <w:tmpl w:val="8436B166"/>
    <w:lvl w:ilvl="0" w:tplc="B840F7A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380C5A"/>
    <w:multiLevelType w:val="hybridMultilevel"/>
    <w:tmpl w:val="F6A49E9C"/>
    <w:lvl w:ilvl="0" w:tplc="793A0E9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i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6EB0C12"/>
    <w:multiLevelType w:val="hybridMultilevel"/>
    <w:tmpl w:val="AD423BDE"/>
    <w:lvl w:ilvl="0" w:tplc="CF244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5E56FD"/>
    <w:multiLevelType w:val="hybridMultilevel"/>
    <w:tmpl w:val="68888A4E"/>
    <w:lvl w:ilvl="0" w:tplc="0A2458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08" w:hanging="360"/>
      </w:pPr>
    </w:lvl>
    <w:lvl w:ilvl="2" w:tplc="0413001B" w:tentative="1">
      <w:start w:val="1"/>
      <w:numFmt w:val="lowerRoman"/>
      <w:lvlText w:val="%3."/>
      <w:lvlJc w:val="right"/>
      <w:pPr>
        <w:ind w:left="3228" w:hanging="180"/>
      </w:pPr>
    </w:lvl>
    <w:lvl w:ilvl="3" w:tplc="0413000F" w:tentative="1">
      <w:start w:val="1"/>
      <w:numFmt w:val="decimal"/>
      <w:lvlText w:val="%4."/>
      <w:lvlJc w:val="left"/>
      <w:pPr>
        <w:ind w:left="3948" w:hanging="360"/>
      </w:pPr>
    </w:lvl>
    <w:lvl w:ilvl="4" w:tplc="04130019" w:tentative="1">
      <w:start w:val="1"/>
      <w:numFmt w:val="lowerLetter"/>
      <w:lvlText w:val="%5."/>
      <w:lvlJc w:val="left"/>
      <w:pPr>
        <w:ind w:left="4668" w:hanging="360"/>
      </w:pPr>
    </w:lvl>
    <w:lvl w:ilvl="5" w:tplc="0413001B" w:tentative="1">
      <w:start w:val="1"/>
      <w:numFmt w:val="lowerRoman"/>
      <w:lvlText w:val="%6."/>
      <w:lvlJc w:val="right"/>
      <w:pPr>
        <w:ind w:left="5388" w:hanging="180"/>
      </w:pPr>
    </w:lvl>
    <w:lvl w:ilvl="6" w:tplc="0413000F" w:tentative="1">
      <w:start w:val="1"/>
      <w:numFmt w:val="decimal"/>
      <w:lvlText w:val="%7."/>
      <w:lvlJc w:val="left"/>
      <w:pPr>
        <w:ind w:left="6108" w:hanging="360"/>
      </w:pPr>
    </w:lvl>
    <w:lvl w:ilvl="7" w:tplc="04130019" w:tentative="1">
      <w:start w:val="1"/>
      <w:numFmt w:val="lowerLetter"/>
      <w:lvlText w:val="%8."/>
      <w:lvlJc w:val="left"/>
      <w:pPr>
        <w:ind w:left="6828" w:hanging="360"/>
      </w:pPr>
    </w:lvl>
    <w:lvl w:ilvl="8" w:tplc="0413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73DC1063"/>
    <w:multiLevelType w:val="hybridMultilevel"/>
    <w:tmpl w:val="4704B96A"/>
    <w:lvl w:ilvl="0" w:tplc="05E2FC6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i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F63F9D"/>
    <w:multiLevelType w:val="hybridMultilevel"/>
    <w:tmpl w:val="9AECDC3C"/>
    <w:lvl w:ilvl="0" w:tplc="4F5AC26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i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7C"/>
    <w:rsid w:val="001945A7"/>
    <w:rsid w:val="001E15DF"/>
    <w:rsid w:val="00411EA7"/>
    <w:rsid w:val="0045307C"/>
    <w:rsid w:val="00513395"/>
    <w:rsid w:val="00567CBC"/>
    <w:rsid w:val="005A4E0A"/>
    <w:rsid w:val="005B556C"/>
    <w:rsid w:val="006D2F45"/>
    <w:rsid w:val="007B01DB"/>
    <w:rsid w:val="007D075E"/>
    <w:rsid w:val="00816697"/>
    <w:rsid w:val="008A2EA7"/>
    <w:rsid w:val="00967DA8"/>
    <w:rsid w:val="009F1C0C"/>
    <w:rsid w:val="00BA4F80"/>
    <w:rsid w:val="00BD573B"/>
    <w:rsid w:val="00CC29D6"/>
    <w:rsid w:val="00DA5924"/>
    <w:rsid w:val="00E3361D"/>
    <w:rsid w:val="00E51B55"/>
    <w:rsid w:val="00EE0039"/>
    <w:rsid w:val="00F2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1F4F"/>
  <w15:chartTrackingRefBased/>
  <w15:docId w15:val="{4078DC11-2CAE-49D5-825F-EE329173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307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1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6697"/>
  </w:style>
  <w:style w:type="paragraph" w:styleId="Voettekst">
    <w:name w:val="footer"/>
    <w:basedOn w:val="Standaard"/>
    <w:link w:val="VoettekstChar"/>
    <w:uiPriority w:val="99"/>
    <w:unhideWhenUsed/>
    <w:rsid w:val="0081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1202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Tjeerd Visser</dc:creator>
  <cp:keywords/>
  <dc:description/>
  <cp:lastModifiedBy>Tjeerd Visser</cp:lastModifiedBy>
  <cp:revision>9</cp:revision>
  <dcterms:created xsi:type="dcterms:W3CDTF">2016-03-16T14:38:00Z</dcterms:created>
  <dcterms:modified xsi:type="dcterms:W3CDTF">2016-03-16T18:42:00Z</dcterms:modified>
</cp:coreProperties>
</file>