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361" w:rsidRPr="00327361" w:rsidRDefault="00327361" w:rsidP="00327361">
      <w:pPr>
        <w:spacing w:after="0" w:line="240" w:lineRule="auto"/>
        <w:contextualSpacing/>
        <w:jc w:val="center"/>
      </w:pPr>
    </w:p>
    <w:p w:rsidR="00327361" w:rsidRPr="00327361" w:rsidRDefault="00327361" w:rsidP="00327361">
      <w:pPr>
        <w:spacing w:after="0" w:line="240" w:lineRule="auto"/>
        <w:contextualSpacing/>
        <w:jc w:val="center"/>
      </w:pPr>
    </w:p>
    <w:p w:rsidR="00327361" w:rsidRPr="00327361" w:rsidRDefault="00327361" w:rsidP="00327361">
      <w:pPr>
        <w:spacing w:after="0" w:line="240" w:lineRule="auto"/>
        <w:contextualSpacing/>
        <w:jc w:val="center"/>
      </w:pPr>
    </w:p>
    <w:p w:rsidR="00327361" w:rsidRPr="00327361" w:rsidRDefault="00327361" w:rsidP="00327361">
      <w:pPr>
        <w:spacing w:after="0" w:line="240" w:lineRule="auto"/>
        <w:contextualSpacing/>
        <w:jc w:val="center"/>
      </w:pPr>
    </w:p>
    <w:p w:rsidR="00327361" w:rsidRPr="00327361" w:rsidRDefault="00327361" w:rsidP="00327361">
      <w:pPr>
        <w:spacing w:after="0" w:line="240" w:lineRule="auto"/>
        <w:contextualSpacing/>
        <w:jc w:val="center"/>
        <w:rPr>
          <w:sz w:val="72"/>
          <w:szCs w:val="72"/>
        </w:rPr>
      </w:pPr>
      <w:r w:rsidRPr="00327361">
        <w:rPr>
          <w:sz w:val="72"/>
          <w:szCs w:val="72"/>
        </w:rPr>
        <w:t>Weerstand en temperatuur</w:t>
      </w:r>
    </w:p>
    <w:p w:rsidR="00327361" w:rsidRPr="00327361" w:rsidRDefault="000A1174" w:rsidP="00327361">
      <w:pPr>
        <w:spacing w:after="0" w:line="240" w:lineRule="auto"/>
        <w:contextualSpacing/>
        <w:jc w:val="center"/>
        <w:rPr>
          <w:sz w:val="24"/>
          <w:szCs w:val="24"/>
        </w:rPr>
      </w:pPr>
      <w:r>
        <w:rPr>
          <w:noProof/>
          <w:sz w:val="24"/>
          <w:szCs w:val="24"/>
        </w:rPr>
        <w:pict>
          <v:shapetype id="_x0000_t32" coordsize="21600,21600" o:spt="32" o:oned="t" path="m,l21600,21600e" filled="f">
            <v:path arrowok="t" fillok="f" o:connecttype="none"/>
            <o:lock v:ext="edit" shapetype="t"/>
          </v:shapetype>
          <v:shape id="AutoShape 2" o:spid="_x0000_s1028" type="#_x0000_t32" style="position:absolute;left:0;text-align:left;margin-left:19.3pt;margin-top:9pt;width:428.6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" strokecolor="#c0504d [3205]" strokeweight="2pt"/>
        </w:pict>
      </w:r>
    </w:p>
    <w:p w:rsidR="00327361" w:rsidRPr="00327361" w:rsidRDefault="00327361" w:rsidP="00327361">
      <w:pPr>
        <w:spacing w:after="0" w:line="240" w:lineRule="auto"/>
        <w:contextualSpacing/>
        <w:jc w:val="center"/>
        <w:rPr>
          <w:sz w:val="24"/>
          <w:szCs w:val="24"/>
        </w:rPr>
      </w:pPr>
      <w:r w:rsidRPr="00327361">
        <w:rPr>
          <w:sz w:val="24"/>
          <w:szCs w:val="24"/>
        </w:rPr>
        <w:t xml:space="preserve">Hoe heeft de temperatuur invloed op de weerstand van </w:t>
      </w:r>
      <w:r>
        <w:rPr>
          <w:sz w:val="24"/>
          <w:szCs w:val="24"/>
        </w:rPr>
        <w:t>metaal</w:t>
      </w:r>
      <w:r w:rsidRPr="00327361">
        <w:rPr>
          <w:sz w:val="24"/>
          <w:szCs w:val="24"/>
        </w:rPr>
        <w:t>?</w:t>
      </w:r>
    </w:p>
    <w:p w:rsidR="00327361" w:rsidRPr="00327361" w:rsidRDefault="00327361" w:rsidP="00327361">
      <w:pPr>
        <w:spacing w:after="0" w:line="240" w:lineRule="auto"/>
        <w:contextualSpacing/>
        <w:jc w:val="center"/>
      </w:pPr>
    </w:p>
    <w:p w:rsidR="00327361" w:rsidRPr="00327361" w:rsidRDefault="00327361" w:rsidP="00327361">
      <w:pPr>
        <w:spacing w:after="0" w:line="240" w:lineRule="auto"/>
        <w:contextualSpacing/>
        <w:jc w:val="center"/>
      </w:pPr>
    </w:p>
    <w:p w:rsidR="00327361" w:rsidRPr="00327361" w:rsidRDefault="00327361" w:rsidP="00327361">
      <w:pPr>
        <w:spacing w:after="0" w:line="240" w:lineRule="auto"/>
        <w:contextualSpacing/>
        <w:jc w:val="center"/>
      </w:pPr>
    </w:p>
    <w:p w:rsidR="00327361" w:rsidRPr="00327361" w:rsidRDefault="00327361" w:rsidP="00327361">
      <w:pPr>
        <w:spacing w:after="0" w:line="240" w:lineRule="auto"/>
        <w:contextualSpacing/>
        <w:jc w:val="center"/>
      </w:pPr>
    </w:p>
    <w:p w:rsidR="00327361" w:rsidRPr="00327361" w:rsidRDefault="00327361" w:rsidP="00327361">
      <w:pPr>
        <w:spacing w:after="0" w:line="240" w:lineRule="auto"/>
        <w:contextualSpacing/>
        <w:jc w:val="center"/>
      </w:pPr>
    </w:p>
    <w:p w:rsidR="00327361" w:rsidRPr="00327361" w:rsidRDefault="00327361" w:rsidP="00327361">
      <w:pPr>
        <w:spacing w:after="0" w:line="240" w:lineRule="auto"/>
        <w:contextualSpacing/>
        <w:jc w:val="center"/>
      </w:pPr>
    </w:p>
    <w:p w:rsidR="00327361" w:rsidRPr="00327361" w:rsidRDefault="00327361" w:rsidP="00327361">
      <w:pPr>
        <w:spacing w:after="0" w:line="240" w:lineRule="auto"/>
        <w:contextualSpacing/>
        <w:jc w:val="center"/>
      </w:pPr>
    </w:p>
    <w:p w:rsidR="00327361" w:rsidRPr="00327361" w:rsidRDefault="00327361" w:rsidP="00327361">
      <w:pPr>
        <w:spacing w:after="0" w:line="240" w:lineRule="auto"/>
        <w:contextualSpacing/>
        <w:jc w:val="center"/>
        <w:rPr>
          <w:sz w:val="32"/>
          <w:szCs w:val="32"/>
        </w:rPr>
      </w:pPr>
    </w:p>
    <w:p w:rsidR="00327361" w:rsidRPr="00327361" w:rsidRDefault="00327361" w:rsidP="00327361">
      <w:pPr>
        <w:spacing w:after="0" w:line="240" w:lineRule="auto"/>
        <w:contextualSpacing/>
        <w:jc w:val="center"/>
      </w:pPr>
    </w:p>
    <w:p w:rsidR="00327361" w:rsidRPr="00327361" w:rsidRDefault="00327361" w:rsidP="00327361">
      <w:pPr>
        <w:spacing w:after="0" w:line="240" w:lineRule="auto"/>
        <w:contextualSpacing/>
        <w:jc w:val="center"/>
      </w:pPr>
    </w:p>
    <w:p w:rsidR="00327361" w:rsidRPr="00327361" w:rsidRDefault="00327361" w:rsidP="00327361">
      <w:pPr>
        <w:spacing w:after="0" w:line="240" w:lineRule="auto"/>
        <w:contextualSpacing/>
        <w:jc w:val="center"/>
      </w:pPr>
    </w:p>
    <w:p w:rsidR="00327361" w:rsidRPr="00327361" w:rsidRDefault="00327361" w:rsidP="00327361">
      <w:pPr>
        <w:spacing w:after="0" w:line="240" w:lineRule="auto"/>
        <w:contextualSpacing/>
        <w:jc w:val="center"/>
      </w:pPr>
    </w:p>
    <w:p w:rsidR="00327361" w:rsidRPr="00327361" w:rsidRDefault="00327361" w:rsidP="00327361">
      <w:pPr>
        <w:spacing w:after="0" w:line="240" w:lineRule="auto"/>
        <w:contextualSpacing/>
        <w:jc w:val="center"/>
      </w:pPr>
    </w:p>
    <w:p w:rsidR="00327361" w:rsidRPr="00327361" w:rsidRDefault="00327361" w:rsidP="00327361">
      <w:pPr>
        <w:spacing w:after="0" w:line="240" w:lineRule="auto"/>
        <w:contextualSpacing/>
        <w:jc w:val="center"/>
      </w:pPr>
    </w:p>
    <w:p w:rsidR="00327361" w:rsidRPr="00327361" w:rsidRDefault="00327361" w:rsidP="00327361">
      <w:pPr>
        <w:spacing w:after="0" w:line="240" w:lineRule="auto"/>
        <w:contextualSpacing/>
        <w:jc w:val="center"/>
      </w:pPr>
    </w:p>
    <w:p w:rsidR="00327361" w:rsidRPr="00327361" w:rsidRDefault="00327361" w:rsidP="00327361">
      <w:pPr>
        <w:spacing w:after="0" w:line="240" w:lineRule="auto"/>
        <w:contextualSpacing/>
        <w:jc w:val="center"/>
      </w:pPr>
    </w:p>
    <w:p w:rsidR="00327361" w:rsidRPr="00327361" w:rsidRDefault="00327361" w:rsidP="00327361">
      <w:pPr>
        <w:spacing w:after="0" w:line="240" w:lineRule="auto"/>
        <w:contextualSpacing/>
        <w:jc w:val="center"/>
      </w:pPr>
    </w:p>
    <w:p w:rsidR="00327361" w:rsidRPr="00327361" w:rsidRDefault="00327361" w:rsidP="00327361">
      <w:pPr>
        <w:spacing w:after="0" w:line="240" w:lineRule="auto"/>
        <w:contextualSpacing/>
        <w:jc w:val="center"/>
      </w:pPr>
    </w:p>
    <w:p w:rsidR="00DA3317" w:rsidRPr="00327361" w:rsidRDefault="00054580"/>
    <w:p w:rsidR="00180FE0" w:rsidRPr="00327361" w:rsidRDefault="00180FE0"/>
    <w:p w:rsidR="00180FE0" w:rsidRPr="00327361" w:rsidRDefault="00180FE0"/>
    <w:p w:rsidR="00180FE0" w:rsidRPr="00327361" w:rsidRDefault="00180FE0"/>
    <w:p w:rsidR="00180FE0" w:rsidRPr="00327361" w:rsidRDefault="00180FE0"/>
    <w:p w:rsidR="00180FE0" w:rsidRDefault="00180FE0"/>
    <w:p w:rsidR="00180FE0" w:rsidRDefault="00180FE0"/>
    <w:p w:rsidR="00180FE0" w:rsidRDefault="00180FE0"/>
    <w:p w:rsidR="00180FE0" w:rsidRDefault="00180FE0"/>
    <w:p w:rsidR="00180FE0" w:rsidRDefault="00180FE0"/>
    <w:p w:rsidR="00180FE0" w:rsidRDefault="00180FE0" w:rsidP="00AE29E8"/>
    <w:p w:rsidR="00180FE0" w:rsidRDefault="00180FE0" w:rsidP="00AE29E8"/>
    <w:tbl>
      <w:tblPr>
        <w:tblStyle w:val="Lichtearcering"/>
        <w:tblW w:w="9620" w:type="dxa"/>
        <w:tblLook w:val="04A0"/>
      </w:tblPr>
      <w:tblGrid>
        <w:gridCol w:w="4810"/>
        <w:gridCol w:w="4810"/>
      </w:tblGrid>
      <w:tr w:rsidR="00AE29E8" w:rsidTr="00AE29E8">
        <w:trPr>
          <w:cnfStyle w:val="100000000000"/>
          <w:trHeight w:val="403"/>
        </w:trPr>
        <w:tc>
          <w:tcPr>
            <w:cnfStyle w:val="001000000000"/>
            <w:tcW w:w="4810" w:type="dxa"/>
          </w:tcPr>
          <w:p w:rsidR="00AE29E8" w:rsidRDefault="00AE29E8" w:rsidP="00AE29E8"/>
        </w:tc>
        <w:tc>
          <w:tcPr>
            <w:tcW w:w="4810" w:type="dxa"/>
          </w:tcPr>
          <w:p w:rsidR="00AE29E8" w:rsidRDefault="00AE29E8" w:rsidP="00AE29E8">
            <w:pPr>
              <w:cnfStyle w:val="100000000000"/>
            </w:pPr>
            <w:r>
              <w:t>Paginanummer</w:t>
            </w:r>
          </w:p>
        </w:tc>
      </w:tr>
      <w:tr w:rsidR="00327361" w:rsidTr="00AE29E8">
        <w:trPr>
          <w:cnfStyle w:val="000000100000"/>
          <w:trHeight w:val="403"/>
        </w:trPr>
        <w:tc>
          <w:tcPr>
            <w:cnfStyle w:val="001000000000"/>
            <w:tcW w:w="4810" w:type="dxa"/>
          </w:tcPr>
          <w:p w:rsidR="00327361" w:rsidRDefault="00327361" w:rsidP="00AE29E8">
            <w:r>
              <w:t>Inleiding</w:t>
            </w:r>
          </w:p>
        </w:tc>
        <w:tc>
          <w:tcPr>
            <w:tcW w:w="4810" w:type="dxa"/>
          </w:tcPr>
          <w:p w:rsidR="00327361" w:rsidRDefault="00AE29E8" w:rsidP="00AE29E8">
            <w:pPr>
              <w:cnfStyle w:val="000000100000"/>
            </w:pPr>
            <w:r>
              <w:t>3</w:t>
            </w:r>
          </w:p>
        </w:tc>
      </w:tr>
      <w:tr w:rsidR="00327361" w:rsidTr="00AE29E8">
        <w:trPr>
          <w:trHeight w:val="403"/>
        </w:trPr>
        <w:tc>
          <w:tcPr>
            <w:cnfStyle w:val="001000000000"/>
            <w:tcW w:w="4810" w:type="dxa"/>
          </w:tcPr>
          <w:p w:rsidR="00327361" w:rsidRDefault="00327361" w:rsidP="00AE29E8">
            <w:r>
              <w:t>Onderzoeksvraag</w:t>
            </w:r>
          </w:p>
        </w:tc>
        <w:tc>
          <w:tcPr>
            <w:tcW w:w="4810" w:type="dxa"/>
          </w:tcPr>
          <w:p w:rsidR="00327361" w:rsidRDefault="00AE29E8" w:rsidP="00AE29E8">
            <w:pPr>
              <w:cnfStyle w:val="000000000000"/>
            </w:pPr>
            <w:r>
              <w:t>3</w:t>
            </w:r>
          </w:p>
        </w:tc>
      </w:tr>
      <w:tr w:rsidR="00327361" w:rsidTr="00AE29E8">
        <w:trPr>
          <w:cnfStyle w:val="000000100000"/>
          <w:trHeight w:val="403"/>
        </w:trPr>
        <w:tc>
          <w:tcPr>
            <w:cnfStyle w:val="001000000000"/>
            <w:tcW w:w="4810" w:type="dxa"/>
          </w:tcPr>
          <w:p w:rsidR="00327361" w:rsidRDefault="00327361" w:rsidP="00AE29E8">
            <w:r>
              <w:t>Hypothese</w:t>
            </w:r>
          </w:p>
        </w:tc>
        <w:tc>
          <w:tcPr>
            <w:tcW w:w="4810" w:type="dxa"/>
          </w:tcPr>
          <w:p w:rsidR="00327361" w:rsidRDefault="00AE29E8" w:rsidP="00AE29E8">
            <w:pPr>
              <w:cnfStyle w:val="000000100000"/>
            </w:pPr>
            <w:r>
              <w:t>3</w:t>
            </w:r>
          </w:p>
        </w:tc>
      </w:tr>
      <w:tr w:rsidR="00327361" w:rsidTr="00AE29E8">
        <w:trPr>
          <w:trHeight w:val="403"/>
        </w:trPr>
        <w:tc>
          <w:tcPr>
            <w:cnfStyle w:val="001000000000"/>
            <w:tcW w:w="4810" w:type="dxa"/>
          </w:tcPr>
          <w:p w:rsidR="00327361" w:rsidRDefault="00AE29E8" w:rsidP="00AE29E8">
            <w:r>
              <w:t>Opzet &amp; proef</w:t>
            </w:r>
          </w:p>
        </w:tc>
        <w:tc>
          <w:tcPr>
            <w:tcW w:w="4810" w:type="dxa"/>
          </w:tcPr>
          <w:p w:rsidR="00327361" w:rsidRDefault="00AE29E8" w:rsidP="00AE29E8">
            <w:pPr>
              <w:cnfStyle w:val="000000000000"/>
            </w:pPr>
            <w:r>
              <w:t>4</w:t>
            </w:r>
          </w:p>
        </w:tc>
      </w:tr>
      <w:tr w:rsidR="00327361" w:rsidTr="00AE29E8">
        <w:trPr>
          <w:cnfStyle w:val="000000100000"/>
          <w:trHeight w:val="382"/>
        </w:trPr>
        <w:tc>
          <w:tcPr>
            <w:cnfStyle w:val="001000000000"/>
            <w:tcW w:w="4810" w:type="dxa"/>
          </w:tcPr>
          <w:p w:rsidR="00327361" w:rsidRDefault="00AE29E8" w:rsidP="00AE29E8">
            <w:r>
              <w:t>Resultaten &amp; verklaring</w:t>
            </w:r>
          </w:p>
        </w:tc>
        <w:tc>
          <w:tcPr>
            <w:tcW w:w="4810" w:type="dxa"/>
          </w:tcPr>
          <w:p w:rsidR="00327361" w:rsidRDefault="00AE29E8" w:rsidP="00AE29E8">
            <w:pPr>
              <w:cnfStyle w:val="000000100000"/>
            </w:pPr>
            <w:r>
              <w:t>5,6</w:t>
            </w:r>
          </w:p>
        </w:tc>
      </w:tr>
      <w:tr w:rsidR="00327361" w:rsidTr="00AE29E8">
        <w:trPr>
          <w:trHeight w:val="403"/>
        </w:trPr>
        <w:tc>
          <w:tcPr>
            <w:cnfStyle w:val="001000000000"/>
            <w:tcW w:w="4810" w:type="dxa"/>
          </w:tcPr>
          <w:p w:rsidR="00327361" w:rsidRDefault="00AE29E8" w:rsidP="00AE29E8">
            <w:r>
              <w:t>theorie</w:t>
            </w:r>
          </w:p>
        </w:tc>
        <w:tc>
          <w:tcPr>
            <w:tcW w:w="4810" w:type="dxa"/>
          </w:tcPr>
          <w:p w:rsidR="00327361" w:rsidRDefault="00AE29E8" w:rsidP="00AE29E8">
            <w:pPr>
              <w:cnfStyle w:val="000000000000"/>
            </w:pPr>
            <w:r>
              <w:t>6,7,8</w:t>
            </w:r>
          </w:p>
        </w:tc>
      </w:tr>
      <w:tr w:rsidR="00327361" w:rsidTr="00AE29E8">
        <w:trPr>
          <w:cnfStyle w:val="000000100000"/>
          <w:trHeight w:val="403"/>
        </w:trPr>
        <w:tc>
          <w:tcPr>
            <w:cnfStyle w:val="001000000000"/>
            <w:tcW w:w="4810" w:type="dxa"/>
          </w:tcPr>
          <w:p w:rsidR="00327361" w:rsidRDefault="00AE29E8" w:rsidP="00AE29E8">
            <w:r>
              <w:t>conclusie</w:t>
            </w:r>
          </w:p>
        </w:tc>
        <w:tc>
          <w:tcPr>
            <w:tcW w:w="4810" w:type="dxa"/>
          </w:tcPr>
          <w:p w:rsidR="00327361" w:rsidRDefault="00AE29E8" w:rsidP="00AE29E8">
            <w:pPr>
              <w:cnfStyle w:val="000000100000"/>
            </w:pPr>
            <w:r>
              <w:t>8</w:t>
            </w:r>
          </w:p>
        </w:tc>
      </w:tr>
      <w:tr w:rsidR="00327361" w:rsidTr="00AE29E8">
        <w:trPr>
          <w:trHeight w:val="403"/>
        </w:trPr>
        <w:tc>
          <w:tcPr>
            <w:cnfStyle w:val="001000000000"/>
            <w:tcW w:w="4810" w:type="dxa"/>
          </w:tcPr>
          <w:p w:rsidR="00327361" w:rsidRDefault="00AE29E8" w:rsidP="00AE29E8">
            <w:r>
              <w:t>Discussie &amp; bronvermelding</w:t>
            </w:r>
          </w:p>
        </w:tc>
        <w:tc>
          <w:tcPr>
            <w:tcW w:w="4810" w:type="dxa"/>
          </w:tcPr>
          <w:p w:rsidR="00327361" w:rsidRDefault="00AE29E8" w:rsidP="00AE29E8">
            <w:pPr>
              <w:cnfStyle w:val="000000000000"/>
            </w:pPr>
            <w:r>
              <w:t>9</w:t>
            </w:r>
          </w:p>
        </w:tc>
      </w:tr>
    </w:tbl>
    <w:p w:rsidR="00180FE0" w:rsidRDefault="00180FE0" w:rsidP="00AE29E8"/>
    <w:p w:rsidR="00180FE0" w:rsidRDefault="00180FE0" w:rsidP="00AE29E8"/>
    <w:p w:rsidR="00180FE0" w:rsidRDefault="00180FE0" w:rsidP="00AE29E8"/>
    <w:p w:rsidR="00180FE0" w:rsidRDefault="00180FE0" w:rsidP="00AE29E8"/>
    <w:p w:rsidR="00180FE0" w:rsidRDefault="00180FE0"/>
    <w:p w:rsidR="00180FE0" w:rsidRDefault="00180FE0"/>
    <w:p w:rsidR="00180FE0" w:rsidRDefault="00180FE0"/>
    <w:p w:rsidR="00180FE0" w:rsidRDefault="00180FE0"/>
    <w:p w:rsidR="00180FE0" w:rsidRDefault="00180FE0"/>
    <w:p w:rsidR="00180FE0" w:rsidRDefault="00180FE0"/>
    <w:p w:rsidR="00180FE0" w:rsidRDefault="00180FE0"/>
    <w:p w:rsidR="00180FE0" w:rsidRDefault="000A117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_20160219_132855.jpg wordt weergegeven" style="width:23.75pt;height:23.75pt"/>
        </w:pict>
      </w:r>
    </w:p>
    <w:p w:rsidR="00180FE0" w:rsidRDefault="00180FE0"/>
    <w:p w:rsidR="00180FE0" w:rsidRDefault="00180FE0"/>
    <w:p w:rsidR="00327361" w:rsidRDefault="00327361"/>
    <w:p w:rsidR="00327361" w:rsidRDefault="00327361"/>
    <w:p w:rsidR="00327361" w:rsidRDefault="00327361"/>
    <w:p w:rsidR="00327361" w:rsidRDefault="00327361" w:rsidP="0028731A">
      <w:pPr>
        <w:spacing w:line="360" w:lineRule="auto"/>
      </w:pPr>
    </w:p>
    <w:p w:rsidR="00327361" w:rsidRDefault="00327361" w:rsidP="0028731A">
      <w:pPr>
        <w:spacing w:line="360" w:lineRule="auto"/>
        <w:rPr>
          <w:rFonts w:ascii="Arial" w:hAnsi="Arial" w:cs="Arial"/>
          <w:b/>
        </w:rPr>
      </w:pPr>
    </w:p>
    <w:p w:rsidR="00180FE0" w:rsidRPr="00961CF9" w:rsidRDefault="00180FE0" w:rsidP="0028731A">
      <w:pPr>
        <w:spacing w:line="360" w:lineRule="auto"/>
        <w:rPr>
          <w:rFonts w:ascii="Arial" w:hAnsi="Arial" w:cs="Arial"/>
        </w:rPr>
      </w:pPr>
      <w:r w:rsidRPr="00961CF9">
        <w:rPr>
          <w:rFonts w:ascii="Arial" w:hAnsi="Arial" w:cs="Arial"/>
          <w:b/>
        </w:rPr>
        <w:t xml:space="preserve">Inleiding </w:t>
      </w:r>
    </w:p>
    <w:p w:rsidR="00180FE0" w:rsidRPr="00961CF9" w:rsidRDefault="00180FE0" w:rsidP="0028731A">
      <w:pPr>
        <w:spacing w:line="360" w:lineRule="auto"/>
        <w:rPr>
          <w:rFonts w:ascii="Arial" w:hAnsi="Arial" w:cs="Arial"/>
        </w:rPr>
      </w:pPr>
      <w:r w:rsidRPr="00961CF9">
        <w:rPr>
          <w:rFonts w:ascii="Arial" w:hAnsi="Arial" w:cs="Arial"/>
        </w:rPr>
        <w:lastRenderedPageBreak/>
        <w:t>We waren op zoek naar proef waarbij we een schakling konden ontwerpen. Uiteindelijk hebben we besloten de weerstand over een stuk metaal te berekenen. We hebben het metaal verhit om te onderzoeken wat er gebeurd.</w:t>
      </w:r>
    </w:p>
    <w:p w:rsidR="00180FE0" w:rsidRPr="00961CF9" w:rsidRDefault="0028731A" w:rsidP="0028731A">
      <w:pPr>
        <w:spacing w:line="360" w:lineRule="auto"/>
        <w:rPr>
          <w:rFonts w:ascii="Arial" w:hAnsi="Arial" w:cs="Arial"/>
          <w:b/>
        </w:rPr>
      </w:pPr>
      <w:r>
        <w:rPr>
          <w:rFonts w:ascii="Arial" w:hAnsi="Arial" w:cs="Arial"/>
          <w:b/>
        </w:rPr>
        <w:t>Onderzoeksvraag</w:t>
      </w:r>
    </w:p>
    <w:p w:rsidR="00180FE0" w:rsidRDefault="00180FE0" w:rsidP="0028731A">
      <w:pPr>
        <w:spacing w:line="360" w:lineRule="auto"/>
        <w:rPr>
          <w:rFonts w:ascii="Arial" w:hAnsi="Arial" w:cs="Arial"/>
        </w:rPr>
      </w:pPr>
      <w:r w:rsidRPr="00961CF9">
        <w:rPr>
          <w:rFonts w:ascii="Arial" w:hAnsi="Arial" w:cs="Arial"/>
        </w:rPr>
        <w:t>Hoe heeft de temperatuur invloed op de weerstand van een metalen voorwerp?</w:t>
      </w:r>
    </w:p>
    <w:p w:rsidR="0028731A" w:rsidRDefault="0028731A" w:rsidP="0028731A">
      <w:pPr>
        <w:spacing w:line="360" w:lineRule="auto"/>
        <w:rPr>
          <w:rFonts w:ascii="Arial" w:hAnsi="Arial" w:cs="Arial"/>
          <w:b/>
        </w:rPr>
      </w:pPr>
      <w:r w:rsidRPr="0028731A">
        <w:rPr>
          <w:rFonts w:ascii="Arial" w:hAnsi="Arial" w:cs="Arial"/>
          <w:b/>
        </w:rPr>
        <w:t>Hypothese</w:t>
      </w:r>
    </w:p>
    <w:p w:rsidR="0028731A" w:rsidRDefault="0028731A" w:rsidP="0028731A">
      <w:pPr>
        <w:spacing w:line="360" w:lineRule="auto"/>
        <w:rPr>
          <w:rFonts w:ascii="Arial" w:hAnsi="Arial" w:cs="Arial"/>
          <w:b/>
        </w:rPr>
      </w:pPr>
      <w:r>
        <w:rPr>
          <w:rFonts w:ascii="Arial" w:hAnsi="Arial" w:cs="Arial"/>
        </w:rPr>
        <w:t xml:space="preserve">Wij denken dat de temperatuur invloed heeft op de weerstand. Net als een NTC zal de weerstand waarschijnlijk toenemen. Dit zal waarschijnlijk te maken hebben met de verandering in dichtheid van het metaal.  </w:t>
      </w:r>
      <w:r w:rsidRPr="0028731A">
        <w:rPr>
          <w:rFonts w:ascii="Arial" w:hAnsi="Arial" w:cs="Arial"/>
          <w:b/>
        </w:rPr>
        <w:t xml:space="preserve"> </w:t>
      </w:r>
    </w:p>
    <w:p w:rsidR="0028731A" w:rsidRDefault="0028731A" w:rsidP="0028731A">
      <w:pPr>
        <w:spacing w:line="360" w:lineRule="auto"/>
        <w:rPr>
          <w:rFonts w:ascii="Arial" w:hAnsi="Arial" w:cs="Arial"/>
          <w:b/>
        </w:rPr>
      </w:pPr>
    </w:p>
    <w:p w:rsidR="0028731A" w:rsidRDefault="0028731A" w:rsidP="0028731A">
      <w:pPr>
        <w:spacing w:line="360" w:lineRule="auto"/>
        <w:rPr>
          <w:rFonts w:ascii="Arial" w:hAnsi="Arial" w:cs="Arial"/>
          <w:b/>
        </w:rPr>
      </w:pPr>
    </w:p>
    <w:p w:rsidR="0028731A" w:rsidRDefault="0028731A" w:rsidP="0028731A">
      <w:pPr>
        <w:spacing w:line="360" w:lineRule="auto"/>
        <w:rPr>
          <w:rFonts w:ascii="Arial" w:hAnsi="Arial" w:cs="Arial"/>
          <w:b/>
        </w:rPr>
      </w:pPr>
    </w:p>
    <w:p w:rsidR="0028731A" w:rsidRDefault="0028731A" w:rsidP="0028731A">
      <w:pPr>
        <w:spacing w:line="360" w:lineRule="auto"/>
        <w:rPr>
          <w:rFonts w:ascii="Arial" w:hAnsi="Arial" w:cs="Arial"/>
          <w:b/>
        </w:rPr>
      </w:pPr>
    </w:p>
    <w:p w:rsidR="0028731A" w:rsidRDefault="0028731A" w:rsidP="0028731A">
      <w:pPr>
        <w:spacing w:line="360" w:lineRule="auto"/>
        <w:rPr>
          <w:rFonts w:ascii="Arial" w:hAnsi="Arial" w:cs="Arial"/>
          <w:b/>
        </w:rPr>
      </w:pPr>
    </w:p>
    <w:p w:rsidR="0028731A" w:rsidRDefault="0028731A" w:rsidP="0028731A">
      <w:pPr>
        <w:spacing w:line="360" w:lineRule="auto"/>
        <w:rPr>
          <w:rFonts w:ascii="Arial" w:hAnsi="Arial" w:cs="Arial"/>
          <w:b/>
        </w:rPr>
      </w:pPr>
    </w:p>
    <w:p w:rsidR="0028731A" w:rsidRDefault="0028731A" w:rsidP="0028731A">
      <w:pPr>
        <w:spacing w:line="360" w:lineRule="auto"/>
        <w:rPr>
          <w:rFonts w:ascii="Arial" w:hAnsi="Arial" w:cs="Arial"/>
          <w:b/>
        </w:rPr>
      </w:pPr>
    </w:p>
    <w:p w:rsidR="0028731A" w:rsidRDefault="0028731A" w:rsidP="0028731A">
      <w:pPr>
        <w:spacing w:line="360" w:lineRule="auto"/>
        <w:rPr>
          <w:rFonts w:ascii="Arial" w:hAnsi="Arial" w:cs="Arial"/>
          <w:b/>
        </w:rPr>
      </w:pPr>
    </w:p>
    <w:p w:rsidR="0028731A" w:rsidRDefault="0028731A" w:rsidP="0028731A">
      <w:pPr>
        <w:spacing w:line="360" w:lineRule="auto"/>
        <w:rPr>
          <w:rFonts w:ascii="Arial" w:hAnsi="Arial" w:cs="Arial"/>
          <w:b/>
        </w:rPr>
      </w:pPr>
    </w:p>
    <w:p w:rsidR="0028731A" w:rsidRDefault="0028731A" w:rsidP="0028731A">
      <w:pPr>
        <w:spacing w:line="360" w:lineRule="auto"/>
        <w:rPr>
          <w:rFonts w:ascii="Arial" w:hAnsi="Arial" w:cs="Arial"/>
          <w:b/>
        </w:rPr>
      </w:pPr>
    </w:p>
    <w:p w:rsidR="0028731A" w:rsidRDefault="0028731A" w:rsidP="0028731A">
      <w:pPr>
        <w:spacing w:line="360" w:lineRule="auto"/>
        <w:rPr>
          <w:rFonts w:ascii="Arial" w:hAnsi="Arial" w:cs="Arial"/>
          <w:b/>
        </w:rPr>
      </w:pPr>
    </w:p>
    <w:p w:rsidR="0028731A" w:rsidRDefault="0028731A" w:rsidP="0028731A">
      <w:pPr>
        <w:spacing w:line="360" w:lineRule="auto"/>
        <w:rPr>
          <w:rFonts w:ascii="Arial" w:hAnsi="Arial" w:cs="Arial"/>
          <w:b/>
        </w:rPr>
      </w:pPr>
    </w:p>
    <w:p w:rsidR="0028731A" w:rsidRDefault="0028731A" w:rsidP="0028731A">
      <w:pPr>
        <w:spacing w:line="360" w:lineRule="auto"/>
        <w:rPr>
          <w:rFonts w:ascii="Arial" w:hAnsi="Arial" w:cs="Arial"/>
          <w:b/>
        </w:rPr>
      </w:pPr>
    </w:p>
    <w:p w:rsidR="00AE29E8" w:rsidRDefault="00AE29E8" w:rsidP="0028731A">
      <w:pPr>
        <w:spacing w:line="360" w:lineRule="auto"/>
        <w:rPr>
          <w:rFonts w:ascii="Arial" w:hAnsi="Arial" w:cs="Arial"/>
          <w:b/>
        </w:rPr>
      </w:pPr>
    </w:p>
    <w:p w:rsidR="00AE29E8" w:rsidRDefault="00AE29E8" w:rsidP="0028731A">
      <w:pPr>
        <w:spacing w:line="360" w:lineRule="auto"/>
        <w:rPr>
          <w:rFonts w:ascii="Arial" w:hAnsi="Arial" w:cs="Arial"/>
          <w:b/>
        </w:rPr>
      </w:pPr>
    </w:p>
    <w:p w:rsidR="00180FE0" w:rsidRPr="00961CF9" w:rsidRDefault="00180FE0" w:rsidP="0028731A">
      <w:pPr>
        <w:spacing w:line="360" w:lineRule="auto"/>
        <w:rPr>
          <w:rFonts w:ascii="Arial" w:hAnsi="Arial" w:cs="Arial"/>
          <w:b/>
        </w:rPr>
      </w:pPr>
      <w:r w:rsidRPr="00961CF9">
        <w:rPr>
          <w:rFonts w:ascii="Arial" w:hAnsi="Arial" w:cs="Arial"/>
          <w:b/>
        </w:rPr>
        <w:t>Opzet</w:t>
      </w:r>
    </w:p>
    <w:p w:rsidR="00961CF9" w:rsidRDefault="00180FE0" w:rsidP="0028731A">
      <w:pPr>
        <w:spacing w:line="360" w:lineRule="auto"/>
        <w:rPr>
          <w:rFonts w:ascii="Arial" w:hAnsi="Arial" w:cs="Arial"/>
        </w:rPr>
      </w:pPr>
      <w:r w:rsidRPr="00961CF9">
        <w:rPr>
          <w:rFonts w:ascii="Arial" w:hAnsi="Arial" w:cs="Arial"/>
        </w:rPr>
        <w:lastRenderedPageBreak/>
        <w:t>Voor de opzet heb je nodig: een elektriciteitskastje, 2 statieven, 2 statiefklemmen, een ampèremeter, een voltmeter, een weerstand van 10 Ω, draden, twee krokodillenklemmen, een kaarsje of aansteker en iets dat je wilt onderzoeken (een munt, een veer of iets anders).</w:t>
      </w:r>
    </w:p>
    <w:p w:rsidR="00180FE0" w:rsidRPr="00961CF9" w:rsidRDefault="00180FE0" w:rsidP="0028731A">
      <w:pPr>
        <w:spacing w:line="360" w:lineRule="auto"/>
        <w:rPr>
          <w:rFonts w:ascii="Arial" w:hAnsi="Arial" w:cs="Arial"/>
        </w:rPr>
      </w:pPr>
      <w:r w:rsidRPr="00961CF9">
        <w:rPr>
          <w:rFonts w:ascii="Arial" w:hAnsi="Arial" w:cs="Arial"/>
        </w:rPr>
        <w:t xml:space="preserve"> </w:t>
      </w:r>
      <w:r w:rsidRPr="00961CF9">
        <w:rPr>
          <w:rFonts w:ascii="Arial" w:hAnsi="Arial" w:cs="Arial"/>
          <w:noProof/>
          <w:lang w:eastAsia="nl-NL"/>
        </w:rPr>
        <w:drawing>
          <wp:inline distT="0" distB="0" distL="0" distR="0">
            <wp:extent cx="1775245" cy="2049337"/>
            <wp:effectExtent l="19050" t="0" r="0" b="0"/>
            <wp:docPr id="6" name="Afbeelding 6" descr="https://lh6.googleusercontent.com/VPQQ3Bw-mgzCcyP0FV98q6njz5d27-Cl-tJCNVeGXeNJgb2K7X-5xDt34lXifWdRQDQAq_bFm_WhnBPXV0Sbkcokigmfn9NM2Z18Xw7bYkbDVpo55sniglREcDgDroJa8qXAcmnJrttDbG5I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VPQQ3Bw-mgzCcyP0FV98q6njz5d27-Cl-tJCNVeGXeNJgb2K7X-5xDt34lXifWdRQDQAq_bFm_WhnBPXV0Sbkcokigmfn9NM2Z18Xw7bYkbDVpo55sniglREcDgDroJa8qXAcmnJrttDbG5I_g"/>
                    <pic:cNvPicPr>
                      <a:picLocks noChangeAspect="1" noChangeArrowheads="1"/>
                    </pic:cNvPicPr>
                  </pic:nvPicPr>
                  <pic:blipFill>
                    <a:blip r:embed="rId8" cstate="print"/>
                    <a:srcRect/>
                    <a:stretch>
                      <a:fillRect/>
                    </a:stretch>
                  </pic:blipFill>
                  <pic:spPr bwMode="auto">
                    <a:xfrm>
                      <a:off x="0" y="0"/>
                      <a:ext cx="1777092" cy="2051469"/>
                    </a:xfrm>
                    <a:prstGeom prst="rect">
                      <a:avLst/>
                    </a:prstGeom>
                    <a:noFill/>
                    <a:ln w="9525">
                      <a:noFill/>
                      <a:miter lim="800000"/>
                      <a:headEnd/>
                      <a:tailEnd/>
                    </a:ln>
                  </pic:spPr>
                </pic:pic>
              </a:graphicData>
            </a:graphic>
          </wp:inline>
        </w:drawing>
      </w:r>
      <w:r w:rsidR="000A1174" w:rsidRPr="000A1174">
        <w:rPr>
          <w:rFonts w:ascii="Arial" w:hAnsi="Arial" w:cs="Arial"/>
        </w:rPr>
        <w:pict>
          <v:shape id="_x0000_i1026" type="#_x0000_t75" alt="IMG_20160219_132855.jpg wordt weergegeven" style="width:23.75pt;height:23.75pt"/>
        </w:pict>
      </w:r>
      <w:r w:rsidRPr="00961CF9">
        <w:rPr>
          <w:rFonts w:ascii="Arial" w:hAnsi="Arial" w:cs="Arial"/>
          <w:noProof/>
          <w:lang w:eastAsia="nl-NL"/>
        </w:rPr>
        <w:drawing>
          <wp:inline distT="0" distB="0" distL="0" distR="0">
            <wp:extent cx="2729151" cy="1932317"/>
            <wp:effectExtent l="1905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2730671" cy="1933393"/>
                    </a:xfrm>
                    <a:prstGeom prst="rect">
                      <a:avLst/>
                    </a:prstGeom>
                    <a:noFill/>
                    <a:ln w="9525">
                      <a:noFill/>
                      <a:miter lim="800000"/>
                      <a:headEnd/>
                      <a:tailEnd/>
                    </a:ln>
                  </pic:spPr>
                </pic:pic>
              </a:graphicData>
            </a:graphic>
          </wp:inline>
        </w:drawing>
      </w:r>
    </w:p>
    <w:p w:rsidR="00180FE0" w:rsidRPr="00961CF9" w:rsidRDefault="00180FE0" w:rsidP="0028731A">
      <w:pPr>
        <w:spacing w:line="360" w:lineRule="auto"/>
        <w:rPr>
          <w:rFonts w:ascii="Arial" w:hAnsi="Arial" w:cs="Arial"/>
        </w:rPr>
      </w:pPr>
      <w:r w:rsidRPr="00961CF9">
        <w:rPr>
          <w:rFonts w:ascii="Arial" w:hAnsi="Arial" w:cs="Arial"/>
        </w:rPr>
        <w:t xml:space="preserve">Dan wordt de opstelling gebouwd </w:t>
      </w:r>
      <w:r w:rsidR="0028731A">
        <w:rPr>
          <w:rFonts w:ascii="Arial" w:hAnsi="Arial" w:cs="Arial"/>
        </w:rPr>
        <w:t>volgens het schema dat</w:t>
      </w:r>
      <w:r w:rsidRPr="00961CF9">
        <w:rPr>
          <w:rFonts w:ascii="Arial" w:hAnsi="Arial" w:cs="Arial"/>
        </w:rPr>
        <w:t xml:space="preserve"> hier</w:t>
      </w:r>
      <w:r w:rsidR="0028731A">
        <w:rPr>
          <w:rFonts w:ascii="Arial" w:hAnsi="Arial" w:cs="Arial"/>
        </w:rPr>
        <w:t>boven</w:t>
      </w:r>
      <w:r w:rsidRPr="00961CF9">
        <w:rPr>
          <w:rFonts w:ascii="Arial" w:hAnsi="Arial" w:cs="Arial"/>
        </w:rPr>
        <w:t xml:space="preserve"> is weergegeven. De draden die naar het voorwerp lopen hebben aan hun uiteinden krokodillenklemmen om het voorwerp goed beet te kunnen houden. Deze draden worden ook omhoog gehouden door de statiefklemmen op de statieven. Zo is de hoogte verstelbaar en blijft het voorwerp goed op zijn plaats. De weerstand is zodat de stroom duidelijker af te lezen is.</w:t>
      </w:r>
    </w:p>
    <w:p w:rsidR="0028731A" w:rsidRDefault="00961CF9" w:rsidP="0028731A">
      <w:pPr>
        <w:spacing w:line="360" w:lineRule="auto"/>
        <w:rPr>
          <w:rFonts w:ascii="Arial" w:hAnsi="Arial" w:cs="Arial"/>
        </w:rPr>
      </w:pPr>
      <w:r w:rsidRPr="00961CF9">
        <w:rPr>
          <w:rFonts w:ascii="Arial" w:hAnsi="Arial" w:cs="Arial"/>
          <w:noProof/>
          <w:lang w:eastAsia="nl-NL"/>
        </w:rPr>
        <w:drawing>
          <wp:inline distT="0" distB="0" distL="0" distR="0">
            <wp:extent cx="2724150" cy="1837426"/>
            <wp:effectExtent l="1905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2728556" cy="1840398"/>
                    </a:xfrm>
                    <a:prstGeom prst="rect">
                      <a:avLst/>
                    </a:prstGeom>
                    <a:noFill/>
                    <a:ln w="9525">
                      <a:noFill/>
                      <a:miter lim="800000"/>
                      <a:headEnd/>
                      <a:tailEnd/>
                    </a:ln>
                  </pic:spPr>
                </pic:pic>
              </a:graphicData>
            </a:graphic>
          </wp:inline>
        </w:drawing>
      </w:r>
      <w:r w:rsidRPr="00961CF9">
        <w:rPr>
          <w:rFonts w:ascii="Arial" w:hAnsi="Arial" w:cs="Arial"/>
          <w:noProof/>
          <w:lang w:eastAsia="nl-NL"/>
        </w:rPr>
        <w:drawing>
          <wp:inline distT="0" distB="0" distL="0" distR="0">
            <wp:extent cx="2729149" cy="1802921"/>
            <wp:effectExtent l="1905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2729183" cy="1802943"/>
                    </a:xfrm>
                    <a:prstGeom prst="rect">
                      <a:avLst/>
                    </a:prstGeom>
                    <a:noFill/>
                    <a:ln w="9525">
                      <a:noFill/>
                      <a:miter lim="800000"/>
                      <a:headEnd/>
                      <a:tailEnd/>
                    </a:ln>
                  </pic:spPr>
                </pic:pic>
              </a:graphicData>
            </a:graphic>
          </wp:inline>
        </w:drawing>
      </w:r>
    </w:p>
    <w:p w:rsidR="0028731A" w:rsidRDefault="0028731A" w:rsidP="0028731A">
      <w:pPr>
        <w:spacing w:line="360" w:lineRule="auto"/>
        <w:rPr>
          <w:rFonts w:ascii="Arial" w:hAnsi="Arial" w:cs="Arial"/>
          <w:b/>
        </w:rPr>
      </w:pPr>
    </w:p>
    <w:p w:rsidR="0028731A" w:rsidRPr="0028731A" w:rsidRDefault="0028731A" w:rsidP="0028731A">
      <w:pPr>
        <w:spacing w:line="360" w:lineRule="auto"/>
        <w:rPr>
          <w:rFonts w:ascii="Arial" w:hAnsi="Arial" w:cs="Arial"/>
          <w:b/>
        </w:rPr>
      </w:pPr>
      <w:r>
        <w:rPr>
          <w:rFonts w:ascii="Arial" w:hAnsi="Arial" w:cs="Arial"/>
          <w:b/>
        </w:rPr>
        <w:t>Beschrijving proef</w:t>
      </w:r>
    </w:p>
    <w:p w:rsidR="00AE29E8" w:rsidRDefault="0028731A" w:rsidP="0028731A">
      <w:pPr>
        <w:spacing w:line="360" w:lineRule="auto"/>
        <w:rPr>
          <w:rFonts w:ascii="Arial" w:hAnsi="Arial" w:cs="Arial"/>
        </w:rPr>
      </w:pPr>
      <w:r w:rsidRPr="0028731A">
        <w:rPr>
          <w:rFonts w:ascii="Arial" w:hAnsi="Arial" w:cs="Arial"/>
        </w:rPr>
        <w:t xml:space="preserve">Als alles is opgezet, zet je de stroom aan en lees je de stroomsterkte en spanning af. Daarna steekje een kaarsje aan en plaatst die onder het voorwerp dat je gaat verwarmen. Terwijl het voorwerp verwarmt wordt, lees je de stroomsterkte en spanning steeds af per </w:t>
      </w:r>
      <w:r w:rsidR="005803BF">
        <w:rPr>
          <w:rFonts w:ascii="Arial" w:hAnsi="Arial" w:cs="Arial"/>
        </w:rPr>
        <w:t>tijdseenheid (wij doen dit per 10 seconden</w:t>
      </w:r>
      <w:r w:rsidRPr="0028731A">
        <w:rPr>
          <w:rFonts w:ascii="Arial" w:hAnsi="Arial" w:cs="Arial"/>
        </w:rPr>
        <w:t>). Daarna heb je alle waarden om via de wet van Ohm (R=UI) de weerstand te berekenen.</w:t>
      </w:r>
    </w:p>
    <w:p w:rsidR="00961CF9" w:rsidRPr="0028731A" w:rsidRDefault="00961CF9" w:rsidP="0028731A">
      <w:pPr>
        <w:spacing w:line="360" w:lineRule="auto"/>
        <w:rPr>
          <w:rFonts w:ascii="Arial" w:hAnsi="Arial" w:cs="Arial"/>
        </w:rPr>
      </w:pPr>
      <w:r w:rsidRPr="00961CF9">
        <w:rPr>
          <w:rFonts w:ascii="Arial" w:hAnsi="Arial" w:cs="Arial"/>
          <w:b/>
        </w:rPr>
        <w:t>Resultaten:</w:t>
      </w:r>
    </w:p>
    <w:p w:rsidR="00961CF9" w:rsidRPr="00961CF9" w:rsidRDefault="00961CF9" w:rsidP="0028731A">
      <w:pPr>
        <w:spacing w:line="360" w:lineRule="auto"/>
        <w:rPr>
          <w:rFonts w:ascii="Arial" w:hAnsi="Arial" w:cs="Arial"/>
        </w:rPr>
      </w:pPr>
      <w:r w:rsidRPr="00961CF9">
        <w:rPr>
          <w:rFonts w:ascii="Arial" w:hAnsi="Arial" w:cs="Arial"/>
        </w:rPr>
        <w:lastRenderedPageBreak/>
        <w:t xml:space="preserve">Hieronder staan de spanning en stroom als functie van de tijd, met intervallen van 10 seconden. De weerstand is berekend met de formule R= U/I. Met de weerstand van 10Ω hoeft geen rekening gehouden te worden, omdat de spanning over de veer/paperclip is gemeten en omdat alles in serie staat (afgezien van de te verwaarlozen spanningsmeter), is de stroom overal hetzelfde. </w:t>
      </w:r>
    </w:p>
    <w:p w:rsidR="00961CF9" w:rsidRPr="00961CF9" w:rsidRDefault="00961CF9" w:rsidP="0028731A">
      <w:pPr>
        <w:spacing w:line="360" w:lineRule="auto"/>
        <w:rPr>
          <w:rFonts w:ascii="Arial" w:hAnsi="Arial" w:cs="Arial"/>
          <w:b/>
        </w:rPr>
      </w:pPr>
      <w:r w:rsidRPr="00961CF9">
        <w:rPr>
          <w:rFonts w:ascii="Arial" w:hAnsi="Arial" w:cs="Arial"/>
          <w:b/>
        </w:rPr>
        <w:t>Pennenveer:</w:t>
      </w:r>
    </w:p>
    <w:tbl>
      <w:tblPr>
        <w:tblW w:w="0" w:type="auto"/>
        <w:tblCellMar>
          <w:top w:w="15" w:type="dxa"/>
          <w:left w:w="15" w:type="dxa"/>
          <w:bottom w:w="15" w:type="dxa"/>
          <w:right w:w="15" w:type="dxa"/>
        </w:tblCellMar>
        <w:tblLook w:val="04A0"/>
      </w:tblPr>
      <w:tblGrid>
        <w:gridCol w:w="1331"/>
        <w:gridCol w:w="2247"/>
        <w:gridCol w:w="1930"/>
        <w:gridCol w:w="3443"/>
      </w:tblGrid>
      <w:tr w:rsidR="00961CF9" w:rsidRPr="00961CF9" w:rsidTr="00961CF9">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b/>
                <w:bCs/>
              </w:rPr>
              <w:t xml:space="preserve">Tijd </w:t>
            </w:r>
            <w:r w:rsidRPr="00961CF9">
              <w:rPr>
                <w:rFonts w:ascii="Arial" w:hAnsi="Arial" w:cs="Arial"/>
                <w:b/>
                <w:bCs/>
                <w:i/>
                <w:iCs/>
              </w:rPr>
              <w:t>t</w:t>
            </w:r>
            <w:r w:rsidRPr="00961CF9">
              <w:rPr>
                <w:rFonts w:ascii="Arial" w:hAnsi="Arial" w:cs="Arial"/>
                <w:b/>
                <w:bCs/>
              </w:rPr>
              <w:t xml:space="preserve"> (in s)</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b/>
                <w:bCs/>
              </w:rPr>
              <w:t xml:space="preserve">Spanning </w:t>
            </w:r>
            <w:r w:rsidRPr="00961CF9">
              <w:rPr>
                <w:rFonts w:ascii="Arial" w:hAnsi="Arial" w:cs="Arial"/>
                <w:b/>
                <w:bCs/>
                <w:i/>
                <w:iCs/>
              </w:rPr>
              <w:t xml:space="preserve">U </w:t>
            </w:r>
            <w:r w:rsidRPr="00961CF9">
              <w:rPr>
                <w:rFonts w:ascii="Arial" w:hAnsi="Arial" w:cs="Arial"/>
                <w:b/>
                <w:bCs/>
              </w:rPr>
              <w:t xml:space="preserve">(in </w:t>
            </w:r>
            <w:proofErr w:type="spellStart"/>
            <w:r w:rsidRPr="00961CF9">
              <w:rPr>
                <w:rFonts w:ascii="Arial" w:hAnsi="Arial" w:cs="Arial"/>
                <w:b/>
                <w:bCs/>
              </w:rPr>
              <w:t>mV</w:t>
            </w:r>
            <w:proofErr w:type="spellEnd"/>
            <w:r w:rsidRPr="00961CF9">
              <w:rPr>
                <w:rFonts w:ascii="Arial" w:hAnsi="Arial" w:cs="Arial"/>
                <w:b/>
                <w:bCs/>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b/>
                <w:bCs/>
              </w:rPr>
              <w:t xml:space="preserve">Stroom </w:t>
            </w:r>
            <w:r w:rsidRPr="00961CF9">
              <w:rPr>
                <w:rFonts w:ascii="Arial" w:hAnsi="Arial" w:cs="Arial"/>
                <w:b/>
                <w:bCs/>
                <w:i/>
                <w:iCs/>
              </w:rPr>
              <w:t xml:space="preserve">I </w:t>
            </w:r>
            <w:r w:rsidRPr="00961CF9">
              <w:rPr>
                <w:rFonts w:ascii="Arial" w:hAnsi="Arial" w:cs="Arial"/>
                <w:b/>
                <w:bCs/>
              </w:rPr>
              <w:t>(in mA)</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b/>
                <w:bCs/>
              </w:rPr>
              <w:t xml:space="preserve">Weerstand </w:t>
            </w:r>
            <w:r w:rsidRPr="00961CF9">
              <w:rPr>
                <w:rFonts w:ascii="Arial" w:hAnsi="Arial" w:cs="Arial"/>
                <w:b/>
                <w:bCs/>
                <w:i/>
                <w:iCs/>
              </w:rPr>
              <w:t xml:space="preserve">R </w:t>
            </w:r>
            <w:r w:rsidRPr="00961CF9">
              <w:rPr>
                <w:rFonts w:ascii="Arial" w:hAnsi="Arial" w:cs="Arial"/>
                <w:b/>
                <w:bCs/>
              </w:rPr>
              <w:t>(in Ω)  (berekend)</w:t>
            </w:r>
          </w:p>
        </w:tc>
      </w:tr>
      <w:tr w:rsidR="00961CF9" w:rsidRPr="00961CF9" w:rsidTr="00961CF9">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44,0</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209,5</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0,210</w:t>
            </w:r>
          </w:p>
        </w:tc>
      </w:tr>
      <w:tr w:rsidR="00961CF9" w:rsidRPr="00961CF9" w:rsidTr="00961CF9">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102,7</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204,4</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0.502</w:t>
            </w:r>
          </w:p>
        </w:tc>
      </w:tr>
      <w:tr w:rsidR="00961CF9" w:rsidRPr="00961CF9" w:rsidTr="00961CF9">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20</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103,9</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204,2</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0.509</w:t>
            </w:r>
          </w:p>
        </w:tc>
      </w:tr>
      <w:tr w:rsidR="00961CF9" w:rsidRPr="00961CF9" w:rsidTr="00961CF9">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30</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103,1</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204,3</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0.505</w:t>
            </w:r>
          </w:p>
        </w:tc>
      </w:tr>
      <w:tr w:rsidR="00961CF9" w:rsidRPr="00961CF9" w:rsidTr="00961CF9">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40</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102,8</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204,3</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0.503</w:t>
            </w:r>
          </w:p>
        </w:tc>
      </w:tr>
      <w:tr w:rsidR="00961CF9" w:rsidRPr="00961CF9" w:rsidTr="00961CF9">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50</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103,6</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204,3</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0.507</w:t>
            </w:r>
          </w:p>
        </w:tc>
      </w:tr>
      <w:tr w:rsidR="00961CF9" w:rsidRPr="00961CF9" w:rsidTr="00961CF9">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60</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101,5</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204,4</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0.497</w:t>
            </w:r>
          </w:p>
        </w:tc>
      </w:tr>
    </w:tbl>
    <w:p w:rsidR="00961CF9" w:rsidRPr="00961CF9" w:rsidRDefault="00961CF9" w:rsidP="0028731A">
      <w:pPr>
        <w:spacing w:line="360" w:lineRule="auto"/>
        <w:rPr>
          <w:rFonts w:ascii="Arial" w:hAnsi="Arial" w:cs="Arial"/>
          <w:b/>
        </w:rPr>
      </w:pPr>
      <w:r w:rsidRPr="00961CF9">
        <w:rPr>
          <w:rFonts w:ascii="Arial" w:hAnsi="Arial" w:cs="Arial"/>
          <w:b/>
        </w:rPr>
        <w:t>Paperclip:</w:t>
      </w:r>
    </w:p>
    <w:tbl>
      <w:tblPr>
        <w:tblW w:w="0" w:type="auto"/>
        <w:tblCellMar>
          <w:top w:w="15" w:type="dxa"/>
          <w:left w:w="15" w:type="dxa"/>
          <w:bottom w:w="15" w:type="dxa"/>
          <w:right w:w="15" w:type="dxa"/>
        </w:tblCellMar>
        <w:tblLook w:val="04A0"/>
      </w:tblPr>
      <w:tblGrid>
        <w:gridCol w:w="1331"/>
        <w:gridCol w:w="2247"/>
        <w:gridCol w:w="1930"/>
        <w:gridCol w:w="2196"/>
      </w:tblGrid>
      <w:tr w:rsidR="00961CF9" w:rsidRPr="00961CF9" w:rsidTr="00961CF9">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b/>
                <w:bCs/>
              </w:rPr>
              <w:t xml:space="preserve">Tijd </w:t>
            </w:r>
            <w:r w:rsidRPr="00961CF9">
              <w:rPr>
                <w:rFonts w:ascii="Arial" w:hAnsi="Arial" w:cs="Arial"/>
                <w:b/>
                <w:bCs/>
                <w:i/>
                <w:iCs/>
              </w:rPr>
              <w:t>t</w:t>
            </w:r>
            <w:r w:rsidRPr="00961CF9">
              <w:rPr>
                <w:rFonts w:ascii="Arial" w:hAnsi="Arial" w:cs="Arial"/>
                <w:b/>
                <w:bCs/>
              </w:rPr>
              <w:t xml:space="preserve"> (in s)</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b/>
                <w:bCs/>
              </w:rPr>
              <w:t xml:space="preserve">Spanning </w:t>
            </w:r>
            <w:r w:rsidRPr="00961CF9">
              <w:rPr>
                <w:rFonts w:ascii="Arial" w:hAnsi="Arial" w:cs="Arial"/>
                <w:b/>
                <w:bCs/>
                <w:i/>
                <w:iCs/>
              </w:rPr>
              <w:t xml:space="preserve">U </w:t>
            </w:r>
            <w:r w:rsidRPr="00961CF9">
              <w:rPr>
                <w:rFonts w:ascii="Arial" w:hAnsi="Arial" w:cs="Arial"/>
                <w:b/>
                <w:bCs/>
              </w:rPr>
              <w:t xml:space="preserve">(in </w:t>
            </w:r>
            <w:proofErr w:type="spellStart"/>
            <w:r w:rsidRPr="00961CF9">
              <w:rPr>
                <w:rFonts w:ascii="Arial" w:hAnsi="Arial" w:cs="Arial"/>
                <w:b/>
                <w:bCs/>
              </w:rPr>
              <w:t>mV</w:t>
            </w:r>
            <w:proofErr w:type="spellEnd"/>
            <w:r w:rsidRPr="00961CF9">
              <w:rPr>
                <w:rFonts w:ascii="Arial" w:hAnsi="Arial" w:cs="Arial"/>
                <w:b/>
                <w:bCs/>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b/>
                <w:bCs/>
              </w:rPr>
              <w:t xml:space="preserve">Stroom </w:t>
            </w:r>
            <w:r w:rsidRPr="00961CF9">
              <w:rPr>
                <w:rFonts w:ascii="Arial" w:hAnsi="Arial" w:cs="Arial"/>
                <w:b/>
                <w:bCs/>
                <w:i/>
                <w:iCs/>
              </w:rPr>
              <w:t xml:space="preserve">I </w:t>
            </w:r>
            <w:r w:rsidRPr="00961CF9">
              <w:rPr>
                <w:rFonts w:ascii="Arial" w:hAnsi="Arial" w:cs="Arial"/>
                <w:b/>
                <w:bCs/>
              </w:rPr>
              <w:t>(in mA)</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961CF9" w:rsidRPr="00961CF9" w:rsidRDefault="00961CF9" w:rsidP="0028731A">
            <w:pPr>
              <w:spacing w:line="360" w:lineRule="auto"/>
              <w:rPr>
                <w:rFonts w:ascii="Arial" w:hAnsi="Arial" w:cs="Arial"/>
              </w:rPr>
            </w:pPr>
            <w:r w:rsidRPr="00961CF9">
              <w:rPr>
                <w:rFonts w:ascii="Arial" w:hAnsi="Arial" w:cs="Arial"/>
                <w:b/>
                <w:bCs/>
              </w:rPr>
              <w:t xml:space="preserve">Weerstand </w:t>
            </w:r>
            <w:r w:rsidRPr="00961CF9">
              <w:rPr>
                <w:rFonts w:ascii="Arial" w:hAnsi="Arial" w:cs="Arial"/>
                <w:b/>
                <w:bCs/>
                <w:i/>
                <w:iCs/>
              </w:rPr>
              <w:t xml:space="preserve">R </w:t>
            </w:r>
            <w:r w:rsidRPr="00961CF9">
              <w:rPr>
                <w:rFonts w:ascii="Arial" w:hAnsi="Arial" w:cs="Arial"/>
                <w:b/>
                <w:bCs/>
              </w:rPr>
              <w:t>(in Ω)</w:t>
            </w:r>
          </w:p>
          <w:p w:rsidR="000A1174" w:rsidRPr="00961CF9" w:rsidRDefault="00961CF9" w:rsidP="0028731A">
            <w:pPr>
              <w:spacing w:line="360" w:lineRule="auto"/>
              <w:rPr>
                <w:rFonts w:ascii="Arial" w:hAnsi="Arial" w:cs="Arial"/>
              </w:rPr>
            </w:pPr>
            <w:r w:rsidRPr="00961CF9">
              <w:rPr>
                <w:rFonts w:ascii="Arial" w:hAnsi="Arial" w:cs="Arial"/>
                <w:b/>
                <w:bCs/>
              </w:rPr>
              <w:t>(berekend)</w:t>
            </w:r>
          </w:p>
        </w:tc>
      </w:tr>
      <w:tr w:rsidR="00961CF9" w:rsidRPr="00961CF9" w:rsidTr="00961CF9">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8,1</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212,2</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0.038</w:t>
            </w:r>
          </w:p>
        </w:tc>
      </w:tr>
      <w:tr w:rsidR="00961CF9" w:rsidRPr="00961CF9" w:rsidTr="00961CF9">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11,6</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211,9</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0.055</w:t>
            </w:r>
          </w:p>
        </w:tc>
      </w:tr>
      <w:tr w:rsidR="00961CF9" w:rsidRPr="00961CF9" w:rsidTr="00961CF9">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20</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13,4</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211,6</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0.063</w:t>
            </w:r>
          </w:p>
        </w:tc>
      </w:tr>
      <w:tr w:rsidR="00961CF9" w:rsidRPr="00961CF9" w:rsidTr="00961CF9">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30</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13,2</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211,7</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0.062</w:t>
            </w:r>
          </w:p>
        </w:tc>
      </w:tr>
      <w:tr w:rsidR="00961CF9" w:rsidRPr="00961CF9" w:rsidTr="00961CF9">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40</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13,1</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211,7</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0.062</w:t>
            </w:r>
          </w:p>
        </w:tc>
      </w:tr>
      <w:tr w:rsidR="00961CF9" w:rsidRPr="00961CF9" w:rsidTr="00961CF9">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50</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12,9</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211,7</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0.061</w:t>
            </w:r>
          </w:p>
        </w:tc>
      </w:tr>
      <w:tr w:rsidR="00961CF9" w:rsidRPr="00961CF9" w:rsidTr="00961CF9">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60</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13,6</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211,8</w:t>
            </w:r>
          </w:p>
        </w:tc>
        <w:tc>
          <w:tcPr>
            <w:tcW w:w="0" w:type="auto"/>
            <w:tcBorders>
              <w:top w:val="single" w:sz="6" w:space="0" w:color="000000"/>
              <w:left w:val="single" w:sz="6" w:space="0" w:color="000000"/>
              <w:bottom w:val="single" w:sz="6" w:space="0" w:color="000000"/>
              <w:right w:val="single" w:sz="6" w:space="0" w:color="000000"/>
            </w:tcBorders>
            <w:tcMar>
              <w:top w:w="0" w:type="dxa"/>
              <w:left w:w="109" w:type="dxa"/>
              <w:bottom w:w="0" w:type="dxa"/>
              <w:right w:w="109" w:type="dxa"/>
            </w:tcMar>
            <w:hideMark/>
          </w:tcPr>
          <w:p w:rsidR="000A1174" w:rsidRPr="00961CF9" w:rsidRDefault="00961CF9" w:rsidP="0028731A">
            <w:pPr>
              <w:spacing w:line="360" w:lineRule="auto"/>
              <w:rPr>
                <w:rFonts w:ascii="Arial" w:hAnsi="Arial" w:cs="Arial"/>
              </w:rPr>
            </w:pPr>
            <w:r w:rsidRPr="00961CF9">
              <w:rPr>
                <w:rFonts w:ascii="Arial" w:hAnsi="Arial" w:cs="Arial"/>
              </w:rPr>
              <w:t>0.064</w:t>
            </w:r>
          </w:p>
        </w:tc>
      </w:tr>
    </w:tbl>
    <w:p w:rsidR="00961CF9" w:rsidRPr="00961CF9" w:rsidRDefault="00961CF9" w:rsidP="0028731A">
      <w:pPr>
        <w:spacing w:line="360" w:lineRule="auto"/>
        <w:rPr>
          <w:rFonts w:ascii="Arial" w:hAnsi="Arial" w:cs="Arial"/>
        </w:rPr>
      </w:pPr>
      <w:r w:rsidRPr="00961CF9">
        <w:rPr>
          <w:rFonts w:ascii="Arial" w:hAnsi="Arial" w:cs="Arial"/>
        </w:rPr>
        <w:lastRenderedPageBreak/>
        <w:t>In een grafiek weergegeven met de tijd (in seconden) op de horizontale as en de weerstand (in Ohm) op de verticale as.</w:t>
      </w:r>
    </w:p>
    <w:p w:rsidR="00961CF9" w:rsidRPr="00961CF9" w:rsidRDefault="00961CF9" w:rsidP="0028731A">
      <w:pPr>
        <w:spacing w:line="360" w:lineRule="auto"/>
        <w:rPr>
          <w:rFonts w:ascii="Arial" w:hAnsi="Arial" w:cs="Arial"/>
        </w:rPr>
      </w:pPr>
      <w:r w:rsidRPr="00961CF9">
        <w:rPr>
          <w:rFonts w:ascii="Arial" w:hAnsi="Arial" w:cs="Arial"/>
          <w:noProof/>
          <w:lang w:eastAsia="nl-NL"/>
        </w:rPr>
        <w:drawing>
          <wp:inline distT="0" distB="0" distL="0" distR="0">
            <wp:extent cx="5486400" cy="2943225"/>
            <wp:effectExtent l="19050" t="0" r="19050" b="0"/>
            <wp:docPr id="2"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61CF9" w:rsidRPr="00961CF9" w:rsidRDefault="00961CF9" w:rsidP="0028731A">
      <w:pPr>
        <w:spacing w:after="160" w:line="360" w:lineRule="auto"/>
        <w:rPr>
          <w:rFonts w:ascii="Arial" w:eastAsia="Times New Roman" w:hAnsi="Arial" w:cs="Arial"/>
          <w:b/>
          <w:lang w:eastAsia="nl-NL"/>
        </w:rPr>
      </w:pPr>
      <w:r w:rsidRPr="00961CF9">
        <w:rPr>
          <w:rFonts w:ascii="Arial" w:eastAsia="Times New Roman" w:hAnsi="Arial" w:cs="Arial"/>
          <w:b/>
          <w:color w:val="000000"/>
          <w:lang w:eastAsia="nl-NL"/>
        </w:rPr>
        <w:t>Verklaring:</w:t>
      </w:r>
    </w:p>
    <w:p w:rsidR="00180FE0" w:rsidRPr="00961CF9" w:rsidRDefault="00961CF9" w:rsidP="0028731A">
      <w:pPr>
        <w:spacing w:line="360" w:lineRule="auto"/>
        <w:rPr>
          <w:rFonts w:ascii="Arial" w:eastAsia="Times New Roman" w:hAnsi="Arial" w:cs="Arial"/>
          <w:color w:val="000000"/>
          <w:lang w:eastAsia="nl-NL"/>
        </w:rPr>
      </w:pPr>
      <w:r w:rsidRPr="00961CF9">
        <w:rPr>
          <w:rFonts w:ascii="Arial" w:eastAsia="Times New Roman" w:hAnsi="Arial" w:cs="Arial"/>
          <w:color w:val="000000"/>
          <w:lang w:eastAsia="nl-NL"/>
        </w:rPr>
        <w:t>Er is te zien dat de weerstand, zoals verwacht, eerst stijgt, maar daarna ongeveer constant blijft. Op dit moment is de draad even warm als de vlam, en daardoor ontstaat er een natuurkundig evenwicht. Er loopt stroom door de draad, waardoor de warmte een kleine hoeveelheid stijgt, hierdoor neemt de weerstand nog meer toe. Door de toegenomen weerstand, daalt de stroom weer, waardoor de temperatuur weer daalt. Hierdoor loopt er weer meer stroom door en het evenwicht herhaalt zich.</w:t>
      </w:r>
    </w:p>
    <w:p w:rsidR="00961CF9" w:rsidRPr="00961CF9" w:rsidRDefault="00961CF9" w:rsidP="0028731A">
      <w:pPr>
        <w:spacing w:line="360" w:lineRule="auto"/>
        <w:rPr>
          <w:rFonts w:ascii="Arial" w:eastAsia="Times New Roman" w:hAnsi="Arial" w:cs="Arial"/>
          <w:b/>
          <w:color w:val="000000"/>
          <w:lang w:eastAsia="nl-NL"/>
        </w:rPr>
      </w:pPr>
      <w:r w:rsidRPr="00961CF9">
        <w:rPr>
          <w:rFonts w:ascii="Arial" w:hAnsi="Arial" w:cs="Arial"/>
          <w:b/>
        </w:rPr>
        <w:t>Theorie</w:t>
      </w:r>
    </w:p>
    <w:p w:rsidR="00961CF9" w:rsidRPr="00961CF9" w:rsidRDefault="00961CF9" w:rsidP="0028731A">
      <w:pPr>
        <w:pStyle w:val="normal"/>
        <w:spacing w:line="360" w:lineRule="auto"/>
        <w:rPr>
          <w:rFonts w:ascii="Arial" w:hAnsi="Arial" w:cs="Arial"/>
        </w:rPr>
      </w:pPr>
      <w:r w:rsidRPr="00961CF9">
        <w:rPr>
          <w:rFonts w:ascii="Arial" w:hAnsi="Arial" w:cs="Arial"/>
        </w:rPr>
        <w:t xml:space="preserve">Als we kijken naar de formule voor de weerstand van een draad. </w:t>
      </w:r>
    </w:p>
    <w:p w:rsidR="00961CF9" w:rsidRPr="00961CF9" w:rsidRDefault="00961CF9" w:rsidP="0028731A">
      <w:pPr>
        <w:pStyle w:val="normal"/>
        <w:spacing w:line="360" w:lineRule="auto"/>
        <w:rPr>
          <w:rFonts w:ascii="Arial" w:hAnsi="Arial" w:cs="Arial"/>
        </w:rPr>
      </w:pPr>
      <w:r w:rsidRPr="00961CF9">
        <w:rPr>
          <w:rFonts w:ascii="Arial" w:hAnsi="Arial" w:cs="Arial"/>
          <w:noProof/>
        </w:rPr>
        <w:drawing>
          <wp:inline distT="0" distB="0" distL="0" distR="0">
            <wp:extent cx="604891" cy="308682"/>
            <wp:effectExtent l="0" t="0" r="0" b="0"/>
            <wp:docPr id="3" name="image05.png" descr="http://osbexact.nl/images/formules/electriciteit/soortelijkeweerstand_r.png"/>
            <wp:cNvGraphicFramePr/>
            <a:graphic xmlns:a="http://schemas.openxmlformats.org/drawingml/2006/main">
              <a:graphicData uri="http://schemas.openxmlformats.org/drawingml/2006/picture">
                <pic:pic xmlns:pic="http://schemas.openxmlformats.org/drawingml/2006/picture">
                  <pic:nvPicPr>
                    <pic:cNvPr id="0" name="image05.png" descr="http://osbexact.nl/images/formules/electriciteit/soortelijkeweerstand_r.png"/>
                    <pic:cNvPicPr preferRelativeResize="0"/>
                  </pic:nvPicPr>
                  <pic:blipFill>
                    <a:blip r:embed="rId13" cstate="print"/>
                    <a:srcRect/>
                    <a:stretch>
                      <a:fillRect/>
                    </a:stretch>
                  </pic:blipFill>
                  <pic:spPr>
                    <a:xfrm>
                      <a:off x="0" y="0"/>
                      <a:ext cx="604891" cy="308682"/>
                    </a:xfrm>
                    <a:prstGeom prst="rect">
                      <a:avLst/>
                    </a:prstGeom>
                    <a:ln/>
                  </pic:spPr>
                </pic:pic>
              </a:graphicData>
            </a:graphic>
          </wp:inline>
        </w:drawing>
      </w:r>
    </w:p>
    <w:p w:rsidR="0028731A" w:rsidRDefault="00961CF9" w:rsidP="0028731A">
      <w:pPr>
        <w:pStyle w:val="normal"/>
        <w:spacing w:line="360" w:lineRule="auto"/>
        <w:rPr>
          <w:rFonts w:ascii="Arial" w:hAnsi="Arial" w:cs="Arial"/>
        </w:rPr>
      </w:pPr>
      <w:r w:rsidRPr="00961CF9">
        <w:rPr>
          <w:rFonts w:ascii="Arial" w:hAnsi="Arial" w:cs="Arial"/>
        </w:rPr>
        <w:t xml:space="preserve">We weten dat een metaal dat verhit wordt uitzet. Dan neemt dus zowel de diameter als de lengte toe. Aangezien A (oppervlakte) sneller toeneemt dan L (lengte)  zouden we de conclusie kunnen trekken dat de weerstand afneemt. Maar uit ons experiment blijkt echter het tegenovergestelde; de weerstand neemt toe. </w:t>
      </w:r>
    </w:p>
    <w:p w:rsidR="0028731A" w:rsidRDefault="0028731A" w:rsidP="0028731A">
      <w:pPr>
        <w:pStyle w:val="normal"/>
        <w:spacing w:line="360" w:lineRule="auto"/>
        <w:rPr>
          <w:rFonts w:ascii="Arial" w:hAnsi="Arial" w:cs="Arial"/>
        </w:rPr>
      </w:pPr>
    </w:p>
    <w:p w:rsidR="0028731A" w:rsidRDefault="0028731A" w:rsidP="0028731A">
      <w:pPr>
        <w:pStyle w:val="normal"/>
        <w:spacing w:line="360" w:lineRule="auto"/>
        <w:rPr>
          <w:rFonts w:ascii="Arial" w:hAnsi="Arial" w:cs="Arial"/>
        </w:rPr>
      </w:pPr>
    </w:p>
    <w:p w:rsidR="00961CF9" w:rsidRPr="00961CF9" w:rsidRDefault="00961CF9" w:rsidP="0028731A">
      <w:pPr>
        <w:pStyle w:val="normal"/>
        <w:spacing w:line="360" w:lineRule="auto"/>
        <w:rPr>
          <w:rFonts w:ascii="Arial" w:hAnsi="Arial" w:cs="Arial"/>
        </w:rPr>
      </w:pPr>
      <w:r w:rsidRPr="00961CF9">
        <w:rPr>
          <w:rFonts w:ascii="Arial" w:hAnsi="Arial" w:cs="Arial"/>
        </w:rPr>
        <w:lastRenderedPageBreak/>
        <w:t xml:space="preserve">We kunnen dit uitleggen door de formule van </w:t>
      </w:r>
      <w:r w:rsidRPr="00961CF9">
        <w:rPr>
          <w:rFonts w:ascii="Arial" w:hAnsi="Arial" w:cs="Arial"/>
          <w:b/>
        </w:rPr>
        <w:t>ρ</w:t>
      </w:r>
      <w:r w:rsidRPr="00961CF9">
        <w:rPr>
          <w:rFonts w:ascii="Arial" w:hAnsi="Arial" w:cs="Arial"/>
        </w:rPr>
        <w:t xml:space="preserve"> (soortelijke weerstand) te onderzoeken.</w:t>
      </w:r>
    </w:p>
    <w:p w:rsidR="00961CF9" w:rsidRPr="00961CF9" w:rsidRDefault="000A1174" w:rsidP="0028731A">
      <w:pPr>
        <w:pStyle w:val="normal"/>
        <w:spacing w:line="360" w:lineRule="auto"/>
        <w:rPr>
          <w:rFonts w:ascii="Arial" w:hAnsi="Arial" w:cs="Arial"/>
        </w:rPr>
      </w:pPr>
      <w:r w:rsidRPr="000A1174">
        <w:rPr>
          <w:rFonts w:ascii="Arial" w:eastAsia="Times New Roman" w:hAnsi="Arial" w:cs="Arial"/>
          <w:noProof/>
        </w:rPr>
        <w:pict>
          <v:shapetype id="_x0000_t202" coordsize="21600,21600" o:spt="202" path="m,l,21600r21600,l21600,xe">
            <v:stroke joinstyle="miter"/>
            <v:path gradientshapeok="t" o:connecttype="rect"/>
          </v:shapetype>
          <v:shape id="_x0000_s1026" type="#_x0000_t202" style="position:absolute;margin-left:.45pt;margin-top:21.95pt;width:419.1pt;height:60.5pt;z-index:251658240">
            <v:textbox>
              <w:txbxContent>
                <w:p w:rsidR="00961CF9" w:rsidRDefault="00961CF9" w:rsidP="00961CF9">
                  <w:pPr>
                    <w:pStyle w:val="Lijstalinea"/>
                    <w:numPr>
                      <w:ilvl w:val="0"/>
                      <w:numId w:val="1"/>
                    </w:numPr>
                  </w:pPr>
                  <w:r w:rsidRPr="00C53DB8">
                    <w:t>ρ</w:t>
                  </w:r>
                  <w:r>
                    <w:t>0 is de soortelijke weerstand bij het absolute nulpunt</w:t>
                  </w:r>
                </w:p>
                <w:p w:rsidR="00961CF9" w:rsidRDefault="00961CF9" w:rsidP="00961CF9">
                  <w:pPr>
                    <w:pStyle w:val="Lijstalinea"/>
                    <w:numPr>
                      <w:ilvl w:val="0"/>
                      <w:numId w:val="1"/>
                    </w:numPr>
                  </w:pPr>
                  <w:r>
                    <w:t>α is de temperatuurscoëfficiënt van het materiaal</w:t>
                  </w:r>
                </w:p>
                <w:p w:rsidR="00961CF9" w:rsidRDefault="00961CF9" w:rsidP="00961CF9">
                  <w:pPr>
                    <w:pStyle w:val="Lijstalinea"/>
                    <w:numPr>
                      <w:ilvl w:val="0"/>
                      <w:numId w:val="1"/>
                    </w:numPr>
                  </w:pPr>
                  <w:r>
                    <w:t xml:space="preserve">T is de absolute temperatuur (in </w:t>
                  </w:r>
                  <w:proofErr w:type="spellStart"/>
                  <w:r>
                    <w:t>Kelvin</w:t>
                  </w:r>
                  <w:proofErr w:type="spellEnd"/>
                  <w:r>
                    <w:t>)</w:t>
                  </w:r>
                </w:p>
              </w:txbxContent>
            </v:textbox>
          </v:shape>
        </w:pict>
      </w:r>
      <w:r w:rsidR="00961CF9" w:rsidRPr="00961CF9">
        <w:rPr>
          <w:rFonts w:ascii="Arial" w:hAnsi="Arial" w:cs="Arial"/>
          <w:noProof/>
        </w:rPr>
        <w:drawing>
          <wp:inline distT="0" distB="0" distL="0" distR="0">
            <wp:extent cx="845185" cy="207010"/>
            <wp:effectExtent l="0" t="0" r="0" b="0"/>
            <wp:docPr id="4" name="image06.png" descr=" \rho = \rho_0\ e^{\alpha T}\,"/>
            <wp:cNvGraphicFramePr/>
            <a:graphic xmlns:a="http://schemas.openxmlformats.org/drawingml/2006/main">
              <a:graphicData uri="http://schemas.openxmlformats.org/drawingml/2006/picture">
                <pic:pic xmlns:pic="http://schemas.openxmlformats.org/drawingml/2006/picture">
                  <pic:nvPicPr>
                    <pic:cNvPr id="0" name="image06.png" descr=" \rho = \rho_0\ e^{\alpha T}\,"/>
                    <pic:cNvPicPr preferRelativeResize="0"/>
                  </pic:nvPicPr>
                  <pic:blipFill>
                    <a:blip r:embed="rId14" cstate="print"/>
                    <a:srcRect/>
                    <a:stretch>
                      <a:fillRect/>
                    </a:stretch>
                  </pic:blipFill>
                  <pic:spPr>
                    <a:xfrm>
                      <a:off x="0" y="0"/>
                      <a:ext cx="845185" cy="207010"/>
                    </a:xfrm>
                    <a:prstGeom prst="rect">
                      <a:avLst/>
                    </a:prstGeom>
                    <a:ln/>
                  </pic:spPr>
                </pic:pic>
              </a:graphicData>
            </a:graphic>
          </wp:inline>
        </w:drawing>
      </w:r>
    </w:p>
    <w:p w:rsidR="00961CF9" w:rsidRPr="00961CF9" w:rsidRDefault="00961CF9" w:rsidP="0028731A">
      <w:pPr>
        <w:pStyle w:val="normal"/>
        <w:spacing w:line="360" w:lineRule="auto"/>
        <w:rPr>
          <w:rFonts w:ascii="Arial" w:hAnsi="Arial" w:cs="Arial"/>
        </w:rPr>
      </w:pPr>
    </w:p>
    <w:p w:rsidR="00961CF9" w:rsidRPr="00961CF9" w:rsidRDefault="00961CF9" w:rsidP="0028731A">
      <w:pPr>
        <w:pStyle w:val="normal"/>
        <w:spacing w:line="360" w:lineRule="auto"/>
        <w:rPr>
          <w:rFonts w:ascii="Arial" w:hAnsi="Arial" w:cs="Arial"/>
        </w:rPr>
      </w:pPr>
    </w:p>
    <w:p w:rsidR="00961CF9" w:rsidRPr="00961CF9" w:rsidRDefault="00961CF9" w:rsidP="0028731A">
      <w:pPr>
        <w:pStyle w:val="normal"/>
        <w:spacing w:line="360" w:lineRule="auto"/>
        <w:rPr>
          <w:rFonts w:ascii="Arial" w:hAnsi="Arial" w:cs="Arial"/>
        </w:rPr>
      </w:pPr>
      <w:r w:rsidRPr="00961CF9">
        <w:rPr>
          <w:rFonts w:ascii="Arial" w:hAnsi="Arial" w:cs="Arial"/>
        </w:rPr>
        <w:t>In deze formule zien we dat ook temperatuur een rol speelt. Als de temperatuur toeneemt neemt ook de soortelijke weerstand toe wat resulteert in een hogere weerstand.</w:t>
      </w:r>
    </w:p>
    <w:p w:rsidR="00961CF9" w:rsidRPr="00961CF9" w:rsidRDefault="00961CF9" w:rsidP="0028731A">
      <w:pPr>
        <w:pStyle w:val="normal"/>
        <w:spacing w:line="360" w:lineRule="auto"/>
        <w:rPr>
          <w:rFonts w:ascii="Arial" w:hAnsi="Arial" w:cs="Arial"/>
        </w:rPr>
      </w:pPr>
      <w:r w:rsidRPr="00961CF9">
        <w:rPr>
          <w:rFonts w:ascii="Arial" w:hAnsi="Arial" w:cs="Arial"/>
        </w:rPr>
        <w:t>We kunnen dus concluderen dat wanneer een materiaal verwarmt wordt de weerstand toeneemt. Maar dit geld echter niet voor alle materialen. Bij conductoren</w:t>
      </w:r>
      <w:r w:rsidR="005803BF">
        <w:rPr>
          <w:rFonts w:ascii="Arial" w:hAnsi="Arial" w:cs="Arial"/>
        </w:rPr>
        <w:t xml:space="preserve"> (o.a. Metalen)</w:t>
      </w:r>
      <w:r w:rsidRPr="00961CF9">
        <w:rPr>
          <w:rFonts w:ascii="Arial" w:hAnsi="Arial" w:cs="Arial"/>
        </w:rPr>
        <w:t xml:space="preserve"> neemt de weerstand toe als de temperatuur stijgt. En bij isolatoren neemt de weerstand juist af als de temperatuur stijgt.</w:t>
      </w:r>
    </w:p>
    <w:p w:rsidR="00961CF9" w:rsidRDefault="00961CF9" w:rsidP="0028731A">
      <w:pPr>
        <w:pStyle w:val="normal"/>
        <w:spacing w:line="360" w:lineRule="auto"/>
        <w:rPr>
          <w:rFonts w:ascii="Arial" w:hAnsi="Arial" w:cs="Arial"/>
        </w:rPr>
      </w:pPr>
      <w:r w:rsidRPr="00961CF9">
        <w:rPr>
          <w:rFonts w:ascii="Arial" w:hAnsi="Arial" w:cs="Arial"/>
        </w:rPr>
        <w:t>De reden voor deze veranderingen in geleidbaarheid kunnen we uitleggen met de stroom door een materiaal. Deze stroom bestaat uit “vrije”elektronen die van atoom naar atoom springen onder invloed van een elektrisch veld.</w:t>
      </w:r>
    </w:p>
    <w:p w:rsidR="0028731A" w:rsidRPr="00961CF9" w:rsidRDefault="0028731A" w:rsidP="0028731A">
      <w:pPr>
        <w:pStyle w:val="normal"/>
        <w:spacing w:line="360" w:lineRule="auto"/>
        <w:rPr>
          <w:rFonts w:ascii="Arial" w:hAnsi="Arial" w:cs="Arial"/>
        </w:rPr>
      </w:pPr>
    </w:p>
    <w:p w:rsidR="00961CF9" w:rsidRDefault="00961CF9" w:rsidP="0028731A">
      <w:pPr>
        <w:pStyle w:val="normal"/>
        <w:spacing w:line="360" w:lineRule="auto"/>
        <w:rPr>
          <w:rFonts w:ascii="Arial" w:hAnsi="Arial" w:cs="Arial"/>
        </w:rPr>
      </w:pPr>
      <w:r w:rsidRPr="00961CF9">
        <w:rPr>
          <w:rFonts w:ascii="Arial" w:hAnsi="Arial" w:cs="Arial"/>
          <w:noProof/>
        </w:rPr>
        <w:drawing>
          <wp:inline distT="114300" distB="114300" distL="114300" distR="114300">
            <wp:extent cx="4219893" cy="1828800"/>
            <wp:effectExtent l="0" t="0" r="0" b="0"/>
            <wp:docPr id="7"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5" cstate="print"/>
                    <a:srcRect l="2514" t="8824" r="1499" b="12306"/>
                    <a:stretch>
                      <a:fillRect/>
                    </a:stretch>
                  </pic:blipFill>
                  <pic:spPr>
                    <a:xfrm>
                      <a:off x="0" y="0"/>
                      <a:ext cx="4219893" cy="1828800"/>
                    </a:xfrm>
                    <a:prstGeom prst="rect">
                      <a:avLst/>
                    </a:prstGeom>
                    <a:ln/>
                  </pic:spPr>
                </pic:pic>
              </a:graphicData>
            </a:graphic>
          </wp:inline>
        </w:drawing>
      </w:r>
    </w:p>
    <w:p w:rsidR="0028731A" w:rsidRPr="00961CF9" w:rsidRDefault="0028731A" w:rsidP="0028731A">
      <w:pPr>
        <w:pStyle w:val="normal"/>
        <w:spacing w:line="360" w:lineRule="auto"/>
        <w:rPr>
          <w:rFonts w:ascii="Arial" w:hAnsi="Arial" w:cs="Arial"/>
        </w:rPr>
      </w:pPr>
    </w:p>
    <w:p w:rsidR="00961CF9" w:rsidRPr="00961CF9" w:rsidRDefault="00961CF9" w:rsidP="0028731A">
      <w:pPr>
        <w:pStyle w:val="normal"/>
        <w:spacing w:line="360" w:lineRule="auto"/>
        <w:rPr>
          <w:rFonts w:ascii="Arial" w:hAnsi="Arial" w:cs="Arial"/>
        </w:rPr>
      </w:pPr>
      <w:r w:rsidRPr="00961CF9">
        <w:rPr>
          <w:rFonts w:ascii="Arial" w:hAnsi="Arial" w:cs="Arial"/>
        </w:rPr>
        <w:t>Niet alle elektronen kunnen echter overspringen. Sommige elektronen zitten zo vast in hun baan om de atoom dat het elektrisch veld niet sterk genoeg, met als gevolg dat de elektronen niet kunnen overspringen. Het totaal aantal vrije elektronen in een materiaal bepaald de geleidbaarheid. Isolatoren hebben weinig vrije elektronen en conductoren veel.</w:t>
      </w:r>
    </w:p>
    <w:p w:rsidR="00961CF9" w:rsidRDefault="00961CF9" w:rsidP="0028731A">
      <w:pPr>
        <w:pStyle w:val="normal"/>
        <w:spacing w:line="360" w:lineRule="auto"/>
        <w:rPr>
          <w:rFonts w:ascii="Arial" w:hAnsi="Arial" w:cs="Arial"/>
        </w:rPr>
      </w:pPr>
    </w:p>
    <w:p w:rsidR="0028731A" w:rsidRPr="00961CF9" w:rsidRDefault="0028731A" w:rsidP="0028731A">
      <w:pPr>
        <w:pStyle w:val="normal"/>
        <w:spacing w:line="360" w:lineRule="auto"/>
        <w:rPr>
          <w:rFonts w:ascii="Arial" w:hAnsi="Arial" w:cs="Arial"/>
        </w:rPr>
      </w:pPr>
    </w:p>
    <w:p w:rsidR="00961CF9" w:rsidRPr="00961CF9" w:rsidRDefault="0028731A" w:rsidP="0028731A">
      <w:pPr>
        <w:pStyle w:val="normal"/>
        <w:spacing w:line="360" w:lineRule="auto"/>
        <w:rPr>
          <w:rFonts w:ascii="Arial" w:hAnsi="Arial" w:cs="Arial"/>
        </w:rPr>
      </w:pPr>
      <w:r>
        <w:rPr>
          <w:rFonts w:ascii="Arial" w:hAnsi="Arial" w:cs="Arial"/>
          <w:noProof/>
        </w:rPr>
        <w:lastRenderedPageBreak/>
        <w:drawing>
          <wp:anchor distT="0" distB="0" distL="114300" distR="114300" simplePos="0" relativeHeight="251661312" behindDoc="0" locked="0" layoutInCell="1" allowOverlap="1">
            <wp:simplePos x="0" y="0"/>
            <wp:positionH relativeFrom="column">
              <wp:posOffset>-121920</wp:posOffset>
            </wp:positionH>
            <wp:positionV relativeFrom="paragraph">
              <wp:posOffset>135255</wp:posOffset>
            </wp:positionV>
            <wp:extent cx="3116580" cy="2113280"/>
            <wp:effectExtent l="19050" t="0" r="7620" b="0"/>
            <wp:wrapThrough wrapText="bothSides">
              <wp:wrapPolygon edited="0">
                <wp:start x="-132" y="0"/>
                <wp:lineTo x="-132" y="21418"/>
                <wp:lineTo x="21653" y="21418"/>
                <wp:lineTo x="21653" y="0"/>
                <wp:lineTo x="-132" y="0"/>
              </wp:wrapPolygon>
            </wp:wrapThrough>
            <wp:docPr id="1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6" cstate="print"/>
                    <a:srcRect r="34126" b="28530"/>
                    <a:stretch>
                      <a:fillRect/>
                    </a:stretch>
                  </pic:blipFill>
                  <pic:spPr>
                    <a:xfrm>
                      <a:off x="0" y="0"/>
                      <a:ext cx="3116580" cy="2113280"/>
                    </a:xfrm>
                    <a:prstGeom prst="rect">
                      <a:avLst/>
                    </a:prstGeom>
                    <a:ln/>
                  </pic:spPr>
                </pic:pic>
              </a:graphicData>
            </a:graphic>
          </wp:anchor>
        </w:drawing>
      </w:r>
      <w:r w:rsidR="00961CF9" w:rsidRPr="00961CF9">
        <w:rPr>
          <w:rFonts w:ascii="Arial" w:hAnsi="Arial" w:cs="Arial"/>
        </w:rPr>
        <w:t>Als een conductor wordt verhit gaan de atomen meer trillen. Hierdoor komen de vrij elektronen in het materiaal in botsing met de vaste elektronen. Bij elke botsing verliest de vrije elektron energie. Hoe warmer de conductor, hoe meer de atomen trillen en dus ook meer botsingen waarbij energie wordt verloren. Dit is het principe achter de verhoogde weerstand bij hogere temperaturen.</w:t>
      </w:r>
    </w:p>
    <w:p w:rsidR="00961CF9" w:rsidRPr="00961CF9" w:rsidRDefault="000A1174" w:rsidP="0028731A">
      <w:pPr>
        <w:pStyle w:val="normal"/>
        <w:spacing w:line="360" w:lineRule="auto"/>
        <w:rPr>
          <w:rFonts w:ascii="Arial" w:hAnsi="Arial" w:cs="Arial"/>
        </w:rPr>
      </w:pPr>
      <w:r>
        <w:rPr>
          <w:rFonts w:ascii="Arial" w:hAnsi="Arial" w:cs="Arial"/>
          <w:noProof/>
        </w:rPr>
        <w:pict>
          <v:shape id="_x0000_s1027" type="#_x0000_t202" style="position:absolute;margin-left:2.55pt;margin-top:8.05pt;width:227.5pt;height:37.35pt;z-index:251662336">
            <v:textbox>
              <w:txbxContent>
                <w:p w:rsidR="0028731A" w:rsidRDefault="0028731A">
                  <w:r>
                    <w:t>Vrije elektron (zwart) botst met gebonden elektron (blauw) en verliest daarbij energie.</w:t>
                  </w:r>
                </w:p>
              </w:txbxContent>
            </v:textbox>
          </v:shape>
        </w:pict>
      </w:r>
    </w:p>
    <w:p w:rsidR="00961CF9" w:rsidRPr="00961CF9" w:rsidRDefault="00961CF9" w:rsidP="0028731A">
      <w:pPr>
        <w:pStyle w:val="normal"/>
        <w:spacing w:line="360" w:lineRule="auto"/>
        <w:rPr>
          <w:rFonts w:ascii="Arial" w:hAnsi="Arial" w:cs="Arial"/>
        </w:rPr>
      </w:pPr>
    </w:p>
    <w:p w:rsidR="0028731A" w:rsidRDefault="0028731A" w:rsidP="0028731A">
      <w:pPr>
        <w:pStyle w:val="normal"/>
        <w:spacing w:line="360" w:lineRule="auto"/>
        <w:rPr>
          <w:rFonts w:ascii="Arial" w:hAnsi="Arial" w:cs="Arial"/>
        </w:rPr>
      </w:pPr>
    </w:p>
    <w:p w:rsidR="00961CF9" w:rsidRPr="00961CF9" w:rsidRDefault="00961CF9" w:rsidP="0028731A">
      <w:pPr>
        <w:pStyle w:val="normal"/>
        <w:spacing w:line="360" w:lineRule="auto"/>
        <w:rPr>
          <w:rFonts w:ascii="Arial" w:hAnsi="Arial" w:cs="Arial"/>
        </w:rPr>
      </w:pPr>
      <w:r w:rsidRPr="00961CF9">
        <w:rPr>
          <w:rFonts w:ascii="Arial" w:hAnsi="Arial" w:cs="Arial"/>
        </w:rPr>
        <w:t>Echter bij een isolator zitten de elektron zo vast aan hun atoom dat het trillen van de atomen een ander effect heeft. Door de toegenomen trilling schudden sommige atomen gebonden elektron af waardoor er vrije elektronen ontstaan. Bij dit proces neemt de weerstand dus af.</w:t>
      </w:r>
    </w:p>
    <w:p w:rsidR="00961CF9" w:rsidRPr="00961CF9" w:rsidRDefault="00961CF9" w:rsidP="0028731A">
      <w:pPr>
        <w:pStyle w:val="normal"/>
        <w:spacing w:line="360" w:lineRule="auto"/>
        <w:rPr>
          <w:rFonts w:ascii="Arial" w:hAnsi="Arial" w:cs="Arial"/>
        </w:rPr>
      </w:pPr>
      <w:r w:rsidRPr="00961CF9">
        <w:rPr>
          <w:rFonts w:ascii="Arial" w:hAnsi="Arial" w:cs="Arial"/>
        </w:rPr>
        <w:t xml:space="preserve">Dit is waar de Temperatuurcoëfficiënt </w:t>
      </w:r>
      <w:r w:rsidR="0028731A">
        <w:rPr>
          <w:rFonts w:ascii="Arial" w:hAnsi="Arial" w:cs="Arial"/>
        </w:rPr>
        <w:t xml:space="preserve">komt kijken. Een materiaal dat </w:t>
      </w:r>
      <w:r w:rsidRPr="00961CF9">
        <w:rPr>
          <w:rFonts w:ascii="Arial" w:hAnsi="Arial" w:cs="Arial"/>
        </w:rPr>
        <w:t xml:space="preserve">in weerstand toeneemt wanneer </w:t>
      </w:r>
      <w:r w:rsidR="0028731A">
        <w:rPr>
          <w:rFonts w:ascii="Arial" w:hAnsi="Arial" w:cs="Arial"/>
        </w:rPr>
        <w:t>de temperatuur stijgt</w:t>
      </w:r>
      <w:r w:rsidRPr="00961CF9">
        <w:rPr>
          <w:rFonts w:ascii="Arial" w:hAnsi="Arial" w:cs="Arial"/>
        </w:rPr>
        <w:t xml:space="preserve"> heeft dus een </w:t>
      </w:r>
      <w:r w:rsidRPr="0028731A">
        <w:rPr>
          <w:rFonts w:ascii="Arial" w:hAnsi="Arial" w:cs="Arial"/>
          <w:i/>
        </w:rPr>
        <w:t>positieve</w:t>
      </w:r>
      <w:r w:rsidRPr="00961CF9">
        <w:rPr>
          <w:rFonts w:ascii="Arial" w:hAnsi="Arial" w:cs="Arial"/>
        </w:rPr>
        <w:t xml:space="preserve"> temperatuurcoëfficiënt. En een materiaal dat in weerstand afneemt een </w:t>
      </w:r>
      <w:r w:rsidRPr="0028731A">
        <w:rPr>
          <w:rFonts w:ascii="Arial" w:hAnsi="Arial" w:cs="Arial"/>
          <w:i/>
        </w:rPr>
        <w:t>negatieve</w:t>
      </w:r>
      <w:r w:rsidRPr="00961CF9">
        <w:rPr>
          <w:rFonts w:ascii="Arial" w:hAnsi="Arial" w:cs="Arial"/>
        </w:rPr>
        <w:t xml:space="preserve"> temperatuurcoëfficiënt.</w:t>
      </w:r>
    </w:p>
    <w:p w:rsidR="00961CF9" w:rsidRPr="00961CF9" w:rsidRDefault="00961CF9" w:rsidP="0028731A">
      <w:pPr>
        <w:pStyle w:val="normal"/>
        <w:spacing w:line="360" w:lineRule="auto"/>
        <w:rPr>
          <w:rFonts w:ascii="Arial" w:hAnsi="Arial" w:cs="Arial"/>
        </w:rPr>
      </w:pPr>
      <w:r w:rsidRPr="00961CF9">
        <w:rPr>
          <w:rFonts w:ascii="Arial" w:hAnsi="Arial" w:cs="Arial"/>
        </w:rPr>
        <w:t xml:space="preserve">In het dagelijks leven merken we hier echter weinig van omdat de weerstand van geleiders en isolatoren ,gebruikt in onze apparatuur en stroomnet.   </w:t>
      </w:r>
    </w:p>
    <w:p w:rsidR="00961CF9" w:rsidRPr="00961CF9" w:rsidRDefault="00961CF9" w:rsidP="00961CF9">
      <w:pPr>
        <w:pStyle w:val="normal"/>
        <w:rPr>
          <w:rFonts w:ascii="Arial" w:hAnsi="Arial" w:cs="Arial"/>
        </w:rPr>
      </w:pPr>
    </w:p>
    <w:p w:rsidR="00961CF9" w:rsidRPr="0028731A" w:rsidRDefault="0028731A" w:rsidP="00961CF9">
      <w:pPr>
        <w:spacing w:line="240" w:lineRule="auto"/>
        <w:rPr>
          <w:rFonts w:ascii="Arial" w:eastAsia="Times New Roman" w:hAnsi="Arial" w:cs="Arial"/>
          <w:b/>
          <w:color w:val="000000"/>
          <w:lang w:eastAsia="nl-NL"/>
        </w:rPr>
      </w:pPr>
      <w:r w:rsidRPr="0028731A">
        <w:rPr>
          <w:rFonts w:ascii="Arial" w:eastAsia="Times New Roman" w:hAnsi="Arial" w:cs="Arial"/>
          <w:b/>
          <w:color w:val="000000"/>
          <w:lang w:eastAsia="nl-NL"/>
        </w:rPr>
        <w:t xml:space="preserve">Conclusie </w:t>
      </w:r>
    </w:p>
    <w:p w:rsidR="00961CF9" w:rsidRPr="00961CF9" w:rsidRDefault="005803BF" w:rsidP="005803BF">
      <w:pPr>
        <w:spacing w:line="360" w:lineRule="auto"/>
        <w:rPr>
          <w:rFonts w:ascii="Arial" w:eastAsia="Times New Roman" w:hAnsi="Arial" w:cs="Arial"/>
          <w:color w:val="000000"/>
          <w:lang w:eastAsia="nl-NL"/>
        </w:rPr>
      </w:pPr>
      <w:r>
        <w:rPr>
          <w:rFonts w:ascii="Arial" w:eastAsia="Times New Roman" w:hAnsi="Arial" w:cs="Arial"/>
          <w:color w:val="000000"/>
          <w:lang w:eastAsia="nl-NL"/>
        </w:rPr>
        <w:t xml:space="preserve">We kunnen vaststellen dat de temperatuur invloed heeft op de weerstand van een metalen voorwerp (conductoren). We hebben met onze opstelling kunnen aantonen dat de weerstand over het metaal stijgt wanneer deze wordt verhit. Dit komt overeen met de theorie en onze hypothese. </w:t>
      </w:r>
    </w:p>
    <w:p w:rsidR="005803BF" w:rsidRDefault="005803BF" w:rsidP="005803BF">
      <w:pPr>
        <w:spacing w:after="160" w:line="240" w:lineRule="auto"/>
        <w:rPr>
          <w:rFonts w:ascii="Calibri" w:eastAsia="Times New Roman" w:hAnsi="Calibri" w:cs="Times New Roman"/>
          <w:color w:val="000000"/>
          <w:sz w:val="20"/>
          <w:szCs w:val="20"/>
          <w:lang w:eastAsia="nl-NL"/>
        </w:rPr>
      </w:pPr>
    </w:p>
    <w:p w:rsidR="005803BF" w:rsidRDefault="005803BF" w:rsidP="005803BF">
      <w:pPr>
        <w:spacing w:after="160" w:line="240" w:lineRule="auto"/>
        <w:rPr>
          <w:rFonts w:ascii="Calibri" w:eastAsia="Times New Roman" w:hAnsi="Calibri" w:cs="Times New Roman"/>
          <w:color w:val="000000"/>
          <w:sz w:val="20"/>
          <w:szCs w:val="20"/>
          <w:lang w:eastAsia="nl-NL"/>
        </w:rPr>
      </w:pPr>
    </w:p>
    <w:p w:rsidR="005803BF" w:rsidRDefault="005803BF" w:rsidP="005803BF">
      <w:pPr>
        <w:spacing w:after="160" w:line="240" w:lineRule="auto"/>
        <w:rPr>
          <w:rFonts w:ascii="Calibri" w:eastAsia="Times New Roman" w:hAnsi="Calibri" w:cs="Times New Roman"/>
          <w:color w:val="000000"/>
          <w:sz w:val="20"/>
          <w:szCs w:val="20"/>
          <w:lang w:eastAsia="nl-NL"/>
        </w:rPr>
      </w:pPr>
    </w:p>
    <w:p w:rsidR="005803BF" w:rsidRDefault="005803BF" w:rsidP="005803BF">
      <w:pPr>
        <w:spacing w:after="160" w:line="240" w:lineRule="auto"/>
        <w:rPr>
          <w:rFonts w:ascii="Calibri" w:eastAsia="Times New Roman" w:hAnsi="Calibri" w:cs="Times New Roman"/>
          <w:color w:val="000000"/>
          <w:sz w:val="20"/>
          <w:szCs w:val="20"/>
          <w:lang w:eastAsia="nl-NL"/>
        </w:rPr>
      </w:pPr>
    </w:p>
    <w:p w:rsidR="005803BF" w:rsidRDefault="005803BF" w:rsidP="005803BF">
      <w:pPr>
        <w:spacing w:after="160" w:line="240" w:lineRule="auto"/>
        <w:rPr>
          <w:rFonts w:ascii="Calibri" w:eastAsia="Times New Roman" w:hAnsi="Calibri" w:cs="Times New Roman"/>
          <w:color w:val="000000"/>
          <w:sz w:val="20"/>
          <w:szCs w:val="20"/>
          <w:lang w:eastAsia="nl-NL"/>
        </w:rPr>
      </w:pPr>
    </w:p>
    <w:p w:rsidR="005803BF" w:rsidRPr="005803BF" w:rsidRDefault="005803BF" w:rsidP="005803BF">
      <w:pPr>
        <w:spacing w:after="160" w:line="360" w:lineRule="auto"/>
        <w:rPr>
          <w:rFonts w:ascii="Arial" w:eastAsia="Times New Roman" w:hAnsi="Arial" w:cs="Arial"/>
          <w:b/>
          <w:lang w:eastAsia="nl-NL"/>
        </w:rPr>
      </w:pPr>
      <w:r w:rsidRPr="005803BF">
        <w:rPr>
          <w:rFonts w:ascii="Arial" w:eastAsia="Times New Roman" w:hAnsi="Arial" w:cs="Arial"/>
          <w:b/>
          <w:color w:val="000000"/>
          <w:lang w:eastAsia="nl-NL"/>
        </w:rPr>
        <w:lastRenderedPageBreak/>
        <w:t>Discussie</w:t>
      </w:r>
    </w:p>
    <w:p w:rsidR="00961CF9" w:rsidRPr="005803BF" w:rsidRDefault="005803BF" w:rsidP="005803BF">
      <w:pPr>
        <w:spacing w:line="360" w:lineRule="auto"/>
        <w:rPr>
          <w:rFonts w:ascii="Arial" w:eastAsia="Times New Roman" w:hAnsi="Arial" w:cs="Arial"/>
          <w:color w:val="000000"/>
          <w:lang w:eastAsia="nl-NL"/>
        </w:rPr>
      </w:pPr>
      <w:r w:rsidRPr="005803BF">
        <w:rPr>
          <w:rFonts w:ascii="Arial" w:eastAsia="Times New Roman" w:hAnsi="Arial" w:cs="Arial"/>
          <w:color w:val="000000"/>
          <w:lang w:eastAsia="nl-NL"/>
        </w:rPr>
        <w:t>Er is niets wat fout is gegaan, de samenwerking was goed en we hebben vaak aan elkaar gevraagd of wat we hadden goed was. Wat er wel beter had kunnen gaan was nauwkeurigere meetapparaten in plaats van apparaten op één decimaal. Hoewel het niet fout is gegaan, zijn er ook een paar proefjes die we niet gebruikt hebben voor dit verslag. We hebben de proef ook gedaan met een 5 cent munt en met een lipje van een cola blikje, maar deze werden niet helemaal warm, waardoor de waarden flink schommelden. Al om al zouden we zeggen dat het goed is gegaan.</w:t>
      </w:r>
    </w:p>
    <w:p w:rsidR="00961CF9" w:rsidRPr="00961CF9" w:rsidRDefault="00961CF9" w:rsidP="00961CF9">
      <w:pPr>
        <w:rPr>
          <w:rFonts w:ascii="Arial" w:eastAsia="Times New Roman" w:hAnsi="Arial" w:cs="Arial"/>
          <w:color w:val="000000"/>
          <w:lang w:eastAsia="nl-NL"/>
        </w:rPr>
      </w:pPr>
    </w:p>
    <w:p w:rsidR="00AD654C" w:rsidRDefault="00AD654C" w:rsidP="00961CF9">
      <w:pPr>
        <w:rPr>
          <w:rFonts w:eastAsia="Times New Roman" w:cs="Times New Roman"/>
          <w:b/>
          <w:color w:val="000000"/>
          <w:lang w:eastAsia="nl-NL"/>
        </w:rPr>
      </w:pPr>
    </w:p>
    <w:p w:rsidR="00961CF9" w:rsidRPr="00AD654C" w:rsidRDefault="00AD654C" w:rsidP="00961CF9">
      <w:pPr>
        <w:rPr>
          <w:rFonts w:ascii="Arial" w:eastAsia="Times New Roman" w:hAnsi="Arial" w:cs="Arial"/>
          <w:b/>
          <w:color w:val="000000"/>
          <w:lang w:eastAsia="nl-NL"/>
        </w:rPr>
      </w:pPr>
      <w:r w:rsidRPr="00AD654C">
        <w:rPr>
          <w:rFonts w:ascii="Arial" w:eastAsia="Times New Roman" w:hAnsi="Arial" w:cs="Arial"/>
          <w:b/>
          <w:color w:val="000000"/>
          <w:lang w:eastAsia="nl-NL"/>
        </w:rPr>
        <w:t xml:space="preserve">Bronvermelding </w:t>
      </w:r>
    </w:p>
    <w:p w:rsidR="00961CF9" w:rsidRDefault="00961CF9" w:rsidP="00961CF9">
      <w:pPr>
        <w:rPr>
          <w:rFonts w:eastAsia="Times New Roman" w:cs="Times New Roman"/>
          <w:color w:val="000000"/>
          <w:lang w:eastAsia="nl-NL"/>
        </w:rPr>
      </w:pPr>
    </w:p>
    <w:p w:rsidR="00961CF9" w:rsidRPr="00327361" w:rsidRDefault="00AD654C" w:rsidP="00961CF9">
      <w:r w:rsidRPr="00327361">
        <w:t>nl.wikipedia.org/wiki/Soortelijke_weerstand</w:t>
      </w:r>
    </w:p>
    <w:p w:rsidR="00327361" w:rsidRPr="00327361" w:rsidRDefault="00327361" w:rsidP="00961CF9">
      <w:r w:rsidRPr="00327361">
        <w:t>nl.wikipedia.org/wiki/Wet_van_Pouillet</w:t>
      </w:r>
    </w:p>
    <w:p w:rsidR="00327361" w:rsidRPr="00327361" w:rsidRDefault="00327361" w:rsidP="00961CF9">
      <w:r w:rsidRPr="00327361">
        <w:t>nl.wikipedia.org/wiki/Elektrische_geleidbaarheid</w:t>
      </w:r>
    </w:p>
    <w:p w:rsidR="00327361" w:rsidRPr="00327361" w:rsidRDefault="00327361" w:rsidP="00961CF9">
      <w:r w:rsidRPr="00327361">
        <w:t>nl.wikipedia.org/wiki/Temperatuurco%C3%ABffici%C3%ABnt</w:t>
      </w:r>
    </w:p>
    <w:p w:rsidR="00327361" w:rsidRPr="00327361" w:rsidRDefault="00327361" w:rsidP="00961CF9">
      <w:r w:rsidRPr="00327361">
        <w:t>www.learnabout-electronics.org/resistors</w:t>
      </w:r>
    </w:p>
    <w:sectPr w:rsidR="00327361" w:rsidRPr="00327361" w:rsidSect="00327361">
      <w:foot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580" w:rsidRDefault="00054580" w:rsidP="00327361">
      <w:pPr>
        <w:spacing w:after="0" w:line="240" w:lineRule="auto"/>
      </w:pPr>
      <w:r>
        <w:separator/>
      </w:r>
    </w:p>
  </w:endnote>
  <w:endnote w:type="continuationSeparator" w:id="0">
    <w:p w:rsidR="00054580" w:rsidRDefault="00054580" w:rsidP="003273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4707"/>
      <w:docPartObj>
        <w:docPartGallery w:val="Page Numbers (Bottom of Page)"/>
        <w:docPartUnique/>
      </w:docPartObj>
    </w:sdtPr>
    <w:sdtContent>
      <w:p w:rsidR="00327361" w:rsidRDefault="000A1174">
        <w:pPr>
          <w:pStyle w:val="Voettekst"/>
        </w:pPr>
        <w:fldSimple w:instr=" PAGE   \* MERGEFORMAT ">
          <w:r w:rsidR="00F41B0F">
            <w:rPr>
              <w:noProof/>
            </w:rPr>
            <w:t>2</w:t>
          </w:r>
        </w:fldSimple>
      </w:p>
    </w:sdtContent>
  </w:sdt>
  <w:p w:rsidR="00327361" w:rsidRDefault="00327361">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580" w:rsidRDefault="00054580" w:rsidP="00327361">
      <w:pPr>
        <w:spacing w:after="0" w:line="240" w:lineRule="auto"/>
      </w:pPr>
      <w:r>
        <w:separator/>
      </w:r>
    </w:p>
  </w:footnote>
  <w:footnote w:type="continuationSeparator" w:id="0">
    <w:p w:rsidR="00054580" w:rsidRDefault="00054580" w:rsidP="003273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16777B"/>
    <w:multiLevelType w:val="hybridMultilevel"/>
    <w:tmpl w:val="D800F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180FE0"/>
    <w:rsid w:val="00054580"/>
    <w:rsid w:val="000A1174"/>
    <w:rsid w:val="00180FE0"/>
    <w:rsid w:val="0028731A"/>
    <w:rsid w:val="00327361"/>
    <w:rsid w:val="005803BF"/>
    <w:rsid w:val="006735FC"/>
    <w:rsid w:val="00961CF9"/>
    <w:rsid w:val="00AD3ADC"/>
    <w:rsid w:val="00AD654C"/>
    <w:rsid w:val="00AE29E8"/>
    <w:rsid w:val="00C73620"/>
    <w:rsid w:val="00D709C6"/>
    <w:rsid w:val="00F41B0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735F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80FE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80FE0"/>
    <w:rPr>
      <w:rFonts w:ascii="Tahoma" w:hAnsi="Tahoma" w:cs="Tahoma"/>
      <w:sz w:val="16"/>
      <w:szCs w:val="16"/>
    </w:rPr>
  </w:style>
  <w:style w:type="paragraph" w:styleId="Normaalweb">
    <w:name w:val="Normal (Web)"/>
    <w:basedOn w:val="Standaard"/>
    <w:uiPriority w:val="99"/>
    <w:unhideWhenUsed/>
    <w:rsid w:val="00961CF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61CF9"/>
    <w:pPr>
      <w:ind w:left="720"/>
      <w:contextualSpacing/>
    </w:pPr>
  </w:style>
  <w:style w:type="paragraph" w:customStyle="1" w:styleId="normal">
    <w:name w:val="normal"/>
    <w:rsid w:val="00961CF9"/>
    <w:rPr>
      <w:rFonts w:ascii="Calibri" w:eastAsia="Calibri" w:hAnsi="Calibri" w:cs="Calibri"/>
      <w:color w:val="000000"/>
      <w:lang w:eastAsia="nl-NL"/>
    </w:rPr>
  </w:style>
  <w:style w:type="paragraph" w:styleId="Koptekst">
    <w:name w:val="header"/>
    <w:basedOn w:val="Standaard"/>
    <w:link w:val="KoptekstChar"/>
    <w:uiPriority w:val="99"/>
    <w:semiHidden/>
    <w:unhideWhenUsed/>
    <w:rsid w:val="00327361"/>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327361"/>
  </w:style>
  <w:style w:type="paragraph" w:styleId="Voettekst">
    <w:name w:val="footer"/>
    <w:basedOn w:val="Standaard"/>
    <w:link w:val="VoettekstChar"/>
    <w:uiPriority w:val="99"/>
    <w:unhideWhenUsed/>
    <w:rsid w:val="0032736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27361"/>
  </w:style>
  <w:style w:type="table" w:styleId="Tabelraster">
    <w:name w:val="Table Grid"/>
    <w:basedOn w:val="Standaardtabel"/>
    <w:uiPriority w:val="59"/>
    <w:rsid w:val="003273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
    <w:name w:val="Light Shading"/>
    <w:basedOn w:val="Standaardtabel"/>
    <w:uiPriority w:val="60"/>
    <w:rsid w:val="00AE29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3941138">
      <w:bodyDiv w:val="1"/>
      <w:marLeft w:val="0"/>
      <w:marRight w:val="0"/>
      <w:marTop w:val="0"/>
      <w:marBottom w:val="0"/>
      <w:divBdr>
        <w:top w:val="none" w:sz="0" w:space="0" w:color="auto"/>
        <w:left w:val="none" w:sz="0" w:space="0" w:color="auto"/>
        <w:bottom w:val="none" w:sz="0" w:space="0" w:color="auto"/>
        <w:right w:val="none" w:sz="0" w:space="0" w:color="auto"/>
      </w:divBdr>
    </w:div>
    <w:div w:id="174998560">
      <w:bodyDiv w:val="1"/>
      <w:marLeft w:val="0"/>
      <w:marRight w:val="0"/>
      <w:marTop w:val="0"/>
      <w:marBottom w:val="0"/>
      <w:divBdr>
        <w:top w:val="none" w:sz="0" w:space="0" w:color="auto"/>
        <w:left w:val="none" w:sz="0" w:space="0" w:color="auto"/>
        <w:bottom w:val="none" w:sz="0" w:space="0" w:color="auto"/>
        <w:right w:val="none" w:sz="0" w:space="0" w:color="auto"/>
      </w:divBdr>
      <w:divsChild>
        <w:div w:id="989670143">
          <w:marLeft w:val="-115"/>
          <w:marRight w:val="0"/>
          <w:marTop w:val="0"/>
          <w:marBottom w:val="0"/>
          <w:divBdr>
            <w:top w:val="none" w:sz="0" w:space="0" w:color="auto"/>
            <w:left w:val="none" w:sz="0" w:space="0" w:color="auto"/>
            <w:bottom w:val="none" w:sz="0" w:space="0" w:color="auto"/>
            <w:right w:val="none" w:sz="0" w:space="0" w:color="auto"/>
          </w:divBdr>
        </w:div>
        <w:div w:id="259146266">
          <w:marLeft w:val="-115"/>
          <w:marRight w:val="0"/>
          <w:marTop w:val="0"/>
          <w:marBottom w:val="0"/>
          <w:divBdr>
            <w:top w:val="none" w:sz="0" w:space="0" w:color="auto"/>
            <w:left w:val="none" w:sz="0" w:space="0" w:color="auto"/>
            <w:bottom w:val="none" w:sz="0" w:space="0" w:color="auto"/>
            <w:right w:val="none" w:sz="0" w:space="0" w:color="auto"/>
          </w:divBdr>
        </w:div>
      </w:divsChild>
    </w:div>
    <w:div w:id="187840899">
      <w:bodyDiv w:val="1"/>
      <w:marLeft w:val="0"/>
      <w:marRight w:val="0"/>
      <w:marTop w:val="0"/>
      <w:marBottom w:val="0"/>
      <w:divBdr>
        <w:top w:val="none" w:sz="0" w:space="0" w:color="auto"/>
        <w:left w:val="none" w:sz="0" w:space="0" w:color="auto"/>
        <w:bottom w:val="none" w:sz="0" w:space="0" w:color="auto"/>
        <w:right w:val="none" w:sz="0" w:space="0" w:color="auto"/>
      </w:divBdr>
    </w:div>
    <w:div w:id="515314636">
      <w:bodyDiv w:val="1"/>
      <w:marLeft w:val="0"/>
      <w:marRight w:val="0"/>
      <w:marTop w:val="0"/>
      <w:marBottom w:val="0"/>
      <w:divBdr>
        <w:top w:val="none" w:sz="0" w:space="0" w:color="auto"/>
        <w:left w:val="none" w:sz="0" w:space="0" w:color="auto"/>
        <w:bottom w:val="none" w:sz="0" w:space="0" w:color="auto"/>
        <w:right w:val="none" w:sz="0" w:space="0" w:color="auto"/>
      </w:divBdr>
    </w:div>
    <w:div w:id="929435545">
      <w:bodyDiv w:val="1"/>
      <w:marLeft w:val="0"/>
      <w:marRight w:val="0"/>
      <w:marTop w:val="0"/>
      <w:marBottom w:val="0"/>
      <w:divBdr>
        <w:top w:val="none" w:sz="0" w:space="0" w:color="auto"/>
        <w:left w:val="none" w:sz="0" w:space="0" w:color="auto"/>
        <w:bottom w:val="none" w:sz="0" w:space="0" w:color="auto"/>
        <w:right w:val="none" w:sz="0" w:space="0" w:color="auto"/>
      </w:divBdr>
      <w:divsChild>
        <w:div w:id="1265768950">
          <w:marLeft w:val="-115"/>
          <w:marRight w:val="0"/>
          <w:marTop w:val="0"/>
          <w:marBottom w:val="0"/>
          <w:divBdr>
            <w:top w:val="none" w:sz="0" w:space="0" w:color="auto"/>
            <w:left w:val="none" w:sz="0" w:space="0" w:color="auto"/>
            <w:bottom w:val="none" w:sz="0" w:space="0" w:color="auto"/>
            <w:right w:val="none" w:sz="0" w:space="0" w:color="auto"/>
          </w:divBdr>
        </w:div>
        <w:div w:id="2029528875">
          <w:marLeft w:val="-115"/>
          <w:marRight w:val="0"/>
          <w:marTop w:val="0"/>
          <w:marBottom w:val="0"/>
          <w:divBdr>
            <w:top w:val="none" w:sz="0" w:space="0" w:color="auto"/>
            <w:left w:val="none" w:sz="0" w:space="0" w:color="auto"/>
            <w:bottom w:val="none" w:sz="0" w:space="0" w:color="auto"/>
            <w:right w:val="none" w:sz="0" w:space="0" w:color="auto"/>
          </w:divBdr>
        </w:div>
      </w:divsChild>
    </w:div>
    <w:div w:id="1190728675">
      <w:bodyDiv w:val="1"/>
      <w:marLeft w:val="0"/>
      <w:marRight w:val="0"/>
      <w:marTop w:val="0"/>
      <w:marBottom w:val="0"/>
      <w:divBdr>
        <w:top w:val="none" w:sz="0" w:space="0" w:color="auto"/>
        <w:left w:val="none" w:sz="0" w:space="0" w:color="auto"/>
        <w:bottom w:val="none" w:sz="0" w:space="0" w:color="auto"/>
        <w:right w:val="none" w:sz="0" w:space="0" w:color="auto"/>
      </w:divBdr>
    </w:div>
    <w:div w:id="1198935325">
      <w:bodyDiv w:val="1"/>
      <w:marLeft w:val="0"/>
      <w:marRight w:val="0"/>
      <w:marTop w:val="0"/>
      <w:marBottom w:val="0"/>
      <w:divBdr>
        <w:top w:val="none" w:sz="0" w:space="0" w:color="auto"/>
        <w:left w:val="none" w:sz="0" w:space="0" w:color="auto"/>
        <w:bottom w:val="none" w:sz="0" w:space="0" w:color="auto"/>
        <w:right w:val="none" w:sz="0" w:space="0" w:color="auto"/>
      </w:divBdr>
      <w:divsChild>
        <w:div w:id="902835174">
          <w:marLeft w:val="-115"/>
          <w:marRight w:val="0"/>
          <w:marTop w:val="0"/>
          <w:marBottom w:val="0"/>
          <w:divBdr>
            <w:top w:val="none" w:sz="0" w:space="0" w:color="auto"/>
            <w:left w:val="none" w:sz="0" w:space="0" w:color="auto"/>
            <w:bottom w:val="none" w:sz="0" w:space="0" w:color="auto"/>
            <w:right w:val="none" w:sz="0" w:space="0" w:color="auto"/>
          </w:divBdr>
        </w:div>
        <w:div w:id="1030569353">
          <w:marLeft w:val="-115"/>
          <w:marRight w:val="0"/>
          <w:marTop w:val="0"/>
          <w:marBottom w:val="0"/>
          <w:divBdr>
            <w:top w:val="none" w:sz="0" w:space="0" w:color="auto"/>
            <w:left w:val="none" w:sz="0" w:space="0" w:color="auto"/>
            <w:bottom w:val="none" w:sz="0" w:space="0" w:color="auto"/>
            <w:right w:val="none" w:sz="0" w:space="0" w:color="auto"/>
          </w:divBdr>
        </w:div>
      </w:divsChild>
    </w:div>
    <w:div w:id="1255045032">
      <w:bodyDiv w:val="1"/>
      <w:marLeft w:val="0"/>
      <w:marRight w:val="0"/>
      <w:marTop w:val="0"/>
      <w:marBottom w:val="0"/>
      <w:divBdr>
        <w:top w:val="none" w:sz="0" w:space="0" w:color="auto"/>
        <w:left w:val="none" w:sz="0" w:space="0" w:color="auto"/>
        <w:bottom w:val="none" w:sz="0" w:space="0" w:color="auto"/>
        <w:right w:val="none" w:sz="0" w:space="0" w:color="auto"/>
      </w:divBdr>
    </w:div>
    <w:div w:id="1518540288">
      <w:bodyDiv w:val="1"/>
      <w:marLeft w:val="0"/>
      <w:marRight w:val="0"/>
      <w:marTop w:val="0"/>
      <w:marBottom w:val="0"/>
      <w:divBdr>
        <w:top w:val="none" w:sz="0" w:space="0" w:color="auto"/>
        <w:left w:val="none" w:sz="0" w:space="0" w:color="auto"/>
        <w:bottom w:val="none" w:sz="0" w:space="0" w:color="auto"/>
        <w:right w:val="none" w:sz="0" w:space="0" w:color="auto"/>
      </w:divBdr>
    </w:div>
    <w:div w:id="1841235715">
      <w:bodyDiv w:val="1"/>
      <w:marLeft w:val="0"/>
      <w:marRight w:val="0"/>
      <w:marTop w:val="0"/>
      <w:marBottom w:val="0"/>
      <w:divBdr>
        <w:top w:val="none" w:sz="0" w:space="0" w:color="auto"/>
        <w:left w:val="none" w:sz="0" w:space="0" w:color="auto"/>
        <w:bottom w:val="none" w:sz="0" w:space="0" w:color="auto"/>
        <w:right w:val="none" w:sz="0" w:space="0" w:color="auto"/>
      </w:divBdr>
    </w:div>
    <w:div w:id="2019306801">
      <w:bodyDiv w:val="1"/>
      <w:marLeft w:val="0"/>
      <w:marRight w:val="0"/>
      <w:marTop w:val="0"/>
      <w:marBottom w:val="0"/>
      <w:divBdr>
        <w:top w:val="none" w:sz="0" w:space="0" w:color="auto"/>
        <w:left w:val="none" w:sz="0" w:space="0" w:color="auto"/>
        <w:bottom w:val="none" w:sz="0" w:space="0" w:color="auto"/>
        <w:right w:val="none" w:sz="0" w:space="0" w:color="auto"/>
      </w:divBdr>
    </w:div>
    <w:div w:id="2068454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autoTitleDeleted val="1"/>
    <c:plotArea>
      <c:layout/>
      <c:lineChart>
        <c:grouping val="standard"/>
        <c:ser>
          <c:idx val="0"/>
          <c:order val="0"/>
          <c:tx>
            <c:strRef>
              <c:f>Blad1!$B$1</c:f>
              <c:strCache>
                <c:ptCount val="1"/>
                <c:pt idx="0">
                  <c:v>Pennenveer</c:v>
                </c:pt>
              </c:strCache>
            </c:strRef>
          </c:tx>
          <c:marker>
            <c:symbol val="none"/>
          </c:marker>
          <c:cat>
            <c:numRef>
              <c:f>Blad1!$A$2:$A$8</c:f>
              <c:numCache>
                <c:formatCode>General</c:formatCode>
                <c:ptCount val="7"/>
                <c:pt idx="0">
                  <c:v>0</c:v>
                </c:pt>
                <c:pt idx="1">
                  <c:v>10</c:v>
                </c:pt>
                <c:pt idx="2">
                  <c:v>20</c:v>
                </c:pt>
                <c:pt idx="3">
                  <c:v>30</c:v>
                </c:pt>
                <c:pt idx="4">
                  <c:v>40</c:v>
                </c:pt>
                <c:pt idx="5">
                  <c:v>50</c:v>
                </c:pt>
                <c:pt idx="6">
                  <c:v>60</c:v>
                </c:pt>
              </c:numCache>
            </c:numRef>
          </c:cat>
          <c:val>
            <c:numRef>
              <c:f>Blad1!$B$2:$B$8</c:f>
              <c:numCache>
                <c:formatCode>General</c:formatCode>
                <c:ptCount val="7"/>
                <c:pt idx="0">
                  <c:v>0.21000000000000016</c:v>
                </c:pt>
                <c:pt idx="1">
                  <c:v>0.502</c:v>
                </c:pt>
                <c:pt idx="2">
                  <c:v>0.50900000000000001</c:v>
                </c:pt>
                <c:pt idx="3">
                  <c:v>0.505</c:v>
                </c:pt>
                <c:pt idx="4">
                  <c:v>0.503</c:v>
                </c:pt>
                <c:pt idx="5">
                  <c:v>0.50700000000000001</c:v>
                </c:pt>
                <c:pt idx="6">
                  <c:v>0.49700000000000033</c:v>
                </c:pt>
              </c:numCache>
            </c:numRef>
          </c:val>
        </c:ser>
        <c:ser>
          <c:idx val="1"/>
          <c:order val="1"/>
          <c:tx>
            <c:strRef>
              <c:f>Blad1!$C$1</c:f>
              <c:strCache>
                <c:ptCount val="1"/>
                <c:pt idx="0">
                  <c:v>Paperclip</c:v>
                </c:pt>
              </c:strCache>
            </c:strRef>
          </c:tx>
          <c:marker>
            <c:symbol val="none"/>
          </c:marker>
          <c:cat>
            <c:numRef>
              <c:f>Blad1!$A$2:$A$8</c:f>
              <c:numCache>
                <c:formatCode>General</c:formatCode>
                <c:ptCount val="7"/>
                <c:pt idx="0">
                  <c:v>0</c:v>
                </c:pt>
                <c:pt idx="1">
                  <c:v>10</c:v>
                </c:pt>
                <c:pt idx="2">
                  <c:v>20</c:v>
                </c:pt>
                <c:pt idx="3">
                  <c:v>30</c:v>
                </c:pt>
                <c:pt idx="4">
                  <c:v>40</c:v>
                </c:pt>
                <c:pt idx="5">
                  <c:v>50</c:v>
                </c:pt>
                <c:pt idx="6">
                  <c:v>60</c:v>
                </c:pt>
              </c:numCache>
            </c:numRef>
          </c:cat>
          <c:val>
            <c:numRef>
              <c:f>Blad1!$C$2:$C$8</c:f>
              <c:numCache>
                <c:formatCode>General</c:formatCode>
                <c:ptCount val="7"/>
                <c:pt idx="0">
                  <c:v>3.8000000000000013E-2</c:v>
                </c:pt>
                <c:pt idx="1">
                  <c:v>5.5000000000000021E-2</c:v>
                </c:pt>
                <c:pt idx="2">
                  <c:v>6.3000000000000014E-2</c:v>
                </c:pt>
                <c:pt idx="3">
                  <c:v>6.2000000000000055E-2</c:v>
                </c:pt>
                <c:pt idx="4">
                  <c:v>6.2000000000000055E-2</c:v>
                </c:pt>
                <c:pt idx="5">
                  <c:v>6.1000000000000019E-2</c:v>
                </c:pt>
                <c:pt idx="6">
                  <c:v>6.4000000000000098E-2</c:v>
                </c:pt>
              </c:numCache>
            </c:numRef>
          </c:val>
        </c:ser>
        <c:ser>
          <c:idx val="2"/>
          <c:order val="2"/>
          <c:tx>
            <c:strRef>
              <c:f>Blad1!$D$1</c:f>
              <c:strCache>
                <c:ptCount val="1"/>
                <c:pt idx="0">
                  <c:v>Kolom2</c:v>
                </c:pt>
              </c:strCache>
            </c:strRef>
          </c:tx>
          <c:marker>
            <c:symbol val="none"/>
          </c:marker>
          <c:cat>
            <c:numRef>
              <c:f>Blad1!$A$2:$A$8</c:f>
              <c:numCache>
                <c:formatCode>General</c:formatCode>
                <c:ptCount val="7"/>
                <c:pt idx="0">
                  <c:v>0</c:v>
                </c:pt>
                <c:pt idx="1">
                  <c:v>10</c:v>
                </c:pt>
                <c:pt idx="2">
                  <c:v>20</c:v>
                </c:pt>
                <c:pt idx="3">
                  <c:v>30</c:v>
                </c:pt>
                <c:pt idx="4">
                  <c:v>40</c:v>
                </c:pt>
                <c:pt idx="5">
                  <c:v>50</c:v>
                </c:pt>
                <c:pt idx="6">
                  <c:v>60</c:v>
                </c:pt>
              </c:numCache>
            </c:numRef>
          </c:cat>
          <c:val>
            <c:numRef>
              <c:f>Blad1!$D$2:$D$8</c:f>
              <c:numCache>
                <c:formatCode>General</c:formatCode>
                <c:ptCount val="7"/>
              </c:numCache>
            </c:numRef>
          </c:val>
        </c:ser>
        <c:marker val="1"/>
        <c:axId val="51492736"/>
        <c:axId val="51494272"/>
      </c:lineChart>
      <c:catAx>
        <c:axId val="51492736"/>
        <c:scaling>
          <c:orientation val="minMax"/>
        </c:scaling>
        <c:axPos val="b"/>
        <c:numFmt formatCode="General" sourceLinked="1"/>
        <c:majorTickMark val="none"/>
        <c:tickLblPos val="nextTo"/>
        <c:txPr>
          <a:bodyPr rot="-60000000" vert="horz"/>
          <a:lstStyle/>
          <a:p>
            <a:pPr>
              <a:defRPr/>
            </a:pPr>
            <a:endParaRPr lang="nl-NL"/>
          </a:p>
        </c:txPr>
        <c:crossAx val="51494272"/>
        <c:crosses val="autoZero"/>
        <c:auto val="1"/>
        <c:lblAlgn val="ctr"/>
        <c:lblOffset val="100"/>
      </c:catAx>
      <c:valAx>
        <c:axId val="51494272"/>
        <c:scaling>
          <c:orientation val="minMax"/>
        </c:scaling>
        <c:axPos val="l"/>
        <c:majorGridlines/>
        <c:numFmt formatCode="General" sourceLinked="1"/>
        <c:majorTickMark val="none"/>
        <c:tickLblPos val="nextTo"/>
        <c:txPr>
          <a:bodyPr rot="-60000000" vert="horz"/>
          <a:lstStyle/>
          <a:p>
            <a:pPr>
              <a:defRPr/>
            </a:pPr>
            <a:endParaRPr lang="nl-NL"/>
          </a:p>
        </c:txPr>
        <c:crossAx val="51492736"/>
        <c:crosses val="autoZero"/>
        <c:crossBetween val="between"/>
      </c:valAx>
    </c:plotArea>
    <c:legend>
      <c:legendPos val="b"/>
      <c:legendEntry>
        <c:idx val="2"/>
        <c:delete val="1"/>
      </c:legendEntry>
      <c:txPr>
        <a:bodyPr rot="0" vert="horz"/>
        <a:lstStyle/>
        <a:p>
          <a:pPr>
            <a:defRPr/>
          </a:pPr>
          <a:endParaRPr lang="nl-NL"/>
        </a:p>
      </c:txPr>
    </c:legend>
    <c:plotVisOnly val="1"/>
    <c:dispBlanksAs val="gap"/>
  </c:chart>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BFC5DC-09A8-4952-A274-BAF8C1257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9</Pages>
  <Words>1096</Words>
  <Characters>6028</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KBretscher</dc:creator>
  <cp:lastModifiedBy>KBretscher</cp:lastModifiedBy>
  <cp:revision>3</cp:revision>
  <dcterms:created xsi:type="dcterms:W3CDTF">2016-03-04T07:14:00Z</dcterms:created>
  <dcterms:modified xsi:type="dcterms:W3CDTF">2016-03-10T18:41:00Z</dcterms:modified>
</cp:coreProperties>
</file>