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7D" w:rsidRDefault="00262F7D" w:rsidP="00262F7D">
      <w:pPr>
        <w:pStyle w:val="Title"/>
        <w:rPr>
          <w:u w:val="single"/>
        </w:rPr>
      </w:pPr>
      <w:r>
        <w:rPr>
          <w:u w:val="single"/>
        </w:rPr>
        <w:t>nederlands literatuur cu</w:t>
      </w:r>
      <w:r w:rsidR="00743545">
        <w:rPr>
          <w:u w:val="single"/>
        </w:rPr>
        <w:t>r</w:t>
      </w:r>
      <w:r>
        <w:rPr>
          <w:u w:val="single"/>
        </w:rPr>
        <w:t>sus 2</w:t>
      </w:r>
    </w:p>
    <w:p w:rsidR="00262F7D" w:rsidRDefault="00262F7D" w:rsidP="00262F7D">
      <w:pPr>
        <w:pStyle w:val="Heading1"/>
        <w:rPr>
          <w:sz w:val="18"/>
        </w:rPr>
      </w:pPr>
      <w:r>
        <w:rPr>
          <w:sz w:val="18"/>
        </w:rPr>
        <w:t>waarover wordt verteld?</w:t>
      </w:r>
    </w:p>
    <w:p w:rsidR="00262F7D" w:rsidRDefault="00D569C4" w:rsidP="00262F7D">
      <w:pPr>
        <w:pStyle w:val="Heading2"/>
        <w:rPr>
          <w:sz w:val="18"/>
        </w:rPr>
      </w:pPr>
      <w:r>
        <w:rPr>
          <w:sz w:val="18"/>
        </w:rPr>
        <w:t>inleiding</w:t>
      </w:r>
    </w:p>
    <w:p w:rsidR="00D569C4" w:rsidRDefault="00D569C4" w:rsidP="00D569C4">
      <w:pPr>
        <w:pStyle w:val="NoSpacing"/>
        <w:rPr>
          <w:sz w:val="22"/>
        </w:rPr>
      </w:pPr>
      <w:r w:rsidRPr="00E3163A">
        <w:rPr>
          <w:b/>
          <w:sz w:val="22"/>
          <w:highlight w:val="cyan"/>
        </w:rPr>
        <w:t>Verhalende teksten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zijn teksten waarin een </w:t>
      </w:r>
      <w:r w:rsidRPr="00E3163A">
        <w:rPr>
          <w:b/>
          <w:sz w:val="22"/>
          <w:highlight w:val="cyan"/>
        </w:rPr>
        <w:t xml:space="preserve">geschiedenis </w:t>
      </w:r>
      <w:r>
        <w:rPr>
          <w:sz w:val="22"/>
        </w:rPr>
        <w:t xml:space="preserve">wordt verteld. Het begrip geschiedenis gebruiken we bij verhalende teksten om aan te geven </w:t>
      </w:r>
      <w:r w:rsidRPr="00E3163A">
        <w:rPr>
          <w:b/>
          <w:sz w:val="22"/>
          <w:highlight w:val="cyan"/>
        </w:rPr>
        <w:t>waarover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>wordt verteld. De geschiedenis van verhalende teksten bestaan uit de volgende elementen: een chronologisch te ordenen reeks van gebeurtenissen, personages of verhaalfiguren en setting.</w:t>
      </w:r>
    </w:p>
    <w:p w:rsidR="00D569C4" w:rsidRDefault="00D569C4" w:rsidP="00D569C4">
      <w:pPr>
        <w:pStyle w:val="Heading2"/>
        <w:rPr>
          <w:sz w:val="18"/>
        </w:rPr>
      </w:pPr>
      <w:r>
        <w:rPr>
          <w:sz w:val="18"/>
        </w:rPr>
        <w:t>gebeurtenissen</w:t>
      </w:r>
    </w:p>
    <w:p w:rsidR="00D569C4" w:rsidRDefault="00D569C4" w:rsidP="00D569C4">
      <w:pPr>
        <w:pStyle w:val="NoSpacing"/>
        <w:rPr>
          <w:sz w:val="22"/>
        </w:rPr>
      </w:pPr>
      <w:r>
        <w:rPr>
          <w:sz w:val="22"/>
        </w:rPr>
        <w:t xml:space="preserve">Een verhalende tekst is een verhaal die bestaat uit een aantal in zinnen weergegeven </w:t>
      </w:r>
      <w:r w:rsidRPr="00E3163A">
        <w:rPr>
          <w:b/>
          <w:sz w:val="22"/>
          <w:highlight w:val="cyan"/>
        </w:rPr>
        <w:t>gebeurtenissen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waartussen je als lezer </w:t>
      </w:r>
      <w:r w:rsidRPr="00E3163A">
        <w:rPr>
          <w:b/>
          <w:sz w:val="22"/>
          <w:highlight w:val="cyan"/>
        </w:rPr>
        <w:t>verbanden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legt. </w:t>
      </w:r>
    </w:p>
    <w:p w:rsidR="00D569C4" w:rsidRDefault="00D569C4" w:rsidP="00D569C4">
      <w:pPr>
        <w:pStyle w:val="NoSpacing"/>
        <w:rPr>
          <w:sz w:val="22"/>
        </w:rPr>
      </w:pPr>
      <w:r>
        <w:rPr>
          <w:sz w:val="22"/>
        </w:rPr>
        <w:t xml:space="preserve">Verhalen kunnen in een </w:t>
      </w:r>
      <w:r w:rsidRPr="00E3163A">
        <w:rPr>
          <w:b/>
          <w:sz w:val="22"/>
          <w:highlight w:val="cyan"/>
        </w:rPr>
        <w:t>chronologische</w:t>
      </w:r>
      <w:r w:rsidRPr="00D569C4">
        <w:rPr>
          <w:sz w:val="22"/>
        </w:rPr>
        <w:t>- of</w:t>
      </w:r>
      <w:r>
        <w:rPr>
          <w:b/>
          <w:sz w:val="22"/>
        </w:rPr>
        <w:t xml:space="preserve"> </w:t>
      </w:r>
      <w:r w:rsidRPr="00E3163A">
        <w:rPr>
          <w:b/>
          <w:sz w:val="22"/>
          <w:highlight w:val="cyan"/>
        </w:rPr>
        <w:t>niet chronologische volgorde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staan. Via gedachten en waarnemingen van de ik-figuur is het voor jou makkelijker deze (voorlopige) verbanden te leggen. </w:t>
      </w:r>
    </w:p>
    <w:p w:rsidR="00D569C4" w:rsidRDefault="00D569C4" w:rsidP="00D569C4">
      <w:pPr>
        <w:pStyle w:val="NoSpacing"/>
        <w:rPr>
          <w:sz w:val="22"/>
        </w:rPr>
      </w:pPr>
      <w:r>
        <w:rPr>
          <w:sz w:val="22"/>
        </w:rPr>
        <w:t>Gebeurtenissen kunnen als gebeurtenis worden verteld, gesuggereerd of verondersteld worden.</w:t>
      </w:r>
    </w:p>
    <w:p w:rsidR="00D569C4" w:rsidRDefault="00D569C4" w:rsidP="00D569C4">
      <w:pPr>
        <w:pStyle w:val="Heading2"/>
        <w:rPr>
          <w:sz w:val="18"/>
        </w:rPr>
      </w:pPr>
      <w:r>
        <w:rPr>
          <w:sz w:val="18"/>
        </w:rPr>
        <w:t>personages</w:t>
      </w:r>
    </w:p>
    <w:p w:rsidR="00D569C4" w:rsidRDefault="00D569C4" w:rsidP="00D569C4">
      <w:pPr>
        <w:pStyle w:val="NoSpacing"/>
        <w:rPr>
          <w:sz w:val="22"/>
        </w:rPr>
      </w:pPr>
      <w:r>
        <w:rPr>
          <w:sz w:val="22"/>
        </w:rPr>
        <w:t xml:space="preserve">De </w:t>
      </w:r>
      <w:r w:rsidRPr="00E3163A">
        <w:rPr>
          <w:b/>
          <w:sz w:val="22"/>
          <w:highlight w:val="cyan"/>
        </w:rPr>
        <w:t>personages/</w:t>
      </w:r>
      <w:r w:rsidR="00131C5C" w:rsidRPr="00E3163A">
        <w:rPr>
          <w:b/>
          <w:sz w:val="22"/>
          <w:highlight w:val="cyan"/>
        </w:rPr>
        <w:t xml:space="preserve"> </w:t>
      </w:r>
      <w:r w:rsidRPr="00E3163A">
        <w:rPr>
          <w:b/>
          <w:sz w:val="22"/>
          <w:highlight w:val="cyan"/>
        </w:rPr>
        <w:t>verhaalfiguren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zijn in een verhalende tekst verbonden met een reeks van </w:t>
      </w:r>
      <w:r w:rsidRPr="00E3163A">
        <w:rPr>
          <w:b/>
          <w:sz w:val="22"/>
          <w:highlight w:val="cyan"/>
        </w:rPr>
        <w:t>gebeurtenissen</w:t>
      </w:r>
      <w:r>
        <w:rPr>
          <w:sz w:val="22"/>
        </w:rPr>
        <w:t xml:space="preserve">. Gebeurtenissen komen op gang omdat een personage iets doet of op gebeurtenissen reageert. </w:t>
      </w:r>
    </w:p>
    <w:p w:rsidR="00D569C4" w:rsidRDefault="00D569C4" w:rsidP="00D569C4">
      <w:pPr>
        <w:pStyle w:val="NoSpacing"/>
        <w:rPr>
          <w:sz w:val="22"/>
        </w:rPr>
      </w:pPr>
      <w:r>
        <w:rPr>
          <w:sz w:val="22"/>
        </w:rPr>
        <w:t xml:space="preserve">Personages </w:t>
      </w:r>
      <w:r w:rsidR="00131C5C">
        <w:rPr>
          <w:sz w:val="22"/>
        </w:rPr>
        <w:t xml:space="preserve">zijn GEEN mensen/ echte personen! 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De personages vervullen verschillende </w:t>
      </w:r>
      <w:r w:rsidRPr="00E3163A">
        <w:rPr>
          <w:b/>
          <w:sz w:val="22"/>
          <w:highlight w:val="cyan"/>
        </w:rPr>
        <w:t>rollen</w:t>
      </w:r>
      <w:r w:rsidR="00BE5319">
        <w:rPr>
          <w:sz w:val="22"/>
        </w:rPr>
        <w:t>. In de eerste plaats zijn</w:t>
      </w:r>
      <w:r>
        <w:rPr>
          <w:sz w:val="22"/>
        </w:rPr>
        <w:t xml:space="preserve"> er één of meerdere hoofdpersonen die een </w:t>
      </w:r>
      <w:r w:rsidRPr="00E3163A">
        <w:rPr>
          <w:b/>
          <w:sz w:val="22"/>
          <w:highlight w:val="cyan"/>
        </w:rPr>
        <w:t xml:space="preserve">doel </w:t>
      </w:r>
      <w:r>
        <w:rPr>
          <w:sz w:val="22"/>
        </w:rPr>
        <w:t xml:space="preserve">nastreven. Hij is betrokken bij de belangrijkste gebeurtenissen en waar de tekst om draait. 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Daarnaast zijn er </w:t>
      </w:r>
      <w:r w:rsidRPr="00E3163A">
        <w:rPr>
          <w:b/>
          <w:sz w:val="22"/>
          <w:highlight w:val="cyan"/>
        </w:rPr>
        <w:t>bijpersonen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die de rollen van </w:t>
      </w:r>
      <w:r w:rsidRPr="00E3163A">
        <w:rPr>
          <w:b/>
          <w:sz w:val="22"/>
          <w:highlight w:val="cyan"/>
        </w:rPr>
        <w:t>helper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of </w:t>
      </w:r>
      <w:r w:rsidRPr="00E3163A">
        <w:rPr>
          <w:b/>
          <w:sz w:val="22"/>
          <w:highlight w:val="cyan"/>
        </w:rPr>
        <w:t>tegenstander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vervullen. Deze steunen de hoofdpersoon bij het bereiken van zijn doel, of werken hem juist tegen. Emoties, omstandigheden of karaktereigenschappen kunnen ook als helper functioneren. 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Vaak is het doel afhankelijk voor het soort </w:t>
      </w:r>
      <w:r w:rsidRPr="00131C5C">
        <w:rPr>
          <w:b/>
          <w:sz w:val="22"/>
          <w:highlight w:val="cyan"/>
        </w:rPr>
        <w:t>genre</w:t>
      </w:r>
      <w:r>
        <w:rPr>
          <w:sz w:val="22"/>
        </w:rPr>
        <w:t xml:space="preserve">. In de meeste teksten worden de rollen niet expliciet aangegeven. 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Personages kun je op een </w:t>
      </w:r>
      <w:r w:rsidRPr="00E3163A">
        <w:rPr>
          <w:b/>
          <w:sz w:val="22"/>
          <w:highlight w:val="cyan"/>
        </w:rPr>
        <w:t>directe manier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 xml:space="preserve">leren kennen. De verteller geeft een duidelijke opsomming van karaktereigenschappen, uiterlijk en innerlijk. 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Je kunt ze ook op een </w:t>
      </w:r>
      <w:r w:rsidRPr="00E3163A">
        <w:rPr>
          <w:b/>
          <w:sz w:val="22"/>
          <w:highlight w:val="cyan"/>
        </w:rPr>
        <w:t xml:space="preserve">indirecte manier </w:t>
      </w:r>
      <w:r>
        <w:rPr>
          <w:sz w:val="22"/>
        </w:rPr>
        <w:t>leren kennen. Het personage leer je vooral kennen door wat ze doen of juist nalaten en door wat ze wel of niet denken.</w:t>
      </w:r>
    </w:p>
    <w:p w:rsidR="00131C5C" w:rsidRDefault="00131C5C" w:rsidP="00D569C4">
      <w:pPr>
        <w:pStyle w:val="NoSpacing"/>
        <w:rPr>
          <w:sz w:val="22"/>
        </w:rPr>
      </w:pPr>
      <w:r>
        <w:rPr>
          <w:sz w:val="22"/>
        </w:rPr>
        <w:t xml:space="preserve">De laatste manier is de </w:t>
      </w:r>
      <w:r w:rsidRPr="00E3163A">
        <w:rPr>
          <w:b/>
          <w:sz w:val="22"/>
          <w:highlight w:val="cyan"/>
        </w:rPr>
        <w:t>analogie</w:t>
      </w:r>
      <w:r>
        <w:rPr>
          <w:sz w:val="22"/>
        </w:rPr>
        <w:t xml:space="preserve">. De personages worden steeds vergelijkt met dieren, of doordat personages een naam hebben die iets zegt over hun karakter. </w:t>
      </w:r>
    </w:p>
    <w:p w:rsidR="00D51F5E" w:rsidRDefault="00D51F5E" w:rsidP="00D569C4">
      <w:pPr>
        <w:pStyle w:val="NoSpacing"/>
        <w:rPr>
          <w:sz w:val="22"/>
        </w:rPr>
      </w:pPr>
      <w:r>
        <w:rPr>
          <w:sz w:val="22"/>
        </w:rPr>
        <w:t xml:space="preserve">Je kunt personages beoordelen d.m.v. </w:t>
      </w:r>
      <w:r w:rsidRPr="00E3163A">
        <w:rPr>
          <w:b/>
          <w:sz w:val="22"/>
          <w:highlight w:val="cyan"/>
        </w:rPr>
        <w:t>psychologisch</w:t>
      </w:r>
      <w:r w:rsidRPr="00E3163A">
        <w:rPr>
          <w:sz w:val="22"/>
          <w:highlight w:val="cyan"/>
        </w:rPr>
        <w:t xml:space="preserve"> </w:t>
      </w:r>
      <w:r>
        <w:rPr>
          <w:sz w:val="22"/>
        </w:rPr>
        <w:t>benaderen. Je vindt wat een bepaald personage doet of nalaat dan verklaarbaar, aannemelijk, logisch of juis vreemd en onbegrijpelijk.</w:t>
      </w:r>
    </w:p>
    <w:p w:rsidR="00D51F5E" w:rsidRDefault="00D51F5E" w:rsidP="00D569C4">
      <w:pPr>
        <w:pStyle w:val="NoSpacing"/>
        <w:rPr>
          <w:sz w:val="22"/>
        </w:rPr>
      </w:pPr>
      <w:r>
        <w:rPr>
          <w:sz w:val="22"/>
        </w:rPr>
        <w:t xml:space="preserve">Ten tweede heb je het </w:t>
      </w:r>
      <w:r w:rsidRPr="00E3163A">
        <w:rPr>
          <w:b/>
          <w:sz w:val="22"/>
          <w:highlight w:val="cyan"/>
        </w:rPr>
        <w:t xml:space="preserve">maatschappelijk </w:t>
      </w:r>
      <w:r>
        <w:rPr>
          <w:sz w:val="22"/>
        </w:rPr>
        <w:t xml:space="preserve">of </w:t>
      </w:r>
      <w:r w:rsidRPr="00E3163A">
        <w:rPr>
          <w:b/>
          <w:sz w:val="22"/>
          <w:highlight w:val="cyan"/>
        </w:rPr>
        <w:t xml:space="preserve">ethisch </w:t>
      </w:r>
      <w:r>
        <w:rPr>
          <w:sz w:val="22"/>
        </w:rPr>
        <w:t>beoordelen.</w:t>
      </w:r>
      <w:r w:rsidR="00743545">
        <w:rPr>
          <w:sz w:val="22"/>
        </w:rPr>
        <w:t xml:space="preserve"> Personages vertonen afwijkend gedrag van wat jij als lezer verwacht of zelf in werkelijkheid zou doen. Als lezer ga je uit van bepaalde </w:t>
      </w:r>
      <w:r w:rsidR="00743545" w:rsidRPr="00E3163A">
        <w:rPr>
          <w:b/>
          <w:sz w:val="22"/>
          <w:highlight w:val="cyan"/>
        </w:rPr>
        <w:t>normen en waarden</w:t>
      </w:r>
      <w:r w:rsidR="00743545" w:rsidRPr="00E3163A">
        <w:rPr>
          <w:sz w:val="22"/>
          <w:highlight w:val="cyan"/>
        </w:rPr>
        <w:t xml:space="preserve"> </w:t>
      </w:r>
      <w:r w:rsidR="00743545">
        <w:rPr>
          <w:sz w:val="22"/>
        </w:rPr>
        <w:t>en die gebruik je bij je beoordeling of waardering van personages.</w:t>
      </w:r>
    </w:p>
    <w:p w:rsidR="006F5C82" w:rsidRDefault="006F5C82" w:rsidP="00D569C4">
      <w:pPr>
        <w:pStyle w:val="NoSpacing"/>
        <w:rPr>
          <w:sz w:val="22"/>
        </w:rPr>
      </w:pPr>
      <w:r>
        <w:rPr>
          <w:sz w:val="22"/>
        </w:rPr>
        <w:t xml:space="preserve">Groepsleden </w:t>
      </w:r>
      <w:r w:rsidRPr="00E3163A">
        <w:rPr>
          <w:b/>
          <w:sz w:val="22"/>
          <w:highlight w:val="cyan"/>
        </w:rPr>
        <w:t xml:space="preserve">identificeren </w:t>
      </w:r>
      <w:r>
        <w:rPr>
          <w:sz w:val="22"/>
        </w:rPr>
        <w:t xml:space="preserve">zich met de geldende normen en waarden. </w:t>
      </w:r>
    </w:p>
    <w:p w:rsidR="006F5C82" w:rsidRDefault="003B3E1C" w:rsidP="00D569C4">
      <w:pPr>
        <w:pStyle w:val="NoSpacing"/>
        <w:rPr>
          <w:sz w:val="22"/>
        </w:rPr>
      </w:pPr>
      <w:r>
        <w:rPr>
          <w:sz w:val="22"/>
        </w:rPr>
        <w:t>Normen: rechtv</w:t>
      </w:r>
      <w:bookmarkStart w:id="0" w:name="_GoBack"/>
      <w:bookmarkEnd w:id="0"/>
      <w:r w:rsidR="006F5C82">
        <w:rPr>
          <w:sz w:val="22"/>
        </w:rPr>
        <w:t>aardigheid, solidariteit, trouw, eerlijkheid, respect, vrijheid en zelfstandigheid.</w:t>
      </w:r>
    </w:p>
    <w:p w:rsidR="006F5C82" w:rsidRDefault="006F5C82" w:rsidP="00D569C4">
      <w:pPr>
        <w:pStyle w:val="NoSpacing"/>
        <w:rPr>
          <w:sz w:val="22"/>
        </w:rPr>
      </w:pPr>
      <w:r>
        <w:rPr>
          <w:sz w:val="22"/>
        </w:rPr>
        <w:t>Waarden: je moet eerlijk zijn, je mag niet doden.</w:t>
      </w:r>
    </w:p>
    <w:p w:rsidR="00E3163A" w:rsidRDefault="00E3163A" w:rsidP="00E3163A">
      <w:pPr>
        <w:pStyle w:val="Heading2"/>
        <w:rPr>
          <w:sz w:val="18"/>
        </w:rPr>
      </w:pPr>
      <w:r>
        <w:rPr>
          <w:sz w:val="18"/>
        </w:rPr>
        <w:lastRenderedPageBreak/>
        <w:t>setting</w:t>
      </w:r>
    </w:p>
    <w:p w:rsidR="00743545" w:rsidRDefault="00E3163A" w:rsidP="00D569C4">
      <w:pPr>
        <w:pStyle w:val="NoSpacing"/>
        <w:rPr>
          <w:sz w:val="22"/>
        </w:rPr>
      </w:pPr>
      <w:r>
        <w:rPr>
          <w:sz w:val="22"/>
        </w:rPr>
        <w:t xml:space="preserve">Het begrip </w:t>
      </w:r>
      <w:r w:rsidRPr="001F7076">
        <w:rPr>
          <w:b/>
          <w:sz w:val="22"/>
          <w:highlight w:val="cyan"/>
        </w:rPr>
        <w:t>setting</w:t>
      </w:r>
      <w:r w:rsidRPr="001F7076">
        <w:rPr>
          <w:sz w:val="22"/>
          <w:highlight w:val="cyan"/>
        </w:rPr>
        <w:t xml:space="preserve"> </w:t>
      </w:r>
      <w:r>
        <w:rPr>
          <w:sz w:val="22"/>
        </w:rPr>
        <w:t xml:space="preserve">is de benaming van de tijdruimtelijke situering. Dus in welke tijd het afspeelt en in welke ruimte. </w:t>
      </w:r>
    </w:p>
    <w:p w:rsidR="00E3163A" w:rsidRDefault="00E3163A" w:rsidP="00D569C4">
      <w:pPr>
        <w:pStyle w:val="NoSpacing"/>
        <w:rPr>
          <w:sz w:val="22"/>
        </w:rPr>
      </w:pPr>
      <w:r>
        <w:rPr>
          <w:sz w:val="22"/>
        </w:rPr>
        <w:t xml:space="preserve">Verhalende teksten spelen in een bepaalde </w:t>
      </w:r>
      <w:r w:rsidRPr="001F7076">
        <w:rPr>
          <w:b/>
          <w:sz w:val="22"/>
          <w:highlight w:val="cyan"/>
        </w:rPr>
        <w:t>historische tijd</w:t>
      </w:r>
      <w:r>
        <w:rPr>
          <w:sz w:val="22"/>
        </w:rPr>
        <w:t xml:space="preserve">, zoals de Eerste Wereldoorlog, maar soms blijft dat onduidelijk en spelen de gebeurtenissen zich af in een </w:t>
      </w:r>
      <w:r w:rsidRPr="001F7076">
        <w:rPr>
          <w:b/>
          <w:sz w:val="22"/>
          <w:highlight w:val="cyan"/>
        </w:rPr>
        <w:t>onbestemd heden</w:t>
      </w:r>
      <w:r>
        <w:rPr>
          <w:sz w:val="22"/>
        </w:rPr>
        <w:t xml:space="preserve">. Het begrip </w:t>
      </w:r>
      <w:r w:rsidRPr="001F7076">
        <w:rPr>
          <w:b/>
          <w:sz w:val="22"/>
          <w:highlight w:val="cyan"/>
        </w:rPr>
        <w:t>ruimte</w:t>
      </w:r>
      <w:r w:rsidRPr="001F7076">
        <w:rPr>
          <w:sz w:val="22"/>
          <w:highlight w:val="cyan"/>
        </w:rPr>
        <w:t xml:space="preserve"> </w:t>
      </w:r>
      <w:r>
        <w:rPr>
          <w:sz w:val="22"/>
        </w:rPr>
        <w:t>wordt gebruikt om de omgeving waar de gebeurtenissen plaatsvinden aan te duiden.</w:t>
      </w:r>
    </w:p>
    <w:p w:rsidR="00B16EC5" w:rsidRDefault="00B16EC5" w:rsidP="00D569C4">
      <w:pPr>
        <w:pStyle w:val="NoSpacing"/>
        <w:rPr>
          <w:sz w:val="22"/>
        </w:rPr>
      </w:pPr>
    </w:p>
    <w:p w:rsidR="00E3163A" w:rsidRDefault="00E3163A" w:rsidP="00E3163A">
      <w:pPr>
        <w:pStyle w:val="Heading1"/>
        <w:rPr>
          <w:sz w:val="18"/>
        </w:rPr>
      </w:pPr>
      <w:r>
        <w:rPr>
          <w:sz w:val="18"/>
        </w:rPr>
        <w:t>hoe wordt verteld</w:t>
      </w:r>
    </w:p>
    <w:p w:rsidR="00E3163A" w:rsidRDefault="00E3163A" w:rsidP="00E3163A">
      <w:pPr>
        <w:pStyle w:val="Heading2"/>
        <w:rPr>
          <w:sz w:val="18"/>
        </w:rPr>
      </w:pPr>
      <w:r>
        <w:rPr>
          <w:sz w:val="18"/>
        </w:rPr>
        <w:t>inleiding</w:t>
      </w:r>
    </w:p>
    <w:p w:rsidR="00E3163A" w:rsidRDefault="00E3163A" w:rsidP="00E3163A">
      <w:pPr>
        <w:pStyle w:val="NoSpacing"/>
        <w:rPr>
          <w:sz w:val="22"/>
        </w:rPr>
      </w:pPr>
      <w:r>
        <w:rPr>
          <w:sz w:val="22"/>
        </w:rPr>
        <w:t xml:space="preserve">Een verhalende tekst wordt een </w:t>
      </w:r>
      <w:r w:rsidRPr="001F7076">
        <w:rPr>
          <w:b/>
          <w:sz w:val="22"/>
          <w:highlight w:val="cyan"/>
        </w:rPr>
        <w:t>verhaal</w:t>
      </w:r>
      <w:r w:rsidRPr="001F7076">
        <w:rPr>
          <w:sz w:val="22"/>
          <w:highlight w:val="cyan"/>
        </w:rPr>
        <w:t xml:space="preserve"> </w:t>
      </w:r>
      <w:r>
        <w:rPr>
          <w:sz w:val="22"/>
        </w:rPr>
        <w:t xml:space="preserve">door de manier waarop de geschiedenis wordt verteld. Ieder verhaal heeft </w:t>
      </w:r>
      <w:r w:rsidR="001F7076">
        <w:rPr>
          <w:sz w:val="22"/>
        </w:rPr>
        <w:t xml:space="preserve">zijn eigen </w:t>
      </w:r>
      <w:r w:rsidR="001F7076" w:rsidRPr="001F7076">
        <w:rPr>
          <w:b/>
          <w:sz w:val="22"/>
          <w:highlight w:val="cyan"/>
        </w:rPr>
        <w:t>structuur</w:t>
      </w:r>
      <w:r w:rsidR="001F7076" w:rsidRPr="001F7076">
        <w:rPr>
          <w:sz w:val="22"/>
          <w:highlight w:val="cyan"/>
        </w:rPr>
        <w:t xml:space="preserve"> </w:t>
      </w:r>
      <w:r w:rsidR="001F7076">
        <w:rPr>
          <w:sz w:val="22"/>
        </w:rPr>
        <w:t xml:space="preserve">en </w:t>
      </w:r>
      <w:r w:rsidR="001F7076" w:rsidRPr="001F7076">
        <w:rPr>
          <w:b/>
          <w:sz w:val="22"/>
          <w:highlight w:val="cyan"/>
        </w:rPr>
        <w:t>opbouw</w:t>
      </w:r>
      <w:r w:rsidR="001F7076">
        <w:rPr>
          <w:sz w:val="22"/>
        </w:rPr>
        <w:t xml:space="preserve">: ieder verhaal wordt op een specifieke manier verteld. Daarbij spelen tijd, volgorde motieven en verhaallijnen een belangrijke rol. </w:t>
      </w:r>
    </w:p>
    <w:p w:rsidR="001F7076" w:rsidRDefault="001F7076" w:rsidP="001F7076">
      <w:pPr>
        <w:pStyle w:val="Heading2"/>
        <w:rPr>
          <w:sz w:val="18"/>
        </w:rPr>
      </w:pPr>
      <w:r>
        <w:rPr>
          <w:sz w:val="18"/>
        </w:rPr>
        <w:t>tijd</w:t>
      </w:r>
    </w:p>
    <w:p w:rsidR="001F7076" w:rsidRDefault="001F7076" w:rsidP="001F7076">
      <w:pPr>
        <w:pStyle w:val="NoSpacing"/>
        <w:rPr>
          <w:sz w:val="22"/>
        </w:rPr>
      </w:pPr>
      <w:r>
        <w:rPr>
          <w:sz w:val="22"/>
        </w:rPr>
        <w:t xml:space="preserve">De </w:t>
      </w:r>
      <w:r w:rsidRPr="001F7076">
        <w:rPr>
          <w:b/>
          <w:sz w:val="22"/>
          <w:highlight w:val="cyan"/>
        </w:rPr>
        <w:t>verteltijd</w:t>
      </w:r>
      <w:r w:rsidRPr="001F7076">
        <w:rPr>
          <w:sz w:val="22"/>
          <w:highlight w:val="cyan"/>
        </w:rPr>
        <w:t xml:space="preserve"> </w:t>
      </w:r>
      <w:r>
        <w:rPr>
          <w:sz w:val="22"/>
        </w:rPr>
        <w:t xml:space="preserve">is de tijd die je nodig hebt om een tekst te lezen, de </w:t>
      </w:r>
      <w:r w:rsidRPr="001F7076">
        <w:rPr>
          <w:b/>
          <w:sz w:val="22"/>
          <w:highlight w:val="cyan"/>
        </w:rPr>
        <w:t>vertelde tijd</w:t>
      </w:r>
      <w:r w:rsidRPr="001F7076">
        <w:rPr>
          <w:sz w:val="22"/>
          <w:highlight w:val="cyan"/>
        </w:rPr>
        <w:t xml:space="preserve"> </w:t>
      </w:r>
      <w:r>
        <w:rPr>
          <w:sz w:val="22"/>
        </w:rPr>
        <w:t>is de tijd die de gebeurtenissen in de geschiedenis (in chronologische volgorde) in beslag nemen. De verhouding hiertussen bestaat uit drie aspecten:</w:t>
      </w:r>
    </w:p>
    <w:p w:rsidR="001F7076" w:rsidRDefault="001F7076" w:rsidP="001F7076">
      <w:pPr>
        <w:pStyle w:val="Heading4"/>
      </w:pPr>
      <w:r w:rsidRPr="001F7076">
        <w:rPr>
          <w:caps w:val="0"/>
        </w:rPr>
        <w:t>1.</w:t>
      </w:r>
      <w:r>
        <w:t xml:space="preserve"> </w:t>
      </w:r>
      <w:r w:rsidRPr="001F7076">
        <w:rPr>
          <w:b/>
          <w:highlight w:val="cyan"/>
        </w:rPr>
        <w:t>versnelling</w:t>
      </w:r>
    </w:p>
    <w:p w:rsidR="001F7076" w:rsidRDefault="001F7076" w:rsidP="001F7076">
      <w:pPr>
        <w:pStyle w:val="NoSpacing"/>
        <w:rPr>
          <w:sz w:val="22"/>
        </w:rPr>
      </w:pPr>
      <w:r>
        <w:rPr>
          <w:sz w:val="22"/>
        </w:rPr>
        <w:t xml:space="preserve">Een gebeurtenis die vrij lang duurt wordt kort verteld, </w:t>
      </w:r>
      <w:r w:rsidRPr="001F7076">
        <w:rPr>
          <w:b/>
          <w:sz w:val="22"/>
          <w:highlight w:val="cyan"/>
        </w:rPr>
        <w:t>samenvattend vertellen</w:t>
      </w:r>
      <w:r>
        <w:rPr>
          <w:sz w:val="22"/>
        </w:rPr>
        <w:t xml:space="preserve">. De vertelde tijd is hier groter dan de verteltijd. </w:t>
      </w:r>
    </w:p>
    <w:p w:rsidR="001F7076" w:rsidRDefault="001F7076" w:rsidP="001F7076">
      <w:pPr>
        <w:pStyle w:val="Heading4"/>
        <w:rPr>
          <w:b/>
        </w:rPr>
      </w:pPr>
      <w:r>
        <w:t xml:space="preserve">2. </w:t>
      </w:r>
      <w:r w:rsidRPr="001F7076">
        <w:rPr>
          <w:b/>
          <w:highlight w:val="cyan"/>
        </w:rPr>
        <w:t>vertraging</w:t>
      </w:r>
    </w:p>
    <w:p w:rsidR="001F7076" w:rsidRDefault="001F7076" w:rsidP="001F7076">
      <w:pPr>
        <w:pStyle w:val="NoSpacing"/>
        <w:rPr>
          <w:sz w:val="22"/>
        </w:rPr>
      </w:pPr>
      <w:r>
        <w:rPr>
          <w:sz w:val="22"/>
        </w:rPr>
        <w:t>Vertelde tijd is hier kleiner dan de verteltijd. Bijv. beschrijvingen van iets wat in een paar min duurt.</w:t>
      </w:r>
    </w:p>
    <w:p w:rsidR="001F7076" w:rsidRDefault="001F7076" w:rsidP="001F7076">
      <w:pPr>
        <w:pStyle w:val="Heading4"/>
        <w:rPr>
          <w:b/>
        </w:rPr>
      </w:pPr>
      <w:r>
        <w:t xml:space="preserve">3. </w:t>
      </w:r>
      <w:r w:rsidRPr="001F7076">
        <w:rPr>
          <w:b/>
          <w:highlight w:val="cyan"/>
        </w:rPr>
        <w:t>scène</w:t>
      </w:r>
    </w:p>
    <w:p w:rsidR="001F7076" w:rsidRDefault="001F7076" w:rsidP="00141E1B">
      <w:pPr>
        <w:pStyle w:val="NoSpacing"/>
        <w:contextualSpacing/>
        <w:rPr>
          <w:sz w:val="22"/>
        </w:rPr>
      </w:pPr>
      <w:r>
        <w:rPr>
          <w:sz w:val="22"/>
        </w:rPr>
        <w:t>De verteltijd en vertelde tijd zijn ongeveer gelijk. Bijv. de dialogen in een verhaal.</w:t>
      </w:r>
    </w:p>
    <w:p w:rsidR="00141E1B" w:rsidRDefault="00141E1B" w:rsidP="00141E1B">
      <w:pPr>
        <w:pStyle w:val="NoSpacing"/>
        <w:contextualSpacing/>
        <w:rPr>
          <w:sz w:val="22"/>
        </w:rPr>
      </w:pPr>
    </w:p>
    <w:p w:rsidR="001F7076" w:rsidRDefault="00141E1B" w:rsidP="00141E1B">
      <w:pPr>
        <w:pStyle w:val="NoSpacing"/>
        <w:contextualSpacing/>
        <w:rPr>
          <w:sz w:val="22"/>
        </w:rPr>
      </w:pPr>
      <w:r>
        <w:rPr>
          <w:sz w:val="22"/>
        </w:rPr>
        <w:t xml:space="preserve">In veel verhalen kom je een combinatie van deze drie tegen. Dit wordt </w:t>
      </w:r>
      <w:r w:rsidRPr="00141E1B">
        <w:rPr>
          <w:b/>
          <w:sz w:val="22"/>
          <w:highlight w:val="cyan"/>
        </w:rPr>
        <w:t>ritme</w:t>
      </w:r>
      <w:r>
        <w:rPr>
          <w:b/>
          <w:sz w:val="22"/>
        </w:rPr>
        <w:t xml:space="preserve"> </w:t>
      </w:r>
      <w:r>
        <w:rPr>
          <w:sz w:val="22"/>
        </w:rPr>
        <w:t xml:space="preserve">genoemd. </w:t>
      </w:r>
    </w:p>
    <w:p w:rsidR="00141E1B" w:rsidRDefault="00141E1B" w:rsidP="00141E1B">
      <w:pPr>
        <w:pStyle w:val="Heading2"/>
        <w:rPr>
          <w:sz w:val="18"/>
        </w:rPr>
      </w:pPr>
      <w:r>
        <w:rPr>
          <w:sz w:val="18"/>
        </w:rPr>
        <w:t>volgorde</w:t>
      </w:r>
    </w:p>
    <w:p w:rsidR="00141E1B" w:rsidRDefault="00141E1B" w:rsidP="00141E1B">
      <w:pPr>
        <w:pStyle w:val="NoSpacing"/>
        <w:rPr>
          <w:sz w:val="22"/>
        </w:rPr>
      </w:pPr>
      <w:r>
        <w:rPr>
          <w:sz w:val="22"/>
        </w:rPr>
        <w:t xml:space="preserve">De twee mogelijkheden om gebeurtenissen te presenteren zijn d.m.v. een </w:t>
      </w:r>
      <w:r w:rsidRPr="00774865">
        <w:rPr>
          <w:b/>
          <w:sz w:val="22"/>
          <w:highlight w:val="cyan"/>
        </w:rPr>
        <w:t>chronologische volgorde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en een </w:t>
      </w:r>
      <w:r w:rsidRPr="00774865">
        <w:rPr>
          <w:b/>
          <w:sz w:val="22"/>
          <w:highlight w:val="cyan"/>
        </w:rPr>
        <w:t>niet-chronologische volgorde</w:t>
      </w:r>
      <w:r>
        <w:rPr>
          <w:sz w:val="22"/>
        </w:rPr>
        <w:t xml:space="preserve">. </w:t>
      </w:r>
    </w:p>
    <w:p w:rsidR="00141E1B" w:rsidRDefault="00141E1B" w:rsidP="00141E1B">
      <w:pPr>
        <w:pStyle w:val="NoSpacing"/>
        <w:rPr>
          <w:sz w:val="22"/>
        </w:rPr>
      </w:pPr>
      <w:r>
        <w:rPr>
          <w:sz w:val="22"/>
        </w:rPr>
        <w:t xml:space="preserve">Bij niet-chronologisch moet je de volgorde reconstrueren. </w:t>
      </w:r>
    </w:p>
    <w:p w:rsidR="00141E1B" w:rsidRDefault="00141E1B" w:rsidP="00141E1B">
      <w:pPr>
        <w:pStyle w:val="NoSpacing"/>
        <w:rPr>
          <w:sz w:val="22"/>
        </w:rPr>
      </w:pPr>
      <w:r>
        <w:rPr>
          <w:sz w:val="22"/>
        </w:rPr>
        <w:t xml:space="preserve">De chronologische weergave van de gebeurtenissen wordt onderbroken door </w:t>
      </w:r>
      <w:r w:rsidRPr="00774865">
        <w:rPr>
          <w:b/>
          <w:sz w:val="22"/>
          <w:highlight w:val="cyan"/>
        </w:rPr>
        <w:t>vooruitwijzingen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naar wat nog zal gaan gebeuren, en </w:t>
      </w:r>
      <w:r w:rsidRPr="00774865">
        <w:rPr>
          <w:b/>
          <w:sz w:val="22"/>
          <w:highlight w:val="cyan"/>
        </w:rPr>
        <w:t>terugverwijzingen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naar wat al is gebeurd. Deze zijn hooguit een paar zinnen kort. Als je die tekstpassages herkent, zie je </w:t>
      </w:r>
      <w:r w:rsidRPr="00774865">
        <w:rPr>
          <w:b/>
          <w:sz w:val="22"/>
          <w:highlight w:val="cyan"/>
        </w:rPr>
        <w:t xml:space="preserve">samenhang </w:t>
      </w:r>
      <w:r>
        <w:rPr>
          <w:sz w:val="22"/>
        </w:rPr>
        <w:t xml:space="preserve">in een tekst ontstaan. </w:t>
      </w:r>
    </w:p>
    <w:p w:rsidR="00141E1B" w:rsidRDefault="00141E1B" w:rsidP="00141E1B">
      <w:pPr>
        <w:pStyle w:val="NoSpacing"/>
        <w:rPr>
          <w:sz w:val="22"/>
        </w:rPr>
      </w:pPr>
      <w:r>
        <w:rPr>
          <w:sz w:val="22"/>
        </w:rPr>
        <w:t xml:space="preserve">In een </w:t>
      </w:r>
      <w:r w:rsidRPr="00774865">
        <w:rPr>
          <w:b/>
          <w:sz w:val="22"/>
          <w:highlight w:val="cyan"/>
        </w:rPr>
        <w:t>flashback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beleeft een personage gebeurtenissen die eerder hebben plaatsgevonden opnieuw. </w:t>
      </w:r>
      <w:r w:rsidR="007C017D">
        <w:rPr>
          <w:sz w:val="22"/>
        </w:rPr>
        <w:t xml:space="preserve">Het is uitvoeriger dan een </w:t>
      </w:r>
      <w:r w:rsidR="007C017D" w:rsidRPr="00774865">
        <w:rPr>
          <w:b/>
          <w:sz w:val="22"/>
          <w:highlight w:val="cyan"/>
        </w:rPr>
        <w:t>terugverwijzing</w:t>
      </w:r>
      <w:r w:rsidR="007C017D">
        <w:rPr>
          <w:sz w:val="22"/>
        </w:rPr>
        <w:t xml:space="preserve">, en geeft informatie over een personage. </w:t>
      </w:r>
    </w:p>
    <w:p w:rsidR="007C017D" w:rsidRDefault="007C017D" w:rsidP="007C017D">
      <w:pPr>
        <w:pStyle w:val="Heading2"/>
        <w:rPr>
          <w:sz w:val="18"/>
        </w:rPr>
      </w:pPr>
      <w:r>
        <w:rPr>
          <w:sz w:val="18"/>
        </w:rPr>
        <w:t>motieven</w:t>
      </w:r>
    </w:p>
    <w:p w:rsidR="007C017D" w:rsidRDefault="007C017D" w:rsidP="007C017D">
      <w:pPr>
        <w:pStyle w:val="NoSpacing"/>
        <w:rPr>
          <w:sz w:val="22"/>
        </w:rPr>
      </w:pPr>
      <w:r>
        <w:rPr>
          <w:sz w:val="22"/>
        </w:rPr>
        <w:t xml:space="preserve">In verhalen komen vaak meer of minder nadrukkelijke </w:t>
      </w:r>
      <w:r w:rsidRPr="00774865">
        <w:rPr>
          <w:b/>
          <w:sz w:val="22"/>
          <w:highlight w:val="cyan"/>
        </w:rPr>
        <w:t xml:space="preserve">herhalingen </w:t>
      </w:r>
      <w:r>
        <w:rPr>
          <w:sz w:val="22"/>
        </w:rPr>
        <w:t xml:space="preserve">voor. Elementen die in verhalen terugkeren zijn </w:t>
      </w:r>
      <w:r w:rsidRPr="00774865">
        <w:rPr>
          <w:b/>
          <w:sz w:val="22"/>
          <w:highlight w:val="cyan"/>
        </w:rPr>
        <w:t>motieven</w:t>
      </w:r>
      <w:r>
        <w:rPr>
          <w:sz w:val="22"/>
        </w:rPr>
        <w:t>. Daar zijn er twee soorten van:</w:t>
      </w:r>
    </w:p>
    <w:p w:rsidR="00B16EC5" w:rsidRDefault="00B16EC5" w:rsidP="007C017D">
      <w:pPr>
        <w:pStyle w:val="NoSpacing"/>
        <w:rPr>
          <w:sz w:val="22"/>
        </w:rPr>
      </w:pPr>
    </w:p>
    <w:p w:rsidR="007C017D" w:rsidRDefault="007C017D" w:rsidP="007C017D">
      <w:pPr>
        <w:pStyle w:val="Heading4"/>
      </w:pPr>
      <w:r w:rsidRPr="007C017D">
        <w:rPr>
          <w:caps w:val="0"/>
        </w:rPr>
        <w:lastRenderedPageBreak/>
        <w:t>1.</w:t>
      </w:r>
      <w:r>
        <w:t xml:space="preserve"> </w:t>
      </w:r>
      <w:r w:rsidRPr="00774865">
        <w:rPr>
          <w:b/>
          <w:highlight w:val="cyan"/>
        </w:rPr>
        <w:t>verhaalmotief</w:t>
      </w:r>
    </w:p>
    <w:p w:rsidR="007C017D" w:rsidRDefault="007C017D" w:rsidP="007C017D">
      <w:pPr>
        <w:pStyle w:val="NoSpacing"/>
        <w:rPr>
          <w:sz w:val="22"/>
        </w:rPr>
      </w:pPr>
      <w:r>
        <w:rPr>
          <w:sz w:val="22"/>
        </w:rPr>
        <w:t>Dat is het terugkeren van bepaalde situaties, waarnemingen, opvattingen, gebeurtenissen of gevoelens. (bijv. vergeten)</w:t>
      </w:r>
    </w:p>
    <w:p w:rsidR="007C017D" w:rsidRDefault="007C017D" w:rsidP="007C017D">
      <w:pPr>
        <w:pStyle w:val="Heading4"/>
        <w:rPr>
          <w:b/>
        </w:rPr>
      </w:pPr>
      <w:r>
        <w:t xml:space="preserve">2. </w:t>
      </w:r>
      <w:r w:rsidRPr="00774865">
        <w:rPr>
          <w:b/>
          <w:highlight w:val="cyan"/>
        </w:rPr>
        <w:t>leidmotief</w:t>
      </w:r>
    </w:p>
    <w:p w:rsidR="007C017D" w:rsidRDefault="007C017D" w:rsidP="007C017D">
      <w:pPr>
        <w:pStyle w:val="NoSpacing"/>
        <w:rPr>
          <w:sz w:val="22"/>
        </w:rPr>
      </w:pPr>
      <w:r>
        <w:rPr>
          <w:sz w:val="22"/>
        </w:rPr>
        <w:t>Dat is de herhaling van een</w:t>
      </w:r>
      <w:r w:rsidR="00466CBA">
        <w:rPr>
          <w:sz w:val="22"/>
        </w:rPr>
        <w:t xml:space="preserve"> bepaald woord of een volgens </w:t>
      </w:r>
      <w:r>
        <w:rPr>
          <w:sz w:val="22"/>
        </w:rPr>
        <w:t>u als lezer betekenisvol concreet voorwerp. (bijv. een mes)</w:t>
      </w:r>
    </w:p>
    <w:p w:rsidR="007C017D" w:rsidRDefault="007C017D" w:rsidP="007C017D">
      <w:pPr>
        <w:pStyle w:val="Heading2"/>
        <w:rPr>
          <w:sz w:val="18"/>
        </w:rPr>
      </w:pPr>
      <w:r>
        <w:rPr>
          <w:sz w:val="18"/>
        </w:rPr>
        <w:t>verhaallijnen</w:t>
      </w:r>
    </w:p>
    <w:p w:rsidR="007C017D" w:rsidRDefault="007C017D" w:rsidP="007C017D">
      <w:pPr>
        <w:pStyle w:val="NoSpacing"/>
        <w:rPr>
          <w:sz w:val="22"/>
        </w:rPr>
      </w:pPr>
      <w:r>
        <w:rPr>
          <w:sz w:val="22"/>
        </w:rPr>
        <w:t xml:space="preserve">Een </w:t>
      </w:r>
      <w:r w:rsidRPr="00774865">
        <w:rPr>
          <w:b/>
          <w:sz w:val="22"/>
          <w:highlight w:val="cyan"/>
        </w:rPr>
        <w:t>verhaallijn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is een samenhangende reeks van gebeurtenissen. Ze zijn verbonden met een of meerdere personages. Als deze veranderen ontstaat een nieuwe verhaallijn. </w:t>
      </w:r>
    </w:p>
    <w:p w:rsidR="00B16EC5" w:rsidRPr="007C017D" w:rsidRDefault="00B16EC5" w:rsidP="007C017D">
      <w:pPr>
        <w:pStyle w:val="NoSpacing"/>
        <w:rPr>
          <w:sz w:val="22"/>
        </w:rPr>
      </w:pPr>
    </w:p>
    <w:p w:rsidR="00141E1B" w:rsidRDefault="0079608C" w:rsidP="0079608C">
      <w:pPr>
        <w:pStyle w:val="Heading1"/>
        <w:rPr>
          <w:sz w:val="18"/>
        </w:rPr>
      </w:pPr>
      <w:r>
        <w:rPr>
          <w:sz w:val="18"/>
        </w:rPr>
        <w:t>wie verteld</w:t>
      </w:r>
    </w:p>
    <w:p w:rsidR="0079608C" w:rsidRDefault="0079608C" w:rsidP="0079608C">
      <w:pPr>
        <w:pStyle w:val="Heading2"/>
        <w:rPr>
          <w:sz w:val="18"/>
        </w:rPr>
      </w:pPr>
      <w:r>
        <w:rPr>
          <w:sz w:val="18"/>
        </w:rPr>
        <w:t>inleiding</w:t>
      </w:r>
    </w:p>
    <w:p w:rsidR="0079608C" w:rsidRDefault="0079608C" w:rsidP="0079608C">
      <w:pPr>
        <w:pStyle w:val="NoSpacing"/>
        <w:rPr>
          <w:sz w:val="24"/>
        </w:rPr>
      </w:pPr>
      <w:r>
        <w:rPr>
          <w:sz w:val="22"/>
        </w:rPr>
        <w:t xml:space="preserve">Er is een belangrijk verschil tussen </w:t>
      </w:r>
      <w:r w:rsidRPr="00774865">
        <w:rPr>
          <w:b/>
          <w:sz w:val="22"/>
          <w:highlight w:val="cyan"/>
        </w:rPr>
        <w:t xml:space="preserve">vertellen </w:t>
      </w:r>
      <w:r>
        <w:rPr>
          <w:sz w:val="22"/>
        </w:rPr>
        <w:t xml:space="preserve">(door een verteller of vertelinstantie) en </w:t>
      </w:r>
      <w:r w:rsidRPr="00774865">
        <w:rPr>
          <w:b/>
          <w:sz w:val="22"/>
          <w:highlight w:val="cyan"/>
        </w:rPr>
        <w:t>waarnemen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 xml:space="preserve">(focaliseren). Elke verhaaltekst heeft een vertelinstantie. Je stelt de vraag </w:t>
      </w:r>
      <w:r w:rsidRPr="00774865">
        <w:rPr>
          <w:b/>
          <w:sz w:val="22"/>
          <w:highlight w:val="cyan"/>
        </w:rPr>
        <w:t>wie verteld</w:t>
      </w:r>
      <w:r>
        <w:rPr>
          <w:sz w:val="24"/>
        </w:rPr>
        <w:t xml:space="preserve">? </w:t>
      </w:r>
    </w:p>
    <w:p w:rsidR="0079608C" w:rsidRDefault="0079608C" w:rsidP="0079608C">
      <w:pPr>
        <w:pStyle w:val="Heading2"/>
        <w:rPr>
          <w:sz w:val="18"/>
        </w:rPr>
      </w:pPr>
      <w:r>
        <w:rPr>
          <w:sz w:val="18"/>
        </w:rPr>
        <w:t>schrijver en verteller</w:t>
      </w:r>
    </w:p>
    <w:p w:rsidR="0079608C" w:rsidRDefault="001A390C" w:rsidP="0079608C">
      <w:pPr>
        <w:pStyle w:val="NoSpacing"/>
        <w:rPr>
          <w:sz w:val="22"/>
        </w:rPr>
      </w:pPr>
      <w:r>
        <w:rPr>
          <w:sz w:val="22"/>
        </w:rPr>
        <w:t xml:space="preserve">Een </w:t>
      </w:r>
      <w:r w:rsidRPr="00774865">
        <w:rPr>
          <w:b/>
          <w:sz w:val="22"/>
          <w:highlight w:val="cyan"/>
        </w:rPr>
        <w:t>schrijver</w:t>
      </w:r>
      <w:r w:rsidRPr="00774865">
        <w:rPr>
          <w:sz w:val="22"/>
          <w:highlight w:val="cyan"/>
        </w:rPr>
        <w:t xml:space="preserve"> </w:t>
      </w:r>
      <w:r w:rsidR="00774865">
        <w:rPr>
          <w:sz w:val="22"/>
        </w:rPr>
        <w:t xml:space="preserve">is een echte persoon die bestaat (heeft) en die onderdeel uitmaakt van de echte werkelijkheid buiten het verhaal. De </w:t>
      </w:r>
      <w:r w:rsidR="00774865" w:rsidRPr="00774865">
        <w:rPr>
          <w:b/>
          <w:sz w:val="22"/>
          <w:highlight w:val="cyan"/>
        </w:rPr>
        <w:t>vertelinstantie</w:t>
      </w:r>
      <w:r w:rsidR="00774865" w:rsidRPr="00774865">
        <w:rPr>
          <w:sz w:val="22"/>
          <w:highlight w:val="cyan"/>
        </w:rPr>
        <w:t xml:space="preserve"> </w:t>
      </w:r>
      <w:r w:rsidR="00774865">
        <w:rPr>
          <w:sz w:val="22"/>
        </w:rPr>
        <w:t xml:space="preserve">(of </w:t>
      </w:r>
      <w:r w:rsidR="00774865" w:rsidRPr="00774865">
        <w:rPr>
          <w:b/>
          <w:sz w:val="22"/>
          <w:highlight w:val="cyan"/>
        </w:rPr>
        <w:t>verteller</w:t>
      </w:r>
      <w:r w:rsidR="00774865">
        <w:rPr>
          <w:sz w:val="22"/>
        </w:rPr>
        <w:t xml:space="preserve">) is een aspect van de verhaaltekst. Een verteller maakt deel uit van de </w:t>
      </w:r>
      <w:r w:rsidR="00774865" w:rsidRPr="00774865">
        <w:rPr>
          <w:b/>
          <w:sz w:val="22"/>
          <w:highlight w:val="cyan"/>
        </w:rPr>
        <w:t>verhaalwerkelijkheid</w:t>
      </w:r>
      <w:r w:rsidR="00774865">
        <w:rPr>
          <w:sz w:val="22"/>
        </w:rPr>
        <w:t xml:space="preserve">. </w:t>
      </w:r>
    </w:p>
    <w:p w:rsidR="00774865" w:rsidRPr="00774865" w:rsidRDefault="00774865" w:rsidP="00774865">
      <w:pPr>
        <w:pStyle w:val="Heading2"/>
        <w:rPr>
          <w:sz w:val="18"/>
        </w:rPr>
      </w:pPr>
      <w:r w:rsidRPr="00774865">
        <w:rPr>
          <w:sz w:val="18"/>
        </w:rPr>
        <w:t>vertelinstanties</w:t>
      </w:r>
    </w:p>
    <w:p w:rsidR="00774865" w:rsidRDefault="00774865" w:rsidP="00774865">
      <w:pPr>
        <w:pStyle w:val="NoSpacing"/>
        <w:rPr>
          <w:sz w:val="22"/>
        </w:rPr>
      </w:pPr>
      <w:r>
        <w:rPr>
          <w:sz w:val="22"/>
        </w:rPr>
        <w:t xml:space="preserve">Om de vertelinstantie van een verhaaltekst of verhaalfragment te bepalen moeten twee aspecten worden vastgesteld. </w:t>
      </w:r>
    </w:p>
    <w:p w:rsidR="00774865" w:rsidRDefault="00774865" w:rsidP="00774865">
      <w:pPr>
        <w:pStyle w:val="NoSpacing"/>
        <w:rPr>
          <w:sz w:val="22"/>
        </w:rPr>
      </w:pPr>
      <w:r>
        <w:rPr>
          <w:sz w:val="22"/>
        </w:rPr>
        <w:t xml:space="preserve">1. ga na of de vertelinstantie </w:t>
      </w:r>
      <w:r w:rsidRPr="00774865">
        <w:rPr>
          <w:b/>
          <w:sz w:val="22"/>
          <w:highlight w:val="cyan"/>
        </w:rPr>
        <w:t>merkbaar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>in het verhaal aanwezig is of niet.</w:t>
      </w:r>
    </w:p>
    <w:p w:rsidR="00774865" w:rsidRDefault="00774865" w:rsidP="00774865">
      <w:pPr>
        <w:pStyle w:val="NoSpacing"/>
        <w:contextualSpacing/>
        <w:rPr>
          <w:sz w:val="22"/>
        </w:rPr>
      </w:pPr>
      <w:r>
        <w:rPr>
          <w:sz w:val="22"/>
        </w:rPr>
        <w:t xml:space="preserve">2. stel vast of de verteller wel of geen </w:t>
      </w:r>
      <w:r w:rsidRPr="00774865">
        <w:rPr>
          <w:b/>
          <w:sz w:val="22"/>
          <w:highlight w:val="cyan"/>
        </w:rPr>
        <w:t>personage</w:t>
      </w:r>
      <w:r w:rsidRPr="00774865">
        <w:rPr>
          <w:sz w:val="22"/>
          <w:highlight w:val="cyan"/>
        </w:rPr>
        <w:t xml:space="preserve"> </w:t>
      </w:r>
      <w:r>
        <w:rPr>
          <w:sz w:val="22"/>
        </w:rPr>
        <w:t>in het verhaal is.</w:t>
      </w:r>
    </w:p>
    <w:p w:rsidR="00774865" w:rsidRDefault="00774865" w:rsidP="00774865">
      <w:pPr>
        <w:pStyle w:val="Heading4"/>
        <w:rPr>
          <w:b/>
          <w:highlight w:val="cyan"/>
        </w:rPr>
      </w:pPr>
      <w:r w:rsidRPr="00774865">
        <w:rPr>
          <w:b/>
          <w:highlight w:val="cyan"/>
        </w:rPr>
        <w:t>autoriale vertelinstantie (de auctoriale verteller)</w:t>
      </w:r>
    </w:p>
    <w:p w:rsidR="00774865" w:rsidRDefault="00774865" w:rsidP="00774865">
      <w:pPr>
        <w:pStyle w:val="NoSpacing"/>
        <w:contextualSpacing/>
        <w:rPr>
          <w:sz w:val="22"/>
        </w:rPr>
      </w:pPr>
      <w:r w:rsidRPr="00774865">
        <w:rPr>
          <w:sz w:val="22"/>
        </w:rPr>
        <w:t>Ve</w:t>
      </w:r>
      <w:r>
        <w:rPr>
          <w:sz w:val="22"/>
        </w:rPr>
        <w:t>rteller is duidelij</w:t>
      </w:r>
      <w:r w:rsidR="00466CBA">
        <w:rPr>
          <w:sz w:val="22"/>
        </w:rPr>
        <w:t>k merkbaar in de tekst aanwezig.</w:t>
      </w:r>
    </w:p>
    <w:p w:rsidR="00466CBA" w:rsidRP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Geeft commentaar op personages (</w:t>
      </w:r>
      <w:r w:rsidRPr="004009D9">
        <w:rPr>
          <w:b/>
          <w:sz w:val="22"/>
          <w:highlight w:val="cyan"/>
        </w:rPr>
        <w:t>vertellercommentaar</w:t>
      </w:r>
      <w:r>
        <w:rPr>
          <w:sz w:val="22"/>
        </w:rPr>
        <w:t>)</w:t>
      </w:r>
    </w:p>
    <w:p w:rsidR="00466CBA" w:rsidRPr="00774865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Geeft de lezer uitleg over een situatie of gebeurtenis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Verteller in een verhaal waarin hijzelf geen personage is.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 xml:space="preserve">Staat buiten de verhaalgebeurtenissen waarover hij vertelt. 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Hij weet wat alle personages denken of voelen.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 xml:space="preserve">Hij kan vertellen wat er op verschillende plekken tegelijk gebeurt. 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Opvattingen van de lezer over de personages sturen.</w:t>
      </w:r>
    </w:p>
    <w:p w:rsidR="00466CBA" w:rsidRDefault="00466CBA" w:rsidP="00466CBA">
      <w:pPr>
        <w:pStyle w:val="Heading4"/>
        <w:rPr>
          <w:b/>
        </w:rPr>
      </w:pPr>
      <w:r w:rsidRPr="004009D9">
        <w:rPr>
          <w:b/>
          <w:highlight w:val="cyan"/>
        </w:rPr>
        <w:t>ik-vertelinstantie</w:t>
      </w:r>
    </w:p>
    <w:p w:rsidR="00466CBA" w:rsidRDefault="00466CBA" w:rsidP="00774865">
      <w:pPr>
        <w:pStyle w:val="NoSpacing"/>
        <w:contextualSpacing/>
        <w:rPr>
          <w:sz w:val="22"/>
        </w:rPr>
      </w:pPr>
      <w:r>
        <w:rPr>
          <w:sz w:val="22"/>
        </w:rPr>
        <w:t>Verteller is duidelijk merkbaar in de tekst aanwezig.</w:t>
      </w:r>
    </w:p>
    <w:p w:rsidR="00466CBA" w:rsidRDefault="00466CBA" w:rsidP="00466CBA">
      <w:pPr>
        <w:pStyle w:val="NoSpacing"/>
        <w:contextualSpacing/>
        <w:rPr>
          <w:sz w:val="22"/>
        </w:rPr>
      </w:pPr>
      <w:r w:rsidRPr="00466CBA">
        <w:rPr>
          <w:sz w:val="22"/>
        </w:rPr>
        <w:t>-</w:t>
      </w:r>
      <w:r>
        <w:rPr>
          <w:sz w:val="22"/>
        </w:rPr>
        <w:tab/>
        <w:t>Verteld wat hij heeft beleefd of ervaren</w:t>
      </w:r>
    </w:p>
    <w:p w:rsidR="00466CBA" w:rsidRDefault="00466CBA" w:rsidP="00466CBA">
      <w:pPr>
        <w:pStyle w:val="NoSpacing"/>
        <w:contextualSpacing/>
        <w:rPr>
          <w:sz w:val="22"/>
        </w:rPr>
      </w:pPr>
      <w:r>
        <w:rPr>
          <w:sz w:val="22"/>
        </w:rPr>
        <w:t>De ik-vert</w:t>
      </w:r>
      <w:r w:rsidR="0063575B">
        <w:rPr>
          <w:sz w:val="22"/>
        </w:rPr>
        <w:t>eller is verteller én personage (ik-figuur)</w:t>
      </w:r>
    </w:p>
    <w:p w:rsidR="00466CBA" w:rsidRDefault="00466CBA" w:rsidP="00466CBA">
      <w:pPr>
        <w:pStyle w:val="NoSpacing"/>
        <w:contextualSpacing/>
        <w:rPr>
          <w:sz w:val="22"/>
        </w:rPr>
      </w:pPr>
      <w:r>
        <w:rPr>
          <w:sz w:val="22"/>
        </w:rPr>
        <w:t xml:space="preserve">Ik-verteller die in het heden verteld en terugblikt is het </w:t>
      </w:r>
      <w:r w:rsidRPr="004009D9">
        <w:rPr>
          <w:b/>
          <w:sz w:val="22"/>
          <w:highlight w:val="cyan"/>
        </w:rPr>
        <w:t>vertellend ik</w:t>
      </w:r>
      <w:r w:rsidRPr="004009D9">
        <w:rPr>
          <w:sz w:val="22"/>
          <w:highlight w:val="cyan"/>
        </w:rPr>
        <w:t>.</w:t>
      </w:r>
    </w:p>
    <w:p w:rsidR="00466CBA" w:rsidRDefault="00466CBA" w:rsidP="00466CBA">
      <w:pPr>
        <w:pStyle w:val="NoSpacing"/>
        <w:contextualSpacing/>
        <w:rPr>
          <w:sz w:val="22"/>
        </w:rPr>
      </w:pPr>
      <w:r>
        <w:rPr>
          <w:sz w:val="22"/>
        </w:rPr>
        <w:t xml:space="preserve">Ik-verteller die aan de gebeurtenissen deelneemt is het </w:t>
      </w:r>
      <w:r w:rsidRPr="004009D9">
        <w:rPr>
          <w:b/>
          <w:sz w:val="22"/>
          <w:highlight w:val="cyan"/>
        </w:rPr>
        <w:t>belevend ik</w:t>
      </w:r>
      <w:r>
        <w:rPr>
          <w:sz w:val="22"/>
        </w:rPr>
        <w:t>.</w:t>
      </w:r>
    </w:p>
    <w:p w:rsidR="0063575B" w:rsidRDefault="0063575B" w:rsidP="00466CBA">
      <w:pPr>
        <w:pStyle w:val="NoSpacing"/>
        <w:contextualSpacing/>
        <w:rPr>
          <w:sz w:val="22"/>
        </w:rPr>
      </w:pPr>
      <w:r>
        <w:rPr>
          <w:sz w:val="22"/>
        </w:rPr>
        <w:t xml:space="preserve">Verteld uitvoerig over eigen waarnemingen, visies, gedachten of gevoelens. </w:t>
      </w:r>
    </w:p>
    <w:p w:rsidR="0063575B" w:rsidRDefault="0063575B" w:rsidP="00466CBA">
      <w:pPr>
        <w:pStyle w:val="NoSpacing"/>
        <w:contextualSpacing/>
        <w:rPr>
          <w:sz w:val="22"/>
        </w:rPr>
      </w:pPr>
      <w:r>
        <w:rPr>
          <w:sz w:val="22"/>
        </w:rPr>
        <w:t>Kennen van andere personages door wat ze doen en door wat de ik-verteller over hun meedeelt.</w:t>
      </w:r>
    </w:p>
    <w:p w:rsidR="00B16EC5" w:rsidRPr="0063575B" w:rsidRDefault="0063575B" w:rsidP="00466CBA">
      <w:pPr>
        <w:pStyle w:val="NoSpacing"/>
        <w:contextualSpacing/>
        <w:rPr>
          <w:sz w:val="22"/>
        </w:rPr>
      </w:pPr>
      <w:r>
        <w:rPr>
          <w:sz w:val="22"/>
        </w:rPr>
        <w:t xml:space="preserve">Je hebt een </w:t>
      </w:r>
      <w:r w:rsidRPr="004009D9">
        <w:rPr>
          <w:b/>
          <w:sz w:val="22"/>
          <w:highlight w:val="cyan"/>
        </w:rPr>
        <w:t xml:space="preserve">enkelvoudige ik-vertelinstantie </w:t>
      </w:r>
      <w:r>
        <w:rPr>
          <w:sz w:val="22"/>
        </w:rPr>
        <w:t xml:space="preserve">en een </w:t>
      </w:r>
      <w:r w:rsidRPr="004009D9">
        <w:rPr>
          <w:b/>
          <w:sz w:val="22"/>
          <w:highlight w:val="cyan"/>
        </w:rPr>
        <w:t>meervoudige ik-vertelinstantie</w:t>
      </w:r>
      <w:r>
        <w:rPr>
          <w:sz w:val="22"/>
        </w:rPr>
        <w:t>.</w:t>
      </w:r>
    </w:p>
    <w:p w:rsidR="00466CBA" w:rsidRDefault="00EB3524" w:rsidP="00EB3524">
      <w:pPr>
        <w:pStyle w:val="Heading4"/>
      </w:pPr>
      <w:r w:rsidRPr="00EB3524">
        <w:rPr>
          <w:b/>
          <w:highlight w:val="cyan"/>
        </w:rPr>
        <w:lastRenderedPageBreak/>
        <w:t>personale vertelinstantie</w:t>
      </w:r>
    </w:p>
    <w:p w:rsidR="00EB3524" w:rsidRDefault="00EB3524" w:rsidP="00EB3524">
      <w:pPr>
        <w:pStyle w:val="NoSpacing"/>
        <w:contextualSpacing/>
        <w:rPr>
          <w:sz w:val="22"/>
        </w:rPr>
      </w:pPr>
      <w:r>
        <w:rPr>
          <w:sz w:val="22"/>
        </w:rPr>
        <w:t>De vertelinstantie is niet merkbaar aanwezig.</w:t>
      </w:r>
    </w:p>
    <w:p w:rsidR="00EB3524" w:rsidRDefault="00EB3524" w:rsidP="00EB3524">
      <w:pPr>
        <w:pStyle w:val="NoSpacing"/>
        <w:contextualSpacing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Commentaar van de verteller ontbreekt</w:t>
      </w:r>
    </w:p>
    <w:p w:rsidR="00EB3524" w:rsidRDefault="00EB3524" w:rsidP="00EB3524">
      <w:pPr>
        <w:pStyle w:val="NoSpacing"/>
        <w:contextualSpacing/>
        <w:rPr>
          <w:sz w:val="22"/>
        </w:rPr>
      </w:pPr>
      <w:r>
        <w:rPr>
          <w:sz w:val="22"/>
        </w:rPr>
        <w:t>Er wordt in de derde persoon (hij/zij) verteld wat het personage doet, ziet, voelt of ervaart.</w:t>
      </w:r>
    </w:p>
    <w:p w:rsidR="00EB3524" w:rsidRDefault="00EB3524" w:rsidP="00EB3524">
      <w:pPr>
        <w:pStyle w:val="NoSpacing"/>
        <w:spacing w:before="240"/>
        <w:contextualSpacing/>
        <w:rPr>
          <w:sz w:val="22"/>
        </w:rPr>
      </w:pPr>
      <w:r>
        <w:rPr>
          <w:sz w:val="22"/>
        </w:rPr>
        <w:t>Je kunt de verhaalgebeurtenissen gepresenteerd krijgen door de ogen van één personage (de</w:t>
      </w:r>
    </w:p>
    <w:p w:rsidR="00EB3524" w:rsidRDefault="00EB3524" w:rsidP="00EB3524">
      <w:pPr>
        <w:pStyle w:val="NoSpacing"/>
        <w:spacing w:before="240"/>
        <w:ind w:firstLine="708"/>
        <w:contextualSpacing/>
        <w:rPr>
          <w:b/>
          <w:sz w:val="22"/>
        </w:rPr>
      </w:pPr>
      <w:r w:rsidRPr="00EB3524">
        <w:rPr>
          <w:b/>
          <w:sz w:val="22"/>
          <w:highlight w:val="cyan"/>
        </w:rPr>
        <w:t>enkelvoudige personale vertelinstantie</w:t>
      </w:r>
      <w:r>
        <w:rPr>
          <w:sz w:val="22"/>
        </w:rPr>
        <w:t xml:space="preserve">) of door meerdere (de </w:t>
      </w:r>
      <w:r w:rsidRPr="00EB3524">
        <w:rPr>
          <w:b/>
          <w:sz w:val="22"/>
          <w:highlight w:val="cyan"/>
        </w:rPr>
        <w:t>meervoudige personale</w:t>
      </w:r>
    </w:p>
    <w:p w:rsidR="00EB3524" w:rsidRDefault="00EB3524" w:rsidP="00EB3524">
      <w:pPr>
        <w:pStyle w:val="NoSpacing"/>
        <w:spacing w:before="240"/>
        <w:ind w:firstLine="708"/>
        <w:contextualSpacing/>
        <w:rPr>
          <w:sz w:val="22"/>
        </w:rPr>
      </w:pPr>
      <w:r w:rsidRPr="00EB3524">
        <w:rPr>
          <w:b/>
          <w:sz w:val="22"/>
          <w:highlight w:val="cyan"/>
        </w:rPr>
        <w:t>vertelinstantie</w:t>
      </w:r>
      <w:r>
        <w:rPr>
          <w:sz w:val="22"/>
        </w:rPr>
        <w:t>)</w:t>
      </w:r>
    </w:p>
    <w:p w:rsidR="00EB3524" w:rsidRDefault="00EB3524" w:rsidP="00EB3524">
      <w:pPr>
        <w:pStyle w:val="NoSpacing"/>
        <w:spacing w:before="240"/>
        <w:contextualSpacing/>
        <w:rPr>
          <w:sz w:val="22"/>
        </w:rPr>
      </w:pPr>
    </w:p>
    <w:p w:rsidR="00EB3524" w:rsidRDefault="00EB3524" w:rsidP="00535EE0">
      <w:pPr>
        <w:pStyle w:val="NoSpacing"/>
        <w:spacing w:before="240"/>
        <w:contextualSpacing/>
        <w:rPr>
          <w:sz w:val="22"/>
        </w:rPr>
      </w:pPr>
      <w:r>
        <w:rPr>
          <w:sz w:val="22"/>
        </w:rPr>
        <w:t xml:space="preserve">Het is belangrijk om bij de </w:t>
      </w:r>
      <w:r w:rsidRPr="00EB3524">
        <w:rPr>
          <w:b/>
          <w:sz w:val="22"/>
          <w:highlight w:val="cyan"/>
        </w:rPr>
        <w:t>vertelinstanties</w:t>
      </w:r>
      <w:r>
        <w:rPr>
          <w:sz w:val="22"/>
        </w:rPr>
        <w:t xml:space="preserve"> in verhaalteksten na te gaan hoe </w:t>
      </w:r>
      <w:r w:rsidRPr="00EB3524">
        <w:rPr>
          <w:b/>
          <w:sz w:val="22"/>
          <w:highlight w:val="cyan"/>
        </w:rPr>
        <w:t>(on)betrouwbaar</w:t>
      </w:r>
      <w:r w:rsidRPr="00EB3524">
        <w:rPr>
          <w:sz w:val="22"/>
          <w:highlight w:val="cyan"/>
        </w:rPr>
        <w:t xml:space="preserve"> </w:t>
      </w:r>
      <w:r>
        <w:rPr>
          <w:sz w:val="22"/>
        </w:rPr>
        <w:t xml:space="preserve">ze zijn. De verteller kan zich bijv. vergissen, liegen, geheugenverlies hebben of simuleren, of de lezer confronteren met de </w:t>
      </w:r>
      <w:r w:rsidRPr="00EB3524">
        <w:rPr>
          <w:b/>
          <w:sz w:val="22"/>
          <w:highlight w:val="cyan"/>
        </w:rPr>
        <w:t>waarnemingen</w:t>
      </w:r>
      <w:r>
        <w:rPr>
          <w:sz w:val="22"/>
        </w:rPr>
        <w:t xml:space="preserve"> van slecht één personage. De waarneming is dan mogelijk gekleurd of subjectief. </w:t>
      </w:r>
      <w:r w:rsidR="00535EE0">
        <w:rPr>
          <w:sz w:val="22"/>
        </w:rPr>
        <w:t xml:space="preserve"> De subjectiviteit van de enkelvoudige personale vertelinstantie maakt zekere kennis van de verhaalwerkelijkheid onmogelijk.</w:t>
      </w:r>
    </w:p>
    <w:p w:rsidR="00535EE0" w:rsidRDefault="00535EE0" w:rsidP="00535EE0">
      <w:pPr>
        <w:pStyle w:val="Heading2"/>
        <w:rPr>
          <w:sz w:val="18"/>
        </w:rPr>
      </w:pPr>
      <w:r>
        <w:rPr>
          <w:sz w:val="18"/>
        </w:rPr>
        <w:t>focalisatie</w:t>
      </w:r>
    </w:p>
    <w:p w:rsidR="00535EE0" w:rsidRDefault="00535EE0" w:rsidP="00535EE0">
      <w:pPr>
        <w:pStyle w:val="NoSpacing"/>
        <w:rPr>
          <w:sz w:val="24"/>
        </w:rPr>
      </w:pPr>
      <w:r>
        <w:rPr>
          <w:sz w:val="22"/>
        </w:rPr>
        <w:t xml:space="preserve">Bij </w:t>
      </w:r>
      <w:r w:rsidRPr="00F65CB4">
        <w:rPr>
          <w:b/>
          <w:sz w:val="22"/>
          <w:highlight w:val="cyan"/>
        </w:rPr>
        <w:t>focaliteit</w:t>
      </w:r>
      <w:r w:rsidRPr="00F65CB4">
        <w:rPr>
          <w:sz w:val="22"/>
          <w:highlight w:val="cyan"/>
        </w:rPr>
        <w:t xml:space="preserve"> </w:t>
      </w:r>
      <w:r>
        <w:rPr>
          <w:sz w:val="22"/>
        </w:rPr>
        <w:t xml:space="preserve">gaat het om de vraag </w:t>
      </w:r>
      <w:r w:rsidRPr="00F65CB4">
        <w:rPr>
          <w:b/>
          <w:sz w:val="22"/>
          <w:highlight w:val="cyan"/>
        </w:rPr>
        <w:t>wie neemt waar</w:t>
      </w:r>
      <w:r>
        <w:rPr>
          <w:sz w:val="24"/>
        </w:rPr>
        <w:t xml:space="preserve">? </w:t>
      </w:r>
    </w:p>
    <w:p w:rsidR="00535EE0" w:rsidRDefault="00535EE0" w:rsidP="00535EE0">
      <w:pPr>
        <w:pStyle w:val="NoSpacing"/>
        <w:rPr>
          <w:sz w:val="24"/>
        </w:rPr>
      </w:pPr>
      <w:r>
        <w:rPr>
          <w:sz w:val="24"/>
        </w:rPr>
        <w:t xml:space="preserve">Focalisatie verwijst naar vertelinstanties of personages in het verhaal die waarnemen en/of een standpunt (mening, oordeel, visie) innemen. </w:t>
      </w:r>
    </w:p>
    <w:p w:rsidR="00535EE0" w:rsidRDefault="00535EE0" w:rsidP="00535EE0">
      <w:pPr>
        <w:pStyle w:val="NoSpacing"/>
        <w:rPr>
          <w:sz w:val="24"/>
        </w:rPr>
      </w:pPr>
      <w:r>
        <w:rPr>
          <w:sz w:val="24"/>
        </w:rPr>
        <w:t xml:space="preserve">Zowel de (merkbare) verteller als een personage kan als focalisator optreden. </w:t>
      </w:r>
      <w:r w:rsidRPr="00F65CB4">
        <w:rPr>
          <w:b/>
          <w:sz w:val="24"/>
          <w:highlight w:val="cyan"/>
        </w:rPr>
        <w:t>Focalisators</w:t>
      </w:r>
      <w:r w:rsidRPr="00F65CB4">
        <w:rPr>
          <w:sz w:val="24"/>
          <w:highlight w:val="cyan"/>
        </w:rPr>
        <w:t xml:space="preserve"> </w:t>
      </w:r>
      <w:r>
        <w:rPr>
          <w:sz w:val="24"/>
        </w:rPr>
        <w:t xml:space="preserve">zijn vertellers en/of personages die in het verhaal zien, denken, voelen, horen, denken, beoordelen en zich iets veronderstellen of inbeelden. </w:t>
      </w:r>
    </w:p>
    <w:p w:rsidR="00535EE0" w:rsidRPr="00535EE0" w:rsidRDefault="00535EE0" w:rsidP="00535EE0">
      <w:pPr>
        <w:pStyle w:val="NoSpacing"/>
        <w:rPr>
          <w:sz w:val="24"/>
        </w:rPr>
      </w:pPr>
      <w:r>
        <w:rPr>
          <w:sz w:val="24"/>
        </w:rPr>
        <w:t xml:space="preserve">Focalisatie kan op verschillende manieren gebeuren: door de vertellers, één of meerder personages of in een combinatie van die twee. </w:t>
      </w:r>
    </w:p>
    <w:sectPr w:rsidR="00535EE0" w:rsidRPr="005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3460"/>
    <w:multiLevelType w:val="hybridMultilevel"/>
    <w:tmpl w:val="351E2A74"/>
    <w:lvl w:ilvl="0" w:tplc="5A38973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4EBC"/>
    <w:multiLevelType w:val="hybridMultilevel"/>
    <w:tmpl w:val="9572E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F58FC"/>
    <w:multiLevelType w:val="hybridMultilevel"/>
    <w:tmpl w:val="EEF25C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D"/>
    <w:rsid w:val="00002B72"/>
    <w:rsid w:val="00002BF0"/>
    <w:rsid w:val="00006493"/>
    <w:rsid w:val="00011994"/>
    <w:rsid w:val="000159A3"/>
    <w:rsid w:val="000176DB"/>
    <w:rsid w:val="000179BB"/>
    <w:rsid w:val="000206E9"/>
    <w:rsid w:val="0002782A"/>
    <w:rsid w:val="00055D72"/>
    <w:rsid w:val="000601A4"/>
    <w:rsid w:val="0006256B"/>
    <w:rsid w:val="00064D04"/>
    <w:rsid w:val="000735B5"/>
    <w:rsid w:val="000737EF"/>
    <w:rsid w:val="00074A5C"/>
    <w:rsid w:val="000821EC"/>
    <w:rsid w:val="0008256E"/>
    <w:rsid w:val="000908BC"/>
    <w:rsid w:val="000953C9"/>
    <w:rsid w:val="00097A6E"/>
    <w:rsid w:val="000A3BA2"/>
    <w:rsid w:val="000A6306"/>
    <w:rsid w:val="000B19E3"/>
    <w:rsid w:val="000B4FA6"/>
    <w:rsid w:val="000C325E"/>
    <w:rsid w:val="000D0075"/>
    <w:rsid w:val="000E3B54"/>
    <w:rsid w:val="000E4CD9"/>
    <w:rsid w:val="000F33EE"/>
    <w:rsid w:val="000F79BC"/>
    <w:rsid w:val="0010527B"/>
    <w:rsid w:val="00106648"/>
    <w:rsid w:val="00113058"/>
    <w:rsid w:val="001130BB"/>
    <w:rsid w:val="0011532C"/>
    <w:rsid w:val="001158D4"/>
    <w:rsid w:val="001226C4"/>
    <w:rsid w:val="0012391E"/>
    <w:rsid w:val="00126B17"/>
    <w:rsid w:val="00131159"/>
    <w:rsid w:val="00131C5C"/>
    <w:rsid w:val="00132833"/>
    <w:rsid w:val="00134BE7"/>
    <w:rsid w:val="00137396"/>
    <w:rsid w:val="00140C9F"/>
    <w:rsid w:val="00141E1B"/>
    <w:rsid w:val="001479A7"/>
    <w:rsid w:val="00151F9F"/>
    <w:rsid w:val="00170C50"/>
    <w:rsid w:val="001711AF"/>
    <w:rsid w:val="00172673"/>
    <w:rsid w:val="00183A39"/>
    <w:rsid w:val="00191824"/>
    <w:rsid w:val="0019342A"/>
    <w:rsid w:val="0019739B"/>
    <w:rsid w:val="0019748F"/>
    <w:rsid w:val="001A0315"/>
    <w:rsid w:val="001A390C"/>
    <w:rsid w:val="001A4756"/>
    <w:rsid w:val="001C459D"/>
    <w:rsid w:val="001D14CA"/>
    <w:rsid w:val="001E0657"/>
    <w:rsid w:val="001F7076"/>
    <w:rsid w:val="001F79D5"/>
    <w:rsid w:val="00201F17"/>
    <w:rsid w:val="00214AB2"/>
    <w:rsid w:val="00217576"/>
    <w:rsid w:val="002233F7"/>
    <w:rsid w:val="002238C1"/>
    <w:rsid w:val="002255BA"/>
    <w:rsid w:val="00227F03"/>
    <w:rsid w:val="00232D00"/>
    <w:rsid w:val="00244D37"/>
    <w:rsid w:val="00250041"/>
    <w:rsid w:val="00251D49"/>
    <w:rsid w:val="00261E35"/>
    <w:rsid w:val="00262F7D"/>
    <w:rsid w:val="0029144B"/>
    <w:rsid w:val="00291462"/>
    <w:rsid w:val="00293C88"/>
    <w:rsid w:val="00293EA4"/>
    <w:rsid w:val="002977E3"/>
    <w:rsid w:val="002A17FC"/>
    <w:rsid w:val="002A5BD2"/>
    <w:rsid w:val="002A5FD8"/>
    <w:rsid w:val="002A66CA"/>
    <w:rsid w:val="002B054D"/>
    <w:rsid w:val="002B1845"/>
    <w:rsid w:val="002C50D0"/>
    <w:rsid w:val="002E0536"/>
    <w:rsid w:val="002E419D"/>
    <w:rsid w:val="00300683"/>
    <w:rsid w:val="00305B0F"/>
    <w:rsid w:val="00305E11"/>
    <w:rsid w:val="003119D8"/>
    <w:rsid w:val="00316F23"/>
    <w:rsid w:val="0032100B"/>
    <w:rsid w:val="0032543D"/>
    <w:rsid w:val="00327893"/>
    <w:rsid w:val="00352DF2"/>
    <w:rsid w:val="00354512"/>
    <w:rsid w:val="003573D3"/>
    <w:rsid w:val="00357997"/>
    <w:rsid w:val="003649BB"/>
    <w:rsid w:val="00365853"/>
    <w:rsid w:val="003713B4"/>
    <w:rsid w:val="00372F9E"/>
    <w:rsid w:val="00384AAA"/>
    <w:rsid w:val="003856C8"/>
    <w:rsid w:val="0038775F"/>
    <w:rsid w:val="00391E46"/>
    <w:rsid w:val="003B31C5"/>
    <w:rsid w:val="003B3B2A"/>
    <w:rsid w:val="003B3E1C"/>
    <w:rsid w:val="003C0826"/>
    <w:rsid w:val="003C6F12"/>
    <w:rsid w:val="003D0B85"/>
    <w:rsid w:val="003D62F5"/>
    <w:rsid w:val="003E487D"/>
    <w:rsid w:val="004009D9"/>
    <w:rsid w:val="00403044"/>
    <w:rsid w:val="00403F92"/>
    <w:rsid w:val="00404F23"/>
    <w:rsid w:val="00407BAA"/>
    <w:rsid w:val="0041066F"/>
    <w:rsid w:val="0041242B"/>
    <w:rsid w:val="00421159"/>
    <w:rsid w:val="00431807"/>
    <w:rsid w:val="00432B75"/>
    <w:rsid w:val="00450A98"/>
    <w:rsid w:val="004515BC"/>
    <w:rsid w:val="00456CCC"/>
    <w:rsid w:val="00464C6F"/>
    <w:rsid w:val="00466CBA"/>
    <w:rsid w:val="004727FF"/>
    <w:rsid w:val="00472C8A"/>
    <w:rsid w:val="004A523E"/>
    <w:rsid w:val="004A7FBD"/>
    <w:rsid w:val="004B07D4"/>
    <w:rsid w:val="004C1310"/>
    <w:rsid w:val="004C1DE5"/>
    <w:rsid w:val="004C4329"/>
    <w:rsid w:val="004D79F7"/>
    <w:rsid w:val="004E659C"/>
    <w:rsid w:val="004E67FF"/>
    <w:rsid w:val="004F1D01"/>
    <w:rsid w:val="004F664C"/>
    <w:rsid w:val="004F6AFF"/>
    <w:rsid w:val="00500EF4"/>
    <w:rsid w:val="00511433"/>
    <w:rsid w:val="00520B2D"/>
    <w:rsid w:val="0052111A"/>
    <w:rsid w:val="0052504C"/>
    <w:rsid w:val="00535B56"/>
    <w:rsid w:val="00535EE0"/>
    <w:rsid w:val="0054211A"/>
    <w:rsid w:val="0054687E"/>
    <w:rsid w:val="005476E9"/>
    <w:rsid w:val="00554DE9"/>
    <w:rsid w:val="00560D59"/>
    <w:rsid w:val="0056625A"/>
    <w:rsid w:val="00567D98"/>
    <w:rsid w:val="005714E0"/>
    <w:rsid w:val="00572434"/>
    <w:rsid w:val="0057292F"/>
    <w:rsid w:val="0058559C"/>
    <w:rsid w:val="0058702F"/>
    <w:rsid w:val="005912BE"/>
    <w:rsid w:val="005967ED"/>
    <w:rsid w:val="005A1AD9"/>
    <w:rsid w:val="005A284C"/>
    <w:rsid w:val="005A3E64"/>
    <w:rsid w:val="005A579C"/>
    <w:rsid w:val="005A6847"/>
    <w:rsid w:val="005B5665"/>
    <w:rsid w:val="005C3BAF"/>
    <w:rsid w:val="005D158A"/>
    <w:rsid w:val="005D2A6F"/>
    <w:rsid w:val="005F3EC3"/>
    <w:rsid w:val="00605206"/>
    <w:rsid w:val="00607570"/>
    <w:rsid w:val="0061329E"/>
    <w:rsid w:val="006228FE"/>
    <w:rsid w:val="00624B2B"/>
    <w:rsid w:val="00633DC0"/>
    <w:rsid w:val="0063575B"/>
    <w:rsid w:val="00644570"/>
    <w:rsid w:val="00650C85"/>
    <w:rsid w:val="006541B4"/>
    <w:rsid w:val="006626AC"/>
    <w:rsid w:val="006677DF"/>
    <w:rsid w:val="00681875"/>
    <w:rsid w:val="006850A8"/>
    <w:rsid w:val="006879D9"/>
    <w:rsid w:val="00695907"/>
    <w:rsid w:val="00696031"/>
    <w:rsid w:val="006A3F6A"/>
    <w:rsid w:val="006A5A25"/>
    <w:rsid w:val="006A7AE3"/>
    <w:rsid w:val="006B687A"/>
    <w:rsid w:val="006C01D6"/>
    <w:rsid w:val="006C2899"/>
    <w:rsid w:val="006C6684"/>
    <w:rsid w:val="006D15CA"/>
    <w:rsid w:val="006D5D72"/>
    <w:rsid w:val="006E7FB7"/>
    <w:rsid w:val="006F0A4D"/>
    <w:rsid w:val="006F0BC7"/>
    <w:rsid w:val="006F1C6C"/>
    <w:rsid w:val="006F5C82"/>
    <w:rsid w:val="007115F8"/>
    <w:rsid w:val="00715D1B"/>
    <w:rsid w:val="0072718A"/>
    <w:rsid w:val="00734C20"/>
    <w:rsid w:val="00741759"/>
    <w:rsid w:val="00743545"/>
    <w:rsid w:val="0075589B"/>
    <w:rsid w:val="007659A6"/>
    <w:rsid w:val="00774865"/>
    <w:rsid w:val="00784EE4"/>
    <w:rsid w:val="00785B1E"/>
    <w:rsid w:val="00787F81"/>
    <w:rsid w:val="007910EF"/>
    <w:rsid w:val="0079608C"/>
    <w:rsid w:val="007A0886"/>
    <w:rsid w:val="007B3B03"/>
    <w:rsid w:val="007C017D"/>
    <w:rsid w:val="007C3BDC"/>
    <w:rsid w:val="007C6E37"/>
    <w:rsid w:val="007C78D6"/>
    <w:rsid w:val="007D3263"/>
    <w:rsid w:val="007D380E"/>
    <w:rsid w:val="007D7B90"/>
    <w:rsid w:val="007E3A16"/>
    <w:rsid w:val="007F36BD"/>
    <w:rsid w:val="007F387C"/>
    <w:rsid w:val="007F61BF"/>
    <w:rsid w:val="00802880"/>
    <w:rsid w:val="00804C1C"/>
    <w:rsid w:val="0081275A"/>
    <w:rsid w:val="00814A98"/>
    <w:rsid w:val="00814DBA"/>
    <w:rsid w:val="00820CBC"/>
    <w:rsid w:val="008234A0"/>
    <w:rsid w:val="00833BE7"/>
    <w:rsid w:val="0085038E"/>
    <w:rsid w:val="0085767F"/>
    <w:rsid w:val="00865087"/>
    <w:rsid w:val="008669D9"/>
    <w:rsid w:val="00870A23"/>
    <w:rsid w:val="008850BD"/>
    <w:rsid w:val="00890132"/>
    <w:rsid w:val="008A4DF3"/>
    <w:rsid w:val="008A6DA9"/>
    <w:rsid w:val="008B1A64"/>
    <w:rsid w:val="008C1140"/>
    <w:rsid w:val="008C32F4"/>
    <w:rsid w:val="008D06C7"/>
    <w:rsid w:val="008D3DE7"/>
    <w:rsid w:val="008E7111"/>
    <w:rsid w:val="00901C37"/>
    <w:rsid w:val="00902D28"/>
    <w:rsid w:val="00905B9F"/>
    <w:rsid w:val="00906AED"/>
    <w:rsid w:val="00914FDB"/>
    <w:rsid w:val="00916B95"/>
    <w:rsid w:val="009205EE"/>
    <w:rsid w:val="009476C0"/>
    <w:rsid w:val="00952621"/>
    <w:rsid w:val="009606EF"/>
    <w:rsid w:val="00961525"/>
    <w:rsid w:val="00973AB1"/>
    <w:rsid w:val="00977D8D"/>
    <w:rsid w:val="0098067C"/>
    <w:rsid w:val="00982412"/>
    <w:rsid w:val="009974A8"/>
    <w:rsid w:val="009A0957"/>
    <w:rsid w:val="009B4FA1"/>
    <w:rsid w:val="009C7652"/>
    <w:rsid w:val="009C7CC6"/>
    <w:rsid w:val="009D1BEA"/>
    <w:rsid w:val="009E6EB6"/>
    <w:rsid w:val="009F0034"/>
    <w:rsid w:val="009F4403"/>
    <w:rsid w:val="00A12458"/>
    <w:rsid w:val="00A437F3"/>
    <w:rsid w:val="00A475F9"/>
    <w:rsid w:val="00A505B1"/>
    <w:rsid w:val="00A701DF"/>
    <w:rsid w:val="00A704DA"/>
    <w:rsid w:val="00A7299D"/>
    <w:rsid w:val="00A919E8"/>
    <w:rsid w:val="00A92681"/>
    <w:rsid w:val="00AC5C53"/>
    <w:rsid w:val="00AD1B29"/>
    <w:rsid w:val="00AD44D9"/>
    <w:rsid w:val="00AD55D0"/>
    <w:rsid w:val="00AE3F32"/>
    <w:rsid w:val="00AE7310"/>
    <w:rsid w:val="00AF14D7"/>
    <w:rsid w:val="00B12BE9"/>
    <w:rsid w:val="00B16EC5"/>
    <w:rsid w:val="00B2785D"/>
    <w:rsid w:val="00B3251D"/>
    <w:rsid w:val="00B37B11"/>
    <w:rsid w:val="00B37E57"/>
    <w:rsid w:val="00B462EF"/>
    <w:rsid w:val="00B476D7"/>
    <w:rsid w:val="00B5035C"/>
    <w:rsid w:val="00B601C5"/>
    <w:rsid w:val="00B64E5F"/>
    <w:rsid w:val="00B72571"/>
    <w:rsid w:val="00B83B16"/>
    <w:rsid w:val="00B85AE7"/>
    <w:rsid w:val="00B900C5"/>
    <w:rsid w:val="00BA1D82"/>
    <w:rsid w:val="00BB7C8D"/>
    <w:rsid w:val="00BC3169"/>
    <w:rsid w:val="00BC3227"/>
    <w:rsid w:val="00BE5319"/>
    <w:rsid w:val="00BE7A73"/>
    <w:rsid w:val="00BF1B8B"/>
    <w:rsid w:val="00BF6357"/>
    <w:rsid w:val="00BF7290"/>
    <w:rsid w:val="00C00CAD"/>
    <w:rsid w:val="00C10067"/>
    <w:rsid w:val="00C12D77"/>
    <w:rsid w:val="00C22807"/>
    <w:rsid w:val="00C2542B"/>
    <w:rsid w:val="00C2758B"/>
    <w:rsid w:val="00C41848"/>
    <w:rsid w:val="00C4258C"/>
    <w:rsid w:val="00C47A07"/>
    <w:rsid w:val="00C54F28"/>
    <w:rsid w:val="00C55EB8"/>
    <w:rsid w:val="00C575BE"/>
    <w:rsid w:val="00C57BCE"/>
    <w:rsid w:val="00C677A7"/>
    <w:rsid w:val="00C677FB"/>
    <w:rsid w:val="00C72B7E"/>
    <w:rsid w:val="00C741D1"/>
    <w:rsid w:val="00C7459A"/>
    <w:rsid w:val="00C76CE8"/>
    <w:rsid w:val="00C81C0D"/>
    <w:rsid w:val="00C82998"/>
    <w:rsid w:val="00C84D60"/>
    <w:rsid w:val="00C919B8"/>
    <w:rsid w:val="00CA6F9C"/>
    <w:rsid w:val="00CB3673"/>
    <w:rsid w:val="00CB7A46"/>
    <w:rsid w:val="00CC47BE"/>
    <w:rsid w:val="00CC4969"/>
    <w:rsid w:val="00CD4A4D"/>
    <w:rsid w:val="00CE0C33"/>
    <w:rsid w:val="00CE2D57"/>
    <w:rsid w:val="00CE4478"/>
    <w:rsid w:val="00CE6BC7"/>
    <w:rsid w:val="00CF7295"/>
    <w:rsid w:val="00CF7A85"/>
    <w:rsid w:val="00D12E71"/>
    <w:rsid w:val="00D16817"/>
    <w:rsid w:val="00D17D63"/>
    <w:rsid w:val="00D20596"/>
    <w:rsid w:val="00D3723B"/>
    <w:rsid w:val="00D4179C"/>
    <w:rsid w:val="00D45C76"/>
    <w:rsid w:val="00D51F5E"/>
    <w:rsid w:val="00D569C4"/>
    <w:rsid w:val="00D5771D"/>
    <w:rsid w:val="00D634B6"/>
    <w:rsid w:val="00D72A80"/>
    <w:rsid w:val="00D75DD1"/>
    <w:rsid w:val="00D77109"/>
    <w:rsid w:val="00D823AA"/>
    <w:rsid w:val="00D824B6"/>
    <w:rsid w:val="00D832BA"/>
    <w:rsid w:val="00D83C80"/>
    <w:rsid w:val="00D84E3E"/>
    <w:rsid w:val="00D959D4"/>
    <w:rsid w:val="00D973AB"/>
    <w:rsid w:val="00DA024C"/>
    <w:rsid w:val="00DA2A81"/>
    <w:rsid w:val="00DA46E8"/>
    <w:rsid w:val="00DB0368"/>
    <w:rsid w:val="00DB54BF"/>
    <w:rsid w:val="00DC4329"/>
    <w:rsid w:val="00DC56C1"/>
    <w:rsid w:val="00DD2386"/>
    <w:rsid w:val="00DF5D1A"/>
    <w:rsid w:val="00E018BC"/>
    <w:rsid w:val="00E0257F"/>
    <w:rsid w:val="00E120DD"/>
    <w:rsid w:val="00E17E24"/>
    <w:rsid w:val="00E3163A"/>
    <w:rsid w:val="00E325D7"/>
    <w:rsid w:val="00E34C2E"/>
    <w:rsid w:val="00E3585F"/>
    <w:rsid w:val="00E435D3"/>
    <w:rsid w:val="00E44FB3"/>
    <w:rsid w:val="00E4768C"/>
    <w:rsid w:val="00E55821"/>
    <w:rsid w:val="00E55D08"/>
    <w:rsid w:val="00E63948"/>
    <w:rsid w:val="00E639BD"/>
    <w:rsid w:val="00E665CC"/>
    <w:rsid w:val="00E973EF"/>
    <w:rsid w:val="00EA7FDF"/>
    <w:rsid w:val="00EB3524"/>
    <w:rsid w:val="00EB4948"/>
    <w:rsid w:val="00ED3189"/>
    <w:rsid w:val="00EE358C"/>
    <w:rsid w:val="00EF4E37"/>
    <w:rsid w:val="00EF78AB"/>
    <w:rsid w:val="00F023A5"/>
    <w:rsid w:val="00F1567E"/>
    <w:rsid w:val="00F16D50"/>
    <w:rsid w:val="00F30503"/>
    <w:rsid w:val="00F36F3E"/>
    <w:rsid w:val="00F4013E"/>
    <w:rsid w:val="00F50698"/>
    <w:rsid w:val="00F5089B"/>
    <w:rsid w:val="00F629CC"/>
    <w:rsid w:val="00F63F51"/>
    <w:rsid w:val="00F65CB4"/>
    <w:rsid w:val="00F7074F"/>
    <w:rsid w:val="00F716E5"/>
    <w:rsid w:val="00F71E9F"/>
    <w:rsid w:val="00F77BD6"/>
    <w:rsid w:val="00F85882"/>
    <w:rsid w:val="00F875E6"/>
    <w:rsid w:val="00F92C77"/>
    <w:rsid w:val="00FA733A"/>
    <w:rsid w:val="00FB1C00"/>
    <w:rsid w:val="00FB6D2B"/>
    <w:rsid w:val="00FC77EC"/>
    <w:rsid w:val="00FD02A3"/>
    <w:rsid w:val="00FD66A0"/>
    <w:rsid w:val="00FE1EF9"/>
    <w:rsid w:val="00FE516B"/>
    <w:rsid w:val="00FE7B8B"/>
    <w:rsid w:val="00FF61E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7E8E-4B14-46E0-8234-99ABFAD3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7D"/>
  </w:style>
  <w:style w:type="paragraph" w:styleId="Heading1">
    <w:name w:val="heading 1"/>
    <w:basedOn w:val="Normal"/>
    <w:next w:val="Normal"/>
    <w:link w:val="Heading1Char"/>
    <w:uiPriority w:val="9"/>
    <w:qFormat/>
    <w:rsid w:val="00262F7D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7D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F7D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F7D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7D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F7D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F7D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F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F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7D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62F7D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62F7D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62F7D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7D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F7D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F7D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F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F7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F7D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F7D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F7D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F7D"/>
    <w:pPr>
      <w:spacing w:before="0" w:after="500" w:line="240" w:lineRule="auto"/>
    </w:pPr>
    <w:rPr>
      <w:caps/>
      <w:color w:val="887C5D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2F7D"/>
    <w:rPr>
      <w:caps/>
      <w:color w:val="887C5D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62F7D"/>
    <w:rPr>
      <w:b/>
      <w:bCs/>
    </w:rPr>
  </w:style>
  <w:style w:type="character" w:styleId="Emphasis">
    <w:name w:val="Emphasis"/>
    <w:uiPriority w:val="20"/>
    <w:qFormat/>
    <w:rsid w:val="00262F7D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26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F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F7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F7D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F7D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262F7D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262F7D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262F7D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262F7D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262F7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6">
      <a:dk1>
        <a:srgbClr val="2F2B20"/>
      </a:dk1>
      <a:lt1>
        <a:srgbClr val="FFFFFF"/>
      </a:lt1>
      <a:dk2>
        <a:srgbClr val="2F2B20"/>
      </a:dk2>
      <a:lt2>
        <a:srgbClr val="FFFFFF"/>
      </a:lt2>
      <a:accent1>
        <a:srgbClr val="000000"/>
      </a:accent1>
      <a:accent2>
        <a:srgbClr val="969696"/>
      </a:accent2>
      <a:accent3>
        <a:srgbClr val="4D4D4D"/>
      </a:accent3>
      <a:accent4>
        <a:srgbClr val="DDDDDD"/>
      </a:accent4>
      <a:accent5>
        <a:srgbClr val="B2B2B2"/>
      </a:accent5>
      <a:accent6>
        <a:srgbClr val="808080"/>
      </a:accent6>
      <a:hlink>
        <a:srgbClr val="DDDDDD"/>
      </a:hlink>
      <a:folHlink>
        <a:srgbClr val="4D4D4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4</cp:revision>
  <dcterms:created xsi:type="dcterms:W3CDTF">2015-10-07T18:53:00Z</dcterms:created>
  <dcterms:modified xsi:type="dcterms:W3CDTF">2015-10-07T21:03:00Z</dcterms:modified>
</cp:coreProperties>
</file>