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15477666"/>
        <w:docPartObj>
          <w:docPartGallery w:val="Cover Pages"/>
          <w:docPartUnique/>
        </w:docPartObj>
      </w:sdtPr>
      <w:sdtEndPr/>
      <w:sdtContent>
        <w:p w:rsidR="00881DF7" w:rsidRDefault="00881DF7">
          <w:r>
            <w:rPr>
              <w:noProof/>
              <w:lang w:eastAsia="nl-N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720"/>
                                  <w:gridCol w:w="4456"/>
                                </w:tblGrid>
                                <w:tr w:rsidR="00C75B2A" w:rsidTr="00C75B2A">
                                  <w:trPr>
                                    <w:jc w:val="center"/>
                                  </w:trPr>
                                  <w:tc>
                                    <w:tcPr>
                                      <w:tcW w:w="3002" w:type="pct"/>
                                      <w:vAlign w:val="center"/>
                                    </w:tcPr>
                                    <w:p w:rsidR="00C75B2A" w:rsidRDefault="00C75B2A">
                                      <w:pPr>
                                        <w:jc w:val="right"/>
                                      </w:pPr>
                                      <w:r>
                                        <w:rPr>
                                          <w:noProof/>
                                          <w:lang w:eastAsia="nl-NL"/>
                                        </w:rPr>
                                        <w:drawing>
                                          <wp:inline distT="0" distB="0" distL="0" distR="0" wp14:anchorId="322F1EE4" wp14:editId="54C0EC2A">
                                            <wp:extent cx="3810000" cy="2562225"/>
                                            <wp:effectExtent l="0" t="0" r="0" b="9525"/>
                                            <wp:docPr id="1" name="Picture 1" descr="http://www.mysites2.nl/upload/91008_g2_3_t4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sites2.nl/upload/91008_g2_3_t40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62225"/>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75B2A" w:rsidRDefault="00C75B2A">
                                          <w:pPr>
                                            <w:pStyle w:val="NoSpacing"/>
                                            <w:spacing w:line="312" w:lineRule="auto"/>
                                            <w:jc w:val="right"/>
                                            <w:rPr>
                                              <w:caps/>
                                              <w:color w:val="191919" w:themeColor="text1" w:themeTint="E6"/>
                                              <w:sz w:val="72"/>
                                              <w:szCs w:val="72"/>
                                            </w:rPr>
                                          </w:pPr>
                                          <w:r>
                                            <w:rPr>
                                              <w:caps/>
                                              <w:color w:val="191919" w:themeColor="text1" w:themeTint="E6"/>
                                              <w:sz w:val="72"/>
                                              <w:szCs w:val="72"/>
                                            </w:rPr>
                                            <w:t>Kindsoldaten</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C75B2A" w:rsidRDefault="00C75B2A" w:rsidP="00881DF7">
                                          <w:pPr>
                                            <w:jc w:val="right"/>
                                            <w:rPr>
                                              <w:sz w:val="24"/>
                                              <w:szCs w:val="24"/>
                                            </w:rPr>
                                          </w:pPr>
                                          <w:r>
                                            <w:rPr>
                                              <w:color w:val="000000" w:themeColor="text1"/>
                                              <w:sz w:val="24"/>
                                              <w:szCs w:val="24"/>
                                            </w:rPr>
                                            <w:t>Opdracht burgerschap</w:t>
                                          </w:r>
                                        </w:p>
                                      </w:sdtContent>
                                    </w:sdt>
                                  </w:tc>
                                  <w:tc>
                                    <w:tcPr>
                                      <w:tcW w:w="1998" w:type="pct"/>
                                      <w:vAlign w:val="center"/>
                                    </w:tcPr>
                                    <w:p w:rsidR="00C75B2A" w:rsidRDefault="00C75B2A">
                                      <w:pPr>
                                        <w:pStyle w:val="NoSpacing"/>
                                      </w:pPr>
                                    </w:p>
                                  </w:tc>
                                </w:tr>
                              </w:tbl>
                              <w:p w:rsidR="00881DF7" w:rsidRDefault="00881DF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720"/>
                            <w:gridCol w:w="4456"/>
                          </w:tblGrid>
                          <w:tr w:rsidR="00C75B2A" w:rsidTr="00C75B2A">
                            <w:trPr>
                              <w:jc w:val="center"/>
                            </w:trPr>
                            <w:tc>
                              <w:tcPr>
                                <w:tcW w:w="3002" w:type="pct"/>
                                <w:vAlign w:val="center"/>
                              </w:tcPr>
                              <w:p w:rsidR="00C75B2A" w:rsidRDefault="00C75B2A">
                                <w:pPr>
                                  <w:jc w:val="right"/>
                                </w:pPr>
                                <w:r>
                                  <w:rPr>
                                    <w:noProof/>
                                    <w:lang w:eastAsia="nl-NL"/>
                                  </w:rPr>
                                  <w:drawing>
                                    <wp:inline distT="0" distB="0" distL="0" distR="0" wp14:anchorId="322F1EE4" wp14:editId="54C0EC2A">
                                      <wp:extent cx="3810000" cy="2562225"/>
                                      <wp:effectExtent l="0" t="0" r="0" b="9525"/>
                                      <wp:docPr id="1" name="Picture 1" descr="http://www.mysites2.nl/upload/91008_g2_3_t4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sites2.nl/upload/91008_g2_3_t40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62225"/>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75B2A" w:rsidRDefault="00C75B2A">
                                    <w:pPr>
                                      <w:pStyle w:val="NoSpacing"/>
                                      <w:spacing w:line="312" w:lineRule="auto"/>
                                      <w:jc w:val="right"/>
                                      <w:rPr>
                                        <w:caps/>
                                        <w:color w:val="191919" w:themeColor="text1" w:themeTint="E6"/>
                                        <w:sz w:val="72"/>
                                        <w:szCs w:val="72"/>
                                      </w:rPr>
                                    </w:pPr>
                                    <w:r>
                                      <w:rPr>
                                        <w:caps/>
                                        <w:color w:val="191919" w:themeColor="text1" w:themeTint="E6"/>
                                        <w:sz w:val="72"/>
                                        <w:szCs w:val="72"/>
                                      </w:rPr>
                                      <w:t>Kindsoldaten</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C75B2A" w:rsidRDefault="00C75B2A" w:rsidP="00881DF7">
                                    <w:pPr>
                                      <w:jc w:val="right"/>
                                      <w:rPr>
                                        <w:sz w:val="24"/>
                                        <w:szCs w:val="24"/>
                                      </w:rPr>
                                    </w:pPr>
                                    <w:r>
                                      <w:rPr>
                                        <w:color w:val="000000" w:themeColor="text1"/>
                                        <w:sz w:val="24"/>
                                        <w:szCs w:val="24"/>
                                      </w:rPr>
                                      <w:t>Opdracht burgerschap</w:t>
                                    </w:r>
                                  </w:p>
                                </w:sdtContent>
                              </w:sdt>
                            </w:tc>
                            <w:tc>
                              <w:tcPr>
                                <w:tcW w:w="1998" w:type="pct"/>
                                <w:vAlign w:val="center"/>
                              </w:tcPr>
                              <w:p w:rsidR="00C75B2A" w:rsidRDefault="00C75B2A">
                                <w:pPr>
                                  <w:pStyle w:val="NoSpacing"/>
                                </w:pPr>
                              </w:p>
                            </w:tc>
                          </w:tr>
                        </w:tbl>
                        <w:p w:rsidR="00881DF7" w:rsidRDefault="00881DF7"/>
                      </w:txbxContent>
                    </v:textbox>
                    <w10:wrap anchorx="page" anchory="page"/>
                  </v:shape>
                </w:pict>
              </mc:Fallback>
            </mc:AlternateContent>
          </w:r>
          <w:r>
            <w:br w:type="page"/>
          </w:r>
        </w:p>
      </w:sdtContent>
    </w:sdt>
    <w:p w:rsidR="00F55464" w:rsidRDefault="00894D9F" w:rsidP="00F55464">
      <w:pPr>
        <w:pStyle w:val="NoSpacing"/>
        <w:rPr>
          <w:b/>
          <w:sz w:val="28"/>
          <w:lang w:val="nl-NL"/>
        </w:rPr>
      </w:pPr>
      <w:r w:rsidRPr="00894D9F">
        <w:rPr>
          <w:b/>
          <w:sz w:val="28"/>
          <w:lang w:val="nl-NL"/>
        </w:rPr>
        <w:lastRenderedPageBreak/>
        <w:t>Algemene Mensenrechten</w:t>
      </w:r>
    </w:p>
    <w:p w:rsidR="00894D9F" w:rsidRDefault="00894D9F" w:rsidP="00F55464">
      <w:pPr>
        <w:pStyle w:val="NoSpacing"/>
        <w:rPr>
          <w:b/>
          <w:sz w:val="28"/>
          <w:lang w:val="nl-NL"/>
        </w:rPr>
      </w:pPr>
    </w:p>
    <w:p w:rsidR="00894D9F" w:rsidRDefault="00894D9F" w:rsidP="00F55464">
      <w:pPr>
        <w:pStyle w:val="NoSpacing"/>
        <w:rPr>
          <w:b/>
          <w:lang w:val="nl-NL"/>
        </w:rPr>
      </w:pPr>
      <w:r>
        <w:rPr>
          <w:b/>
          <w:lang w:val="nl-NL"/>
        </w:rPr>
        <w:t>Oorsprong</w:t>
      </w:r>
    </w:p>
    <w:p w:rsidR="00894D9F" w:rsidRDefault="00894D9F" w:rsidP="00F55464">
      <w:pPr>
        <w:pStyle w:val="NoSpacing"/>
        <w:rPr>
          <w:lang w:val="nl-NL"/>
        </w:rPr>
      </w:pPr>
      <w:r>
        <w:rPr>
          <w:lang w:val="nl-NL"/>
        </w:rPr>
        <w:t>De Universele Verklaring van de Rechten van de Mens (Afgekort wordt dit UVRM genoemd) is opgesteld door de Algemene Vergadering van de Verenigde Naties (AVNN). De Algemene Vergadering van de Verenigde Naties bestaat uit alle lidstaten uit alle 193 lidstaten die lid zijn van de Verenigde Naties. Deze verklaring was de eerste wereldwijde universele verklaring ooit geschreven. Deze verklaring geldt dan ook voor alle mensen wereldwijd. Het UVRM is niet universeel bindend, dit omdat het een resolutie is, het is géén wet waar mensen zich aan dienen te houden. Het UVRM is wel vaa</w:t>
      </w:r>
      <w:r w:rsidR="0097361C">
        <w:rPr>
          <w:lang w:val="nl-NL"/>
        </w:rPr>
        <w:t>k verbonden aan het internationale gewoontrecht (een gebruikelijke manier van doen van een individu of een groep mensen), deze is wel bindend. Dit is dus wel een recht waar mensen zich aan dienen te houden.</w:t>
      </w:r>
      <w:r>
        <w:rPr>
          <w:lang w:val="nl-NL"/>
        </w:rPr>
        <w:t xml:space="preserve"> </w:t>
      </w:r>
    </w:p>
    <w:p w:rsidR="00894D9F" w:rsidRDefault="00894D9F" w:rsidP="00F55464">
      <w:pPr>
        <w:pStyle w:val="NoSpacing"/>
        <w:rPr>
          <w:lang w:val="nl-NL"/>
        </w:rPr>
      </w:pPr>
    </w:p>
    <w:p w:rsidR="0097361C" w:rsidRDefault="0097361C" w:rsidP="00F55464">
      <w:pPr>
        <w:pStyle w:val="NoSpacing"/>
        <w:rPr>
          <w:b/>
          <w:lang w:val="nl-NL"/>
        </w:rPr>
      </w:pPr>
      <w:r>
        <w:rPr>
          <w:b/>
          <w:lang w:val="nl-NL"/>
        </w:rPr>
        <w:t>De artikelen zoals beschreven in het UVRM</w:t>
      </w:r>
    </w:p>
    <w:p w:rsidR="0097361C" w:rsidRDefault="0097361C" w:rsidP="0097361C">
      <w:pPr>
        <w:pStyle w:val="NoSpacing"/>
        <w:rPr>
          <w:lang w:val="nl-NL"/>
        </w:rPr>
      </w:pPr>
      <w:r w:rsidRPr="0097361C">
        <w:rPr>
          <w:lang w:val="nl-NL"/>
        </w:rPr>
        <w:t>Het UVRM</w:t>
      </w:r>
      <w:r>
        <w:rPr>
          <w:lang w:val="nl-NL"/>
        </w:rPr>
        <w:t xml:space="preserve"> bestaat uit 30 artikelen. Mensen dienen zich aan deze artikelen te houden.</w:t>
      </w:r>
    </w:p>
    <w:p w:rsidR="0097361C" w:rsidRDefault="0097361C" w:rsidP="0097361C">
      <w:pPr>
        <w:pStyle w:val="NoSpacing"/>
        <w:rPr>
          <w:lang w:val="nl-NL"/>
        </w:rPr>
      </w:pPr>
    </w:p>
    <w:p w:rsidR="0097361C" w:rsidRDefault="0097361C" w:rsidP="0097361C">
      <w:pPr>
        <w:pStyle w:val="NoSpacing"/>
        <w:rPr>
          <w:lang w:val="nl-NL"/>
        </w:rPr>
      </w:pPr>
      <w:r>
        <w:rPr>
          <w:lang w:val="nl-NL"/>
        </w:rPr>
        <w:t>Artikel 1: Alle mensen worden in vrijheid, gelijkheid en met gelijke rechten geboren. Ze dienen anderen met respect te behandelen en anderen te steunen.</w:t>
      </w:r>
    </w:p>
    <w:p w:rsidR="0097361C" w:rsidRDefault="0097361C" w:rsidP="0097361C">
      <w:pPr>
        <w:pStyle w:val="NoSpacing"/>
        <w:rPr>
          <w:lang w:val="nl-NL"/>
        </w:rPr>
      </w:pPr>
      <w:r>
        <w:rPr>
          <w:lang w:val="nl-NL"/>
        </w:rPr>
        <w:t xml:space="preserve">Artikel 2: Iedereen heeft aanspraak op vrijheden, hierbij mag niet gediscrimineerd worden. Dit recht heb je dan ook ongeacht ras, geslacht, geloof of afkomst. </w:t>
      </w:r>
    </w:p>
    <w:p w:rsidR="0097361C" w:rsidRDefault="0097361C" w:rsidP="0097361C">
      <w:pPr>
        <w:pStyle w:val="NoSpacing"/>
        <w:rPr>
          <w:lang w:val="nl-NL"/>
        </w:rPr>
      </w:pPr>
      <w:r>
        <w:rPr>
          <w:lang w:val="nl-NL"/>
        </w:rPr>
        <w:t>Artikel 3: Ieder mens heeft het recht op vrijheid, leven en mag zijn eigen persoonlijkheid hebben.</w:t>
      </w:r>
    </w:p>
    <w:p w:rsidR="0097361C" w:rsidRDefault="0097361C" w:rsidP="0097361C">
      <w:pPr>
        <w:pStyle w:val="NoSpacing"/>
        <w:rPr>
          <w:lang w:val="nl-NL"/>
        </w:rPr>
      </w:pPr>
      <w:r>
        <w:rPr>
          <w:lang w:val="nl-NL"/>
        </w:rPr>
        <w:t xml:space="preserve">Artikel 4: Slavernij of slavenhandel in iedere vorm is verboden. </w:t>
      </w:r>
    </w:p>
    <w:p w:rsidR="0097361C" w:rsidRDefault="0097361C" w:rsidP="0097361C">
      <w:pPr>
        <w:pStyle w:val="NoSpacing"/>
        <w:rPr>
          <w:lang w:val="nl-NL"/>
        </w:rPr>
      </w:pPr>
      <w:r>
        <w:rPr>
          <w:lang w:val="nl-NL"/>
        </w:rPr>
        <w:t>Artikel 5: Mensen zullen geen onmenselijke of wrede behandelingen of straffen krijgen.</w:t>
      </w:r>
    </w:p>
    <w:p w:rsidR="0097361C" w:rsidRDefault="0097361C" w:rsidP="0097361C">
      <w:pPr>
        <w:pStyle w:val="NoSpacing"/>
        <w:rPr>
          <w:lang w:val="nl-NL"/>
        </w:rPr>
      </w:pPr>
      <w:r>
        <w:rPr>
          <w:lang w:val="nl-NL"/>
        </w:rPr>
        <w:t>Artikel 6: Iedereen heeft het recht om als persoon erkend te worden voor de wet.</w:t>
      </w:r>
    </w:p>
    <w:p w:rsidR="0097361C" w:rsidRDefault="0097361C" w:rsidP="0097361C">
      <w:pPr>
        <w:pStyle w:val="NoSpacing"/>
        <w:rPr>
          <w:lang w:val="nl-NL"/>
        </w:rPr>
      </w:pPr>
      <w:r>
        <w:rPr>
          <w:lang w:val="nl-NL"/>
        </w:rPr>
        <w:t xml:space="preserve">Artikel 7: Ieder is gelijk voor wet, en zal zonder onderscheid te maken, aanspraak kunnen doen op gelijke bescherming door de wet. </w:t>
      </w:r>
    </w:p>
    <w:p w:rsidR="00911820" w:rsidRDefault="00911820" w:rsidP="0097361C">
      <w:pPr>
        <w:pStyle w:val="NoSpacing"/>
        <w:rPr>
          <w:lang w:val="nl-NL"/>
        </w:rPr>
      </w:pPr>
      <w:r>
        <w:rPr>
          <w:lang w:val="nl-NL"/>
        </w:rPr>
        <w:t>Artikel 8: Iedereen heeft het recht op rechtshulp van de bevoegde nationale rechterlijke instanties tegen acties die in strijd zijn met de grondrechten zoals beschreven in de grondwet.</w:t>
      </w:r>
    </w:p>
    <w:p w:rsidR="00911820" w:rsidRDefault="00911820" w:rsidP="0097361C">
      <w:pPr>
        <w:pStyle w:val="NoSpacing"/>
        <w:rPr>
          <w:lang w:val="nl-NL"/>
        </w:rPr>
      </w:pPr>
      <w:r>
        <w:rPr>
          <w:lang w:val="nl-NL"/>
        </w:rPr>
        <w:t>Artikel 9: Niemand zal willkeurig gearresteerd, verbannen of geweigerd worden.</w:t>
      </w:r>
    </w:p>
    <w:p w:rsidR="00911820" w:rsidRDefault="00911820" w:rsidP="0097361C">
      <w:pPr>
        <w:pStyle w:val="NoSpacing"/>
        <w:rPr>
          <w:lang w:val="nl-NL"/>
        </w:rPr>
      </w:pPr>
      <w:r>
        <w:rPr>
          <w:lang w:val="nl-NL"/>
        </w:rPr>
        <w:t xml:space="preserve">Artikel 10: Iedereen heeft recht op een eerlijke en openbare behandeling van zijn zaak die gebeurd door een onafhankelijke en onpartijdige rechtelijke instantie. </w:t>
      </w:r>
    </w:p>
    <w:p w:rsidR="00911820" w:rsidRDefault="00911820" w:rsidP="0097361C">
      <w:pPr>
        <w:pStyle w:val="NoSpacing"/>
        <w:rPr>
          <w:lang w:val="nl-NL"/>
        </w:rPr>
      </w:pPr>
      <w:r>
        <w:rPr>
          <w:lang w:val="nl-NL"/>
        </w:rPr>
        <w:t>Artikel 11.1: Ieder mens die vervolgd wordt voor een misdaad wordt gezien als onschuldig tot het tegendeel hiervan bewezen is.</w:t>
      </w:r>
    </w:p>
    <w:p w:rsidR="00911820" w:rsidRDefault="00911820" w:rsidP="0097361C">
      <w:pPr>
        <w:pStyle w:val="NoSpacing"/>
        <w:rPr>
          <w:lang w:val="nl-NL"/>
        </w:rPr>
      </w:pPr>
      <w:r>
        <w:rPr>
          <w:lang w:val="nl-NL"/>
        </w:rPr>
        <w:t>Artikel 11.2: Niemand zal schuldig bevonden worden als een vergrijp ten tijde van uitvoer niet strafbaar was. Niemand zal zwaarder worden gestraft voor een vergrijp die ten tijde van uitvoer een andere regeling had.</w:t>
      </w:r>
    </w:p>
    <w:p w:rsidR="00911820" w:rsidRDefault="00911820" w:rsidP="0097361C">
      <w:pPr>
        <w:pStyle w:val="NoSpacing"/>
        <w:rPr>
          <w:lang w:val="nl-NL"/>
        </w:rPr>
      </w:pPr>
      <w:r>
        <w:rPr>
          <w:lang w:val="nl-NL"/>
        </w:rPr>
        <w:t xml:space="preserve">Artikel 12: Iedereen heeft recht op privacy, het willekeurig mengen in persoonlijke aangelegenheden in een gezin, zijn tehuis, of zijn briefwisseling zijn verboden. Noch zal er enige aantasting zijn van de eer of de goede naam van een persoon. </w:t>
      </w:r>
    </w:p>
    <w:p w:rsidR="00911820" w:rsidRDefault="00911820" w:rsidP="0097361C">
      <w:pPr>
        <w:pStyle w:val="NoSpacing"/>
        <w:rPr>
          <w:lang w:val="nl-NL"/>
        </w:rPr>
      </w:pPr>
      <w:r>
        <w:rPr>
          <w:lang w:val="nl-NL"/>
        </w:rPr>
        <w:t>Artikel 13: Iedereen heeft het recht om zich vrij te verplaatsen b</w:t>
      </w:r>
      <w:r w:rsidR="00DD016D">
        <w:rPr>
          <w:lang w:val="nl-NL"/>
        </w:rPr>
        <w:t>innen de grenzen van een staat. Verder heeft ieder het recht om terug te keren naar land van herkomst.</w:t>
      </w:r>
    </w:p>
    <w:p w:rsidR="00DD016D" w:rsidRDefault="00DD016D" w:rsidP="0097361C">
      <w:pPr>
        <w:pStyle w:val="NoSpacing"/>
        <w:rPr>
          <w:lang w:val="nl-NL"/>
        </w:rPr>
      </w:pPr>
      <w:r>
        <w:rPr>
          <w:lang w:val="nl-NL"/>
        </w:rPr>
        <w:t xml:space="preserve">Artikel 14: Iedereen heeft het recht om asiel aan te mogen vragen in een land. Echter mag er geen beroep gedaan worden op dit recht als je in een ander land vervolgd wordt voor enige misdaad. </w:t>
      </w:r>
    </w:p>
    <w:p w:rsidR="00911820" w:rsidRDefault="00DD016D" w:rsidP="0097361C">
      <w:pPr>
        <w:pStyle w:val="NoSpacing"/>
        <w:rPr>
          <w:lang w:val="nl-NL"/>
        </w:rPr>
      </w:pPr>
      <w:r>
        <w:rPr>
          <w:lang w:val="nl-NL"/>
        </w:rPr>
        <w:t>Artikel 15: Ieder mens heeft het recht op een nationaliteit. Niemand mag het recht ontnomen worden om van nationaliteit te wisselen.</w:t>
      </w:r>
    </w:p>
    <w:p w:rsidR="00DD016D" w:rsidRDefault="00DD016D" w:rsidP="00DD016D">
      <w:pPr>
        <w:pStyle w:val="NoSpacing"/>
        <w:rPr>
          <w:lang w:val="nl-NL"/>
        </w:rPr>
      </w:pPr>
      <w:r>
        <w:rPr>
          <w:lang w:val="nl-NL"/>
        </w:rPr>
        <w:t>Artikel 16: Ieder mens mag zonder beperking in elk opzicht in alle vrijheid met elkaar trouwen en een gezin stichten. Het huwelijk mag echter alleen doorgaan indien beide partijen vrijwillig en in liefde met elkaar willen trouwen. Een gezin heeft ook het recht op hulp van de staat.</w:t>
      </w:r>
    </w:p>
    <w:p w:rsidR="00DD016D" w:rsidRDefault="00DD016D" w:rsidP="00DD016D">
      <w:pPr>
        <w:pStyle w:val="NoSpacing"/>
        <w:rPr>
          <w:lang w:val="nl-NL"/>
        </w:rPr>
      </w:pPr>
    </w:p>
    <w:p w:rsidR="00DD016D" w:rsidRPr="0097361C" w:rsidRDefault="00DD016D" w:rsidP="00DD016D">
      <w:pPr>
        <w:pStyle w:val="NoSpacing"/>
        <w:rPr>
          <w:lang w:val="nl-NL"/>
        </w:rPr>
      </w:pPr>
    </w:p>
    <w:p w:rsidR="00DD016D" w:rsidRDefault="00DD016D" w:rsidP="0097361C">
      <w:pPr>
        <w:pStyle w:val="NoSpacing"/>
        <w:rPr>
          <w:lang w:val="nl-NL"/>
        </w:rPr>
      </w:pPr>
    </w:p>
    <w:p w:rsidR="00DD016D" w:rsidRDefault="00DD016D" w:rsidP="0097361C">
      <w:pPr>
        <w:pStyle w:val="NoSpacing"/>
        <w:rPr>
          <w:lang w:val="nl-NL"/>
        </w:rPr>
      </w:pPr>
      <w:r>
        <w:rPr>
          <w:lang w:val="nl-NL"/>
        </w:rPr>
        <w:lastRenderedPageBreak/>
        <w:t>Artikel 17: Iedereen heeft het recht op een eigendom, zowel alleen als gedeeld met anderen. Iemand mag zijn eigendom niet willekeurig ontnomen worden.</w:t>
      </w:r>
    </w:p>
    <w:p w:rsidR="00DD016D" w:rsidRDefault="00DD016D" w:rsidP="0097361C">
      <w:pPr>
        <w:pStyle w:val="NoSpacing"/>
        <w:rPr>
          <w:lang w:val="nl-NL"/>
        </w:rPr>
      </w:pPr>
      <w:r>
        <w:rPr>
          <w:lang w:val="nl-NL"/>
        </w:rPr>
        <w:t>Artikel 18: Iedereen heeft het recht op een keuze van godsdienst en hier zijn eigen mening over te hebben. Verder heeft men het recht om van godsdienst te wisselen.</w:t>
      </w:r>
    </w:p>
    <w:p w:rsidR="00DD016D" w:rsidRDefault="00DD016D" w:rsidP="0097361C">
      <w:pPr>
        <w:pStyle w:val="NoSpacing"/>
        <w:rPr>
          <w:lang w:val="nl-NL"/>
        </w:rPr>
      </w:pPr>
      <w:r>
        <w:rPr>
          <w:lang w:val="nl-NL"/>
        </w:rPr>
        <w:t>Artikel 19: Iedereen heeft het recht op een eigen mening.</w:t>
      </w:r>
    </w:p>
    <w:p w:rsidR="00DD016D" w:rsidRDefault="00AC0DFE" w:rsidP="0097361C">
      <w:pPr>
        <w:pStyle w:val="NoSpacing"/>
        <w:rPr>
          <w:lang w:val="nl-NL"/>
        </w:rPr>
      </w:pPr>
      <w:r>
        <w:rPr>
          <w:noProof/>
          <w:lang w:val="nl-NL" w:eastAsia="nl-NL"/>
        </w:rPr>
        <w:drawing>
          <wp:anchor distT="0" distB="0" distL="114300" distR="114300" simplePos="0" relativeHeight="251660288" behindDoc="1" locked="0" layoutInCell="1" allowOverlap="1" wp14:anchorId="15A3530E" wp14:editId="35B61043">
            <wp:simplePos x="0" y="0"/>
            <wp:positionH relativeFrom="column">
              <wp:posOffset>3824605</wp:posOffset>
            </wp:positionH>
            <wp:positionV relativeFrom="paragraph">
              <wp:posOffset>9525</wp:posOffset>
            </wp:positionV>
            <wp:extent cx="2381250" cy="3248025"/>
            <wp:effectExtent l="0" t="0" r="0" b="9525"/>
            <wp:wrapTight wrapText="bothSides">
              <wp:wrapPolygon edited="0">
                <wp:start x="0" y="0"/>
                <wp:lineTo x="0" y="21537"/>
                <wp:lineTo x="21427" y="21537"/>
                <wp:lineTo x="21427" y="0"/>
                <wp:lineTo x="0" y="0"/>
              </wp:wrapPolygon>
            </wp:wrapTight>
            <wp:docPr id="2" name="Picture 2" descr="https://encrypted-tbn2.gstatic.com/images?q=tbn:ANd9GcS5aXDvYiGzEy1Zm4wT9Wczv6vx1TEaE712jU-F3xHnfyc-Pu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5aXDvYiGzEy1Zm4wT9Wczv6vx1TEaE712jU-F3xHnfyc-PuN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324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16D">
        <w:rPr>
          <w:lang w:val="nl-NL"/>
        </w:rPr>
        <w:t xml:space="preserve">Artikel 20: Iedereen heeft het recht om gebruik te maken van vreedzame verenigingen en vergaderingen. Niemand mag echter gedwongen worden om lid te worden van een vereniging. </w:t>
      </w:r>
    </w:p>
    <w:p w:rsidR="00DD016D" w:rsidRDefault="00DD016D" w:rsidP="0097361C">
      <w:pPr>
        <w:pStyle w:val="NoSpacing"/>
        <w:rPr>
          <w:lang w:val="nl-NL"/>
        </w:rPr>
      </w:pPr>
      <w:r>
        <w:rPr>
          <w:lang w:val="nl-NL"/>
        </w:rPr>
        <w:t xml:space="preserve">Artikel 21: Iedereen heeft het recht om lid te worden van het bestuur van het land, rechtstreeks of door middel van vrij gekozen vertegenwoordigers. </w:t>
      </w:r>
    </w:p>
    <w:p w:rsidR="00DD016D" w:rsidRDefault="00DD016D" w:rsidP="0097361C">
      <w:pPr>
        <w:pStyle w:val="NoSpacing"/>
        <w:rPr>
          <w:lang w:val="nl-NL"/>
        </w:rPr>
      </w:pPr>
      <w:r>
        <w:rPr>
          <w:lang w:val="nl-NL"/>
        </w:rPr>
        <w:t xml:space="preserve">Artikel 22: Iedereen heeft recht op maatschappelijke zekerheid. </w:t>
      </w:r>
    </w:p>
    <w:p w:rsidR="00DD016D" w:rsidRDefault="00DD016D" w:rsidP="0097361C">
      <w:pPr>
        <w:pStyle w:val="NoSpacing"/>
        <w:rPr>
          <w:lang w:val="nl-NL"/>
        </w:rPr>
      </w:pPr>
      <w:r>
        <w:rPr>
          <w:lang w:val="nl-NL"/>
        </w:rPr>
        <w:t>Artikel 23: Iedereen heeft het recht op een vrije beroepskeuze, hij zal loon ontvangen zoals beschreven in de loonschaal van dit beroep en zal hiervoor geen uitzondering zijn.</w:t>
      </w:r>
    </w:p>
    <w:p w:rsidR="00AC0DFE" w:rsidRDefault="00DD016D" w:rsidP="0097361C">
      <w:pPr>
        <w:pStyle w:val="NoSpacing"/>
        <w:rPr>
          <w:lang w:val="nl-NL"/>
        </w:rPr>
      </w:pPr>
      <w:r>
        <w:rPr>
          <w:lang w:val="nl-NL"/>
        </w:rPr>
        <w:t xml:space="preserve">Artikel 24: </w:t>
      </w:r>
      <w:r w:rsidR="00AC0DFE">
        <w:rPr>
          <w:lang w:val="nl-NL"/>
        </w:rPr>
        <w:t>Iedereen heeft het recht om zijn vrije tijd (tijd buiten de arbeid om) vrij in te delen.</w:t>
      </w:r>
    </w:p>
    <w:p w:rsidR="00AC0DFE" w:rsidRDefault="00AC0DFE" w:rsidP="0097361C">
      <w:pPr>
        <w:pStyle w:val="NoSpacing"/>
        <w:rPr>
          <w:lang w:val="nl-NL"/>
        </w:rPr>
      </w:pPr>
      <w:r>
        <w:rPr>
          <w:lang w:val="nl-NL"/>
        </w:rPr>
        <w:t>Artikel 25: Ieder mens heeft recht om in goede gezondheid te leven. Hij heeft het recht op bijzondere zorg indien dit nodig is.</w:t>
      </w:r>
    </w:p>
    <w:p w:rsidR="00AC0DFE" w:rsidRDefault="00AC0DFE" w:rsidP="0097361C">
      <w:pPr>
        <w:pStyle w:val="NoSpacing"/>
        <w:rPr>
          <w:lang w:val="nl-NL"/>
        </w:rPr>
      </w:pPr>
      <w:r>
        <w:rPr>
          <w:lang w:val="nl-NL"/>
        </w:rPr>
        <w:t>Artikel 26: Iedereen heeft het recht op onderwijs. Het lagere onderwijs is gratis, hogere scholen zullen ook beschikbaar zijn. Op de scholen zullen mensen geaccepteerd worden en zal er niet gediscrimineerd worden zodat iedereen optimaal kan leren en ontwikkelen. Ouders hebben het recht om de school te kiezen.</w:t>
      </w:r>
    </w:p>
    <w:p w:rsidR="00DD016D" w:rsidRDefault="009620CD" w:rsidP="0097361C">
      <w:pPr>
        <w:pStyle w:val="NoSpacing"/>
        <w:rPr>
          <w:lang w:val="nl-NL"/>
        </w:rPr>
      </w:pPr>
      <w:r>
        <w:rPr>
          <w:lang w:val="nl-NL"/>
        </w:rPr>
        <w:t>Artikel 27: Iedereen mag</w:t>
      </w:r>
      <w:r w:rsidR="00AC0DFE">
        <w:rPr>
          <w:lang w:val="nl-NL"/>
        </w:rPr>
        <w:t xml:space="preserve"> deelnemen aan de gemeenschap. </w:t>
      </w:r>
    </w:p>
    <w:p w:rsidR="00AC0DFE" w:rsidRDefault="00AC0DFE" w:rsidP="0097361C">
      <w:pPr>
        <w:pStyle w:val="NoSpacing"/>
        <w:rPr>
          <w:lang w:val="nl-NL"/>
        </w:rPr>
      </w:pPr>
      <w:r>
        <w:rPr>
          <w:lang w:val="nl-NL"/>
        </w:rPr>
        <w:t>Artikel 28: Ieder mens heeft het recht op maatschappelijke en internationale orde zodat deze artikelen kunnen worden nageleefd.</w:t>
      </w:r>
      <w:r w:rsidRPr="00AC0DFE">
        <w:rPr>
          <w:noProof/>
          <w:lang w:val="nl-NL" w:eastAsia="nl-NL"/>
        </w:rPr>
        <w:t xml:space="preserve"> </w:t>
      </w:r>
    </w:p>
    <w:p w:rsidR="00AC0DFE" w:rsidRDefault="00AC0DFE" w:rsidP="0097361C">
      <w:pPr>
        <w:pStyle w:val="NoSpacing"/>
        <w:rPr>
          <w:lang w:val="nl-NL"/>
        </w:rPr>
      </w:pPr>
      <w:r>
        <w:rPr>
          <w:lang w:val="nl-NL"/>
        </w:rPr>
        <w:t>Artikel 29: De plichten die worden gegeven aan ieder mens zullen de persoonlijke ontwikkeling van een persoon niet schaden.</w:t>
      </w:r>
    </w:p>
    <w:p w:rsidR="00AC0DFE" w:rsidRDefault="00AC0DFE" w:rsidP="0097361C">
      <w:pPr>
        <w:pStyle w:val="NoSpacing"/>
        <w:rPr>
          <w:lang w:val="nl-NL"/>
        </w:rPr>
      </w:pPr>
      <w:r>
        <w:rPr>
          <w:lang w:val="nl-NL"/>
        </w:rPr>
        <w:t>Artikel 30: Deze verklaringen zullen niet uitgelegd hoeven worden en géén enkele staat, groep of persoon zal deze verklaring schaden of deze aannemen als onwaarheid.</w:t>
      </w:r>
    </w:p>
    <w:p w:rsidR="00AC0DFE" w:rsidRDefault="00AC0DFE" w:rsidP="0097361C">
      <w:pPr>
        <w:pStyle w:val="NoSpacing"/>
        <w:rPr>
          <w:lang w:val="nl-NL"/>
        </w:rPr>
      </w:pPr>
    </w:p>
    <w:p w:rsidR="00894D9F" w:rsidRDefault="00894D9F" w:rsidP="00F55464">
      <w:pPr>
        <w:pStyle w:val="NoSpacing"/>
        <w:rPr>
          <w:b/>
          <w:lang w:val="nl-NL"/>
        </w:rPr>
      </w:pPr>
    </w:p>
    <w:p w:rsidR="00A7149F" w:rsidRDefault="00A7149F" w:rsidP="00F55464">
      <w:pPr>
        <w:pStyle w:val="NoSpacing"/>
        <w:rPr>
          <w:b/>
          <w:sz w:val="28"/>
          <w:lang w:val="nl-NL"/>
        </w:rPr>
      </w:pPr>
    </w:p>
    <w:p w:rsidR="00A7149F" w:rsidRDefault="00A7149F" w:rsidP="00F55464">
      <w:pPr>
        <w:pStyle w:val="NoSpacing"/>
        <w:rPr>
          <w:b/>
          <w:sz w:val="28"/>
          <w:lang w:val="nl-NL"/>
        </w:rPr>
      </w:pPr>
    </w:p>
    <w:p w:rsidR="00A7149F" w:rsidRDefault="00A7149F" w:rsidP="00F55464">
      <w:pPr>
        <w:pStyle w:val="NoSpacing"/>
        <w:rPr>
          <w:b/>
          <w:sz w:val="28"/>
          <w:lang w:val="nl-NL"/>
        </w:rPr>
      </w:pPr>
    </w:p>
    <w:p w:rsidR="00A7149F" w:rsidRDefault="00A7149F" w:rsidP="00F55464">
      <w:pPr>
        <w:pStyle w:val="NoSpacing"/>
        <w:rPr>
          <w:b/>
          <w:sz w:val="28"/>
          <w:lang w:val="nl-NL"/>
        </w:rPr>
      </w:pPr>
    </w:p>
    <w:p w:rsidR="00A7149F" w:rsidRDefault="00A7149F" w:rsidP="00F55464">
      <w:pPr>
        <w:pStyle w:val="NoSpacing"/>
        <w:rPr>
          <w:b/>
          <w:sz w:val="28"/>
          <w:lang w:val="nl-NL"/>
        </w:rPr>
      </w:pPr>
    </w:p>
    <w:p w:rsidR="00A7149F" w:rsidRDefault="00A7149F" w:rsidP="00F55464">
      <w:pPr>
        <w:pStyle w:val="NoSpacing"/>
        <w:rPr>
          <w:b/>
          <w:sz w:val="28"/>
          <w:lang w:val="nl-NL"/>
        </w:rPr>
      </w:pPr>
    </w:p>
    <w:p w:rsidR="00A7149F" w:rsidRDefault="00A7149F" w:rsidP="00F55464">
      <w:pPr>
        <w:pStyle w:val="NoSpacing"/>
        <w:rPr>
          <w:b/>
          <w:sz w:val="28"/>
          <w:lang w:val="nl-NL"/>
        </w:rPr>
      </w:pPr>
    </w:p>
    <w:p w:rsidR="00A7149F" w:rsidRDefault="00A7149F" w:rsidP="00F55464">
      <w:pPr>
        <w:pStyle w:val="NoSpacing"/>
        <w:rPr>
          <w:b/>
          <w:sz w:val="28"/>
          <w:lang w:val="nl-NL"/>
        </w:rPr>
      </w:pPr>
    </w:p>
    <w:p w:rsidR="00A7149F" w:rsidRDefault="00A7149F" w:rsidP="00F55464">
      <w:pPr>
        <w:pStyle w:val="NoSpacing"/>
        <w:rPr>
          <w:b/>
          <w:sz w:val="28"/>
          <w:lang w:val="nl-NL"/>
        </w:rPr>
      </w:pPr>
    </w:p>
    <w:p w:rsidR="00A7149F" w:rsidRDefault="00A7149F" w:rsidP="00F55464">
      <w:pPr>
        <w:pStyle w:val="NoSpacing"/>
        <w:rPr>
          <w:b/>
          <w:sz w:val="28"/>
          <w:lang w:val="nl-NL"/>
        </w:rPr>
      </w:pPr>
    </w:p>
    <w:p w:rsidR="00A7149F" w:rsidRDefault="00A7149F" w:rsidP="00F55464">
      <w:pPr>
        <w:pStyle w:val="NoSpacing"/>
        <w:rPr>
          <w:b/>
          <w:sz w:val="28"/>
          <w:lang w:val="nl-NL"/>
        </w:rPr>
      </w:pPr>
    </w:p>
    <w:p w:rsidR="00A7149F" w:rsidRDefault="00A7149F" w:rsidP="00F55464">
      <w:pPr>
        <w:pStyle w:val="NoSpacing"/>
        <w:rPr>
          <w:b/>
          <w:sz w:val="28"/>
          <w:lang w:val="nl-NL"/>
        </w:rPr>
      </w:pPr>
    </w:p>
    <w:p w:rsidR="00A7149F" w:rsidRDefault="00A7149F" w:rsidP="00F55464">
      <w:pPr>
        <w:pStyle w:val="NoSpacing"/>
        <w:rPr>
          <w:b/>
          <w:sz w:val="28"/>
          <w:lang w:val="nl-NL"/>
        </w:rPr>
      </w:pPr>
    </w:p>
    <w:p w:rsidR="00A7149F" w:rsidRDefault="00A7149F" w:rsidP="00F55464">
      <w:pPr>
        <w:pStyle w:val="NoSpacing"/>
        <w:rPr>
          <w:b/>
          <w:sz w:val="28"/>
          <w:lang w:val="nl-NL"/>
        </w:rPr>
      </w:pPr>
    </w:p>
    <w:p w:rsidR="00A7149F" w:rsidRDefault="00A7149F" w:rsidP="00F55464">
      <w:pPr>
        <w:pStyle w:val="NoSpacing"/>
        <w:rPr>
          <w:b/>
          <w:sz w:val="28"/>
          <w:lang w:val="nl-NL"/>
        </w:rPr>
      </w:pPr>
    </w:p>
    <w:p w:rsidR="00A7149F" w:rsidRDefault="00A7149F" w:rsidP="00F55464">
      <w:pPr>
        <w:pStyle w:val="NoSpacing"/>
        <w:rPr>
          <w:b/>
          <w:sz w:val="28"/>
          <w:lang w:val="nl-NL"/>
        </w:rPr>
      </w:pPr>
      <w:r>
        <w:rPr>
          <w:b/>
          <w:sz w:val="28"/>
          <w:lang w:val="nl-NL"/>
        </w:rPr>
        <w:lastRenderedPageBreak/>
        <w:t>Standpunt Amnesty International</w:t>
      </w:r>
    </w:p>
    <w:p w:rsidR="00A7149F" w:rsidRDefault="00A7149F" w:rsidP="00F55464">
      <w:pPr>
        <w:pStyle w:val="NoSpacing"/>
        <w:rPr>
          <w:lang w:val="nl-NL"/>
        </w:rPr>
      </w:pPr>
      <w:r>
        <w:rPr>
          <w:lang w:val="nl-NL"/>
        </w:rPr>
        <w:t xml:space="preserve">Kindersoldaten worden vaak gedwongen om deel te nemen aan een gewapende strijd. Vaak worden deze kinderen daarbij mishandeld. Omdat we deze informatie hebben heeft Amnesty International besloten om te streven naar een verbod op deelname van kinderen aan gewapende gevechten. Onder kinderen verstaan we iedereen jonger dan 18 jaar. </w:t>
      </w:r>
    </w:p>
    <w:p w:rsidR="00A7149F" w:rsidRDefault="00A7149F" w:rsidP="00F55464">
      <w:pPr>
        <w:pStyle w:val="NoSpacing"/>
        <w:rPr>
          <w:lang w:val="nl-NL"/>
        </w:rPr>
      </w:pPr>
    </w:p>
    <w:p w:rsidR="00A7149F" w:rsidRDefault="009620CD" w:rsidP="00F55464">
      <w:pPr>
        <w:pStyle w:val="NoSpacing"/>
        <w:rPr>
          <w:lang w:val="nl-NL"/>
        </w:rPr>
      </w:pPr>
      <w:r>
        <w:rPr>
          <w:noProof/>
          <w:lang w:val="nl-NL" w:eastAsia="nl-NL"/>
        </w:rPr>
        <w:drawing>
          <wp:anchor distT="0" distB="0" distL="114300" distR="114300" simplePos="0" relativeHeight="251661312" behindDoc="1" locked="0" layoutInCell="1" allowOverlap="1" wp14:anchorId="0B2DE961" wp14:editId="7B5ED2A6">
            <wp:simplePos x="0" y="0"/>
            <wp:positionH relativeFrom="margin">
              <wp:align>left</wp:align>
            </wp:positionH>
            <wp:positionV relativeFrom="paragraph">
              <wp:posOffset>11430</wp:posOffset>
            </wp:positionV>
            <wp:extent cx="2185035" cy="2085975"/>
            <wp:effectExtent l="76200" t="76200" r="139065" b="123825"/>
            <wp:wrapTight wrapText="bothSides">
              <wp:wrapPolygon edited="0">
                <wp:start x="-377" y="-789"/>
                <wp:lineTo x="-753" y="-592"/>
                <wp:lineTo x="-753" y="21896"/>
                <wp:lineTo x="-377" y="22685"/>
                <wp:lineTo x="22410" y="22685"/>
                <wp:lineTo x="22786" y="21699"/>
                <wp:lineTo x="22786" y="2564"/>
                <wp:lineTo x="22410" y="-395"/>
                <wp:lineTo x="22410" y="-789"/>
                <wp:lineTo x="-377" y="-789"/>
              </wp:wrapPolygon>
            </wp:wrapTight>
            <wp:docPr id="3" name="Picture 3" descr="http://orientalreview.org/wp-content/uploads/2012/04/amnes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ientalreview.org/wp-content/uploads/2012/04/amnest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9" cy="20972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A7149F">
        <w:rPr>
          <w:lang w:val="nl-NL"/>
        </w:rPr>
        <w:t xml:space="preserve">Amnesty International spreekt regereingen en gewapende groeperingen aan op het werven van kindsoldaten. Er is een internationale coalitie (groep van verschillende politieke partijen) tegen het inzetten van kindsoldaten. Een aantal van deze leden zijn Amnesty International en Defence for Children International. </w:t>
      </w:r>
    </w:p>
    <w:p w:rsidR="00A7149F" w:rsidRDefault="00A7149F" w:rsidP="00F55464">
      <w:pPr>
        <w:pStyle w:val="NoSpacing"/>
        <w:rPr>
          <w:lang w:val="nl-NL"/>
        </w:rPr>
      </w:pPr>
    </w:p>
    <w:p w:rsidR="00A7149F" w:rsidRDefault="00A7149F" w:rsidP="00F55464">
      <w:pPr>
        <w:pStyle w:val="NoSpacing"/>
        <w:rPr>
          <w:lang w:val="nl-NL"/>
        </w:rPr>
      </w:pPr>
      <w:r>
        <w:rPr>
          <w:lang w:val="nl-NL"/>
        </w:rPr>
        <w:t xml:space="preserve">Naar schatting zijn er in Afrika meer dan 120.000 kinderen, onder de 18 jaar, die deelnemen in gewapende conflicten. Sommige kinderen zijn zelfs jonger dan 7 jaar. De schatting voor het wereldwijde aantal kindsoldaten is door Human Rights Watch geschot op 200 tot 300.000. </w:t>
      </w:r>
    </w:p>
    <w:p w:rsidR="00A7149F" w:rsidRDefault="00A7149F" w:rsidP="00F55464">
      <w:pPr>
        <w:pStyle w:val="NoSpacing"/>
        <w:rPr>
          <w:lang w:val="nl-NL"/>
        </w:rPr>
      </w:pPr>
    </w:p>
    <w:p w:rsidR="00A7149F" w:rsidRPr="009620CD" w:rsidRDefault="00A7149F" w:rsidP="00F55464">
      <w:pPr>
        <w:pStyle w:val="NoSpacing"/>
        <w:rPr>
          <w:lang w:val="nl-NL"/>
        </w:rPr>
      </w:pPr>
      <w:r>
        <w:rPr>
          <w:lang w:val="nl-NL"/>
        </w:rPr>
        <w:t xml:space="preserve">In het verdrag van de Verenigde Naties over de rechten van kind opgesteld in 1989 wordt de minimale leeftijd voor rekrutering en participatie in het leger op 15 jaar. </w:t>
      </w:r>
      <w:r w:rsidR="009620CD">
        <w:rPr>
          <w:lang w:val="nl-NL"/>
        </w:rPr>
        <w:t>In 2000 werd dit verhoogd naar de leeftijd van 18 jaar jaar. Het vedrag verbied landen om minderjarigen in te zetten in militaire conflicten. Gedwongen rekrutering is ook verboden voor minderjarigen.</w:t>
      </w:r>
    </w:p>
    <w:p w:rsidR="00894D9F" w:rsidRPr="00894D9F" w:rsidRDefault="00894D9F" w:rsidP="00F55464">
      <w:pPr>
        <w:pStyle w:val="NoSpacing"/>
        <w:rPr>
          <w:lang w:val="nl-NL"/>
        </w:rPr>
      </w:pPr>
    </w:p>
    <w:p w:rsidR="00894D9F" w:rsidRDefault="00894D9F" w:rsidP="00F55464">
      <w:pPr>
        <w:pStyle w:val="NoSpacing"/>
        <w:rPr>
          <w:lang w:val="nl-NL"/>
        </w:rPr>
      </w:pPr>
    </w:p>
    <w:p w:rsidR="009620CD" w:rsidRDefault="009620CD" w:rsidP="00F55464">
      <w:pPr>
        <w:pStyle w:val="NoSpacing"/>
        <w:rPr>
          <w:b/>
          <w:sz w:val="28"/>
          <w:lang w:val="nl-NL"/>
        </w:rPr>
      </w:pPr>
      <w:r w:rsidRPr="009620CD">
        <w:rPr>
          <w:b/>
          <w:sz w:val="28"/>
          <w:lang w:val="nl-NL"/>
        </w:rPr>
        <w:t>Tot welke mensenrechten heeft dit artikel betrekking?</w:t>
      </w:r>
    </w:p>
    <w:p w:rsidR="009620CD" w:rsidRDefault="009620CD" w:rsidP="00F55464">
      <w:pPr>
        <w:pStyle w:val="NoSpacing"/>
        <w:rPr>
          <w:lang w:val="nl-NL"/>
        </w:rPr>
      </w:pPr>
      <w:r>
        <w:rPr>
          <w:lang w:val="nl-NL"/>
        </w:rPr>
        <w:t xml:space="preserve">Artikel 5: </w:t>
      </w:r>
      <w:r>
        <w:rPr>
          <w:lang w:val="nl-NL"/>
        </w:rPr>
        <w:t>Mensen zullen geen onmenselijke of wrede behandelingen of straffen krijgen.</w:t>
      </w:r>
    </w:p>
    <w:p w:rsidR="009620CD" w:rsidRDefault="009620CD" w:rsidP="00F55464">
      <w:pPr>
        <w:pStyle w:val="NoSpacing"/>
        <w:rPr>
          <w:lang w:val="nl-NL"/>
        </w:rPr>
      </w:pPr>
      <w:r>
        <w:rPr>
          <w:lang w:val="nl-NL"/>
        </w:rPr>
        <w:t>Kinderen worden vaak mishandeld wanneer ze worden gerekruteerd om deel te nemen aan gewapende gevechten. Deze behandeling kan als wreed beschouwd worden.</w:t>
      </w:r>
    </w:p>
    <w:p w:rsidR="009620CD" w:rsidRDefault="009620CD" w:rsidP="00F55464">
      <w:pPr>
        <w:pStyle w:val="NoSpacing"/>
        <w:rPr>
          <w:lang w:val="nl-NL"/>
        </w:rPr>
      </w:pPr>
    </w:p>
    <w:p w:rsidR="009620CD" w:rsidRDefault="009620CD" w:rsidP="00F55464">
      <w:pPr>
        <w:pStyle w:val="NoSpacing"/>
        <w:rPr>
          <w:lang w:val="nl-NL"/>
        </w:rPr>
      </w:pPr>
      <w:r>
        <w:rPr>
          <w:lang w:val="nl-NL"/>
        </w:rPr>
        <w:t xml:space="preserve">Artikel 23: </w:t>
      </w:r>
      <w:r>
        <w:rPr>
          <w:lang w:val="nl-NL"/>
        </w:rPr>
        <w:t>Iedereen heeft het recht op een vrije beroepskeuze, hij zal loon ontvangen zoals beschreven in de loonschaal van dit beroep en zal hiervoor geen uitzondering zijn.</w:t>
      </w:r>
    </w:p>
    <w:p w:rsidR="009620CD" w:rsidRDefault="009620CD" w:rsidP="00F55464">
      <w:pPr>
        <w:pStyle w:val="NoSpacing"/>
        <w:rPr>
          <w:lang w:val="nl-NL"/>
        </w:rPr>
      </w:pPr>
      <w:r>
        <w:rPr>
          <w:lang w:val="nl-NL"/>
        </w:rPr>
        <w:t>De beroepskeuze van het kind wordt al bepaald, namelijk militair. Ze hebben hier dan geen vrije beroepskeuze.</w:t>
      </w:r>
    </w:p>
    <w:p w:rsidR="009620CD" w:rsidRDefault="009620CD" w:rsidP="00F55464">
      <w:pPr>
        <w:pStyle w:val="NoSpacing"/>
        <w:rPr>
          <w:lang w:val="nl-NL"/>
        </w:rPr>
      </w:pPr>
    </w:p>
    <w:p w:rsidR="009620CD" w:rsidRDefault="009620CD" w:rsidP="00F55464">
      <w:pPr>
        <w:pStyle w:val="NoSpacing"/>
        <w:rPr>
          <w:lang w:val="nl-NL"/>
        </w:rPr>
      </w:pPr>
      <w:r>
        <w:rPr>
          <w:lang w:val="nl-NL"/>
        </w:rPr>
        <w:t>Artikel 26:</w:t>
      </w:r>
      <w:r>
        <w:rPr>
          <w:lang w:val="nl-NL"/>
        </w:rPr>
        <w:t xml:space="preserve"> </w:t>
      </w:r>
      <w:r>
        <w:rPr>
          <w:lang w:val="nl-NL"/>
        </w:rPr>
        <w:t>Iedereen heeft het recht op onderwijs. Het lagere onderwijs is gratis, hogere scholen zullen ook beschikbaar zijn. Op de scholen zullen mensen geaccepteerd worden en zal er niet gediscrimineerd worden zodat iedereen optimaal kan leren en ontwikkelen. Ouders hebben het recht om de school te kiezen.</w:t>
      </w:r>
    </w:p>
    <w:p w:rsidR="009620CD" w:rsidRPr="009620CD" w:rsidRDefault="009620CD" w:rsidP="00F55464">
      <w:pPr>
        <w:pStyle w:val="NoSpacing"/>
        <w:rPr>
          <w:lang w:val="nl-NL"/>
        </w:rPr>
      </w:pPr>
      <w:r>
        <w:rPr>
          <w:lang w:val="nl-NL"/>
        </w:rPr>
        <w:t>De kinderen zullen geen onderwijs kunnen volgen aangezien ze als militair ingezet worden.</w:t>
      </w:r>
      <w:bookmarkStart w:id="0" w:name="_GoBack"/>
      <w:bookmarkEnd w:id="0"/>
    </w:p>
    <w:sectPr w:rsidR="009620CD" w:rsidRPr="009620CD" w:rsidSect="00881DF7">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01B98"/>
    <w:multiLevelType w:val="multilevel"/>
    <w:tmpl w:val="AC38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7C465E"/>
    <w:multiLevelType w:val="hybridMultilevel"/>
    <w:tmpl w:val="6D70CE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F7"/>
    <w:rsid w:val="00391329"/>
    <w:rsid w:val="00881DF7"/>
    <w:rsid w:val="00894D9F"/>
    <w:rsid w:val="00911820"/>
    <w:rsid w:val="009620CD"/>
    <w:rsid w:val="0097361C"/>
    <w:rsid w:val="00A7149F"/>
    <w:rsid w:val="00AC0DFE"/>
    <w:rsid w:val="00C75B2A"/>
    <w:rsid w:val="00DD016D"/>
    <w:rsid w:val="00F554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BDC83-C61F-4C23-A735-6E596041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1DF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81DF7"/>
    <w:rPr>
      <w:rFonts w:eastAsiaTheme="minorEastAsia"/>
      <w:lang w:val="en-US"/>
    </w:rPr>
  </w:style>
  <w:style w:type="paragraph" w:styleId="NormalWeb">
    <w:name w:val="Normal (Web)"/>
    <w:basedOn w:val="Normal"/>
    <w:uiPriority w:val="99"/>
    <w:semiHidden/>
    <w:unhideWhenUsed/>
    <w:rsid w:val="00DD01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semiHidden/>
    <w:unhideWhenUsed/>
    <w:rsid w:val="00A71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241291">
      <w:bodyDiv w:val="1"/>
      <w:marLeft w:val="0"/>
      <w:marRight w:val="0"/>
      <w:marTop w:val="0"/>
      <w:marBottom w:val="0"/>
      <w:divBdr>
        <w:top w:val="none" w:sz="0" w:space="0" w:color="auto"/>
        <w:left w:val="none" w:sz="0" w:space="0" w:color="auto"/>
        <w:bottom w:val="none" w:sz="0" w:space="0" w:color="auto"/>
        <w:right w:val="none" w:sz="0" w:space="0" w:color="auto"/>
      </w:divBdr>
    </w:div>
    <w:div w:id="545027543">
      <w:bodyDiv w:val="1"/>
      <w:marLeft w:val="0"/>
      <w:marRight w:val="0"/>
      <w:marTop w:val="0"/>
      <w:marBottom w:val="0"/>
      <w:divBdr>
        <w:top w:val="none" w:sz="0" w:space="0" w:color="auto"/>
        <w:left w:val="none" w:sz="0" w:space="0" w:color="auto"/>
        <w:bottom w:val="none" w:sz="0" w:space="0" w:color="auto"/>
        <w:right w:val="none" w:sz="0" w:space="0" w:color="auto"/>
      </w:divBdr>
      <w:divsChild>
        <w:div w:id="2128963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02C49-5B44-4E4E-8A3E-9C2B0847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1201</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Kindsoldaten</vt:lpstr>
    </vt:vector>
  </TitlesOfParts>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Kindsoldaten</dc:title>
  <dc:subject>Opdracht burgerschap</dc:subject>
  <dc:creator>Marit</dc:creator>
  <cp:keywords/>
  <dc:description/>
  <cp:lastModifiedBy>Marit</cp:lastModifiedBy>
  <cp:revision>2</cp:revision>
  <dcterms:created xsi:type="dcterms:W3CDTF">2015-10-14T18:53:00Z</dcterms:created>
  <dcterms:modified xsi:type="dcterms:W3CDTF">2015-10-14T21:07:00Z</dcterms:modified>
</cp:coreProperties>
</file>