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Pr>
        <w:id w:val="253232709"/>
        <w:docPartObj>
          <w:docPartGallery w:val="Cover Pages"/>
          <w:docPartUnique/>
        </w:docPartObj>
      </w:sdtPr>
      <w:sdtContent>
        <w:p w:rsidR="00F15758" w:rsidRPr="000B4976" w:rsidRDefault="00677514">
          <w:pPr>
            <w:rPr>
              <w:sz w:val="24"/>
              <w:szCs w:val="24"/>
            </w:rPr>
          </w:pPr>
          <w:r>
            <w:rPr>
              <w:noProof/>
              <w:sz w:val="24"/>
              <w:szCs w:val="24"/>
              <w:lang w:eastAsia="nl-NL"/>
            </w:rPr>
            <w:pict>
              <v:rect id="Rectangle 9" o:spid="_x0000_s1026" style="position:absolute;margin-left:61.1pt;margin-top:36pt;width:280.75pt;height:82.5pt;flip:x;z-index:251666432;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BM/gIAAEQGAAAOAAAAZHJzL2Uyb0RvYy54bWysVN9v0zAQfkfif7D83iVuk7SJlk77QQFp&#10;wMRAPLuO01g4drDdpgPxv3N22q5lQ0KIPES+s32+77vv7vxi20q04cYKrUpMzmKMuGK6EmpV4s+f&#10;FqMZRtZRVVGpFS/xA7f4Yv7yxXnfFXysGy0rbhAEUbbouxI3znVFFFnW8JbaM91xBZu1Ni11YJpV&#10;VBnaQ/RWRuM4zqJem6ozmnFrwXszbOJ5iF/XnLkPdW25Q7LEkJsLfxP+S/+P5ue0WBnaNYLt0qD/&#10;kEVLhYJHD6FuqKNobcSTUK1gRltduzOm20jXtWA8YAA0JP4NzX1DOx6wADm2O9Bk/19Y9n5zZ5Co&#10;SpxjpGgLJfoIpFG1khzlnp6+swWcuu/ujAdou1vNvlqk9HUDp/ilMbpvOK0gKeLPRycXvGHhKlr2&#10;73QF0ena6cDUtjYtqqXo3viLPjSwgbahNA+H0vCtQwyckzRL03GKEYM9EifTaRqKF9HCB/LXO2Pd&#10;a65b5BclNgAjhKWbW+t8Yo9HAhAtRbUQUgbD641fS4M2FJRCGePKJeG6XLeQ+eDPYvgGzYAblDW4&#10;k70bngjK9ZHCg/b4Ean8U0r7R4d8Bg8POoUk/bZeO27um6pHlfAwCCEJmRAMJsiWjMfpJMuABypX&#10;0HDMGYyMdl+Ea4JaPHF/BJQ9AQQsPgdoT+0pmENqAdpJ1lCmXf6+YEH4P3IyTuKrcT5aZLPpKFkk&#10;6SifxrNRTPKrPIuTPLlZ/PQZkaRoRFVxdSsU3zchSf5O5LtxMLRPaEPUA095DPoIRBxX4IBnqNty&#10;NQjvuMTE1/KZGj9PyUl9WwGlQ1K0JZ4dRfHN8UpVUHFaOCrksI5OYQ+UbkECoKE9m6GVfPcMXei2&#10;yy1E8S211NUDNBVUPvQLDGBYNNp8x6iHYVZi+21NDcdIvlXQmEk6hWEJ4y9YsDBhQSZTkoG13Lup&#10;YhCkxA70FZbXbpiV686IVQNvDIQpfQltXIvQVo/5QPLegFEVYOzGqp+Fx3Y49Tj8578AAAD//wMA&#10;UEsDBBQABgAIAAAAIQAL9+QZ3QAAAAoBAAAPAAAAZHJzL2Rvd25yZXYueG1sTI9BTsMwEEX3SNzB&#10;GiR21K6LkijEqSqqLllQegA3Nklaexxipwm3Z1jB8mue/rxfbRfv2M2OsQ+oYL0SwCw2wfTYKjh9&#10;HJ4KYDFpNNoFtAq+bYRtfX9X6dKEGd/t7ZhaRiUYS62gS2koOY9NZ72OqzBYpNtnGL1OFMeWm1HP&#10;VO4dl0Jk3Ose6UOnB/va2eZ6nLyCaXx2b9nhcs2a/e60F0vxNWOh1OPDsnsBluyS/mD41Sd1qMnp&#10;HCY0kTnKUkpCFeSSNhGQFZsc2FmB3OQCeF3x/xPqHwAAAP//AwBQSwECLQAUAAYACAAAACEAtoM4&#10;kv4AAADhAQAAEwAAAAAAAAAAAAAAAAAAAAAAW0NvbnRlbnRfVHlwZXNdLnhtbFBLAQItABQABgAI&#10;AAAAIQA4/SH/1gAAAJQBAAALAAAAAAAAAAAAAAAAAC8BAABfcmVscy8ucmVsc1BLAQItABQABgAI&#10;AAAAIQDJBeBM/gIAAEQGAAAOAAAAAAAAAAAAAAAAAC4CAABkcnMvZTJvRG9jLnhtbFBLAQItABQA&#10;BgAIAAAAIQAL9+QZ3QAAAAoBAAAPAAAAAAAAAAAAAAAAAFgFAABkcnMvZG93bnJldi54bWxQSwUG&#10;AAAAAAQABADzAAAAYgYAAAAA&#10;" o:allowincell="f" fillcolor="#b2a1c7 [1943]" stroked="f" strokecolor="white [3212]" strokeweight="1.5pt">
                <v:shadow on="t" color="#e36c0a [2409]" offset="-80pt,-36pt"/>
                <v:textbox style="mso-next-textbox:#Rectangle 9" inset="36pt,0,10.8pt,0">
                  <w:txbxContent>
                    <w:p w:rsidR="00975FA8" w:rsidRPr="00B42227" w:rsidRDefault="00975FA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72"/>
                          <w:szCs w:val="72"/>
                        </w:rPr>
                      </w:pPr>
                      <w:r w:rsidRPr="00B42227">
                        <w:rPr>
                          <w:rFonts w:asciiTheme="majorHAnsi" w:eastAsiaTheme="majorEastAsia" w:hAnsiTheme="majorHAnsi" w:cstheme="majorBidi"/>
                          <w:i/>
                          <w:iCs/>
                          <w:color w:val="FFFFFF" w:themeColor="background1"/>
                          <w:sz w:val="72"/>
                          <w:szCs w:val="72"/>
                        </w:rPr>
                        <w:t>Gesch</w:t>
                      </w:r>
                      <w:r>
                        <w:rPr>
                          <w:rFonts w:asciiTheme="majorHAnsi" w:eastAsiaTheme="majorEastAsia" w:hAnsiTheme="majorHAnsi" w:cstheme="majorBidi"/>
                          <w:i/>
                          <w:iCs/>
                          <w:color w:val="FFFFFF" w:themeColor="background1"/>
                          <w:sz w:val="72"/>
                          <w:szCs w:val="72"/>
                        </w:rPr>
                        <w:t>iede</w:t>
                      </w:r>
                      <w:r w:rsidRPr="00B42227">
                        <w:rPr>
                          <w:rFonts w:asciiTheme="majorHAnsi" w:eastAsiaTheme="majorEastAsia" w:hAnsiTheme="majorHAnsi" w:cstheme="majorBidi"/>
                          <w:i/>
                          <w:iCs/>
                          <w:color w:val="FFFFFF" w:themeColor="background1"/>
                          <w:sz w:val="72"/>
                          <w:szCs w:val="72"/>
                        </w:rPr>
                        <w:t>nis</w:t>
                      </w:r>
                    </w:p>
                  </w:txbxContent>
                </v:textbox>
                <w10:wrap type="square" anchorx="page" anchory="page"/>
              </v:rect>
            </w:pict>
          </w:r>
          <w:r>
            <w:rPr>
              <w:noProof/>
              <w:sz w:val="24"/>
              <w:szCs w:val="24"/>
              <w:lang w:eastAsia="nl-NL"/>
            </w:rPr>
            <w:pict>
              <v:group id="Group 2" o:spid="_x0000_s1027" style="position:absolute;margin-left:582.05pt;margin-top:0;width:237.75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CZVAUAAKwYAAAOAAAAZHJzL2Uyb0RvYy54bWzsWduO2zYQfS/QfyD0rlgX6op4g11fggLb&#10;Nmh6eaYlWRIqiSpFr3db9N87HEqybDeX9SabFogfbFEUyZnDM4ej8ctX93VF7jLRlbyZG/YLyyBZ&#10;k/C0bPK58cvPazM0SCdZk7KKN9nceMg649XVt9+83Ldx5vCCV2kmCEzSdPG+nRuFlG08m3VJkdWs&#10;e8HbrIHOLRc1k9AU+SwVbA+z19XMsSx/tucibQVPsq6Du0vdaVzh/Nttlsgft9suk6SaG2CbxG+B&#10;3xv1Pbt6yeJcsLYok94MdoEVNSsbWHScaskkIztRnk1Vl4ngHd/KFwmvZ3y7LZMMfQBvbOvEm9eC&#10;71r0JY/3eTvCBNCe4HTxtMkPd28EKdO54RqkYTVsEa5KHAXNvs1jeOK1aN+2b4T2Dy5vefJ7B92z&#10;037VzvXDZLP/nqcwHdtJjtDcb0WtpgCnyT3uwMO4A9m9JAncdC07oo5nkAT6bMuPHNvtNykpYCfV&#10;wMB1IoMcxibFqh9NI9vuh3ohxXEzFut10dbeNu0YNkYfexToMQru50YhcCkseXBmAIKGkX/iCosP&#10;EHg+kPkwagJBYEEPovdBCCDiugOpuqeR6m3B2gy52inK9HDCTmpS/QSRyJq8ygjVkOJTA6s6TSnS&#10;8EUBT2XXQvB9kbEUjLLV87B7kwGq0QEhP8ixIPDAggNOI7qeNXDsDCUWt6KTrzNeE3UxNwSYjgRm&#10;d7edVMYcHlF87nhVpuuyqrChhCtbVILcMZAcliRZIykOr3Y1RIS+71vwUY6xGG4rYuPjdLgNS6AE&#10;qplwwaNFqkYNbLhaVNuj74B7YKHqU46i/PwV2Q61bpzIXPthYNI19cwosEITAu0m8i0a0eX6b2Wf&#10;TeOiTNOsuS2bbJBCm34cK3pR1iKGYkj2cyPyIJSVOUfWj45pnze5fQZP6P0rPENEjzOcQ1OXEs6T&#10;qqznRqjA7EFWXFo1KQIuWVnp69mx0zgbIDf8IpbIPEU2pRRdvOHpAxBPcCAGBBqcfHBRcPGnQfZw&#10;isyN7o8dE5lBqu8aIG9kU9AhIrFBvcCBhpj2bKY9rElgqrkhDaIvF1IfVbtWlHkBK2moGn4Norot&#10;kYwHq8Bu1YCg1rZ+9ugGhTqNbgirNOsSMPtWWYwAlQmrnjPoB3EMdYANQW9Hh5gHXurAGQ6lR8Z8&#10;y6RU0ddLRCV/BSIgjbc5huwkfqdK4J5R3Z6wdCoFPXFZ1RZMz4B87s0+joBxzc24uMg3owit8YMr&#10;v2s6/TgSv59DiVzvpIrgd0oO5lhaF1F2/lMCZDvqOLxEgd67Le9X508jQVMNv157VkDd0ITzzDWp&#10;u7LMm3C9MK8Xtu8Hq5vFzco+1vAVbkv3dBlX2GXDHqsG34HAvi3SPUlLdTp6bhg6EPQlhLxCW0ku&#10;YVUObwOJFKB2XP5WygLTAyWZuBnHh+STT4DRJq3cB3MnAt8jMmj78PvFNB7BearKH5LaZ1L84Fzx&#10;/eeU9g9my27koexDiF4o7e/LVS5N51j8LuEdIgH5eLT0V8XVx96zJX1fFXfIls/ykLMD7xMrrrzf&#10;3GMRAl/2DhntR+fZru8F6pVYJ9p26IThmGkPLZ1qD60h1978T3JtqKOd5trBsypvX3SBooxWWB0u&#10;qmhDwxAKMqrmQKmPdaPL1Xd8qX1SymlFq3AVUpM6/sqk1nJpXq8X1PTXduAt3eVisTzJlzCX11VI&#10;eCe89J33kyeajz83JhmPLknAVuAr7VTdvmRN4GtKjrXuJ7JsTMnxLXYs3TwiyR0lty/0Prq08UUl&#10;FxNfKIlj2tSX71XNfdqG6+mfDFf/AAAA//8DAFBLAwQUAAYACAAAACEAhOstWt4AAAAGAQAADwAA&#10;AGRycy9kb3ducmV2LnhtbEyPzU7DMBCE70i8g7VI3KjDT9MkjVMhpIgLF9oeys1JliStvY5it03f&#10;nqUXuIy0mtHMt/lqskaccPS9IwWPswgEUu2anloF2035kIDwQVOjjSNUcEEPq+L2JtdZ4870iad1&#10;aAWXkM+0gi6EIZPS1x1a7WduQGLv241WBz7HVjajPnO5NfIpimJpdU+80OkB3zqsD+ujVWB3+3Jn&#10;tmn7VZpFFe836eXjPVXq/m56XYIIOIW/MPziMzoUzFS5IzVeGAX8SLgqey+L+RxExaE4eU5AFrn8&#10;j1/8AAAA//8DAFBLAQItABQABgAIAAAAIQC2gziS/gAAAOEBAAATAAAAAAAAAAAAAAAAAAAAAABb&#10;Q29udGVudF9UeXBlc10ueG1sUEsBAi0AFAAGAAgAAAAhADj9If/WAAAAlAEAAAsAAAAAAAAAAAAA&#10;AAAALwEAAF9yZWxzLy5yZWxzUEsBAi0AFAAGAAgAAAAhAHyccJlUBQAArBgAAA4AAAAAAAAAAAAA&#10;AAAALgIAAGRycy9lMm9Eb2MueG1sUEsBAi0AFAAGAAgAAAAhAITrLVreAAAABgEAAA8AAAAAAAAA&#10;AAAAAAAArgcAAGRycy9kb3ducmV2LnhtbFBLBQYAAAAABAAEAPMAAAC5C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PP8MA&#10;AADaAAAADwAAAGRycy9kb3ducmV2LnhtbESPQWvCQBSE7wX/w/KEXoJuKigSXUVLBU+FavT8zD6T&#10;aPZtml1j/PddQehxmJlvmPmyM5VoqXGlZQUfwxgEcWZ1ybmCdL8ZTEE4j6yxskwKHuRguei9zTHR&#10;9s4/1O58LgKEXYIKCu/rREqXFWTQDW1NHLyzbQz6IJtc6gbvAW4qOYrjiTRYclgosKbPgrLr7mYU&#10;fOXHS3taRxxd48nv4Vun21uUKvXe71YzEJ46/x9+tbdawRieV8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EPP8MAAADaAAAADwAAAAAAAAAAAAAAAACYAgAAZHJzL2Rv&#10;d25yZXYueG1sUEsFBgAAAAAEAAQA9QAAAIgDAAAAAA==&#10;" fillcolor="#b2a1c7 [1943]" stroked="f" strokecolor="#d8d8d8 [2732]"/>
                  <v:rect id="Rectangle 5"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s4cMA&#10;AADaAAAADwAAAGRycy9kb3ducmV2LnhtbESPT4vCMBTE74LfITzBm6Z60N1qFCkoHjz4p4c9Pptn&#10;W2xeShNt3U+/EYQ9DjPzG2a57kwlntS40rKCyTgCQZxZXXKuIL1sR18gnEfWWFkmBS9ysF71e0uM&#10;tW35RM+zz0WAsItRQeF9HUvpsoIMurGtiYN3s41BH2STS91gG+CmktMomkmDJYeFAmtKCsru54dR&#10;sL2m7aHaYfL90Gnyezludj+To1LDQbdZgPDU+f/wp73XCubwvh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8s4cMAAADaAAAADwAAAAAAAAAAAAAAAACYAgAAZHJzL2Rv&#10;d25yZXYueG1sUEsFBgAAAAAEAAQA9QAAAIgDAAAAAA==&#10;" fillcolor="#b2a1c7 [1943]" stroked="f" strokecolor="white [3212]" strokeweight="1pt">
                  <v:fill opacity="52428f"/>
                  <v:shadow color="#d8d8d8 [2732]" offset="3pt,3pt"/>
                  <v:textbox style="mso-next-textbox:#Rectangle 6" inset="28.8pt,14.4pt,14.4pt,14.4pt">
                    <w:txbxContent>
                      <w:p w:rsidR="00975FA8" w:rsidRDefault="00975FA8">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p w:rsidR="00975FA8" w:rsidRDefault="00975FA8"/>
                    </w:txbxContent>
                  </v:textbox>
                </v:rect>
                <v:rect id="Rectangle 7"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style="mso-next-textbox:#Rectangle 7" inset="28.8pt,14.4pt,14.4pt,14.4pt">
                    <w:txbxContent>
                      <w:p w:rsidR="00975FA8" w:rsidRPr="00B42227" w:rsidRDefault="00975FA8">
                        <w:pPr>
                          <w:pStyle w:val="Geenafstand"/>
                          <w:spacing w:line="360" w:lineRule="auto"/>
                          <w:rPr>
                            <w:color w:val="FFFFFF" w:themeColor="background1"/>
                            <w:sz w:val="32"/>
                            <w:szCs w:val="32"/>
                          </w:rPr>
                        </w:pPr>
                      </w:p>
                      <w:p w:rsidR="00975FA8" w:rsidRPr="00B42227" w:rsidRDefault="00975FA8">
                        <w:pPr>
                          <w:pStyle w:val="Geenafstand"/>
                          <w:spacing w:line="360" w:lineRule="auto"/>
                          <w:rPr>
                            <w:color w:val="FFFFFF" w:themeColor="background1"/>
                            <w:sz w:val="32"/>
                            <w:szCs w:val="32"/>
                          </w:rPr>
                        </w:pPr>
                      </w:p>
                      <w:p w:rsidR="00975FA8" w:rsidRPr="00B42227" w:rsidRDefault="00975FA8">
                        <w:pPr>
                          <w:pStyle w:val="Geenafstand"/>
                          <w:spacing w:line="360" w:lineRule="auto"/>
                          <w:rPr>
                            <w:color w:val="FFFFFF" w:themeColor="background1"/>
                            <w:sz w:val="32"/>
                            <w:szCs w:val="32"/>
                          </w:rPr>
                        </w:pPr>
                      </w:p>
                    </w:txbxContent>
                  </v:textbox>
                </v:rect>
                <w10:wrap anchorx="page" anchory="page"/>
              </v:group>
            </w:pict>
          </w:r>
        </w:p>
        <w:p w:rsidR="00FA0D4B" w:rsidRPr="000B4976" w:rsidRDefault="003F7701" w:rsidP="00FA0D4B">
          <w:pPr>
            <w:rPr>
              <w:sz w:val="24"/>
              <w:szCs w:val="24"/>
            </w:rPr>
          </w:pPr>
          <w:r w:rsidRPr="000B4976">
            <w:rPr>
              <w:noProof/>
              <w:sz w:val="24"/>
              <w:szCs w:val="24"/>
              <w:lang w:eastAsia="nl-NL"/>
            </w:rPr>
            <w:drawing>
              <wp:anchor distT="0" distB="0" distL="114300" distR="114300" simplePos="0" relativeHeight="251659263" behindDoc="0" locked="0" layoutInCell="1" allowOverlap="1">
                <wp:simplePos x="0" y="0"/>
                <wp:positionH relativeFrom="page">
                  <wp:align>left</wp:align>
                </wp:positionH>
                <wp:positionV relativeFrom="paragraph">
                  <wp:posOffset>2128629</wp:posOffset>
                </wp:positionV>
                <wp:extent cx="4572000" cy="7315200"/>
                <wp:effectExtent l="0" t="0" r="0" b="0"/>
                <wp:wrapNone/>
                <wp:docPr id="1" name="Afbeelding 1" descr="http://s.s-bol.com/imgbase0/imagebase/large/FC/0/1/6/5/920000000973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0/1/6/5/9200000009735610.jpg"/>
                        <pic:cNvPicPr>
                          <a:picLocks noChangeAspect="1" noChangeArrowheads="1"/>
                        </pic:cNvPicPr>
                      </pic:nvPicPr>
                      <pic:blipFill>
                        <a:blip r:embed="rId10" cstate="print"/>
                        <a:srcRect/>
                        <a:stretch>
                          <a:fillRect/>
                        </a:stretch>
                      </pic:blipFill>
                      <pic:spPr bwMode="auto">
                        <a:xfrm>
                          <a:off x="0" y="0"/>
                          <a:ext cx="4572000" cy="7315200"/>
                        </a:xfrm>
                        <a:prstGeom prst="rect">
                          <a:avLst/>
                        </a:prstGeom>
                        <a:noFill/>
                        <a:ln w="9525">
                          <a:noFill/>
                          <a:miter lim="800000"/>
                          <a:headEnd/>
                          <a:tailEnd/>
                        </a:ln>
                      </pic:spPr>
                    </pic:pic>
                  </a:graphicData>
                </a:graphic>
              </wp:anchor>
            </w:drawing>
          </w:r>
          <w:r w:rsidR="00677514">
            <w:rPr>
              <w:noProof/>
              <w:sz w:val="24"/>
              <w:szCs w:val="24"/>
              <w:lang w:eastAsia="nl-NL"/>
            </w:rPr>
            <w:pict>
              <v:rect id="Rectangle 8" o:spid="_x0000_s1033" style="position:absolute;margin-left:2pt;margin-top:165.45pt;width:533.7pt;height:92.7pt;z-index:251664384;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gX4gIAAEoGAAAOAAAAZHJzL2Uyb0RvYy54bWysVd9v2yAQfp+0/wHxntrOL7tWnSpNk2lS&#10;t1Xrpj0TwDEaBg9I7Hba/74DJ2m6Tuo0NQ8Wd8Dx3Xf3XS4uu1qiHTdWaFXg5CzGiCuqmVCbAn/9&#10;shpkGFlHFCNSK17ge27x5eztm4u2yflQV1oybhAEUTZvmwJXzjV5FFla8ZrYM91wBZulNjVxYJpN&#10;xAxpIXoto2EcT6NWG9YYTbm14L3uN/EsxC9LTt2nsrTcIVlgwObC14Tv2n+j2QXJN4Y0laB7GOQ/&#10;UNREKHj0GOqaOIK2RjwLVQtqtNWlO6O6jnRZCspDDpBNEv+RzV1FGh5yAXJsc6TJvl5Y+nF3a5Bg&#10;BR5ipEgNJfoMpBG1kRxlnp62sTmcumtujU/QNjeafrdI6UUFp/jcGN1WnDAAlfjz0ZML3rBwFa3b&#10;D5pBdLJ1OjDVlab2AYED1IWC3B8LwjuHKDinaZqen0PdKOwlSZoOwfBvkPxwvTHWveO6Rn5RYAPg&#10;Q3iyu7GuP3o4EuBrKdhKSBkM32V8IQ3aEegPQilXbhSuy20NeHt/Evtf3yrgh4bq/QcooVl9mADM&#10;nr4gFWoB+TCF+y89v94kr/l0LRwoS4q6wNlJAr5US8WAGZI7ImS/BkKl8i4eNNNTB1bnYBn8UJHQ&#10;zz/nq0mcjkfZIE0no8F4tIwHV9lqMZgvkuk0XV4trpbJL59IMs4rwRhXyxDTHuSVjP+tffdC74Vx&#10;FNgRoEelt5DjXcVaxISv/mSUZdDHTIDCPee+bIjIDYwm6gxGRrtvwlVBV77ZfIxj9fqi/q0K2cQH&#10;CpS9XP8jptANJ3CjZ4z0JzogGPg/cB304yXTS8916y7oc+QBeDmtNbsHQUEuQTUwfGFRafOAUQuD&#10;rMD2x5YYjpF8r7wos2GW+dEXrPEkHYJhnmytT7eIohBsT1hvLFw/MbeNEZsKXusb1TZzEPNKBJk9&#10;IoNsvAEDK+S1H65+Ip7a4dTjX8DsNwAAAP//AwBQSwMEFAAGAAgAAAAhALO13e7eAAAACgEAAA8A&#10;AABkcnMvZG93bnJldi54bWxMj8FOwzAQRO9I/IO1SNyonaS0kMapEIgTElLbfIBrb5Oo9jqK3TT8&#10;Pe4JjqMZzbyptrOzbMIx9J4kZAsBDEl701MroTl8Pr0AC1GRUdYTSvjBANv6/q5SpfFX2uG0jy1L&#10;JRRKJaGLcSg5D7pDp8LCD0jJO/nRqZjk2HIzqmsqd5bnQqy4Uz2lhU4N+N6hPu8vTsK6+Va7nOsp&#10;1wWd9Bc1H60VUj4+zG8bYBHn+BeGG35ChzoxHf2FTGBWwjI9iRKKQrwCu/linS2BHSU8Z6sCeF3x&#10;/xfqXwAAAP//AwBQSwECLQAUAAYACAAAACEAtoM4kv4AAADhAQAAEwAAAAAAAAAAAAAAAAAAAAAA&#10;W0NvbnRlbnRfVHlwZXNdLnhtbFBLAQItABQABgAIAAAAIQA4/SH/1gAAAJQBAAALAAAAAAAAAAAA&#10;AAAAAC8BAABfcmVscy8ucmVsc1BLAQItABQABgAIAAAAIQAFEggX4gIAAEoGAAAOAAAAAAAAAAAA&#10;AAAAAC4CAABkcnMvZTJvRG9jLnhtbFBLAQItABQABgAIAAAAIQCztd3u3gAAAAoBAAAPAAAAAAAA&#10;AAAAAAAAADwFAABkcnMvZG93bnJldi54bWxQSwUGAAAAAAQABADzAAAARwYAAAAA&#10;" o:allowincell="f" fillcolor="#9bbb59 [3206]" strokecolor="white [3212]" strokeweight="1pt">
                <v:shadow color="#d8d8d8 [2732]" offset="3pt,3pt"/>
                <v:textbox style="mso-next-textbox:#Rectangle 8;mso-fit-shape-to-text:t" inset="14.4pt,,14.4pt">
                  <w:txbxContent>
                    <w:sdt>
                      <w:sdtPr>
                        <w:rPr>
                          <w:rFonts w:asciiTheme="majorHAnsi" w:eastAsiaTheme="majorEastAsia" w:hAnsiTheme="majorHAnsi" w:cstheme="majorBidi"/>
                          <w:color w:val="FFFFFF" w:themeColor="background1"/>
                          <w:sz w:val="72"/>
                          <w:szCs w:val="72"/>
                        </w:rPr>
                        <w:alias w:val="Titel"/>
                        <w:id w:val="331811741"/>
                        <w:dataBinding w:prefixMappings="xmlns:ns0='http://schemas.openxmlformats.org/package/2006/metadata/core-properties' xmlns:ns1='http://purl.org/dc/elements/1.1/'" w:xpath="/ns0:coreProperties[1]/ns1:title[1]" w:storeItemID="{6C3C8BC8-F283-45AE-878A-BAB7291924A1}"/>
                        <w:text/>
                      </w:sdtPr>
                      <w:sdtContent>
                        <w:p w:rsidR="00975FA8" w:rsidRDefault="00975FA8" w:rsidP="00F15758">
                          <w:pPr>
                            <w:pStyle w:val="Geenafstand"/>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Hoe duur was de suiker (Amsterdam ,1987)</w:t>
                          </w:r>
                        </w:p>
                      </w:sdtContent>
                    </w:sdt>
                  </w:txbxContent>
                </v:textbox>
                <w10:wrap anchorx="page" anchory="page"/>
              </v:rect>
            </w:pict>
          </w:r>
          <w:r w:rsidR="00F15758" w:rsidRPr="000B4976">
            <w:rPr>
              <w:sz w:val="24"/>
              <w:szCs w:val="24"/>
            </w:rPr>
            <w:br w:type="page"/>
          </w:r>
        </w:p>
        <w:p w:rsidR="00975FA8" w:rsidRPr="00435F68" w:rsidRDefault="00975FA8" w:rsidP="00FA0D4B">
          <w:pPr>
            <w:rPr>
              <w:b/>
              <w:sz w:val="44"/>
              <w:szCs w:val="44"/>
            </w:rPr>
          </w:pPr>
          <w:r w:rsidRPr="00435F68">
            <w:rPr>
              <w:b/>
              <w:sz w:val="44"/>
              <w:szCs w:val="44"/>
            </w:rPr>
            <w:lastRenderedPageBreak/>
            <w:t>Inleiding</w:t>
          </w:r>
        </w:p>
        <w:p w:rsidR="0061572E" w:rsidRPr="000B4976" w:rsidRDefault="00C710CB" w:rsidP="00FA0D4B">
          <w:pPr>
            <w:rPr>
              <w:sz w:val="24"/>
              <w:szCs w:val="24"/>
            </w:rPr>
          </w:pPr>
          <w:r w:rsidRPr="000B4976">
            <w:rPr>
              <w:sz w:val="24"/>
              <w:szCs w:val="24"/>
            </w:rPr>
            <w:t xml:space="preserve">Hoe duur was de </w:t>
          </w:r>
          <w:r w:rsidR="00BD757B" w:rsidRPr="000B4976">
            <w:rPr>
              <w:sz w:val="24"/>
              <w:szCs w:val="24"/>
            </w:rPr>
            <w:t xml:space="preserve">suiker gaat over </w:t>
          </w:r>
          <w:proofErr w:type="spellStart"/>
          <w:r w:rsidR="00BD757B" w:rsidRPr="000B4976">
            <w:rPr>
              <w:sz w:val="24"/>
              <w:szCs w:val="24"/>
            </w:rPr>
            <w:t>Sarith</w:t>
          </w:r>
          <w:proofErr w:type="spellEnd"/>
          <w:r w:rsidR="00BD757B" w:rsidRPr="000B4976">
            <w:rPr>
              <w:sz w:val="24"/>
              <w:szCs w:val="24"/>
            </w:rPr>
            <w:t xml:space="preserve"> en Elza, twee </w:t>
          </w:r>
          <w:r w:rsidR="00B15103" w:rsidRPr="000B4976">
            <w:rPr>
              <w:sz w:val="24"/>
              <w:szCs w:val="24"/>
            </w:rPr>
            <w:t>stiefzusters</w:t>
          </w:r>
          <w:r w:rsidR="00BD757B" w:rsidRPr="000B4976">
            <w:rPr>
              <w:sz w:val="24"/>
              <w:szCs w:val="24"/>
            </w:rPr>
            <w:t xml:space="preserve">, die op een plantage wonen in Suriname rond 1760. Ze worden groot gebracht door een slavin. </w:t>
          </w:r>
          <w:proofErr w:type="spellStart"/>
          <w:r w:rsidR="00BD757B" w:rsidRPr="000B4976">
            <w:rPr>
              <w:sz w:val="24"/>
              <w:szCs w:val="24"/>
            </w:rPr>
            <w:t>Sarith</w:t>
          </w:r>
          <w:proofErr w:type="spellEnd"/>
          <w:r w:rsidR="00BD757B" w:rsidRPr="000B4976">
            <w:rPr>
              <w:sz w:val="24"/>
              <w:szCs w:val="24"/>
            </w:rPr>
            <w:t xml:space="preserve"> is knap, zelfingenomen en verwend, Elza is minder knap en veel aardiger. </w:t>
          </w:r>
          <w:proofErr w:type="spellStart"/>
          <w:r w:rsidR="00BD757B" w:rsidRPr="000B4976">
            <w:rPr>
              <w:sz w:val="24"/>
              <w:szCs w:val="24"/>
            </w:rPr>
            <w:t>Sarith</w:t>
          </w:r>
          <w:proofErr w:type="spellEnd"/>
          <w:r w:rsidR="00BD757B" w:rsidRPr="000B4976">
            <w:rPr>
              <w:sz w:val="24"/>
              <w:szCs w:val="24"/>
            </w:rPr>
            <w:t xml:space="preserve"> wordt afgewezen door haar liefde en Elza trouwt met R</w:t>
          </w:r>
          <w:r w:rsidR="000B4976">
            <w:rPr>
              <w:sz w:val="24"/>
              <w:szCs w:val="24"/>
            </w:rPr>
            <w:t>utger</w:t>
          </w:r>
          <w:r w:rsidR="00BD757B" w:rsidRPr="000B4976">
            <w:rPr>
              <w:sz w:val="24"/>
              <w:szCs w:val="24"/>
            </w:rPr>
            <w:t xml:space="preserve">. </w:t>
          </w:r>
          <w:proofErr w:type="spellStart"/>
          <w:r w:rsidR="00BD757B" w:rsidRPr="000B4976">
            <w:rPr>
              <w:sz w:val="24"/>
              <w:szCs w:val="24"/>
            </w:rPr>
            <w:t>Sarith</w:t>
          </w:r>
          <w:proofErr w:type="spellEnd"/>
          <w:r w:rsidR="00BD757B" w:rsidRPr="000B4976">
            <w:rPr>
              <w:sz w:val="24"/>
              <w:szCs w:val="24"/>
            </w:rPr>
            <w:t xml:space="preserve"> is jaloers op Elza en probeert Rutger van haar af te pakken. </w:t>
          </w:r>
          <w:proofErr w:type="spellStart"/>
          <w:r w:rsidR="00BD757B" w:rsidRPr="000B4976">
            <w:rPr>
              <w:sz w:val="24"/>
              <w:szCs w:val="24"/>
            </w:rPr>
            <w:t>Sarith</w:t>
          </w:r>
          <w:proofErr w:type="spellEnd"/>
          <w:r w:rsidR="00BD757B" w:rsidRPr="000B4976">
            <w:rPr>
              <w:sz w:val="24"/>
              <w:szCs w:val="24"/>
            </w:rPr>
            <w:t xml:space="preserve"> komt vaak op bezoek bij de twee in Paramaribo</w:t>
          </w:r>
          <w:r w:rsidR="001A0E15" w:rsidRPr="000B4976">
            <w:rPr>
              <w:sz w:val="24"/>
              <w:szCs w:val="24"/>
            </w:rPr>
            <w:t xml:space="preserve">, maar Elza en </w:t>
          </w:r>
          <w:r w:rsidR="00F71EB6" w:rsidRPr="000B4976">
            <w:rPr>
              <w:sz w:val="24"/>
              <w:szCs w:val="24"/>
            </w:rPr>
            <w:t>haar</w:t>
          </w:r>
          <w:r w:rsidR="001A0E15" w:rsidRPr="000B4976">
            <w:rPr>
              <w:sz w:val="24"/>
              <w:szCs w:val="24"/>
            </w:rPr>
            <w:t xml:space="preserve"> slavin, </w:t>
          </w:r>
          <w:proofErr w:type="spellStart"/>
          <w:r w:rsidR="001A0E15" w:rsidRPr="000B4976">
            <w:rPr>
              <w:sz w:val="24"/>
              <w:szCs w:val="24"/>
            </w:rPr>
            <w:t>Maisa</w:t>
          </w:r>
          <w:proofErr w:type="spellEnd"/>
          <w:r w:rsidR="001A0E15" w:rsidRPr="000B4976">
            <w:rPr>
              <w:sz w:val="24"/>
              <w:szCs w:val="24"/>
            </w:rPr>
            <w:t xml:space="preserve">, komen achter de  </w:t>
          </w:r>
          <w:r w:rsidR="001A0E15" w:rsidRPr="000B4976">
            <w:rPr>
              <w:i/>
              <w:sz w:val="24"/>
              <w:szCs w:val="24"/>
            </w:rPr>
            <w:t>affaire</w:t>
          </w:r>
          <w:r w:rsidR="001A0E15" w:rsidRPr="000B4976">
            <w:rPr>
              <w:sz w:val="24"/>
              <w:szCs w:val="24"/>
            </w:rPr>
            <w:t xml:space="preserve">. Wanneer Elza zwanger was werd </w:t>
          </w:r>
          <w:proofErr w:type="spellStart"/>
          <w:r w:rsidR="001A0E15" w:rsidRPr="000B4976">
            <w:rPr>
              <w:sz w:val="24"/>
              <w:szCs w:val="24"/>
            </w:rPr>
            <w:t>Sarith</w:t>
          </w:r>
          <w:proofErr w:type="spellEnd"/>
          <w:r w:rsidR="001A0E15" w:rsidRPr="000B4976">
            <w:rPr>
              <w:sz w:val="24"/>
              <w:szCs w:val="24"/>
            </w:rPr>
            <w:t xml:space="preserve"> nog jaloerser en drong ze zichzelf bij Rutger aan. Vervolgens wordt </w:t>
          </w:r>
          <w:proofErr w:type="spellStart"/>
          <w:r w:rsidR="001A0E15" w:rsidRPr="000B4976">
            <w:rPr>
              <w:sz w:val="24"/>
              <w:szCs w:val="24"/>
            </w:rPr>
            <w:t>Sarith</w:t>
          </w:r>
          <w:proofErr w:type="spellEnd"/>
          <w:r w:rsidR="001A0E15" w:rsidRPr="000B4976">
            <w:rPr>
              <w:sz w:val="24"/>
              <w:szCs w:val="24"/>
            </w:rPr>
            <w:t xml:space="preserve"> samen met </w:t>
          </w:r>
          <w:proofErr w:type="spellStart"/>
          <w:r w:rsidR="001A0E15" w:rsidRPr="000B4976">
            <w:rPr>
              <w:sz w:val="24"/>
              <w:szCs w:val="24"/>
            </w:rPr>
            <w:t>Maisa</w:t>
          </w:r>
          <w:proofErr w:type="spellEnd"/>
          <w:r w:rsidR="001A0E15" w:rsidRPr="000B4976">
            <w:rPr>
              <w:sz w:val="24"/>
              <w:szCs w:val="24"/>
            </w:rPr>
            <w:t xml:space="preserve"> het huis uitgezet. </w:t>
          </w:r>
          <w:r w:rsidR="00B15103" w:rsidRPr="000B4976">
            <w:rPr>
              <w:sz w:val="24"/>
              <w:szCs w:val="24"/>
            </w:rPr>
            <w:t xml:space="preserve">Een tijdje later, wanneer Elza en Rutger naar Nederland gingen, liet </w:t>
          </w:r>
          <w:proofErr w:type="spellStart"/>
          <w:r w:rsidR="00B15103" w:rsidRPr="000B4976">
            <w:rPr>
              <w:sz w:val="24"/>
              <w:szCs w:val="24"/>
            </w:rPr>
            <w:t>Sarith</w:t>
          </w:r>
          <w:proofErr w:type="spellEnd"/>
          <w:r w:rsidR="00B15103" w:rsidRPr="000B4976">
            <w:rPr>
              <w:sz w:val="24"/>
              <w:szCs w:val="24"/>
            </w:rPr>
            <w:t xml:space="preserve"> een slavin, </w:t>
          </w:r>
          <w:proofErr w:type="spellStart"/>
          <w:r w:rsidR="00B15103" w:rsidRPr="000B4976">
            <w:rPr>
              <w:sz w:val="24"/>
              <w:szCs w:val="24"/>
            </w:rPr>
            <w:t>Ashana</w:t>
          </w:r>
          <w:proofErr w:type="spellEnd"/>
          <w:r w:rsidR="00B15103" w:rsidRPr="000B4976">
            <w:rPr>
              <w:sz w:val="24"/>
              <w:szCs w:val="24"/>
            </w:rPr>
            <w:t>, doodranselen</w:t>
          </w:r>
          <w:r w:rsidR="00F71EB6" w:rsidRPr="000B4976">
            <w:rPr>
              <w:sz w:val="24"/>
              <w:szCs w:val="24"/>
            </w:rPr>
            <w:t xml:space="preserve">, omdat de slavin kritiek had op </w:t>
          </w:r>
          <w:proofErr w:type="spellStart"/>
          <w:r w:rsidR="00F71EB6" w:rsidRPr="000B4976">
            <w:rPr>
              <w:sz w:val="24"/>
              <w:szCs w:val="24"/>
            </w:rPr>
            <w:t>Sarith</w:t>
          </w:r>
          <w:proofErr w:type="spellEnd"/>
          <w:r w:rsidR="00F71EB6" w:rsidRPr="000B4976">
            <w:rPr>
              <w:sz w:val="24"/>
              <w:szCs w:val="24"/>
            </w:rPr>
            <w:t xml:space="preserve">. Acht maanden later </w:t>
          </w:r>
          <w:r w:rsidR="00783364" w:rsidRPr="000B4976">
            <w:rPr>
              <w:sz w:val="24"/>
              <w:szCs w:val="24"/>
            </w:rPr>
            <w:t>was</w:t>
          </w:r>
          <w:r w:rsidR="00F71EB6" w:rsidRPr="000B4976">
            <w:rPr>
              <w:sz w:val="24"/>
              <w:szCs w:val="24"/>
            </w:rPr>
            <w:t xml:space="preserve"> </w:t>
          </w:r>
          <w:proofErr w:type="spellStart"/>
          <w:r w:rsidR="00F71EB6" w:rsidRPr="000B4976">
            <w:rPr>
              <w:sz w:val="24"/>
              <w:szCs w:val="24"/>
            </w:rPr>
            <w:t>Sarith</w:t>
          </w:r>
          <w:proofErr w:type="spellEnd"/>
          <w:r w:rsidR="00F71EB6" w:rsidRPr="000B4976">
            <w:rPr>
              <w:sz w:val="24"/>
              <w:szCs w:val="24"/>
            </w:rPr>
            <w:t xml:space="preserve"> getrouwd met Julius, een plantagehouder. Elza </w:t>
          </w:r>
          <w:r w:rsidR="000B4976">
            <w:rPr>
              <w:sz w:val="24"/>
              <w:szCs w:val="24"/>
            </w:rPr>
            <w:t>had</w:t>
          </w:r>
          <w:r w:rsidR="00F71EB6" w:rsidRPr="000B4976">
            <w:rPr>
              <w:sz w:val="24"/>
              <w:szCs w:val="24"/>
            </w:rPr>
            <w:t xml:space="preserve"> drie zonen</w:t>
          </w:r>
          <w:r w:rsidR="00545DC3" w:rsidRPr="000B4976">
            <w:rPr>
              <w:sz w:val="24"/>
              <w:szCs w:val="24"/>
            </w:rPr>
            <w:t>. P</w:t>
          </w:r>
          <w:r w:rsidR="00F71EB6" w:rsidRPr="000B4976">
            <w:rPr>
              <w:sz w:val="24"/>
              <w:szCs w:val="24"/>
            </w:rPr>
            <w:t>lantage</w:t>
          </w:r>
          <w:r w:rsidR="00545DC3" w:rsidRPr="000B4976">
            <w:rPr>
              <w:sz w:val="24"/>
              <w:szCs w:val="24"/>
            </w:rPr>
            <w:t>s werden</w:t>
          </w:r>
          <w:r w:rsidR="00F71EB6" w:rsidRPr="000B4976">
            <w:rPr>
              <w:sz w:val="24"/>
              <w:szCs w:val="24"/>
            </w:rPr>
            <w:t xml:space="preserve"> steeds vaker overvallen door gevluchte sla</w:t>
          </w:r>
          <w:r w:rsidR="00783364" w:rsidRPr="000B4976">
            <w:rPr>
              <w:sz w:val="24"/>
              <w:szCs w:val="24"/>
            </w:rPr>
            <w:t>ven, om hen te bestrijden stuurde</w:t>
          </w:r>
          <w:r w:rsidR="00F71EB6" w:rsidRPr="000B4976">
            <w:rPr>
              <w:sz w:val="24"/>
              <w:szCs w:val="24"/>
            </w:rPr>
            <w:t xml:space="preserve"> Nederland extra militairen. Met één van deze mannen</w:t>
          </w:r>
          <w:r w:rsidR="00783364" w:rsidRPr="000B4976">
            <w:rPr>
              <w:sz w:val="24"/>
              <w:szCs w:val="24"/>
            </w:rPr>
            <w:t xml:space="preserve">, </w:t>
          </w:r>
          <w:proofErr w:type="spellStart"/>
          <w:r w:rsidR="00783364" w:rsidRPr="000B4976">
            <w:rPr>
              <w:sz w:val="24"/>
              <w:szCs w:val="24"/>
            </w:rPr>
            <w:t>Reindert</w:t>
          </w:r>
          <w:proofErr w:type="spellEnd"/>
          <w:r w:rsidR="00783364" w:rsidRPr="000B4976">
            <w:rPr>
              <w:sz w:val="24"/>
              <w:szCs w:val="24"/>
            </w:rPr>
            <w:t xml:space="preserve"> </w:t>
          </w:r>
          <w:r w:rsidR="00F71EB6" w:rsidRPr="000B4976">
            <w:rPr>
              <w:sz w:val="24"/>
              <w:szCs w:val="24"/>
            </w:rPr>
            <w:t xml:space="preserve">genaamd, </w:t>
          </w:r>
          <w:r w:rsidR="00783364" w:rsidRPr="000B4976">
            <w:rPr>
              <w:sz w:val="24"/>
              <w:szCs w:val="24"/>
            </w:rPr>
            <w:t>had</w:t>
          </w:r>
          <w:r w:rsidR="00F71EB6" w:rsidRPr="000B4976">
            <w:rPr>
              <w:sz w:val="24"/>
              <w:szCs w:val="24"/>
            </w:rPr>
            <w:t xml:space="preserve"> </w:t>
          </w:r>
          <w:proofErr w:type="spellStart"/>
          <w:r w:rsidR="00F71EB6" w:rsidRPr="000B4976">
            <w:rPr>
              <w:sz w:val="24"/>
              <w:szCs w:val="24"/>
            </w:rPr>
            <w:t>Sarith</w:t>
          </w:r>
          <w:proofErr w:type="spellEnd"/>
          <w:r w:rsidR="00F71EB6" w:rsidRPr="000B4976">
            <w:rPr>
              <w:sz w:val="24"/>
              <w:szCs w:val="24"/>
            </w:rPr>
            <w:t xml:space="preserve"> een affaire.</w:t>
          </w:r>
          <w:r w:rsidR="00783364" w:rsidRPr="000B4976">
            <w:rPr>
              <w:sz w:val="24"/>
              <w:szCs w:val="24"/>
            </w:rPr>
            <w:t xml:space="preserve"> Ze was zwanger maar wist niet of het kind van </w:t>
          </w:r>
          <w:proofErr w:type="spellStart"/>
          <w:r w:rsidR="00783364" w:rsidRPr="000B4976">
            <w:rPr>
              <w:sz w:val="24"/>
              <w:szCs w:val="24"/>
            </w:rPr>
            <w:t>Reindert</w:t>
          </w:r>
          <w:proofErr w:type="spellEnd"/>
          <w:r w:rsidR="00783364" w:rsidRPr="000B4976">
            <w:rPr>
              <w:sz w:val="24"/>
              <w:szCs w:val="24"/>
            </w:rPr>
            <w:t xml:space="preserve"> of Julius was.</w:t>
          </w:r>
          <w:r w:rsidR="00491821" w:rsidRPr="000B4976">
            <w:rPr>
              <w:sz w:val="24"/>
              <w:szCs w:val="24"/>
            </w:rPr>
            <w:t xml:space="preserve"> Op een dag kwam </w:t>
          </w:r>
          <w:proofErr w:type="spellStart"/>
          <w:r w:rsidR="00783364" w:rsidRPr="000B4976">
            <w:rPr>
              <w:sz w:val="24"/>
              <w:szCs w:val="24"/>
            </w:rPr>
            <w:t>Reindert</w:t>
          </w:r>
          <w:proofErr w:type="spellEnd"/>
          <w:r w:rsidR="00491821" w:rsidRPr="000B4976">
            <w:rPr>
              <w:sz w:val="24"/>
              <w:szCs w:val="24"/>
            </w:rPr>
            <w:t xml:space="preserve"> naar </w:t>
          </w:r>
          <w:proofErr w:type="spellStart"/>
          <w:r w:rsidR="00491821" w:rsidRPr="000B4976">
            <w:rPr>
              <w:sz w:val="24"/>
              <w:szCs w:val="24"/>
            </w:rPr>
            <w:t>Sarith</w:t>
          </w:r>
          <w:proofErr w:type="spellEnd"/>
          <w:r w:rsidR="00491821" w:rsidRPr="000B4976">
            <w:rPr>
              <w:sz w:val="24"/>
              <w:szCs w:val="24"/>
            </w:rPr>
            <w:t xml:space="preserve"> op de plantage. Julius was </w:t>
          </w:r>
          <w:r w:rsidR="00783364" w:rsidRPr="000B4976">
            <w:rPr>
              <w:sz w:val="24"/>
              <w:szCs w:val="24"/>
            </w:rPr>
            <w:t>toen</w:t>
          </w:r>
          <w:r w:rsidR="00491821" w:rsidRPr="000B4976">
            <w:rPr>
              <w:sz w:val="24"/>
              <w:szCs w:val="24"/>
            </w:rPr>
            <w:t xml:space="preserve"> naar Paramaribo. De plantage </w:t>
          </w:r>
          <w:r w:rsidR="00783364" w:rsidRPr="000B4976">
            <w:rPr>
              <w:sz w:val="24"/>
              <w:szCs w:val="24"/>
            </w:rPr>
            <w:t>werd</w:t>
          </w:r>
          <w:r w:rsidR="00491821" w:rsidRPr="000B4976">
            <w:rPr>
              <w:sz w:val="24"/>
              <w:szCs w:val="24"/>
            </w:rPr>
            <w:t xml:space="preserve"> overvallen door de gevluchte slaven. </w:t>
          </w:r>
          <w:proofErr w:type="spellStart"/>
          <w:r w:rsidR="00491821" w:rsidRPr="000B4976">
            <w:rPr>
              <w:sz w:val="24"/>
              <w:szCs w:val="24"/>
            </w:rPr>
            <w:t>Rein</w:t>
          </w:r>
          <w:r w:rsidR="000B4976">
            <w:rPr>
              <w:sz w:val="24"/>
              <w:szCs w:val="24"/>
            </w:rPr>
            <w:t>dert</w:t>
          </w:r>
          <w:proofErr w:type="spellEnd"/>
          <w:r w:rsidR="00491821" w:rsidRPr="000B4976">
            <w:rPr>
              <w:sz w:val="24"/>
              <w:szCs w:val="24"/>
            </w:rPr>
            <w:t xml:space="preserve"> </w:t>
          </w:r>
          <w:r w:rsidR="00783364" w:rsidRPr="000B4976">
            <w:rPr>
              <w:sz w:val="24"/>
              <w:szCs w:val="24"/>
            </w:rPr>
            <w:t>werd</w:t>
          </w:r>
          <w:r w:rsidR="00491821" w:rsidRPr="000B4976">
            <w:rPr>
              <w:sz w:val="24"/>
              <w:szCs w:val="24"/>
            </w:rPr>
            <w:t xml:space="preserve"> vermoord en </w:t>
          </w:r>
          <w:proofErr w:type="spellStart"/>
          <w:r w:rsidR="00491821" w:rsidRPr="000B4976">
            <w:rPr>
              <w:sz w:val="24"/>
              <w:szCs w:val="24"/>
            </w:rPr>
            <w:t>Sarith</w:t>
          </w:r>
          <w:proofErr w:type="spellEnd"/>
          <w:r w:rsidR="00545DC3" w:rsidRPr="000B4976">
            <w:rPr>
              <w:sz w:val="24"/>
              <w:szCs w:val="24"/>
            </w:rPr>
            <w:t xml:space="preserve">, </w:t>
          </w:r>
          <w:r w:rsidR="00491821" w:rsidRPr="000B4976">
            <w:rPr>
              <w:sz w:val="24"/>
              <w:szCs w:val="24"/>
            </w:rPr>
            <w:t xml:space="preserve">haar zoontje </w:t>
          </w:r>
          <w:proofErr w:type="spellStart"/>
          <w:r w:rsidR="00491821" w:rsidRPr="000B4976">
            <w:rPr>
              <w:sz w:val="24"/>
              <w:szCs w:val="24"/>
            </w:rPr>
            <w:t>Jethro</w:t>
          </w:r>
          <w:proofErr w:type="spellEnd"/>
          <w:r w:rsidR="00F71EB6" w:rsidRPr="000B4976">
            <w:rPr>
              <w:sz w:val="24"/>
              <w:szCs w:val="24"/>
            </w:rPr>
            <w:t xml:space="preserve"> </w:t>
          </w:r>
          <w:r w:rsidR="00783364" w:rsidRPr="000B4976">
            <w:rPr>
              <w:sz w:val="24"/>
              <w:szCs w:val="24"/>
            </w:rPr>
            <w:t xml:space="preserve">en de slavin </w:t>
          </w:r>
          <w:proofErr w:type="spellStart"/>
          <w:r w:rsidR="00783364" w:rsidRPr="000B4976">
            <w:rPr>
              <w:sz w:val="24"/>
              <w:szCs w:val="24"/>
            </w:rPr>
            <w:t>Mini-mini</w:t>
          </w:r>
          <w:proofErr w:type="spellEnd"/>
          <w:r w:rsidR="00783364" w:rsidRPr="000B4976">
            <w:rPr>
              <w:sz w:val="24"/>
              <w:szCs w:val="24"/>
            </w:rPr>
            <w:t xml:space="preserve"> verstopt</w:t>
          </w:r>
          <w:r w:rsidR="00545DC3" w:rsidRPr="000B4976">
            <w:rPr>
              <w:sz w:val="24"/>
              <w:szCs w:val="24"/>
            </w:rPr>
            <w:t>en zich in de kast. Een oude</w:t>
          </w:r>
          <w:r w:rsidR="00783364" w:rsidRPr="000B4976">
            <w:rPr>
              <w:sz w:val="24"/>
              <w:szCs w:val="24"/>
            </w:rPr>
            <w:t xml:space="preserve"> slavin</w:t>
          </w:r>
          <w:r w:rsidR="00CD4631" w:rsidRPr="000B4976">
            <w:rPr>
              <w:sz w:val="24"/>
              <w:szCs w:val="24"/>
            </w:rPr>
            <w:t xml:space="preserve">, </w:t>
          </w:r>
          <w:proofErr w:type="spellStart"/>
          <w:r w:rsidR="00CD4631" w:rsidRPr="000B4976">
            <w:rPr>
              <w:sz w:val="24"/>
              <w:szCs w:val="24"/>
            </w:rPr>
            <w:t>Kwasiba</w:t>
          </w:r>
          <w:proofErr w:type="spellEnd"/>
          <w:r w:rsidR="00CD4631" w:rsidRPr="000B4976">
            <w:rPr>
              <w:sz w:val="24"/>
              <w:szCs w:val="24"/>
            </w:rPr>
            <w:t>,</w:t>
          </w:r>
          <w:r w:rsidR="00783364" w:rsidRPr="000B4976">
            <w:rPr>
              <w:sz w:val="24"/>
              <w:szCs w:val="24"/>
            </w:rPr>
            <w:t xml:space="preserve"> leidde</w:t>
          </w:r>
          <w:r w:rsidR="00545DC3" w:rsidRPr="000B4976">
            <w:rPr>
              <w:sz w:val="24"/>
              <w:szCs w:val="24"/>
            </w:rPr>
            <w:t xml:space="preserve"> de leider </w:t>
          </w:r>
          <w:proofErr w:type="spellStart"/>
          <w:r w:rsidR="00545DC3" w:rsidRPr="000B4976">
            <w:rPr>
              <w:sz w:val="24"/>
              <w:szCs w:val="24"/>
            </w:rPr>
            <w:t>Agosu</w:t>
          </w:r>
          <w:proofErr w:type="spellEnd"/>
          <w:r w:rsidR="00545DC3" w:rsidRPr="000B4976">
            <w:rPr>
              <w:sz w:val="24"/>
              <w:szCs w:val="24"/>
            </w:rPr>
            <w:t xml:space="preserve"> af en </w:t>
          </w:r>
          <w:r w:rsidR="00783364" w:rsidRPr="000B4976">
            <w:rPr>
              <w:sz w:val="24"/>
              <w:szCs w:val="24"/>
            </w:rPr>
            <w:t>zei</w:t>
          </w:r>
          <w:r w:rsidR="00545DC3" w:rsidRPr="000B4976">
            <w:rPr>
              <w:sz w:val="24"/>
              <w:szCs w:val="24"/>
            </w:rPr>
            <w:t xml:space="preserve"> dat er geen blanken meer </w:t>
          </w:r>
          <w:r w:rsidR="00783364" w:rsidRPr="000B4976">
            <w:rPr>
              <w:sz w:val="24"/>
              <w:szCs w:val="24"/>
            </w:rPr>
            <w:t>waren</w:t>
          </w:r>
          <w:r w:rsidR="00545DC3" w:rsidRPr="000B4976">
            <w:rPr>
              <w:sz w:val="24"/>
              <w:szCs w:val="24"/>
            </w:rPr>
            <w:t xml:space="preserve">. </w:t>
          </w:r>
          <w:r w:rsidR="000B4976">
            <w:rPr>
              <w:sz w:val="24"/>
              <w:szCs w:val="24"/>
            </w:rPr>
            <w:t>Ze</w:t>
          </w:r>
          <w:r w:rsidR="00783364" w:rsidRPr="000B4976">
            <w:rPr>
              <w:sz w:val="24"/>
              <w:szCs w:val="24"/>
            </w:rPr>
            <w:t xml:space="preserve"> werden </w:t>
          </w:r>
          <w:r w:rsidR="000B4976">
            <w:rPr>
              <w:sz w:val="24"/>
              <w:szCs w:val="24"/>
            </w:rPr>
            <w:t xml:space="preserve">uiteindelijk </w:t>
          </w:r>
          <w:r w:rsidR="00783364" w:rsidRPr="000B4976">
            <w:rPr>
              <w:sz w:val="24"/>
              <w:szCs w:val="24"/>
            </w:rPr>
            <w:t>gered door Julius met een groep soldaten. De gevluchte slaven vluchtten</w:t>
          </w:r>
          <w:r w:rsidR="00CD4631" w:rsidRPr="000B4976">
            <w:rPr>
              <w:sz w:val="24"/>
              <w:szCs w:val="24"/>
            </w:rPr>
            <w:t xml:space="preserve">. Julius </w:t>
          </w:r>
          <w:r w:rsidR="00770FEE">
            <w:rPr>
              <w:sz w:val="24"/>
              <w:szCs w:val="24"/>
            </w:rPr>
            <w:t>kwam</w:t>
          </w:r>
          <w:r w:rsidR="00CD4631" w:rsidRPr="000B4976">
            <w:rPr>
              <w:sz w:val="24"/>
              <w:szCs w:val="24"/>
            </w:rPr>
            <w:t xml:space="preserve"> achter de affaire met </w:t>
          </w:r>
          <w:proofErr w:type="spellStart"/>
          <w:r w:rsidR="00CD4631" w:rsidRPr="000B4976">
            <w:rPr>
              <w:sz w:val="24"/>
              <w:szCs w:val="24"/>
            </w:rPr>
            <w:t>Reindert</w:t>
          </w:r>
          <w:proofErr w:type="spellEnd"/>
          <w:r w:rsidR="00CD4631" w:rsidRPr="000B4976">
            <w:rPr>
              <w:sz w:val="24"/>
              <w:szCs w:val="24"/>
            </w:rPr>
            <w:t xml:space="preserve"> en de verhouding met Rutger. </w:t>
          </w:r>
          <w:proofErr w:type="spellStart"/>
          <w:r w:rsidR="00CD4631" w:rsidRPr="000B4976">
            <w:rPr>
              <w:sz w:val="24"/>
              <w:szCs w:val="24"/>
            </w:rPr>
            <w:t>Sarith</w:t>
          </w:r>
          <w:proofErr w:type="spellEnd"/>
          <w:r w:rsidR="00CD4631" w:rsidRPr="000B4976">
            <w:rPr>
              <w:sz w:val="24"/>
              <w:szCs w:val="24"/>
            </w:rPr>
            <w:t xml:space="preserve"> wordt uit het huis gestuurd, maar ze blijven getrouwd omdat ze </w:t>
          </w:r>
          <w:proofErr w:type="spellStart"/>
          <w:r w:rsidR="00CD4631" w:rsidRPr="000B4976">
            <w:rPr>
              <w:sz w:val="24"/>
              <w:szCs w:val="24"/>
            </w:rPr>
            <w:t>Jethro’s</w:t>
          </w:r>
          <w:proofErr w:type="spellEnd"/>
          <w:r w:rsidR="00CD4631" w:rsidRPr="000B4976">
            <w:rPr>
              <w:sz w:val="24"/>
              <w:szCs w:val="24"/>
            </w:rPr>
            <w:t xml:space="preserve"> moeder is. </w:t>
          </w:r>
          <w:proofErr w:type="spellStart"/>
          <w:r w:rsidR="00CD4631" w:rsidRPr="000B4976">
            <w:rPr>
              <w:sz w:val="24"/>
              <w:szCs w:val="24"/>
            </w:rPr>
            <w:t>Kwasiba</w:t>
          </w:r>
          <w:proofErr w:type="spellEnd"/>
          <w:r w:rsidR="00CD4631" w:rsidRPr="000B4976">
            <w:rPr>
              <w:sz w:val="24"/>
              <w:szCs w:val="24"/>
            </w:rPr>
            <w:t xml:space="preserve"> sterft kort na de overval aan ouderdom en </w:t>
          </w:r>
          <w:proofErr w:type="spellStart"/>
          <w:r w:rsidR="00CD4631" w:rsidRPr="000B4976">
            <w:rPr>
              <w:sz w:val="24"/>
              <w:szCs w:val="24"/>
            </w:rPr>
            <w:t>Mini-mini</w:t>
          </w:r>
          <w:proofErr w:type="spellEnd"/>
          <w:r w:rsidR="00CD4631" w:rsidRPr="000B4976">
            <w:rPr>
              <w:sz w:val="24"/>
              <w:szCs w:val="24"/>
            </w:rPr>
            <w:t xml:space="preserve"> wordt de nieuwe slavin van Julius. Ze worden verliefd op elkaar en krijgen in april 1977 een dochter. </w:t>
          </w:r>
          <w:proofErr w:type="spellStart"/>
          <w:r w:rsidR="00CD4631" w:rsidRPr="000B4976">
            <w:rPr>
              <w:sz w:val="24"/>
              <w:szCs w:val="24"/>
            </w:rPr>
            <w:t>Sarith</w:t>
          </w:r>
          <w:proofErr w:type="spellEnd"/>
          <w:r w:rsidR="00CD4631" w:rsidRPr="000B4976">
            <w:rPr>
              <w:sz w:val="24"/>
              <w:szCs w:val="24"/>
            </w:rPr>
            <w:t xml:space="preserve"> was </w:t>
          </w:r>
          <w:r w:rsidR="00770FEE">
            <w:rPr>
              <w:sz w:val="24"/>
              <w:szCs w:val="24"/>
            </w:rPr>
            <w:t>woedend</w:t>
          </w:r>
          <w:r w:rsidR="00CD4631" w:rsidRPr="000B4976">
            <w:rPr>
              <w:sz w:val="24"/>
              <w:szCs w:val="24"/>
            </w:rPr>
            <w:t xml:space="preserve"> wanneer ze erachter kwam dat </w:t>
          </w:r>
          <w:proofErr w:type="spellStart"/>
          <w:r w:rsidR="00CD4631" w:rsidRPr="000B4976">
            <w:rPr>
              <w:sz w:val="24"/>
              <w:szCs w:val="24"/>
            </w:rPr>
            <w:t>Mini-mini</w:t>
          </w:r>
          <w:proofErr w:type="spellEnd"/>
          <w:r w:rsidR="00CD4631" w:rsidRPr="000B4976">
            <w:rPr>
              <w:sz w:val="24"/>
              <w:szCs w:val="24"/>
            </w:rPr>
            <w:t xml:space="preserve"> zwanger was van Julius. Ze </w:t>
          </w:r>
          <w:r w:rsidR="00770FEE">
            <w:rPr>
              <w:sz w:val="24"/>
              <w:szCs w:val="24"/>
            </w:rPr>
            <w:t>verkocht</w:t>
          </w:r>
          <w:r w:rsidR="00CD4631" w:rsidRPr="000B4976">
            <w:rPr>
              <w:sz w:val="24"/>
              <w:szCs w:val="24"/>
            </w:rPr>
            <w:t xml:space="preserve"> haar stiekem op de beurs in Paramaribo. Toen Julius ontdekte dat ze verkocht was, kocht hij haar vrij. In 1778 heeft Elza er twee dochters bij gekregen. En </w:t>
          </w:r>
          <w:proofErr w:type="spellStart"/>
          <w:r w:rsidR="00CD4631" w:rsidRPr="000B4976">
            <w:rPr>
              <w:sz w:val="24"/>
              <w:szCs w:val="24"/>
            </w:rPr>
            <w:t>Mini-mini</w:t>
          </w:r>
          <w:proofErr w:type="spellEnd"/>
          <w:r w:rsidR="00CD4631" w:rsidRPr="000B4976">
            <w:rPr>
              <w:sz w:val="24"/>
              <w:szCs w:val="24"/>
            </w:rPr>
            <w:t xml:space="preserve"> heeft twee zoons met Julius van haar eigen bloed, maar ze beschouwd </w:t>
          </w:r>
          <w:proofErr w:type="spellStart"/>
          <w:r w:rsidR="00CD4631" w:rsidRPr="000B4976">
            <w:rPr>
              <w:sz w:val="24"/>
              <w:szCs w:val="24"/>
            </w:rPr>
            <w:t>Jethro</w:t>
          </w:r>
          <w:proofErr w:type="spellEnd"/>
          <w:r w:rsidR="00CD4631" w:rsidRPr="000B4976">
            <w:rPr>
              <w:sz w:val="24"/>
              <w:szCs w:val="24"/>
            </w:rPr>
            <w:t xml:space="preserve"> ook als haar zoon. Dan breekt er een epidemie van gele koorts uit, veel mensen overlijden hieraan, waaronder</w:t>
          </w:r>
          <w:r w:rsidR="0061572E" w:rsidRPr="000B4976">
            <w:rPr>
              <w:sz w:val="24"/>
              <w:szCs w:val="24"/>
            </w:rPr>
            <w:t xml:space="preserve"> </w:t>
          </w:r>
          <w:proofErr w:type="spellStart"/>
          <w:r w:rsidR="0061572E" w:rsidRPr="000B4976">
            <w:rPr>
              <w:sz w:val="24"/>
              <w:szCs w:val="24"/>
            </w:rPr>
            <w:t>Elza’s</w:t>
          </w:r>
          <w:proofErr w:type="spellEnd"/>
          <w:r w:rsidR="0061572E" w:rsidRPr="000B4976">
            <w:rPr>
              <w:sz w:val="24"/>
              <w:szCs w:val="24"/>
            </w:rPr>
            <w:t xml:space="preserve"> slavin </w:t>
          </w:r>
          <w:proofErr w:type="spellStart"/>
          <w:r w:rsidR="0061572E" w:rsidRPr="000B4976">
            <w:rPr>
              <w:sz w:val="24"/>
              <w:szCs w:val="24"/>
            </w:rPr>
            <w:t>Maisa</w:t>
          </w:r>
          <w:proofErr w:type="spellEnd"/>
          <w:r w:rsidR="0061572E" w:rsidRPr="000B4976">
            <w:rPr>
              <w:sz w:val="24"/>
              <w:szCs w:val="24"/>
            </w:rPr>
            <w:t xml:space="preserve">, één van </w:t>
          </w:r>
          <w:proofErr w:type="spellStart"/>
          <w:r w:rsidR="0061572E" w:rsidRPr="000B4976">
            <w:rPr>
              <w:sz w:val="24"/>
              <w:szCs w:val="24"/>
            </w:rPr>
            <w:t>Elza’s</w:t>
          </w:r>
          <w:proofErr w:type="spellEnd"/>
          <w:r w:rsidR="0061572E" w:rsidRPr="000B4976">
            <w:rPr>
              <w:sz w:val="24"/>
              <w:szCs w:val="24"/>
            </w:rPr>
            <w:t xml:space="preserve"> dochters en </w:t>
          </w:r>
          <w:proofErr w:type="spellStart"/>
          <w:r w:rsidR="0061572E" w:rsidRPr="000B4976">
            <w:rPr>
              <w:sz w:val="24"/>
              <w:szCs w:val="24"/>
            </w:rPr>
            <w:t>Jethro</w:t>
          </w:r>
          <w:proofErr w:type="spellEnd"/>
          <w:r w:rsidR="0061572E" w:rsidRPr="000B4976">
            <w:rPr>
              <w:sz w:val="24"/>
              <w:szCs w:val="24"/>
            </w:rPr>
            <w:t xml:space="preserve">, de zoon van </w:t>
          </w:r>
          <w:proofErr w:type="spellStart"/>
          <w:r w:rsidR="0061572E" w:rsidRPr="000B4976">
            <w:rPr>
              <w:sz w:val="24"/>
              <w:szCs w:val="24"/>
            </w:rPr>
            <w:t>Sarith</w:t>
          </w:r>
          <w:proofErr w:type="spellEnd"/>
          <w:r w:rsidR="0061572E" w:rsidRPr="000B4976">
            <w:rPr>
              <w:sz w:val="24"/>
              <w:szCs w:val="24"/>
            </w:rPr>
            <w:t xml:space="preserve"> en Julius. Julius verkoopt de plantage en besluit </w:t>
          </w:r>
          <w:proofErr w:type="spellStart"/>
          <w:r w:rsidR="0061572E" w:rsidRPr="000B4976">
            <w:rPr>
              <w:sz w:val="24"/>
              <w:szCs w:val="24"/>
            </w:rPr>
            <w:t>Mini-mini’s</w:t>
          </w:r>
          <w:proofErr w:type="spellEnd"/>
          <w:r w:rsidR="0061572E" w:rsidRPr="000B4976">
            <w:rPr>
              <w:sz w:val="24"/>
              <w:szCs w:val="24"/>
            </w:rPr>
            <w:t xml:space="preserve"> kinderen wettelijk te accepteren. Als in 1779 Elza en </w:t>
          </w:r>
          <w:proofErr w:type="spellStart"/>
          <w:r w:rsidR="0061572E" w:rsidRPr="000B4976">
            <w:rPr>
              <w:sz w:val="24"/>
              <w:szCs w:val="24"/>
            </w:rPr>
            <w:t>Sarith</w:t>
          </w:r>
          <w:proofErr w:type="spellEnd"/>
          <w:r w:rsidR="0061572E" w:rsidRPr="000B4976">
            <w:rPr>
              <w:sz w:val="24"/>
              <w:szCs w:val="24"/>
            </w:rPr>
            <w:t xml:space="preserve"> allebei in </w:t>
          </w:r>
          <w:proofErr w:type="spellStart"/>
          <w:r w:rsidR="0061572E" w:rsidRPr="000B4976">
            <w:rPr>
              <w:sz w:val="24"/>
              <w:szCs w:val="24"/>
            </w:rPr>
            <w:t>Hébron</w:t>
          </w:r>
          <w:proofErr w:type="spellEnd"/>
          <w:r w:rsidR="0061572E" w:rsidRPr="000B4976">
            <w:rPr>
              <w:sz w:val="24"/>
              <w:szCs w:val="24"/>
            </w:rPr>
            <w:t xml:space="preserve"> wonen, overlijdt hun grootmoeder. Elza vergeeft </w:t>
          </w:r>
          <w:proofErr w:type="spellStart"/>
          <w:r w:rsidR="0061572E" w:rsidRPr="000B4976">
            <w:rPr>
              <w:sz w:val="24"/>
              <w:szCs w:val="24"/>
            </w:rPr>
            <w:t>Sarith</w:t>
          </w:r>
          <w:proofErr w:type="spellEnd"/>
          <w:r w:rsidR="0061572E" w:rsidRPr="000B4976">
            <w:rPr>
              <w:sz w:val="24"/>
              <w:szCs w:val="24"/>
            </w:rPr>
            <w:t xml:space="preserve"> en helpt haar zichzelf te vergeven.</w:t>
          </w:r>
        </w:p>
        <w:p w:rsidR="00770FEE" w:rsidRPr="000B4976" w:rsidRDefault="00770FEE" w:rsidP="00770FEE">
          <w:pPr>
            <w:rPr>
              <w:sz w:val="24"/>
              <w:szCs w:val="24"/>
            </w:rPr>
          </w:pPr>
          <w:r>
            <w:rPr>
              <w:sz w:val="24"/>
              <w:szCs w:val="24"/>
            </w:rPr>
            <w:t>Ik ga onderzoeken i</w:t>
          </w:r>
          <w:r w:rsidRPr="000B4976">
            <w:rPr>
              <w:sz w:val="24"/>
              <w:szCs w:val="24"/>
            </w:rPr>
            <w:t>n hoeverre het beeld van de roman met de realiteit van die periode klopt</w:t>
          </w:r>
          <w:r>
            <w:rPr>
              <w:sz w:val="24"/>
              <w:szCs w:val="24"/>
            </w:rPr>
            <w:t>. Dit doe ik aan de hand van twee deelvragen. Ik ga me verdiepen in de gevluchte slaven. Hierbij kijk ik met name of ze daadwerkelijk in de bossen leefden en of ze de blanken zodanig haatten dat ze hen vermoordden. Ook zal ik me verdiepen in de omgang van de blanken met de slaven. Ik zal kijken of de slaven daadwerkelijk zo’n slecht leven hadden in vergelijken met de blanken.</w:t>
          </w:r>
        </w:p>
        <w:p w:rsidR="00770FEE" w:rsidRDefault="00770FEE" w:rsidP="00FA0D4B">
          <w:pPr>
            <w:rPr>
              <w:sz w:val="24"/>
              <w:szCs w:val="24"/>
            </w:rPr>
          </w:pPr>
        </w:p>
        <w:p w:rsidR="0061572E" w:rsidRPr="00435F68" w:rsidRDefault="00435F68" w:rsidP="00FA0D4B">
          <w:pPr>
            <w:rPr>
              <w:b/>
              <w:sz w:val="44"/>
              <w:szCs w:val="44"/>
            </w:rPr>
          </w:pPr>
          <w:r w:rsidRPr="00435F68">
            <w:rPr>
              <w:b/>
              <w:sz w:val="44"/>
              <w:szCs w:val="44"/>
            </w:rPr>
            <w:lastRenderedPageBreak/>
            <w:t>De marrons</w:t>
          </w:r>
        </w:p>
        <w:p w:rsidR="00C223FE" w:rsidRPr="000B4976" w:rsidRDefault="008D61F1" w:rsidP="00FA0D4B">
          <w:pPr>
            <w:rPr>
              <w:sz w:val="24"/>
              <w:szCs w:val="24"/>
            </w:rPr>
          </w:pPr>
          <w:r w:rsidRPr="000B4976">
            <w:rPr>
              <w:sz w:val="24"/>
              <w:szCs w:val="24"/>
            </w:rPr>
            <w:t>In het boek vermoordden de gevluchte slaven de blanken</w:t>
          </w:r>
          <w:r w:rsidR="00C223FE" w:rsidRPr="000B4976">
            <w:rPr>
              <w:sz w:val="24"/>
              <w:szCs w:val="24"/>
            </w:rPr>
            <w:t>, stalen ze hun bezittingen</w:t>
          </w:r>
          <w:r w:rsidRPr="000B4976">
            <w:rPr>
              <w:sz w:val="24"/>
              <w:szCs w:val="24"/>
            </w:rPr>
            <w:t xml:space="preserve"> en leefden ze in bossen, gebeurde dit echt?</w:t>
          </w:r>
        </w:p>
        <w:p w:rsidR="00F36909" w:rsidRPr="000B4976" w:rsidRDefault="00160619" w:rsidP="00FA0D4B">
          <w:pPr>
            <w:rPr>
              <w:sz w:val="24"/>
              <w:szCs w:val="24"/>
            </w:rPr>
          </w:pPr>
          <w:r w:rsidRPr="00435F68">
            <w:rPr>
              <w:i/>
              <w:sz w:val="24"/>
              <w:szCs w:val="24"/>
            </w:rPr>
            <w:t>“</w:t>
          </w:r>
          <w:r w:rsidR="008D61F1" w:rsidRPr="00435F68">
            <w:rPr>
              <w:i/>
              <w:sz w:val="24"/>
              <w:szCs w:val="24"/>
            </w:rPr>
            <w:t xml:space="preserve">Ondertussen stond er een groep van de plantageslaven buiten, één van de marrons riep uit het raam, waarnaast het lichaam van Rein lag: ‘Alle slaven, we hebben de blanke al gedood, jullie mogen weggaan, ren weg, </w:t>
          </w:r>
          <w:proofErr w:type="spellStart"/>
          <w:r w:rsidR="008D61F1" w:rsidRPr="00435F68">
            <w:rPr>
              <w:i/>
              <w:sz w:val="24"/>
              <w:szCs w:val="24"/>
            </w:rPr>
            <w:t>jullien</w:t>
          </w:r>
          <w:proofErr w:type="spellEnd"/>
          <w:r w:rsidR="008D61F1" w:rsidRPr="00435F68">
            <w:rPr>
              <w:i/>
              <w:sz w:val="24"/>
              <w:szCs w:val="24"/>
            </w:rPr>
            <w:t xml:space="preserve"> zijn vrij.’ Een luid gejuich steeg op, en men kon de voeten horen rennen.</w:t>
          </w:r>
          <w:r w:rsidRPr="00435F68">
            <w:rPr>
              <w:i/>
              <w:sz w:val="24"/>
              <w:szCs w:val="24"/>
            </w:rPr>
            <w:t>”</w:t>
          </w:r>
          <w:r w:rsidRPr="000B4976">
            <w:rPr>
              <w:sz w:val="24"/>
              <w:szCs w:val="24"/>
            </w:rPr>
            <w:t xml:space="preserve"> (blz. 225)</w:t>
          </w:r>
          <w:r w:rsidR="0047182B" w:rsidRPr="000B4976">
            <w:rPr>
              <w:sz w:val="24"/>
              <w:szCs w:val="24"/>
            </w:rPr>
            <w:t xml:space="preserve"> </w:t>
          </w:r>
          <w:r w:rsidR="00C223FE" w:rsidRPr="000B4976">
            <w:rPr>
              <w:sz w:val="24"/>
              <w:szCs w:val="24"/>
            </w:rPr>
            <w:br/>
          </w:r>
          <w:r w:rsidRPr="000B4976">
            <w:rPr>
              <w:sz w:val="24"/>
              <w:szCs w:val="24"/>
            </w:rPr>
            <w:t>Hier zijn de gevluchte slaven of de marrons, die hier bosnegers genoemd worden, heel gewelddadig tegenover de blanken.</w:t>
          </w:r>
          <w:r w:rsidR="00C223FE" w:rsidRPr="000B4976">
            <w:rPr>
              <w:sz w:val="24"/>
              <w:szCs w:val="24"/>
            </w:rPr>
            <w:t xml:space="preserve"> Ze hebben zelfs de enige blanke die ze op dat moment tegen kwamen vermoord.</w:t>
          </w:r>
          <w:r w:rsidR="0047182B">
            <w:rPr>
              <w:rStyle w:val="Voetnootmarkering"/>
              <w:sz w:val="24"/>
              <w:szCs w:val="24"/>
            </w:rPr>
            <w:footnoteReference w:id="1"/>
          </w:r>
          <w:r w:rsidR="00C223FE" w:rsidRPr="000B4976">
            <w:rPr>
              <w:sz w:val="24"/>
              <w:szCs w:val="24"/>
            </w:rPr>
            <w:t xml:space="preserve">In het boek ‘Nederlandse slavenhandel (1621-1803) wordt duidelijk gemaakt dat de slaven zo’n slecht leven hadden en dat het daarom begrijpelijk was dat ze wegliepen, in de bossen bijeenkwamen, zich vermenigvuldigden en plannen maakten om het de blanken betaald te zetten. </w:t>
          </w:r>
          <w:r w:rsidR="000B4976" w:rsidRPr="000B4976">
            <w:rPr>
              <w:sz w:val="24"/>
              <w:szCs w:val="24"/>
            </w:rPr>
            <w:t xml:space="preserve">Ook wordt er in dit informatieve boek het volgende bevestigd: </w:t>
          </w:r>
          <w:r w:rsidR="000B4976" w:rsidRPr="000B4976">
            <w:rPr>
              <w:sz w:val="24"/>
              <w:szCs w:val="24"/>
            </w:rPr>
            <w:br/>
          </w:r>
          <w:r w:rsidR="000B4976" w:rsidRPr="000B4976">
            <w:rPr>
              <w:i/>
              <w:sz w:val="24"/>
              <w:szCs w:val="24"/>
            </w:rPr>
            <w:t>“</w:t>
          </w:r>
          <w:r w:rsidR="00C223FE" w:rsidRPr="000B4976">
            <w:rPr>
              <w:i/>
              <w:sz w:val="24"/>
              <w:szCs w:val="24"/>
            </w:rPr>
            <w:t>De weglopers organiseerden zich tot taaie guerrillero’s die sinds 1655 aanvallen op plantages uitvoerden om aan vrouwen, voedsel en wapens te komen. In een aantal gevallen bevrijdden zij hun lotgenoten, die dan met de marrons het onzekere oerwoudbestaan zouden delen. In 1773  escaleerden de opstanden zodanig dat de hele suikerproductie stil kwam te liggen.</w:t>
          </w:r>
          <w:r w:rsidR="000B4976" w:rsidRPr="000B4976">
            <w:rPr>
              <w:i/>
              <w:sz w:val="24"/>
              <w:szCs w:val="24"/>
            </w:rPr>
            <w:t>”</w:t>
          </w:r>
          <w:r w:rsidR="00C223FE" w:rsidRPr="000B4976">
            <w:rPr>
              <w:sz w:val="24"/>
              <w:szCs w:val="24"/>
            </w:rPr>
            <w:t xml:space="preserve"> (</w:t>
          </w:r>
          <w:r w:rsidR="000B4976" w:rsidRPr="000B4976">
            <w:rPr>
              <w:sz w:val="24"/>
              <w:szCs w:val="24"/>
            </w:rPr>
            <w:t xml:space="preserve">blz. </w:t>
          </w:r>
          <w:r w:rsidR="00C223FE" w:rsidRPr="000B4976">
            <w:rPr>
              <w:sz w:val="24"/>
              <w:szCs w:val="24"/>
            </w:rPr>
            <w:t>117)</w:t>
          </w:r>
          <w:r w:rsidR="00F949CD">
            <w:rPr>
              <w:sz w:val="24"/>
              <w:szCs w:val="24"/>
            </w:rPr>
            <w:br/>
          </w:r>
          <w:r w:rsidR="0047182B">
            <w:rPr>
              <w:rStyle w:val="Voetnootmarkering"/>
              <w:sz w:val="24"/>
              <w:szCs w:val="24"/>
            </w:rPr>
            <w:footnoteReference w:id="2"/>
          </w:r>
          <w:r w:rsidR="00435F68">
            <w:rPr>
              <w:sz w:val="24"/>
              <w:szCs w:val="24"/>
            </w:rPr>
            <w:br/>
          </w:r>
          <w:r w:rsidR="00F949CD">
            <w:rPr>
              <w:sz w:val="24"/>
              <w:szCs w:val="24"/>
            </w:rPr>
            <w:t xml:space="preserve">Dat de marrons zodanig slecht behandeld werden, dat ze de plantages aan gingen vallen, kwam door het verlies van eigen identiteit en persoonlijke vrijheid, het brandmerken, het gebrek aan noodzakelijke levensbehoeften, ziekten en de angst voor de toekomst. De slaven gingen zich verzetten op verschillende manieren: </w:t>
          </w:r>
          <w:r w:rsidR="00F949CD" w:rsidRPr="000B4976">
            <w:rPr>
              <w:sz w:val="24"/>
              <w:szCs w:val="24"/>
            </w:rPr>
            <w:t xml:space="preserve">ongehoorzaamheid en brutaliteit, zelfmoord en abortus, sabotage en opstand en guerrilla en </w:t>
          </w:r>
          <w:proofErr w:type="spellStart"/>
          <w:r w:rsidR="00F949CD" w:rsidRPr="000B4976">
            <w:rPr>
              <w:sz w:val="24"/>
              <w:szCs w:val="24"/>
            </w:rPr>
            <w:t>wegloperij</w:t>
          </w:r>
          <w:proofErr w:type="spellEnd"/>
          <w:r w:rsidR="00F949CD">
            <w:rPr>
              <w:sz w:val="24"/>
              <w:szCs w:val="24"/>
            </w:rPr>
            <w:t xml:space="preserve">.  </w:t>
          </w:r>
          <w:r w:rsidR="00F949CD">
            <w:rPr>
              <w:sz w:val="24"/>
              <w:szCs w:val="24"/>
            </w:rPr>
            <w:br/>
            <w:t>Boni was de guerrillaleider in Suriname, hij voerde veel aanvallen uit op plantages in het oosten van Suriname.</w:t>
          </w:r>
          <w:r w:rsidR="00435F68">
            <w:rPr>
              <w:sz w:val="24"/>
              <w:szCs w:val="24"/>
            </w:rPr>
            <w:t xml:space="preserve"> Steeds meer slaven sloten zich bij hen aan, ook namen ze slavinnen mee om zich te voort te planten. Doordat er minder slaven werkten op de plantages hadden de plantagehouders een aanzienlijk kapitaalverlies. Ook kostten de overvallen, plundertochten en strafexpedities veel geld voor de machthebbers. De marrons vestigden zich in het moeras waardoor ze onvindbaar en onbereikbaar waren voor de Nederlandse huursoldaten.</w:t>
          </w:r>
          <w:r w:rsidR="00435F68">
            <w:rPr>
              <w:sz w:val="24"/>
              <w:szCs w:val="24"/>
            </w:rPr>
            <w:br/>
          </w:r>
          <w:r w:rsidR="00435F68">
            <w:rPr>
              <w:sz w:val="24"/>
              <w:szCs w:val="24"/>
            </w:rPr>
            <w:br/>
          </w:r>
          <w:r w:rsidR="00435F68" w:rsidRPr="00435F68">
            <w:rPr>
              <w:i/>
              <w:sz w:val="24"/>
              <w:szCs w:val="24"/>
            </w:rPr>
            <w:t>“</w:t>
          </w:r>
          <w:r w:rsidR="00F36909" w:rsidRPr="00435F68">
            <w:rPr>
              <w:i/>
              <w:sz w:val="24"/>
              <w:szCs w:val="24"/>
            </w:rPr>
            <w:t xml:space="preserve">De Marrons waren een grote bedreiging voor de kolonie doordat zij geregeld plantages </w:t>
          </w:r>
          <w:r w:rsidR="00F36909" w:rsidRPr="00435F68">
            <w:rPr>
              <w:i/>
              <w:sz w:val="24"/>
              <w:szCs w:val="24"/>
            </w:rPr>
            <w:lastRenderedPageBreak/>
            <w:t>overvielen</w:t>
          </w:r>
          <w:r w:rsidR="00C223FE" w:rsidRPr="00435F68">
            <w:rPr>
              <w:i/>
              <w:sz w:val="24"/>
              <w:szCs w:val="24"/>
            </w:rPr>
            <w:t>. Bij zo’n overval werden de blanken vermoord of verjaagd, al het genodigde geroofd, de slaven bevrijd en de plantage vernield.</w:t>
          </w:r>
          <w:r w:rsidR="00435F68" w:rsidRPr="00435F68">
            <w:rPr>
              <w:i/>
              <w:sz w:val="24"/>
              <w:szCs w:val="24"/>
            </w:rPr>
            <w:t>”</w:t>
          </w:r>
          <w:r w:rsidR="00C223FE" w:rsidRPr="000B4976">
            <w:rPr>
              <w:sz w:val="24"/>
              <w:szCs w:val="24"/>
            </w:rPr>
            <w:t xml:space="preserve"> (</w:t>
          </w:r>
          <w:r w:rsidR="00435F68">
            <w:rPr>
              <w:sz w:val="24"/>
              <w:szCs w:val="24"/>
            </w:rPr>
            <w:t xml:space="preserve">blz. </w:t>
          </w:r>
          <w:r w:rsidR="00C223FE" w:rsidRPr="000B4976">
            <w:rPr>
              <w:sz w:val="24"/>
              <w:szCs w:val="24"/>
            </w:rPr>
            <w:t>37)</w:t>
          </w:r>
          <w:r w:rsidR="0047182B">
            <w:rPr>
              <w:rStyle w:val="Voetnootmarkering"/>
              <w:sz w:val="24"/>
              <w:szCs w:val="24"/>
            </w:rPr>
            <w:footnoteReference w:id="3"/>
          </w:r>
        </w:p>
        <w:p w:rsidR="00F500D5" w:rsidRPr="000B4976" w:rsidRDefault="00F500D5" w:rsidP="00FA0D4B">
          <w:pPr>
            <w:rPr>
              <w:sz w:val="24"/>
              <w:szCs w:val="2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47182B" w:rsidRDefault="0047182B" w:rsidP="00FA0D4B">
          <w:pPr>
            <w:rPr>
              <w:b/>
              <w:sz w:val="44"/>
              <w:szCs w:val="44"/>
            </w:rPr>
          </w:pPr>
        </w:p>
        <w:p w:rsidR="0061572E" w:rsidRPr="00435F68" w:rsidRDefault="00292633" w:rsidP="00FA0D4B">
          <w:pPr>
            <w:rPr>
              <w:b/>
              <w:sz w:val="44"/>
              <w:szCs w:val="44"/>
            </w:rPr>
          </w:pPr>
          <w:r>
            <w:rPr>
              <w:b/>
              <w:sz w:val="44"/>
              <w:szCs w:val="44"/>
            </w:rPr>
            <w:lastRenderedPageBreak/>
            <w:t>Slavenleven</w:t>
          </w:r>
        </w:p>
        <w:p w:rsidR="001C7D3F" w:rsidRDefault="00C10E50" w:rsidP="001C7D3F">
          <w:pPr>
            <w:rPr>
              <w:sz w:val="24"/>
              <w:szCs w:val="24"/>
            </w:rPr>
          </w:pPr>
          <w:r w:rsidRPr="00C10E50">
            <w:rPr>
              <w:i/>
              <w:sz w:val="24"/>
              <w:szCs w:val="24"/>
            </w:rPr>
            <w:t xml:space="preserve">“Ze pakte </w:t>
          </w:r>
          <w:proofErr w:type="spellStart"/>
          <w:r w:rsidRPr="00C10E50">
            <w:rPr>
              <w:i/>
              <w:sz w:val="24"/>
              <w:szCs w:val="24"/>
            </w:rPr>
            <w:t>Ashana</w:t>
          </w:r>
          <w:proofErr w:type="spellEnd"/>
          <w:r w:rsidRPr="00C10E50">
            <w:rPr>
              <w:i/>
              <w:sz w:val="24"/>
              <w:szCs w:val="24"/>
            </w:rPr>
            <w:t xml:space="preserve"> bij het jakje en schudde daaraan. </w:t>
          </w:r>
          <w:proofErr w:type="spellStart"/>
          <w:r w:rsidRPr="00C10E50">
            <w:rPr>
              <w:i/>
              <w:sz w:val="24"/>
              <w:szCs w:val="24"/>
            </w:rPr>
            <w:t>Ashana</w:t>
          </w:r>
          <w:proofErr w:type="spellEnd"/>
          <w:r w:rsidRPr="00C10E50">
            <w:rPr>
              <w:i/>
              <w:sz w:val="24"/>
              <w:szCs w:val="24"/>
            </w:rPr>
            <w:t xml:space="preserve"> was echter een grote vrouw en stond sterk op haar benen, rustig keek ze </w:t>
          </w:r>
          <w:proofErr w:type="spellStart"/>
          <w:r w:rsidRPr="00C10E50">
            <w:rPr>
              <w:i/>
              <w:sz w:val="24"/>
              <w:szCs w:val="24"/>
            </w:rPr>
            <w:t>Sarith</w:t>
          </w:r>
          <w:proofErr w:type="spellEnd"/>
          <w:r w:rsidRPr="00C10E50">
            <w:rPr>
              <w:i/>
              <w:sz w:val="24"/>
              <w:szCs w:val="24"/>
            </w:rPr>
            <w:t xml:space="preserve"> aan en zei: ‘Het is nooit goed om kwaad te doen.’ </w:t>
          </w:r>
          <w:proofErr w:type="spellStart"/>
          <w:r w:rsidRPr="00C10E50">
            <w:rPr>
              <w:i/>
              <w:sz w:val="24"/>
              <w:szCs w:val="24"/>
            </w:rPr>
            <w:t>Sarith</w:t>
          </w:r>
          <w:proofErr w:type="spellEnd"/>
          <w:r w:rsidRPr="00C10E50">
            <w:rPr>
              <w:i/>
              <w:sz w:val="24"/>
              <w:szCs w:val="24"/>
            </w:rPr>
            <w:t xml:space="preserve"> werd steeds bozer, ze begon te gillen: ‘Jij ellendige slavin, wacht ik zal je, wat verbeeld je </w:t>
          </w:r>
          <w:proofErr w:type="spellStart"/>
          <w:r w:rsidRPr="00C10E50">
            <w:rPr>
              <w:i/>
              <w:sz w:val="24"/>
              <w:szCs w:val="24"/>
            </w:rPr>
            <w:t>je</w:t>
          </w:r>
          <w:proofErr w:type="spellEnd"/>
          <w:r w:rsidRPr="00C10E50">
            <w:rPr>
              <w:i/>
              <w:sz w:val="24"/>
              <w:szCs w:val="24"/>
            </w:rPr>
            <w:t xml:space="preserve"> wel, je gaat hiervoor gestraft worden. Gestraft zeg ik je.’”</w:t>
          </w:r>
          <w:r>
            <w:rPr>
              <w:i/>
              <w:sz w:val="24"/>
              <w:szCs w:val="24"/>
            </w:rPr>
            <w:t xml:space="preserve"> </w:t>
          </w:r>
          <w:r>
            <w:rPr>
              <w:sz w:val="24"/>
              <w:szCs w:val="24"/>
            </w:rPr>
            <w:t>(blz. 126)</w:t>
          </w:r>
          <w:r>
            <w:rPr>
              <w:sz w:val="24"/>
              <w:szCs w:val="24"/>
            </w:rPr>
            <w:br/>
          </w:r>
          <w:r w:rsidR="008251E5">
            <w:rPr>
              <w:sz w:val="24"/>
              <w:szCs w:val="24"/>
            </w:rPr>
            <w:br/>
          </w:r>
          <w:r>
            <w:rPr>
              <w:sz w:val="24"/>
              <w:szCs w:val="24"/>
            </w:rPr>
            <w:t>Vervolgens</w:t>
          </w:r>
          <w:r w:rsidR="008251E5">
            <w:rPr>
              <w:sz w:val="24"/>
              <w:szCs w:val="24"/>
            </w:rPr>
            <w:t xml:space="preserve"> werd</w:t>
          </w:r>
          <w:r>
            <w:rPr>
              <w:sz w:val="24"/>
              <w:szCs w:val="24"/>
            </w:rPr>
            <w:t xml:space="preserve"> de oude slavin, </w:t>
          </w:r>
          <w:proofErr w:type="spellStart"/>
          <w:r>
            <w:rPr>
              <w:sz w:val="24"/>
              <w:szCs w:val="24"/>
            </w:rPr>
            <w:t>Ashana</w:t>
          </w:r>
          <w:proofErr w:type="spellEnd"/>
          <w:r>
            <w:rPr>
              <w:sz w:val="24"/>
              <w:szCs w:val="24"/>
            </w:rPr>
            <w:t>, aan een boom vastgebonden en werd een andere slaaf bevolen om haar zweepslagen te geven. De oude vrouw overleed aan de verwondingen. In het boek zijn de meeste blanken veel aardiger tegen de slaven. Toch hebben de slaven een oneerlijk leven.</w:t>
          </w:r>
          <w:r>
            <w:rPr>
              <w:sz w:val="24"/>
              <w:szCs w:val="24"/>
            </w:rPr>
            <w:br/>
          </w:r>
          <w:r w:rsidRPr="00C10E50">
            <w:rPr>
              <w:i/>
              <w:sz w:val="24"/>
              <w:szCs w:val="24"/>
            </w:rPr>
            <w:t>“‘</w:t>
          </w:r>
          <w:r>
            <w:rPr>
              <w:i/>
              <w:sz w:val="24"/>
              <w:szCs w:val="24"/>
            </w:rPr>
            <w:t>Mag dat da</w:t>
          </w:r>
          <w:r w:rsidR="0047182B">
            <w:rPr>
              <w:i/>
              <w:sz w:val="24"/>
              <w:szCs w:val="24"/>
            </w:rPr>
            <w:t>n</w:t>
          </w:r>
          <w:r w:rsidRPr="00C10E50">
            <w:rPr>
              <w:i/>
              <w:sz w:val="24"/>
              <w:szCs w:val="24"/>
            </w:rPr>
            <w:t xml:space="preserve"> moeder? Kan een slavin me beledigen, sta jij dat toe? Wat zal er van ons worden als dat zo maar kan?’ </w:t>
          </w:r>
          <w:proofErr w:type="spellStart"/>
          <w:r w:rsidRPr="00C10E50">
            <w:rPr>
              <w:i/>
              <w:sz w:val="24"/>
              <w:szCs w:val="24"/>
            </w:rPr>
            <w:t>Sarith</w:t>
          </w:r>
          <w:proofErr w:type="spellEnd"/>
          <w:r w:rsidRPr="00C10E50">
            <w:rPr>
              <w:i/>
              <w:sz w:val="24"/>
              <w:szCs w:val="24"/>
            </w:rPr>
            <w:t xml:space="preserve"> gilde, schreeuwde en stampte met haar voet.”</w:t>
          </w:r>
          <w:r w:rsidR="005838FC">
            <w:rPr>
              <w:sz w:val="24"/>
              <w:szCs w:val="24"/>
            </w:rPr>
            <w:t xml:space="preserve"> (blz. 127)</w:t>
          </w:r>
          <w:r w:rsidR="005838FC">
            <w:rPr>
              <w:sz w:val="24"/>
              <w:szCs w:val="24"/>
            </w:rPr>
            <w:br/>
            <w:t xml:space="preserve">Toen de stiefvader erachter kwam dat </w:t>
          </w:r>
          <w:proofErr w:type="spellStart"/>
          <w:r w:rsidR="005838FC">
            <w:rPr>
              <w:sz w:val="24"/>
              <w:szCs w:val="24"/>
            </w:rPr>
            <w:t>Ashana</w:t>
          </w:r>
          <w:proofErr w:type="spellEnd"/>
          <w:r w:rsidR="005838FC">
            <w:rPr>
              <w:sz w:val="24"/>
              <w:szCs w:val="24"/>
            </w:rPr>
            <w:t xml:space="preserve"> was overleden door </w:t>
          </w:r>
          <w:proofErr w:type="spellStart"/>
          <w:r w:rsidR="005838FC">
            <w:rPr>
              <w:sz w:val="24"/>
              <w:szCs w:val="24"/>
            </w:rPr>
            <w:t>Sarith</w:t>
          </w:r>
          <w:proofErr w:type="spellEnd"/>
          <w:r w:rsidR="005838FC">
            <w:rPr>
              <w:sz w:val="24"/>
              <w:szCs w:val="24"/>
            </w:rPr>
            <w:t xml:space="preserve"> werd hij heel boos op haar en stuurde haar uit huis.</w:t>
          </w:r>
          <w:r w:rsidR="0047182B">
            <w:rPr>
              <w:rStyle w:val="Voetnootmarkering"/>
              <w:sz w:val="24"/>
              <w:szCs w:val="24"/>
            </w:rPr>
            <w:footnoteReference w:id="4"/>
          </w:r>
          <w:r w:rsidR="0047182B">
            <w:rPr>
              <w:sz w:val="24"/>
              <w:szCs w:val="24"/>
            </w:rPr>
            <w:t xml:space="preserve">  </w:t>
          </w:r>
          <w:r w:rsidR="0047182B">
            <w:rPr>
              <w:sz w:val="24"/>
              <w:szCs w:val="24"/>
            </w:rPr>
            <w:br/>
          </w:r>
          <w:r w:rsidR="001C7D3F">
            <w:rPr>
              <w:sz w:val="24"/>
              <w:szCs w:val="24"/>
            </w:rPr>
            <w:t>Niet alleen waren er verschillen tussen de slaveneigenaren maar ook tussen de slaven. Er waren</w:t>
          </w:r>
          <w:r w:rsidR="005B57DB">
            <w:rPr>
              <w:sz w:val="24"/>
              <w:szCs w:val="24"/>
            </w:rPr>
            <w:t xml:space="preserve"> ook </w:t>
          </w:r>
          <w:r w:rsidR="001C7D3F">
            <w:rPr>
              <w:sz w:val="24"/>
              <w:szCs w:val="24"/>
            </w:rPr>
            <w:t>verschillende soorten slaven:</w:t>
          </w:r>
        </w:p>
        <w:p w:rsidR="001C7D3F" w:rsidRDefault="001C7D3F" w:rsidP="001C7D3F">
          <w:pPr>
            <w:pStyle w:val="Lijstalinea"/>
            <w:numPr>
              <w:ilvl w:val="0"/>
              <w:numId w:val="2"/>
            </w:numPr>
            <w:rPr>
              <w:sz w:val="24"/>
              <w:szCs w:val="24"/>
            </w:rPr>
          </w:pPr>
          <w:r>
            <w:rPr>
              <w:sz w:val="24"/>
              <w:szCs w:val="24"/>
            </w:rPr>
            <w:t>Veldslaven</w:t>
          </w:r>
        </w:p>
        <w:p w:rsidR="001C7D3F" w:rsidRDefault="001C7D3F" w:rsidP="001C7D3F">
          <w:pPr>
            <w:pStyle w:val="Lijstalinea"/>
            <w:numPr>
              <w:ilvl w:val="0"/>
              <w:numId w:val="2"/>
            </w:numPr>
            <w:rPr>
              <w:sz w:val="24"/>
              <w:szCs w:val="24"/>
            </w:rPr>
          </w:pPr>
          <w:r>
            <w:rPr>
              <w:sz w:val="24"/>
              <w:szCs w:val="24"/>
            </w:rPr>
            <w:t>Ambachtsslaven</w:t>
          </w:r>
        </w:p>
        <w:p w:rsidR="001C7D3F" w:rsidRDefault="001C7D3F" w:rsidP="001C7D3F">
          <w:pPr>
            <w:pStyle w:val="Lijstalinea"/>
            <w:numPr>
              <w:ilvl w:val="0"/>
              <w:numId w:val="2"/>
            </w:numPr>
            <w:rPr>
              <w:sz w:val="24"/>
              <w:szCs w:val="24"/>
            </w:rPr>
          </w:pPr>
          <w:r>
            <w:rPr>
              <w:sz w:val="24"/>
              <w:szCs w:val="24"/>
            </w:rPr>
            <w:t xml:space="preserve">Huisslaven </w:t>
          </w:r>
        </w:p>
        <w:p w:rsidR="005B57DB" w:rsidRDefault="001C7D3F" w:rsidP="001C7D3F">
          <w:pPr>
            <w:rPr>
              <w:sz w:val="24"/>
              <w:szCs w:val="24"/>
            </w:rPr>
          </w:pPr>
          <w:r>
            <w:rPr>
              <w:sz w:val="24"/>
              <w:szCs w:val="24"/>
            </w:rPr>
            <w:t xml:space="preserve">De </w:t>
          </w:r>
          <w:r w:rsidR="005B57DB">
            <w:rPr>
              <w:sz w:val="24"/>
              <w:szCs w:val="24"/>
            </w:rPr>
            <w:t>ambachtsslaven</w:t>
          </w:r>
          <w:r>
            <w:rPr>
              <w:sz w:val="24"/>
              <w:szCs w:val="24"/>
            </w:rPr>
            <w:t xml:space="preserve"> hadden een heel hard leven, ze moesten zware werken verrichten, kregen slecht en weinig eten en hadden een zeer slechte behuizing. </w:t>
          </w:r>
          <w:r w:rsidR="005B57DB">
            <w:rPr>
              <w:sz w:val="24"/>
              <w:szCs w:val="24"/>
            </w:rPr>
            <w:br/>
          </w:r>
          <w:r w:rsidR="005B57DB" w:rsidRPr="005B57DB">
            <w:rPr>
              <w:i/>
              <w:sz w:val="24"/>
              <w:szCs w:val="24"/>
            </w:rPr>
            <w:t>“</w:t>
          </w:r>
          <w:r w:rsidRPr="005B57DB">
            <w:rPr>
              <w:i/>
              <w:sz w:val="24"/>
              <w:szCs w:val="24"/>
            </w:rPr>
            <w:t>Gedurende de hele periode van de slavernij overtrof als gevolg van de slechte levensomstandigheden de mortaliteit van de slaven en die van de nataliteit</w:t>
          </w:r>
          <w:r w:rsidR="005B57DB" w:rsidRPr="005B57DB">
            <w:rPr>
              <w:i/>
              <w:sz w:val="24"/>
              <w:szCs w:val="24"/>
            </w:rPr>
            <w:t>.”</w:t>
          </w:r>
          <w:r w:rsidR="005B57DB">
            <w:rPr>
              <w:sz w:val="24"/>
              <w:szCs w:val="24"/>
            </w:rPr>
            <w:t xml:space="preserve"> (blz. 35)</w:t>
          </w:r>
          <w:r w:rsidR="005B57DB">
            <w:rPr>
              <w:sz w:val="24"/>
              <w:szCs w:val="24"/>
            </w:rPr>
            <w:br/>
            <w:t>De huisslaven werden beter behandeld en verzorgd, zij kwamen in immers in contact met gasten en de het huishouden en moesten een goede indruk achterlaten.</w:t>
          </w:r>
        </w:p>
        <w:p w:rsidR="005B57DB" w:rsidRPr="001C7D3F" w:rsidRDefault="005B57DB" w:rsidP="001C7D3F">
          <w:pPr>
            <w:rPr>
              <w:sz w:val="24"/>
              <w:szCs w:val="24"/>
            </w:rPr>
          </w:pPr>
          <w:r>
            <w:rPr>
              <w:sz w:val="24"/>
              <w:szCs w:val="24"/>
            </w:rPr>
            <w:t xml:space="preserve">De slaven werden vaak getroffen door besmettelijke ziekten en op de suikerstokerijen waren vaak ernstige ongelukken. In Suriname was er een zo groot mogelijke afstand tussen de slaven en de slavenhouders. Door de slechte levensomstandigheden en zware straffen konden de slaven zich moeilijker verzetten, hierdoor kon de slavernij onder Nederlands bewind twee eeuwen blijven bestaan. </w:t>
          </w:r>
          <w:r>
            <w:rPr>
              <w:sz w:val="24"/>
              <w:szCs w:val="24"/>
            </w:rPr>
            <w:br/>
            <w:t>De slaven hadden geen rechten en mochten de slavenhouders niet tegenspreken</w:t>
          </w:r>
          <w:r w:rsidR="008251E5">
            <w:rPr>
              <w:sz w:val="24"/>
              <w:szCs w:val="24"/>
            </w:rPr>
            <w:t>.</w:t>
          </w:r>
          <w:r>
            <w:rPr>
              <w:sz w:val="24"/>
              <w:szCs w:val="24"/>
            </w:rPr>
            <w:t xml:space="preserve"> </w:t>
          </w:r>
          <w:r w:rsidR="00292633">
            <w:rPr>
              <w:rStyle w:val="Voetnootmarkering"/>
              <w:sz w:val="24"/>
              <w:szCs w:val="24"/>
            </w:rPr>
            <w:footnoteReference w:id="5"/>
          </w:r>
        </w:p>
        <w:p w:rsidR="0061572E" w:rsidRDefault="001C7D3F" w:rsidP="00FA0D4B">
          <w:pPr>
            <w:rPr>
              <w:b/>
              <w:sz w:val="44"/>
              <w:szCs w:val="44"/>
            </w:rPr>
          </w:pPr>
          <w:r>
            <w:rPr>
              <w:rFonts w:ascii="Calibri" w:hAnsi="Calibri"/>
              <w:color w:val="000000"/>
            </w:rPr>
            <w:br/>
          </w:r>
          <w:r>
            <w:rPr>
              <w:rFonts w:ascii="Calibri" w:hAnsi="Calibri"/>
              <w:color w:val="000000"/>
            </w:rPr>
            <w:br/>
          </w:r>
          <w:r>
            <w:rPr>
              <w:rFonts w:ascii="Calibri" w:hAnsi="Calibri"/>
              <w:color w:val="000000"/>
            </w:rPr>
            <w:lastRenderedPageBreak/>
            <w:br/>
          </w:r>
          <w:r w:rsidR="008251E5" w:rsidRPr="008251E5">
            <w:rPr>
              <w:b/>
              <w:sz w:val="44"/>
              <w:szCs w:val="44"/>
            </w:rPr>
            <w:t>Conclusie</w:t>
          </w:r>
        </w:p>
        <w:p w:rsidR="00771AA9" w:rsidRDefault="008251E5" w:rsidP="00FA0D4B">
          <w:pPr>
            <w:rPr>
              <w:sz w:val="24"/>
              <w:szCs w:val="24"/>
            </w:rPr>
          </w:pPr>
          <w:r>
            <w:rPr>
              <w:sz w:val="24"/>
              <w:szCs w:val="24"/>
            </w:rPr>
            <w:t xml:space="preserve">Het boek </w:t>
          </w:r>
          <w:r>
            <w:rPr>
              <w:i/>
              <w:sz w:val="24"/>
              <w:szCs w:val="24"/>
            </w:rPr>
            <w:t>Hoe duur was de suiker</w:t>
          </w:r>
          <w:r>
            <w:rPr>
              <w:sz w:val="24"/>
              <w:szCs w:val="24"/>
            </w:rPr>
            <w:t xml:space="preserve"> is grotendeels historisch correct geschreven door Cynthia MC </w:t>
          </w:r>
          <w:proofErr w:type="spellStart"/>
          <w:r>
            <w:rPr>
              <w:sz w:val="24"/>
              <w:szCs w:val="24"/>
            </w:rPr>
            <w:t>Leod</w:t>
          </w:r>
          <w:proofErr w:type="spellEnd"/>
          <w:r>
            <w:rPr>
              <w:sz w:val="24"/>
              <w:szCs w:val="24"/>
            </w:rPr>
            <w:t xml:space="preserve">. </w:t>
          </w:r>
          <w:r w:rsidR="00771AA9">
            <w:rPr>
              <w:sz w:val="24"/>
              <w:szCs w:val="24"/>
            </w:rPr>
            <w:t>Maar h</w:t>
          </w:r>
          <w:r>
            <w:rPr>
              <w:sz w:val="24"/>
              <w:szCs w:val="24"/>
            </w:rPr>
            <w:t xml:space="preserve">et leven als slaaf doet zich in het boek enigszins beter overkomen dan het in werkelijkheid was. De slavin </w:t>
          </w:r>
          <w:proofErr w:type="spellStart"/>
          <w:r>
            <w:rPr>
              <w:sz w:val="24"/>
              <w:szCs w:val="24"/>
            </w:rPr>
            <w:t>Maisa</w:t>
          </w:r>
          <w:proofErr w:type="spellEnd"/>
          <w:r>
            <w:rPr>
              <w:sz w:val="24"/>
              <w:szCs w:val="24"/>
            </w:rPr>
            <w:t xml:space="preserve"> had </w:t>
          </w:r>
          <w:proofErr w:type="spellStart"/>
          <w:r>
            <w:rPr>
              <w:sz w:val="24"/>
              <w:szCs w:val="24"/>
            </w:rPr>
            <w:t>Sarith</w:t>
          </w:r>
          <w:proofErr w:type="spellEnd"/>
          <w:r>
            <w:rPr>
              <w:sz w:val="24"/>
              <w:szCs w:val="24"/>
            </w:rPr>
            <w:t xml:space="preserve"> namelijk heel erg lief, ook al werd ze niet zo goed behandeld. </w:t>
          </w:r>
        </w:p>
        <w:p w:rsidR="00771AA9" w:rsidRDefault="00771AA9" w:rsidP="00FA0D4B">
          <w:pPr>
            <w:rPr>
              <w:sz w:val="24"/>
              <w:szCs w:val="24"/>
            </w:rPr>
          </w:pPr>
          <w:r>
            <w:rPr>
              <w:sz w:val="24"/>
              <w:szCs w:val="24"/>
            </w:rPr>
            <w:t>De marrons worden in het boek goed omschreven, ook al is er naar mijn mening niet diep genoeg op in gegaan. Zo merk je niet dat ook zij het heel zwaar hadden om te overleven in de bossen en ook zij snel besmet werden met ziekten.</w:t>
          </w:r>
        </w:p>
        <w:p w:rsidR="00771AA9" w:rsidRDefault="00771AA9" w:rsidP="00FA0D4B">
          <w:pPr>
            <w:rPr>
              <w:sz w:val="24"/>
              <w:szCs w:val="24"/>
            </w:rPr>
          </w:pPr>
          <w:r>
            <w:rPr>
              <w:sz w:val="24"/>
              <w:szCs w:val="24"/>
            </w:rPr>
            <w:t xml:space="preserve">Er werd vaak geschreven over slavenhouders die een soort van medelijden hadden met hun slaven en bijna een vriendschappelijke relatie met ze hadden. Het leed van de zwarte bevolking komt wel goed naar boven door bijvoorbeeld het overlijden van </w:t>
          </w:r>
          <w:proofErr w:type="spellStart"/>
          <w:r>
            <w:rPr>
              <w:sz w:val="24"/>
              <w:szCs w:val="24"/>
            </w:rPr>
            <w:t>Ashana</w:t>
          </w:r>
          <w:proofErr w:type="spellEnd"/>
          <w:r>
            <w:rPr>
              <w:sz w:val="24"/>
              <w:szCs w:val="24"/>
            </w:rPr>
            <w:t xml:space="preserve"> en de onderdanigheid van de slaven.</w:t>
          </w:r>
        </w:p>
        <w:p w:rsidR="00771AA9" w:rsidRPr="0047182B" w:rsidRDefault="00771AA9" w:rsidP="00FA0D4B">
          <w:pPr>
            <w:rPr>
              <w:sz w:val="24"/>
              <w:szCs w:val="24"/>
            </w:rPr>
          </w:pPr>
          <w:r>
            <w:rPr>
              <w:sz w:val="24"/>
              <w:szCs w:val="24"/>
            </w:rPr>
            <w:t>Over het algemeen geeft de roman een goed beeld weer van de slavernij in Suriname in de achttiende eeuw. Er is goed gedacht aan de historische achtergrond. Je ziet ook duidelijk het sociale verschil tussen de</w:t>
          </w:r>
          <w:r w:rsidR="0047182B">
            <w:rPr>
              <w:sz w:val="24"/>
              <w:szCs w:val="24"/>
            </w:rPr>
            <w:t xml:space="preserve"> slavenhouders en de slaven. </w:t>
          </w:r>
          <w:r w:rsidR="0047182B">
            <w:rPr>
              <w:i/>
              <w:sz w:val="24"/>
              <w:szCs w:val="24"/>
            </w:rPr>
            <w:t xml:space="preserve">Hoe duur was de suiker </w:t>
          </w:r>
          <w:r w:rsidR="0047182B">
            <w:rPr>
              <w:sz w:val="24"/>
              <w:szCs w:val="24"/>
            </w:rPr>
            <w:t>geeft dus goed de realiteit van de 18</w:t>
          </w:r>
          <w:r w:rsidR="0047182B" w:rsidRPr="0047182B">
            <w:rPr>
              <w:sz w:val="24"/>
              <w:szCs w:val="24"/>
              <w:vertAlign w:val="superscript"/>
            </w:rPr>
            <w:t>e</w:t>
          </w:r>
          <w:r w:rsidR="0047182B">
            <w:rPr>
              <w:sz w:val="24"/>
              <w:szCs w:val="24"/>
            </w:rPr>
            <w:t xml:space="preserve"> eeuw weer. </w:t>
          </w:r>
        </w:p>
        <w:p w:rsidR="008251E5" w:rsidRDefault="008251E5" w:rsidP="00FA0D4B">
          <w:pPr>
            <w:rPr>
              <w:sz w:val="24"/>
              <w:szCs w:val="24"/>
            </w:rPr>
          </w:pPr>
        </w:p>
        <w:p w:rsidR="008251E5" w:rsidRPr="008251E5" w:rsidRDefault="008251E5"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61572E" w:rsidRPr="000B4976" w:rsidRDefault="0061572E" w:rsidP="00FA0D4B">
          <w:pPr>
            <w:rPr>
              <w:sz w:val="24"/>
              <w:szCs w:val="24"/>
            </w:rPr>
          </w:pPr>
        </w:p>
        <w:p w:rsidR="00CC5054" w:rsidRPr="000B4976" w:rsidRDefault="00677514" w:rsidP="00FA0D4B">
          <w:pPr>
            <w:rPr>
              <w:sz w:val="24"/>
              <w:szCs w:val="24"/>
            </w:rPr>
          </w:pPr>
        </w:p>
      </w:sdtContent>
    </w:sdt>
    <w:p w:rsidR="009C76B9" w:rsidRDefault="009C76B9"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F15758">
      <w:pPr>
        <w:jc w:val="center"/>
        <w:rPr>
          <w:sz w:val="24"/>
          <w:szCs w:val="24"/>
        </w:rPr>
      </w:pPr>
    </w:p>
    <w:p w:rsidR="00222C13" w:rsidRDefault="00222C13" w:rsidP="00222C13">
      <w:pPr>
        <w:rPr>
          <w:sz w:val="24"/>
          <w:szCs w:val="24"/>
        </w:rPr>
      </w:pPr>
    </w:p>
    <w:p w:rsidR="00222C13" w:rsidRDefault="00222C13" w:rsidP="00222C13">
      <w:pPr>
        <w:rPr>
          <w:b/>
          <w:sz w:val="44"/>
          <w:szCs w:val="44"/>
        </w:rPr>
      </w:pPr>
      <w:r w:rsidRPr="00222C13">
        <w:rPr>
          <w:b/>
          <w:sz w:val="44"/>
          <w:szCs w:val="44"/>
        </w:rPr>
        <w:lastRenderedPageBreak/>
        <w:t>Bronvermelding</w:t>
      </w:r>
    </w:p>
    <w:p w:rsidR="00222C13" w:rsidRDefault="00222C13" w:rsidP="00222C13">
      <w:pPr>
        <w:rPr>
          <w:sz w:val="24"/>
          <w:szCs w:val="24"/>
        </w:rPr>
      </w:pPr>
      <w:r w:rsidRPr="00222C13">
        <w:rPr>
          <w:sz w:val="24"/>
          <w:szCs w:val="24"/>
        </w:rPr>
        <w:t xml:space="preserve">Suriname 150-2000 een politieke studie, Henk </w:t>
      </w:r>
      <w:proofErr w:type="spellStart"/>
      <w:r w:rsidRPr="00222C13">
        <w:rPr>
          <w:sz w:val="24"/>
          <w:szCs w:val="24"/>
        </w:rPr>
        <w:t>Waltmans</w:t>
      </w:r>
      <w:proofErr w:type="spellEnd"/>
    </w:p>
    <w:p w:rsidR="00222C13" w:rsidRPr="00222C13" w:rsidRDefault="00222C13" w:rsidP="00222C13">
      <w:pPr>
        <w:rPr>
          <w:sz w:val="24"/>
          <w:szCs w:val="24"/>
        </w:rPr>
      </w:pPr>
      <w:r w:rsidRPr="00222C13">
        <w:rPr>
          <w:sz w:val="24"/>
          <w:szCs w:val="24"/>
        </w:rPr>
        <w:t xml:space="preserve">Hoe duur was de suiker, Cynthia MC </w:t>
      </w:r>
      <w:proofErr w:type="spellStart"/>
      <w:r w:rsidRPr="00222C13">
        <w:rPr>
          <w:sz w:val="24"/>
          <w:szCs w:val="24"/>
        </w:rPr>
        <w:t>Leod</w:t>
      </w:r>
      <w:proofErr w:type="spellEnd"/>
      <w:r w:rsidRPr="00222C13">
        <w:rPr>
          <w:sz w:val="24"/>
          <w:szCs w:val="24"/>
        </w:rPr>
        <w:t xml:space="preserve"> (Amsterdam, 1987)</w:t>
      </w:r>
    </w:p>
    <w:p w:rsidR="00222C13" w:rsidRDefault="00222C13" w:rsidP="00222C13">
      <w:pPr>
        <w:pStyle w:val="Voetnoottekst"/>
        <w:rPr>
          <w:sz w:val="24"/>
          <w:szCs w:val="24"/>
        </w:rPr>
      </w:pPr>
      <w:r w:rsidRPr="00222C13">
        <w:rPr>
          <w:sz w:val="24"/>
          <w:szCs w:val="24"/>
        </w:rPr>
        <w:t xml:space="preserve">Nederlandse slavenhandel (1621-1803), </w:t>
      </w:r>
      <w:proofErr w:type="spellStart"/>
      <w:r w:rsidRPr="00222C13">
        <w:rPr>
          <w:sz w:val="24"/>
          <w:szCs w:val="24"/>
        </w:rPr>
        <w:t>Flinkenflögel</w:t>
      </w:r>
      <w:proofErr w:type="spellEnd"/>
      <w:r w:rsidRPr="00222C13">
        <w:rPr>
          <w:sz w:val="24"/>
          <w:szCs w:val="24"/>
        </w:rPr>
        <w:t xml:space="preserve"> (Utrecht, 1994)</w:t>
      </w:r>
      <w:r w:rsidRPr="00222C13">
        <w:rPr>
          <w:rStyle w:val="Voetnootmarkering"/>
          <w:sz w:val="24"/>
          <w:szCs w:val="24"/>
        </w:rPr>
        <w:t xml:space="preserve"> </w:t>
      </w:r>
    </w:p>
    <w:p w:rsidR="00222C13" w:rsidRDefault="00222C13" w:rsidP="00222C13">
      <w:pPr>
        <w:pStyle w:val="Voetnoottekst"/>
        <w:rPr>
          <w:sz w:val="24"/>
          <w:szCs w:val="24"/>
        </w:rPr>
      </w:pPr>
    </w:p>
    <w:p w:rsidR="00222C13" w:rsidRDefault="00677514" w:rsidP="00222C13">
      <w:pPr>
        <w:pStyle w:val="Voetnoottekst"/>
        <w:rPr>
          <w:sz w:val="24"/>
          <w:szCs w:val="24"/>
        </w:rPr>
      </w:pPr>
      <w:hyperlink r:id="rId11" w:history="1">
        <w:r w:rsidR="00222C13" w:rsidRPr="000C3F7A">
          <w:rPr>
            <w:rStyle w:val="Hyperlink"/>
            <w:sz w:val="24"/>
            <w:szCs w:val="24"/>
          </w:rPr>
          <w:t>http://www.dbnl.org/tekst/kemp009gees01_01/kemp009gees01_01_0020.php</w:t>
        </w:r>
      </w:hyperlink>
    </w:p>
    <w:p w:rsidR="00222C13" w:rsidRDefault="00222C13" w:rsidP="00222C13">
      <w:pPr>
        <w:pStyle w:val="Voetnoottekst"/>
        <w:rPr>
          <w:sz w:val="24"/>
          <w:szCs w:val="24"/>
        </w:rPr>
      </w:pPr>
    </w:p>
    <w:p w:rsidR="00222C13" w:rsidRDefault="00677514" w:rsidP="00222C13">
      <w:pPr>
        <w:pStyle w:val="Voetnoottekst"/>
        <w:rPr>
          <w:sz w:val="24"/>
          <w:szCs w:val="24"/>
        </w:rPr>
      </w:pPr>
      <w:hyperlink r:id="rId12" w:history="1">
        <w:r w:rsidR="00222C13" w:rsidRPr="000C3F7A">
          <w:rPr>
            <w:rStyle w:val="Hyperlink"/>
            <w:sz w:val="24"/>
            <w:szCs w:val="24"/>
          </w:rPr>
          <w:t>https://nl.wikipedia.org/wiki/Boni_(guerrillaleider)</w:t>
        </w:r>
      </w:hyperlink>
    </w:p>
    <w:p w:rsidR="00222C13" w:rsidRDefault="00222C13" w:rsidP="00222C13">
      <w:pPr>
        <w:pStyle w:val="Voetnoottekst"/>
        <w:rPr>
          <w:sz w:val="24"/>
          <w:szCs w:val="24"/>
        </w:rPr>
      </w:pPr>
    </w:p>
    <w:p w:rsidR="00222C13" w:rsidRDefault="00677514" w:rsidP="00222C13">
      <w:pPr>
        <w:pStyle w:val="Voetnoottekst"/>
        <w:rPr>
          <w:sz w:val="24"/>
          <w:szCs w:val="24"/>
        </w:rPr>
      </w:pPr>
      <w:hyperlink r:id="rId13" w:history="1">
        <w:r w:rsidR="00222C13" w:rsidRPr="000C3F7A">
          <w:rPr>
            <w:rStyle w:val="Hyperlink"/>
            <w:sz w:val="24"/>
            <w:szCs w:val="24"/>
          </w:rPr>
          <w:t>http://www.scholieren.com/boek/2723/hoe-duur-was-de-suiker/zekerwetengoed</w:t>
        </w:r>
      </w:hyperlink>
    </w:p>
    <w:p w:rsidR="00222C13" w:rsidRPr="00222C13" w:rsidRDefault="00222C13" w:rsidP="00222C13">
      <w:pPr>
        <w:pStyle w:val="Voetnoottekst"/>
        <w:rPr>
          <w:sz w:val="24"/>
          <w:szCs w:val="24"/>
        </w:rPr>
      </w:pPr>
    </w:p>
    <w:p w:rsidR="00222C13" w:rsidRPr="00222C13" w:rsidRDefault="00222C13" w:rsidP="00222C13">
      <w:pPr>
        <w:rPr>
          <w:sz w:val="44"/>
          <w:szCs w:val="44"/>
        </w:rPr>
      </w:pPr>
    </w:p>
    <w:sectPr w:rsidR="00222C13" w:rsidRPr="00222C13" w:rsidSect="0047182B">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091" w:rsidRDefault="004A5091" w:rsidP="00F15758">
      <w:pPr>
        <w:spacing w:after="0" w:line="240" w:lineRule="auto"/>
      </w:pPr>
      <w:r>
        <w:separator/>
      </w:r>
    </w:p>
  </w:endnote>
  <w:endnote w:type="continuationSeparator" w:id="0">
    <w:p w:rsidR="004A5091" w:rsidRDefault="004A5091" w:rsidP="00F15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11665"/>
      <w:docPartObj>
        <w:docPartGallery w:val="Page Numbers (Bottom of Page)"/>
        <w:docPartUnique/>
      </w:docPartObj>
    </w:sdtPr>
    <w:sdtContent>
      <w:p w:rsidR="0047182B" w:rsidRDefault="00677514">
        <w:pPr>
          <w:pStyle w:val="Voettekst"/>
          <w:jc w:val="right"/>
        </w:pPr>
        <w:fldSimple w:instr=" PAGE   \* MERGEFORMAT ">
          <w:r w:rsidR="00A93F69">
            <w:rPr>
              <w:noProof/>
            </w:rPr>
            <w:t>2</w:t>
          </w:r>
        </w:fldSimple>
      </w:p>
    </w:sdtContent>
  </w:sdt>
  <w:p w:rsidR="0047182B" w:rsidRDefault="0047182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091" w:rsidRDefault="004A5091" w:rsidP="00F15758">
      <w:pPr>
        <w:spacing w:after="0" w:line="240" w:lineRule="auto"/>
      </w:pPr>
      <w:r>
        <w:separator/>
      </w:r>
    </w:p>
  </w:footnote>
  <w:footnote w:type="continuationSeparator" w:id="0">
    <w:p w:rsidR="004A5091" w:rsidRDefault="004A5091" w:rsidP="00F15758">
      <w:pPr>
        <w:spacing w:after="0" w:line="240" w:lineRule="auto"/>
      </w:pPr>
      <w:r>
        <w:continuationSeparator/>
      </w:r>
    </w:p>
  </w:footnote>
  <w:footnote w:id="1">
    <w:p w:rsidR="0047182B" w:rsidRDefault="0047182B">
      <w:pPr>
        <w:pStyle w:val="Voetnoottekst"/>
      </w:pPr>
      <w:r>
        <w:rPr>
          <w:rStyle w:val="Voetnootmarkering"/>
        </w:rPr>
        <w:footnoteRef/>
      </w:r>
      <w:r>
        <w:t xml:space="preserve"> Hoe duur was de suiker, Cynthia MC </w:t>
      </w:r>
      <w:proofErr w:type="spellStart"/>
      <w:r>
        <w:t>Leod</w:t>
      </w:r>
      <w:proofErr w:type="spellEnd"/>
      <w:r>
        <w:t xml:space="preserve"> (Amsterdam, 1987)</w:t>
      </w:r>
    </w:p>
  </w:footnote>
  <w:footnote w:id="2">
    <w:p w:rsidR="0047182B" w:rsidRDefault="0047182B">
      <w:pPr>
        <w:pStyle w:val="Voetnoottekst"/>
      </w:pPr>
      <w:r>
        <w:rPr>
          <w:rStyle w:val="Voetnootmarkering"/>
        </w:rPr>
        <w:footnoteRef/>
      </w:r>
      <w:r>
        <w:t xml:space="preserve"> Nederlandse slavenhandel (1621-1803), </w:t>
      </w:r>
      <w:proofErr w:type="spellStart"/>
      <w:r>
        <w:t>Flinkenflögel</w:t>
      </w:r>
      <w:proofErr w:type="spellEnd"/>
      <w:r>
        <w:t xml:space="preserve"> (Utrecht, 1994)</w:t>
      </w:r>
      <w:r w:rsidRPr="0047182B">
        <w:rPr>
          <w:rStyle w:val="Voetnootmarkering"/>
        </w:rPr>
        <w:t xml:space="preserve"> </w:t>
      </w:r>
    </w:p>
  </w:footnote>
  <w:footnote w:id="3">
    <w:p w:rsidR="0047182B" w:rsidRDefault="0047182B">
      <w:pPr>
        <w:pStyle w:val="Voetnoottekst"/>
      </w:pPr>
      <w:r>
        <w:rPr>
          <w:rStyle w:val="Voetnootmarkering"/>
        </w:rPr>
        <w:footnoteRef/>
      </w:r>
      <w:r>
        <w:t xml:space="preserve"> Suriname 150-2000 een politieke studie, Henk </w:t>
      </w:r>
      <w:proofErr w:type="spellStart"/>
      <w:r>
        <w:t>Waltmans</w:t>
      </w:r>
      <w:proofErr w:type="spellEnd"/>
    </w:p>
  </w:footnote>
  <w:footnote w:id="4">
    <w:p w:rsidR="0047182B" w:rsidRDefault="0047182B">
      <w:pPr>
        <w:pStyle w:val="Voetnoottekst"/>
      </w:pPr>
      <w:r>
        <w:rPr>
          <w:rStyle w:val="Voetnootmarkering"/>
        </w:rPr>
        <w:footnoteRef/>
      </w:r>
      <w:r>
        <w:t xml:space="preserve"> Hoe duur was de suiker, Cynthia MC </w:t>
      </w:r>
      <w:proofErr w:type="spellStart"/>
      <w:r>
        <w:t>Leod</w:t>
      </w:r>
      <w:proofErr w:type="spellEnd"/>
      <w:r>
        <w:t xml:space="preserve"> (Amsterdam, 1987)</w:t>
      </w:r>
    </w:p>
  </w:footnote>
  <w:footnote w:id="5">
    <w:p w:rsidR="00292633" w:rsidRDefault="00292633">
      <w:pPr>
        <w:pStyle w:val="Voetnoottekst"/>
      </w:pPr>
    </w:p>
    <w:p w:rsidR="00292633" w:rsidRDefault="00292633">
      <w:pPr>
        <w:pStyle w:val="Voetnoottekst"/>
      </w:pPr>
      <w:r>
        <w:rPr>
          <w:rStyle w:val="Voetnootmarkering"/>
        </w:rPr>
        <w:footnoteRef/>
      </w:r>
      <w:r>
        <w:t xml:space="preserve"> Suriname 150-2000 een politieke studie, Henk </w:t>
      </w:r>
      <w:proofErr w:type="spellStart"/>
      <w:r>
        <w:t>Waltmans</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1EE2"/>
    <w:multiLevelType w:val="hybridMultilevel"/>
    <w:tmpl w:val="E0A81C02"/>
    <w:lvl w:ilvl="0" w:tplc="62F85C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E67AC0"/>
    <w:multiLevelType w:val="hybridMultilevel"/>
    <w:tmpl w:val="C0144B62"/>
    <w:lvl w:ilvl="0" w:tplc="6388C0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5758"/>
    <w:rsid w:val="0003025C"/>
    <w:rsid w:val="00081C35"/>
    <w:rsid w:val="000B4976"/>
    <w:rsid w:val="00160619"/>
    <w:rsid w:val="001A0E15"/>
    <w:rsid w:val="001C7D3F"/>
    <w:rsid w:val="00222C13"/>
    <w:rsid w:val="00292633"/>
    <w:rsid w:val="003F7701"/>
    <w:rsid w:val="00435F68"/>
    <w:rsid w:val="0047182B"/>
    <w:rsid w:val="00491821"/>
    <w:rsid w:val="004A5091"/>
    <w:rsid w:val="004F66E1"/>
    <w:rsid w:val="00545DC3"/>
    <w:rsid w:val="005838FC"/>
    <w:rsid w:val="0058757B"/>
    <w:rsid w:val="005B57DB"/>
    <w:rsid w:val="0061572E"/>
    <w:rsid w:val="00677514"/>
    <w:rsid w:val="00703C06"/>
    <w:rsid w:val="00770FEE"/>
    <w:rsid w:val="00771AA9"/>
    <w:rsid w:val="00783364"/>
    <w:rsid w:val="007F5719"/>
    <w:rsid w:val="008251E5"/>
    <w:rsid w:val="008D61F1"/>
    <w:rsid w:val="00975FA8"/>
    <w:rsid w:val="009C76B9"/>
    <w:rsid w:val="00A93F69"/>
    <w:rsid w:val="00B15103"/>
    <w:rsid w:val="00B42227"/>
    <w:rsid w:val="00BA51D0"/>
    <w:rsid w:val="00BD757B"/>
    <w:rsid w:val="00C10E50"/>
    <w:rsid w:val="00C13F5E"/>
    <w:rsid w:val="00C223FE"/>
    <w:rsid w:val="00C710CB"/>
    <w:rsid w:val="00CC5054"/>
    <w:rsid w:val="00CD4631"/>
    <w:rsid w:val="00D44407"/>
    <w:rsid w:val="00D6552A"/>
    <w:rsid w:val="00F15758"/>
    <w:rsid w:val="00F36909"/>
    <w:rsid w:val="00F500D5"/>
    <w:rsid w:val="00F71EB6"/>
    <w:rsid w:val="00F949CD"/>
    <w:rsid w:val="00FA0D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50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57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5758"/>
  </w:style>
  <w:style w:type="paragraph" w:styleId="Voettekst">
    <w:name w:val="footer"/>
    <w:basedOn w:val="Standaard"/>
    <w:link w:val="VoettekstChar"/>
    <w:uiPriority w:val="99"/>
    <w:unhideWhenUsed/>
    <w:rsid w:val="00F157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5758"/>
  </w:style>
  <w:style w:type="paragraph" w:styleId="Ballontekst">
    <w:name w:val="Balloon Text"/>
    <w:basedOn w:val="Standaard"/>
    <w:link w:val="BallontekstChar"/>
    <w:uiPriority w:val="99"/>
    <w:semiHidden/>
    <w:unhideWhenUsed/>
    <w:rsid w:val="00F157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758"/>
    <w:rPr>
      <w:rFonts w:ascii="Tahoma" w:hAnsi="Tahoma" w:cs="Tahoma"/>
      <w:sz w:val="16"/>
      <w:szCs w:val="16"/>
    </w:rPr>
  </w:style>
  <w:style w:type="paragraph" w:styleId="Geenafstand">
    <w:name w:val="No Spacing"/>
    <w:link w:val="GeenafstandChar"/>
    <w:uiPriority w:val="1"/>
    <w:qFormat/>
    <w:rsid w:val="00F15758"/>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F15758"/>
    <w:rPr>
      <w:rFonts w:eastAsiaTheme="minorEastAsia"/>
    </w:rPr>
  </w:style>
  <w:style w:type="paragraph" w:styleId="Normaalweb">
    <w:name w:val="Normal (Web)"/>
    <w:basedOn w:val="Standaard"/>
    <w:uiPriority w:val="99"/>
    <w:semiHidden/>
    <w:unhideWhenUsed/>
    <w:rsid w:val="00C710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710CB"/>
    <w:rPr>
      <w:b/>
      <w:bCs/>
    </w:rPr>
  </w:style>
  <w:style w:type="paragraph" w:styleId="Voetnoottekst">
    <w:name w:val="footnote text"/>
    <w:basedOn w:val="Standaard"/>
    <w:link w:val="VoetnoottekstChar"/>
    <w:uiPriority w:val="99"/>
    <w:semiHidden/>
    <w:unhideWhenUsed/>
    <w:rsid w:val="00770F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70FEE"/>
    <w:rPr>
      <w:sz w:val="20"/>
      <w:szCs w:val="20"/>
    </w:rPr>
  </w:style>
  <w:style w:type="character" w:styleId="Voetnootmarkering">
    <w:name w:val="footnote reference"/>
    <w:basedOn w:val="Standaardalinea-lettertype"/>
    <w:uiPriority w:val="99"/>
    <w:semiHidden/>
    <w:unhideWhenUsed/>
    <w:rsid w:val="00770FEE"/>
    <w:rPr>
      <w:vertAlign w:val="superscript"/>
    </w:rPr>
  </w:style>
  <w:style w:type="character" w:customStyle="1" w:styleId="apple-converted-space">
    <w:name w:val="apple-converted-space"/>
    <w:basedOn w:val="Standaardalinea-lettertype"/>
    <w:rsid w:val="00F949CD"/>
  </w:style>
  <w:style w:type="character" w:styleId="Hyperlink">
    <w:name w:val="Hyperlink"/>
    <w:basedOn w:val="Standaardalinea-lettertype"/>
    <w:uiPriority w:val="99"/>
    <w:unhideWhenUsed/>
    <w:rsid w:val="00F949CD"/>
    <w:rPr>
      <w:color w:val="0000FF"/>
      <w:u w:val="single"/>
    </w:rPr>
  </w:style>
  <w:style w:type="paragraph" w:styleId="Lijstalinea">
    <w:name w:val="List Paragraph"/>
    <w:basedOn w:val="Standaard"/>
    <w:uiPriority w:val="34"/>
    <w:qFormat/>
    <w:rsid w:val="001C7D3F"/>
    <w:pPr>
      <w:ind w:left="720"/>
      <w:contextualSpacing/>
    </w:pPr>
  </w:style>
  <w:style w:type="character" w:styleId="Titelvanboek">
    <w:name w:val="Book Title"/>
    <w:basedOn w:val="Standaardalinea-lettertype"/>
    <w:uiPriority w:val="33"/>
    <w:qFormat/>
    <w:rsid w:val="008251E5"/>
    <w:rPr>
      <w:b/>
      <w:bCs/>
      <w:smallCaps/>
      <w:spacing w:val="5"/>
    </w:rPr>
  </w:style>
  <w:style w:type="paragraph" w:customStyle="1" w:styleId="indent">
    <w:name w:val="indent"/>
    <w:basedOn w:val="Standaard"/>
    <w:rsid w:val="008251E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745301658">
      <w:bodyDiv w:val="1"/>
      <w:marLeft w:val="0"/>
      <w:marRight w:val="0"/>
      <w:marTop w:val="0"/>
      <w:marBottom w:val="0"/>
      <w:divBdr>
        <w:top w:val="none" w:sz="0" w:space="0" w:color="auto"/>
        <w:left w:val="none" w:sz="0" w:space="0" w:color="auto"/>
        <w:bottom w:val="none" w:sz="0" w:space="0" w:color="auto"/>
        <w:right w:val="none" w:sz="0" w:space="0" w:color="auto"/>
      </w:divBdr>
    </w:div>
    <w:div w:id="786973912">
      <w:bodyDiv w:val="1"/>
      <w:marLeft w:val="0"/>
      <w:marRight w:val="0"/>
      <w:marTop w:val="0"/>
      <w:marBottom w:val="0"/>
      <w:divBdr>
        <w:top w:val="none" w:sz="0" w:space="0" w:color="auto"/>
        <w:left w:val="none" w:sz="0" w:space="0" w:color="auto"/>
        <w:bottom w:val="none" w:sz="0" w:space="0" w:color="auto"/>
        <w:right w:val="none" w:sz="0" w:space="0" w:color="auto"/>
      </w:divBdr>
    </w:div>
    <w:div w:id="1490172829">
      <w:bodyDiv w:val="1"/>
      <w:marLeft w:val="0"/>
      <w:marRight w:val="0"/>
      <w:marTop w:val="0"/>
      <w:marBottom w:val="0"/>
      <w:divBdr>
        <w:top w:val="none" w:sz="0" w:space="0" w:color="auto"/>
        <w:left w:val="none" w:sz="0" w:space="0" w:color="auto"/>
        <w:bottom w:val="none" w:sz="0" w:space="0" w:color="auto"/>
        <w:right w:val="none" w:sz="0" w:space="0" w:color="auto"/>
      </w:divBdr>
    </w:div>
    <w:div w:id="1640844308">
      <w:bodyDiv w:val="1"/>
      <w:marLeft w:val="0"/>
      <w:marRight w:val="0"/>
      <w:marTop w:val="0"/>
      <w:marBottom w:val="0"/>
      <w:divBdr>
        <w:top w:val="none" w:sz="0" w:space="0" w:color="auto"/>
        <w:left w:val="none" w:sz="0" w:space="0" w:color="auto"/>
        <w:bottom w:val="none" w:sz="0" w:space="0" w:color="auto"/>
        <w:right w:val="none" w:sz="0" w:space="0" w:color="auto"/>
      </w:divBdr>
    </w:div>
    <w:div w:id="1824078616">
      <w:bodyDiv w:val="1"/>
      <w:marLeft w:val="0"/>
      <w:marRight w:val="0"/>
      <w:marTop w:val="0"/>
      <w:marBottom w:val="0"/>
      <w:divBdr>
        <w:top w:val="none" w:sz="0" w:space="0" w:color="auto"/>
        <w:left w:val="none" w:sz="0" w:space="0" w:color="auto"/>
        <w:bottom w:val="none" w:sz="0" w:space="0" w:color="auto"/>
        <w:right w:val="none" w:sz="0" w:space="0" w:color="auto"/>
      </w:divBdr>
    </w:div>
    <w:div w:id="20396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lieren.com/boek/2723/hoe-duur-was-de-suiker/zekerwetengoe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l.wikipedia.org/wiki/Boni_(guerrillalei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nl.org/tekst/kemp009gees01_01/kemp009gees01_01_0020.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36A37"/>
    <w:rsid w:val="000F0BCC"/>
    <w:rsid w:val="00D36A37"/>
    <w:rsid w:val="00F202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0B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CEF1328511548BEAC1EEB94D8A08224">
    <w:name w:val="FCEF1328511548BEAC1EEB94D8A08224"/>
    <w:rsid w:val="00D36A37"/>
  </w:style>
  <w:style w:type="paragraph" w:customStyle="1" w:styleId="A1A258F7E639453FA315797ABC5F027A">
    <w:name w:val="A1A258F7E639453FA315797ABC5F027A"/>
    <w:rsid w:val="00D36A37"/>
  </w:style>
  <w:style w:type="paragraph" w:customStyle="1" w:styleId="20FC0135042B4FB7950DC5DA08855FD4">
    <w:name w:val="20FC0135042B4FB7950DC5DA08855FD4"/>
    <w:rsid w:val="00D36A37"/>
  </w:style>
  <w:style w:type="paragraph" w:customStyle="1" w:styleId="345D36D9E1524F13BCA55EC009E09853">
    <w:name w:val="345D36D9E1524F13BCA55EC009E09853"/>
    <w:rsid w:val="00D36A37"/>
  </w:style>
  <w:style w:type="paragraph" w:customStyle="1" w:styleId="944FD958B7904783A6584A8B11FF173D">
    <w:name w:val="944FD958B7904783A6584A8B11FF173D"/>
    <w:rsid w:val="00D36A37"/>
  </w:style>
  <w:style w:type="paragraph" w:customStyle="1" w:styleId="B98C9D3A31E14BEE8B8987EFB8636D17">
    <w:name w:val="B98C9D3A31E14BEE8B8987EFB8636D17"/>
    <w:rsid w:val="00D36A37"/>
  </w:style>
  <w:style w:type="paragraph" w:customStyle="1" w:styleId="524D29D98CF44A0B96A38E518493AC21">
    <w:name w:val="524D29D98CF44A0B96A38E518493AC21"/>
    <w:rsid w:val="00D36A37"/>
  </w:style>
  <w:style w:type="paragraph" w:customStyle="1" w:styleId="359F5F3329434663B3CDC16B56252231">
    <w:name w:val="359F5F3329434663B3CDC16B56252231"/>
    <w:rsid w:val="000F0BCC"/>
  </w:style>
  <w:style w:type="paragraph" w:customStyle="1" w:styleId="718585A5E8244649BED6F193BA82E266">
    <w:name w:val="718585A5E8244649BED6F193BA82E266"/>
    <w:rsid w:val="000F0BCC"/>
  </w:style>
  <w:style w:type="paragraph" w:customStyle="1" w:styleId="A88D6F07FAFE43A3A63D639E93F2C0B3">
    <w:name w:val="A88D6F07FAFE43A3A63D639E93F2C0B3"/>
    <w:rsid w:val="000F0BCC"/>
  </w:style>
  <w:style w:type="paragraph" w:customStyle="1" w:styleId="52D8AD92D1F246B68170B26BCA652694">
    <w:name w:val="52D8AD92D1F246B68170B26BCA652694"/>
    <w:rsid w:val="000F0BCC"/>
  </w:style>
  <w:style w:type="paragraph" w:customStyle="1" w:styleId="4D584E984E2541B191244C1BFC7380E2">
    <w:name w:val="4D584E984E2541B191244C1BFC7380E2"/>
    <w:rsid w:val="000F0BCC"/>
  </w:style>
  <w:style w:type="paragraph" w:customStyle="1" w:styleId="C7EB14C1C22A4432993A1D369FA25BEF">
    <w:name w:val="C7EB14C1C22A4432993A1D369FA25BEF"/>
    <w:rsid w:val="000F0B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96BDC1-8EA9-48B3-BAC8-BD076BF4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8087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Hoe duur was de suiker (Amsterdam ,1987)</vt:lpstr>
    </vt:vector>
  </TitlesOfParts>
  <Company>Klas 5A</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duur was de suiker (Amsterdam ,1987)</dc:title>
  <dc:creator>Delaiya van Oostrom</dc:creator>
  <cp:lastModifiedBy>henk van oostrom</cp:lastModifiedBy>
  <cp:revision>2</cp:revision>
  <dcterms:created xsi:type="dcterms:W3CDTF">2016-01-05T14:37:00Z</dcterms:created>
  <dcterms:modified xsi:type="dcterms:W3CDTF">2016-01-05T14:37:00Z</dcterms:modified>
</cp:coreProperties>
</file>