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77" w:rsidRPr="008A4021" w:rsidRDefault="00894F2D" w:rsidP="00894F2D">
      <w:pPr>
        <w:rPr>
          <w:b/>
          <w:i/>
          <w:sz w:val="40"/>
          <w:szCs w:val="40"/>
        </w:rPr>
      </w:pPr>
      <w:r w:rsidRPr="008A4021">
        <w:rPr>
          <w:b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95pt;margin-top:33.3pt;width:180.55pt;height:103.25pt;z-index:251660288;mso-width-percent:400;mso-width-percent:400;mso-width-relative:margin;mso-height-relative:margin" strokecolor="white [3212]">
            <v:textbox>
              <w:txbxContent>
                <w:p w:rsidR="008A4021" w:rsidRPr="004267AD" w:rsidRDefault="00894F2D" w:rsidP="00894F2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267A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De Batavia werd gebouwd in 1628. Het schip werd gebouwd voor de Verenigde </w:t>
                  </w:r>
                  <w:proofErr w:type="spellStart"/>
                  <w:r w:rsidRPr="004267A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Oostindische</w:t>
                  </w:r>
                  <w:proofErr w:type="spellEnd"/>
                  <w:r w:rsidRPr="004267A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4267A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Compagn</w:t>
                  </w:r>
                  <w:proofErr w:type="spellEnd"/>
                  <w:r w:rsidRPr="004267AD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(VOC). Het leven was er niet altijd even leuk.</w:t>
                  </w:r>
                </w:p>
              </w:txbxContent>
            </v:textbox>
          </v:shape>
        </w:pict>
      </w:r>
      <w:r w:rsidR="002E64C3">
        <w:rPr>
          <w:b/>
          <w:i/>
          <w:sz w:val="40"/>
          <w:szCs w:val="40"/>
        </w:rPr>
        <w:t>D</w:t>
      </w:r>
      <w:r w:rsidR="008A4021" w:rsidRPr="008A4021">
        <w:rPr>
          <w:b/>
          <w:i/>
          <w:sz w:val="40"/>
          <w:szCs w:val="40"/>
        </w:rPr>
        <w:t>e Batavia</w:t>
      </w:r>
    </w:p>
    <w:p w:rsidR="008A4021" w:rsidRDefault="002E64C3" w:rsidP="008A4021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nl-NL"/>
        </w:rPr>
        <w:pict>
          <v:shape id="_x0000_s1030" type="#_x0000_t202" style="position:absolute;left:0;text-align:left;margin-left:133.35pt;margin-top:2.45pt;width:333.1pt;height:64.6pt;z-index:251664384;mso-width-relative:margin;mso-height-relative:margin" strokecolor="white [3212]">
            <v:textbox>
              <w:txbxContent>
                <w:p w:rsidR="002E64C3" w:rsidRPr="004267AD" w:rsidRDefault="002E64C3" w:rsidP="002E64C3">
                  <w:pPr>
                    <w:rPr>
                      <w:rFonts w:ascii="Arial" w:hAnsi="Arial" w:cs="Arial"/>
                      <w:b/>
                      <w:i/>
                      <w:sz w:val="40"/>
                      <w:szCs w:val="40"/>
                      <w:shd w:val="clear" w:color="auto" w:fill="FFFFFF"/>
                    </w:rPr>
                  </w:pPr>
                  <w:r w:rsidRPr="004267AD">
                    <w:rPr>
                      <w:rFonts w:ascii="Arial" w:hAnsi="Arial" w:cs="Arial"/>
                      <w:b/>
                      <w:i/>
                      <w:sz w:val="40"/>
                      <w:szCs w:val="40"/>
                      <w:shd w:val="clear" w:color="auto" w:fill="FFFFFF"/>
                    </w:rPr>
                    <w:t>Hoe was het leven op de Batavia</w:t>
                  </w:r>
                  <w:r w:rsidR="002A623E" w:rsidRPr="004267AD">
                    <w:rPr>
                      <w:rFonts w:ascii="Arial" w:hAnsi="Arial" w:cs="Arial"/>
                      <w:b/>
                      <w:i/>
                      <w:sz w:val="40"/>
                      <w:szCs w:val="40"/>
                      <w:shd w:val="clear" w:color="auto" w:fill="FFFFFF"/>
                    </w:rPr>
                    <w:t xml:space="preserve"> van een opvarende/Matroos.</w:t>
                  </w:r>
                </w:p>
                <w:p w:rsidR="002A623E" w:rsidRPr="004267AD" w:rsidRDefault="002A623E" w:rsidP="002E64C3">
                  <w:pPr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72D95" w:rsidRDefault="00986829" w:rsidP="00B4502F">
      <w:pPr>
        <w:jc w:val="center"/>
        <w:rPr>
          <w:rFonts w:ascii="Arial" w:hAnsi="Arial" w:cs="Arial"/>
          <w:color w:val="424242"/>
          <w:sz w:val="15"/>
          <w:szCs w:val="15"/>
        </w:rPr>
      </w:pPr>
      <w:r>
        <w:rPr>
          <w:rFonts w:ascii="Arial" w:hAnsi="Arial" w:cs="Arial"/>
          <w:noProof/>
          <w:color w:val="424242"/>
          <w:sz w:val="15"/>
          <w:szCs w:val="15"/>
          <w:lang w:eastAsia="nl-NL"/>
        </w:rPr>
        <w:pict>
          <v:shape id="_x0000_s1033" type="#_x0000_t202" style="position:absolute;left:0;text-align:left;margin-left:133.35pt;margin-top:274.15pt;width:318.15pt;height:305.6pt;z-index:251667456;mso-width-relative:margin;mso-height-relative:margin" strokecolor="white [3212]">
            <v:textbox>
              <w:txbxContent>
                <w:p w:rsidR="00986829" w:rsidRPr="008B7DD2" w:rsidRDefault="00986829" w:rsidP="008B7DD2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De Batavia uit 1628 had ook zo'n honderd soldaten aan boord. Grote </w:t>
                  </w:r>
                  <w:proofErr w:type="spellStart"/>
                  <w:r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VOC-schepen</w:t>
                  </w:r>
                  <w:proofErr w:type="spellEnd"/>
                  <w:r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als de Batavia kunnen we namelijk ook beschouwen als troepentransportschepen.</w:t>
                  </w:r>
                  <w:r w:rsidR="00DB20D3"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De VOC bezat vele forten in Azië om de </w:t>
                  </w:r>
                  <w:r w:rsidR="00DB20D3"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handelsposten</w:t>
                  </w:r>
                  <w:r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te beschermen tegen v</w:t>
                  </w:r>
                  <w:r w:rsidR="00DB20D3"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ooral de Europese concurrenten, </w:t>
                  </w:r>
                  <w:r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maar ook tegen sommige Aziatische vorsten met wie oorlog werd gevoerd. Voor deze forten waren veel soldaten nodig. </w:t>
                  </w:r>
                  <w:r w:rsidR="00DB20D3"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De verhoudingen tussen matrozen en soldaten waren niet al te best. De matrozen keken ook een beetje neer op die </w:t>
                  </w:r>
                  <w:r w:rsidR="001602FB"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B20D3" w:rsidRP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soldaten die helemaal niet gewend waren aan het leven aan boord. Velen van hen stierven onderweg of vlak na aankomst aan allerlei tropische ziekten</w:t>
                  </w:r>
                  <w:r w:rsidR="008B7DD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B20D3" w:rsidRPr="008B7DD2" w:rsidRDefault="00DB20D3" w:rsidP="008B7DD2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:rsidR="00986829" w:rsidRPr="008B7DD2" w:rsidRDefault="00986829" w:rsidP="008B7DD2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424242"/>
          <w:sz w:val="15"/>
          <w:szCs w:val="15"/>
          <w:lang w:eastAsia="nl-NL"/>
        </w:rPr>
        <w:pict>
          <v:shape id="_x0000_s1032" type="#_x0000_t202" style="position:absolute;left:0;text-align:left;margin-left:129.05pt;margin-top:233.35pt;width:318.15pt;height:36pt;z-index:251666432;mso-width-relative:margin;mso-height-relative:margin" strokecolor="white [3212]">
            <v:textbox>
              <w:txbxContent>
                <w:p w:rsidR="002A623E" w:rsidRPr="00986829" w:rsidRDefault="00DB20D3" w:rsidP="00986829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Het leven van de s</w:t>
                  </w:r>
                  <w:r w:rsidR="00986829" w:rsidRPr="00986829">
                    <w:rPr>
                      <w:b/>
                      <w:sz w:val="40"/>
                      <w:szCs w:val="40"/>
                    </w:rPr>
                    <w:t>oldaten aanboord</w:t>
                  </w:r>
                </w:p>
              </w:txbxContent>
            </v:textbox>
          </v:shape>
        </w:pict>
      </w:r>
      <w:r w:rsidR="002A623E">
        <w:rPr>
          <w:b/>
          <w:i/>
          <w:noProof/>
          <w:sz w:val="40"/>
          <w:szCs w:val="40"/>
          <w:lang w:eastAsia="nl-NL"/>
        </w:rPr>
        <w:pict>
          <v:shape id="_x0000_s1031" type="#_x0000_t202" style="position:absolute;left:0;text-align:left;margin-left:129.05pt;margin-top:29pt;width:312.7pt;height:190.85pt;z-index:251665408;mso-width-relative:margin;mso-height-relative:margin" strokecolor="white [3212]">
            <v:textbox>
              <w:txbxContent>
                <w:p w:rsidR="002E64C3" w:rsidRPr="004267AD" w:rsidRDefault="002E64C3" w:rsidP="002E64C3">
                  <w:pP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Het leven was er zwaar. De medische hulp was slecht. Maar dat was normaal in deze tijd. We hadden slecht slaap plaatsen verteld een opvarende. </w:t>
                  </w:r>
                  <w:r w:rsidR="00AA7195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En als we iets verkeerd deden waren de straffen heel erg gruwelijk. Bijvoorbeeld kieuwhalen daarbij de gestrafte van de grote ra geduwd en met een touw onder het schip doorgetrokken.</w:t>
                  </w:r>
                  <w:r w:rsidR="00C10A21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De meeste mensen overleefden het maar als je pech had overleed je. </w:t>
                  </w:r>
                  <w:r w:rsidR="00AA7195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="002A623E">
        <w:rPr>
          <w:rFonts w:ascii="Arial" w:hAnsi="Arial" w:cs="Arial"/>
          <w:color w:val="424242"/>
          <w:sz w:val="15"/>
          <w:szCs w:val="15"/>
        </w:rPr>
        <w:t>De gestrafte werd daarbij van de grote ra geduwd en met een touw onder het schip doorgetrokken.</w:t>
      </w:r>
    </w:p>
    <w:p w:rsidR="008A4021" w:rsidRDefault="008A24FA" w:rsidP="00D72D95">
      <w:pPr>
        <w:rPr>
          <w:b/>
          <w:i/>
          <w:sz w:val="40"/>
          <w:szCs w:val="40"/>
        </w:rPr>
      </w:pPr>
      <w:r>
        <w:rPr>
          <w:rFonts w:ascii="Arial" w:hAnsi="Arial" w:cs="Arial"/>
          <w:noProof/>
          <w:sz w:val="18"/>
          <w:szCs w:val="1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4.8pt;margin-top:595.05pt;width:78.55pt;height:31.9pt;flip:x y;z-index:251671552" o:connectortype="straight" strokecolor="black [3200]" strokeweight="5pt">
            <v:stroke endarrow="block" endarrowwidth="wide" endarrowlength="long"/>
            <v:shadow color="#868686"/>
          </v:shape>
        </w:pict>
      </w:r>
      <w:r w:rsidR="001F1035">
        <w:rPr>
          <w:rFonts w:ascii="Arial" w:hAnsi="Arial" w:cs="Arial"/>
          <w:noProof/>
          <w:sz w:val="18"/>
          <w:szCs w:val="18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1748514</wp:posOffset>
            </wp:positionH>
            <wp:positionV relativeFrom="paragraph">
              <wp:posOffset>6800083</wp:posOffset>
            </wp:positionV>
            <wp:extent cx="2640797" cy="1690777"/>
            <wp:effectExtent l="19050" t="0" r="7153" b="0"/>
            <wp:wrapNone/>
            <wp:docPr id="10" name="Afbeelding 10" descr="http://4.bp.blogspot.com/-Esxe0WBZQCk/TdkGX2aCntI/AAAAAAAAAME/DApcf3VpVPo/s1600/kru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Esxe0WBZQCk/TdkGX2aCntI/AAAAAAAAAME/DApcf3VpVPo/s1600/krui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97" cy="169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0D">
        <w:rPr>
          <w:b/>
          <w:i/>
          <w:noProof/>
          <w:sz w:val="40"/>
          <w:szCs w:val="40"/>
          <w:lang w:eastAsia="nl-NL"/>
        </w:rPr>
        <w:pict>
          <v:shape id="_x0000_s1034" type="#_x0000_t202" style="position:absolute;margin-left:-70.65pt;margin-top:462.75pt;width:209pt;height:305.6pt;z-index:251669504;mso-position-horizontal-relative:text;mso-position-vertical-relative:text;mso-width-relative:margin;mso-height-relative:margin" strokecolor="white [3212]">
            <v:textbox>
              <w:txbxContent>
                <w:p w:rsidR="00B5470D" w:rsidRPr="00B5470D" w:rsidRDefault="00B5470D" w:rsidP="00B5470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 xml:space="preserve">Elk gebied in Azië had zijn specialiteiten: peper van </w:t>
                  </w:r>
                  <w:proofErr w:type="spellStart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>Sumatra</w:t>
                  </w:r>
                  <w:proofErr w:type="spellEnd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 xml:space="preserve"> en van de kusten van India (</w:t>
                  </w:r>
                  <w:proofErr w:type="spellStart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>Malabar</w:t>
                  </w:r>
                  <w:proofErr w:type="spellEnd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 xml:space="preserve"> en </w:t>
                  </w:r>
                  <w:proofErr w:type="spellStart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>Coromandel</w:t>
                  </w:r>
                  <w:proofErr w:type="spellEnd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 xml:space="preserve">), kaneel van Ceylon (Sri Lanka), kruidnagel, foelie en nootmuskaat van de </w:t>
                  </w:r>
                  <w:proofErr w:type="spellStart"/>
                  <w:r w:rsidRPr="00B5470D">
                    <w:rPr>
                      <w:rFonts w:ascii="Arial" w:hAnsi="Arial" w:cs="Arial"/>
                      <w:sz w:val="28"/>
                      <w:szCs w:val="28"/>
                    </w:rPr>
                    <w:t>Molukken</w:t>
                  </w:r>
                  <w:proofErr w:type="spellEnd"/>
                </w:p>
              </w:txbxContent>
            </v:textbox>
          </v:shape>
        </w:pict>
      </w:r>
      <w:r w:rsidR="00D72D95">
        <w:rPr>
          <w:b/>
          <w:i/>
          <w:noProof/>
          <w:sz w:val="40"/>
          <w:szCs w:val="40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-923877</wp:posOffset>
            </wp:positionH>
            <wp:positionV relativeFrom="paragraph">
              <wp:posOffset>4341555</wp:posOffset>
            </wp:positionV>
            <wp:extent cx="2672391" cy="1544128"/>
            <wp:effectExtent l="19050" t="0" r="0" b="0"/>
            <wp:wrapNone/>
            <wp:docPr id="7" name="Afbeelding 7" descr="http://static1.ad.nl/static/photo/2011/17/16/1/20111003134633/media_xl_96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ad.nl/static/photo/2011/17/16/1/20111003134633/media_xl_962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1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02F" w:rsidRPr="008A4021">
        <w:rPr>
          <w:b/>
          <w:i/>
          <w:noProof/>
          <w:sz w:val="40"/>
          <w:szCs w:val="40"/>
          <w:lang w:eastAsia="nl-NL"/>
        </w:rPr>
        <w:pict>
          <v:shape id="_x0000_s1027" type="#_x0000_t202" style="position:absolute;margin-left:-54.95pt;margin-top:89.75pt;width:180.6pt;height:246.4pt;z-index:251661312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8A4021" w:rsidRPr="004267AD" w:rsidRDefault="00B4502F" w:rsidP="008A402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De Batavia uit</w:t>
                  </w:r>
                  <w:r w:rsidR="00894F2D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had niet minder dan 332 opvarenden. Dat waren niet allemaal bemanningsleden. Er bevond zich een groot conting</w:t>
                  </w:r>
                  <w:r w:rsidR="001F6505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ent soldaten aan boord, en ook </w:t>
                  </w:r>
                  <w:r w:rsidR="00894F2D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38 vrouwen en kinderen. Al die mensen zate</w:t>
                  </w:r>
                  <w:r w:rsidR="001F6505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n dicht opeen gepakt met weinig </w:t>
                  </w:r>
                  <w:r w:rsidR="00894F2D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bewegingsruimte. </w:t>
                  </w:r>
                  <w:r w:rsidR="001F6505" w:rsidRPr="004267AD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Privacy kenden ze niet.</w:t>
                  </w:r>
                </w:p>
              </w:txbxContent>
            </v:textbox>
          </v:shape>
        </w:pict>
      </w:r>
      <w:r w:rsidR="00B4502F">
        <w:rPr>
          <w:b/>
          <w:i/>
          <w:noProof/>
          <w:sz w:val="40"/>
          <w:szCs w:val="40"/>
          <w:lang w:eastAsia="nl-NL"/>
        </w:rPr>
        <w:pict>
          <v:shape id="_x0000_s1029" type="#_x0000_t202" style="position:absolute;margin-left:-47.65pt;margin-top:61.2pt;width:180.55pt;height:28.55pt;z-index:251663360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B4502F" w:rsidRPr="004267AD" w:rsidRDefault="00B4502F" w:rsidP="00B4502F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4267AD">
                    <w:rPr>
                      <w:rFonts w:ascii="Arial" w:hAnsi="Arial" w:cs="Arial"/>
                      <w:b/>
                      <w:i/>
                      <w:sz w:val="40"/>
                      <w:szCs w:val="40"/>
                      <w:shd w:val="clear" w:color="auto" w:fill="FFFFFF"/>
                    </w:rPr>
                    <w:t>Op de Batavia</w:t>
                  </w:r>
                </w:p>
              </w:txbxContent>
            </v:textbox>
          </v:shape>
        </w:pict>
      </w:r>
    </w:p>
    <w:sectPr w:rsidR="008A4021" w:rsidSect="0081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A4021"/>
    <w:rsid w:val="001602FB"/>
    <w:rsid w:val="001F1035"/>
    <w:rsid w:val="001F6505"/>
    <w:rsid w:val="002A623E"/>
    <w:rsid w:val="002E64C3"/>
    <w:rsid w:val="004267AD"/>
    <w:rsid w:val="00794DE3"/>
    <w:rsid w:val="00814D77"/>
    <w:rsid w:val="00894F2D"/>
    <w:rsid w:val="008A24FA"/>
    <w:rsid w:val="008A4021"/>
    <w:rsid w:val="008B7DD2"/>
    <w:rsid w:val="00986829"/>
    <w:rsid w:val="00AA7195"/>
    <w:rsid w:val="00B4502F"/>
    <w:rsid w:val="00B5470D"/>
    <w:rsid w:val="00BE759D"/>
    <w:rsid w:val="00C10A21"/>
    <w:rsid w:val="00D72D95"/>
    <w:rsid w:val="00DB20D3"/>
    <w:rsid w:val="00E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4D7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0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682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Dwars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 &amp; Rianne</dc:creator>
  <cp:lastModifiedBy>Ard &amp; Rianne</cp:lastModifiedBy>
  <cp:revision>18</cp:revision>
  <dcterms:created xsi:type="dcterms:W3CDTF">2015-12-07T18:52:00Z</dcterms:created>
  <dcterms:modified xsi:type="dcterms:W3CDTF">2015-12-07T19:37:00Z</dcterms:modified>
</cp:coreProperties>
</file>