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A" w:rsidRPr="00432B5A" w:rsidRDefault="00432B5A" w:rsidP="00432B5A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nl-NL"/>
        </w:rPr>
      </w:pPr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t>De grondstoffen voor MDMA en verwanten kunnen worden geëxtraheerd uit planten zoals </w:t>
      </w:r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instrText xml:space="preserve"> HYPERLINK "https://nl.wikipedia.org/wiki/Sassafras" \o "Sassafras" </w:instrText>
      </w:r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432B5A">
        <w:rPr>
          <w:rFonts w:ascii="Arial" w:eastAsia="Times New Roman" w:hAnsi="Arial" w:cs="Arial"/>
          <w:color w:val="0B0080"/>
          <w:sz w:val="21"/>
          <w:szCs w:val="21"/>
          <w:lang w:val="nl-NL"/>
        </w:rPr>
        <w:t>sassafras</w:t>
      </w:r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t> en </w:t>
      </w:r>
      <w:proofErr w:type="spellStart"/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proofErr w:type="spellEnd"/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instrText xml:space="preserve"> HYPERLINK "https://nl.wikipedia.org/wiki/Nootmuskaat" \o "Nootmuskaat" </w:instrText>
      </w:r>
      <w:proofErr w:type="spellStart"/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proofErr w:type="spellEnd"/>
      <w:r w:rsidRPr="00432B5A">
        <w:rPr>
          <w:rFonts w:ascii="Arial" w:eastAsia="Times New Roman" w:hAnsi="Arial" w:cs="Arial"/>
          <w:color w:val="0B0080"/>
          <w:sz w:val="21"/>
          <w:szCs w:val="21"/>
          <w:lang w:val="nl-NL"/>
        </w:rPr>
        <w:t>nootmuskaatolie</w:t>
      </w:r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t>. </w:t>
      </w:r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instrText xml:space="preserve"> HYPERLINK "https://nl.wikipedia.org/wiki/Nederland" \o "Nederland" </w:instrText>
      </w:r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r w:rsidRPr="00432B5A">
        <w:rPr>
          <w:rFonts w:ascii="Arial" w:eastAsia="Times New Roman" w:hAnsi="Arial" w:cs="Arial"/>
          <w:color w:val="0B0080"/>
          <w:sz w:val="21"/>
          <w:szCs w:val="21"/>
          <w:lang w:val="nl-NL"/>
        </w:rPr>
        <w:t>Nederland</w:t>
      </w:r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t> had ten tijde van de </w:t>
      </w:r>
      <w:proofErr w:type="spellStart"/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proofErr w:type="spellEnd"/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instrText xml:space="preserve"> HYPERLINK "https://nl.wikipedia.org/wiki/Vereenigde_Oostindische_Compagnie" \o "Vereenigde Oostindische Compagnie" </w:instrText>
      </w:r>
      <w:proofErr w:type="spellStart"/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proofErr w:type="spellEnd"/>
      <w:r w:rsidRPr="00432B5A">
        <w:rPr>
          <w:rFonts w:ascii="Arial" w:eastAsia="Times New Roman" w:hAnsi="Arial" w:cs="Arial"/>
          <w:color w:val="0B0080"/>
          <w:sz w:val="21"/>
          <w:szCs w:val="21"/>
          <w:lang w:val="nl-NL"/>
        </w:rPr>
        <w:t>Vereenigde Oostindische Compagnie</w:t>
      </w:r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t> (VOC) al een monopolie op de handel in </w:t>
      </w:r>
      <w:proofErr w:type="spellStart"/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begin"/>
      </w:r>
      <w:proofErr w:type="spellEnd"/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instrText xml:space="preserve"> HYPERLINK "https://nl.wikipedia.org/wiki/Nootmuskaat" \o "Nootmuskaat" </w:instrText>
      </w:r>
      <w:proofErr w:type="spellStart"/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separate"/>
      </w:r>
      <w:proofErr w:type="spellEnd"/>
      <w:r w:rsidRPr="00432B5A">
        <w:rPr>
          <w:rFonts w:ascii="Arial" w:eastAsia="Times New Roman" w:hAnsi="Arial" w:cs="Arial"/>
          <w:color w:val="0B0080"/>
          <w:sz w:val="21"/>
          <w:szCs w:val="21"/>
          <w:lang w:val="nl-NL"/>
        </w:rPr>
        <w:t>nootmuskaat</w:t>
      </w:r>
      <w:r w:rsidRPr="00432B5A">
        <w:rPr>
          <w:rFonts w:ascii="Arial" w:eastAsia="Times New Roman" w:hAnsi="Arial" w:cs="Arial"/>
          <w:color w:val="252525"/>
          <w:sz w:val="21"/>
          <w:szCs w:val="21"/>
        </w:rPr>
        <w:fldChar w:fldCharType="end"/>
      </w:r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t>, en is tegenwoordig een van de belangrijkste productielanden voor ecstasy. Nederland was zelfs de grootste ecstasy-producent in de wereld, maar Canada heeft die positie overgenomen.</w:t>
      </w:r>
      <w:hyperlink r:id="rId5" w:anchor="cite_note-17" w:history="1">
        <w:r w:rsidRPr="00432B5A">
          <w:rPr>
            <w:rFonts w:ascii="Arial" w:eastAsia="Times New Roman" w:hAnsi="Arial" w:cs="Arial"/>
            <w:color w:val="0B0080"/>
            <w:sz w:val="21"/>
            <w:szCs w:val="21"/>
            <w:vertAlign w:val="superscript"/>
            <w:lang w:val="nl-NL"/>
          </w:rPr>
          <w:t>[17]</w:t>
        </w:r>
      </w:hyperlink>
      <w:r w:rsidRPr="00432B5A">
        <w:rPr>
          <w:rFonts w:ascii="Arial" w:eastAsia="Times New Roman" w:hAnsi="Arial" w:cs="Arial"/>
          <w:color w:val="252525"/>
          <w:sz w:val="21"/>
          <w:szCs w:val="21"/>
          <w:lang w:val="nl-NL"/>
        </w:rPr>
        <w:t> Wegens de verhoogde controle wordt er tegenwoordig intensief internationaal samengewerkt met veel landen in en buiten de EU.</w:t>
      </w:r>
    </w:p>
    <w:p w:rsidR="00432B5A" w:rsidRPr="00432B5A" w:rsidRDefault="00432B5A" w:rsidP="00432B5A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7620000" cy="714375"/>
            <wp:effectExtent l="0" t="0" r="0" b="9525"/>
            <wp:docPr id="2" name="Afbeelding 2" descr="Synthese">
              <a:hlinkClick xmlns:a="http://schemas.openxmlformats.org/drawingml/2006/main" r:id="rId6" tooltip="&quot;Synth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these">
                      <a:hlinkClick r:id="rId6" tooltip="&quot;Synth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5A" w:rsidRPr="00432B5A" w:rsidRDefault="00432B5A" w:rsidP="00432B5A">
      <w:pPr>
        <w:shd w:val="clear" w:color="auto" w:fill="FFFFFF"/>
        <w:spacing w:after="24" w:line="336" w:lineRule="atLeast"/>
        <w:ind w:left="72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noProof/>
          <w:color w:val="0B0080"/>
          <w:sz w:val="21"/>
          <w:szCs w:val="21"/>
        </w:rPr>
        <w:drawing>
          <wp:inline distT="0" distB="0" distL="0" distR="0">
            <wp:extent cx="4762500" cy="476250"/>
            <wp:effectExtent l="0" t="0" r="0" b="0"/>
            <wp:docPr id="1" name="Afbeelding 1" descr="Synthese">
              <a:hlinkClick xmlns:a="http://schemas.openxmlformats.org/drawingml/2006/main" r:id="rId8" tooltip="&quot;Synth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nthese">
                      <a:hlinkClick r:id="rId8" tooltip="&quot;Synth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B4" w:rsidRDefault="00B400B4">
      <w:bookmarkStart w:id="0" w:name="_GoBack"/>
      <w:bookmarkEnd w:id="0"/>
    </w:p>
    <w:sectPr w:rsidR="00B4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5A"/>
    <w:rsid w:val="00432B5A"/>
    <w:rsid w:val="00B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3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432B5A"/>
  </w:style>
  <w:style w:type="character" w:styleId="Hyperlink">
    <w:name w:val="Hyperlink"/>
    <w:basedOn w:val="Standaardalinea-lettertype"/>
    <w:uiPriority w:val="99"/>
    <w:semiHidden/>
    <w:unhideWhenUsed/>
    <w:rsid w:val="00432B5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3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432B5A"/>
  </w:style>
  <w:style w:type="character" w:styleId="Hyperlink">
    <w:name w:val="Hyperlink"/>
    <w:basedOn w:val="Standaardalinea-lettertype"/>
    <w:uiPriority w:val="99"/>
    <w:semiHidden/>
    <w:unhideWhenUsed/>
    <w:rsid w:val="00432B5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MDMA_Synthese_2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MDMA_Synthesis_1.sv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l.wikipedia.org/wiki/MD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2015-11-05T19:46:00Z</dcterms:created>
  <dcterms:modified xsi:type="dcterms:W3CDTF">2015-11-05T19:47:00Z</dcterms:modified>
</cp:coreProperties>
</file>