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FEDD7" w14:textId="77777777" w:rsidR="001231E6" w:rsidRPr="000349BA" w:rsidRDefault="004D1450" w:rsidP="000349BA">
      <w:pPr>
        <w:rPr>
          <w:b/>
          <w:u w:val="single"/>
          <w:lang w:val="nl-NL"/>
        </w:rPr>
      </w:pPr>
      <w:r w:rsidRPr="000349BA">
        <w:rPr>
          <w:b/>
          <w:u w:val="single"/>
          <w:lang w:val="nl-NL"/>
        </w:rPr>
        <w:t>De concept-contextbenadering</w:t>
      </w:r>
    </w:p>
    <w:p w14:paraId="7E94149D" w14:textId="77777777" w:rsidR="004D1450" w:rsidRDefault="004D1450" w:rsidP="004D1450">
      <w:pPr>
        <w:rPr>
          <w:lang w:val="nl-NL"/>
        </w:rPr>
      </w:pPr>
      <w:r w:rsidRPr="00164FD0">
        <w:rPr>
          <w:b/>
          <w:lang w:val="nl-NL"/>
        </w:rPr>
        <w:t>Binding</w:t>
      </w:r>
      <w:r w:rsidRPr="004D1450">
        <w:rPr>
          <w:lang w:val="nl-NL"/>
        </w:rPr>
        <w:t xml:space="preserve"> tussen mensen bevorderen de </w:t>
      </w:r>
      <w:r w:rsidRPr="00164FD0">
        <w:rPr>
          <w:i/>
          <w:lang w:val="nl-NL"/>
        </w:rPr>
        <w:t>sociale veiligheid</w:t>
      </w:r>
      <w:r w:rsidRPr="004D1450">
        <w:rPr>
          <w:lang w:val="nl-NL"/>
        </w:rPr>
        <w:t xml:space="preserve"> en verminderen </w:t>
      </w:r>
      <w:r w:rsidRPr="00164FD0">
        <w:rPr>
          <w:i/>
          <w:lang w:val="nl-NL"/>
        </w:rPr>
        <w:t>onveiligheidsgevoelens</w:t>
      </w:r>
      <w:r w:rsidRPr="004D1450">
        <w:rPr>
          <w:lang w:val="nl-NL"/>
        </w:rPr>
        <w:t xml:space="preserve">. </w:t>
      </w:r>
      <w:r w:rsidR="00164FD0">
        <w:rPr>
          <w:lang w:val="nl-NL"/>
        </w:rPr>
        <w:br/>
      </w:r>
      <w:r>
        <w:rPr>
          <w:lang w:val="nl-NL"/>
        </w:rPr>
        <w:t xml:space="preserve">Er is een verband tussen </w:t>
      </w:r>
      <w:r w:rsidRPr="00164FD0">
        <w:rPr>
          <w:b/>
          <w:lang w:val="nl-NL"/>
        </w:rPr>
        <w:t>sociale cohesie</w:t>
      </w:r>
      <w:r>
        <w:rPr>
          <w:lang w:val="nl-NL"/>
        </w:rPr>
        <w:t xml:space="preserve"> en de </w:t>
      </w:r>
      <w:r w:rsidRPr="00164FD0">
        <w:rPr>
          <w:i/>
          <w:lang w:val="nl-NL"/>
        </w:rPr>
        <w:t>hoeveelheid criminaliteit in een buurt</w:t>
      </w:r>
      <w:r>
        <w:rPr>
          <w:lang w:val="nl-NL"/>
        </w:rPr>
        <w:t xml:space="preserve">, </w:t>
      </w:r>
      <w:r w:rsidRPr="00164FD0">
        <w:rPr>
          <w:i/>
          <w:lang w:val="nl-NL"/>
        </w:rPr>
        <w:t>stad</w:t>
      </w:r>
      <w:r>
        <w:rPr>
          <w:lang w:val="nl-NL"/>
        </w:rPr>
        <w:t xml:space="preserve"> of </w:t>
      </w:r>
      <w:r w:rsidRPr="00164FD0">
        <w:rPr>
          <w:i/>
          <w:lang w:val="nl-NL"/>
        </w:rPr>
        <w:t>dorp</w:t>
      </w:r>
      <w:r>
        <w:rPr>
          <w:lang w:val="nl-NL"/>
        </w:rPr>
        <w:t xml:space="preserve">. </w:t>
      </w:r>
      <w:r w:rsidR="00164FD0">
        <w:rPr>
          <w:lang w:val="nl-NL"/>
        </w:rPr>
        <w:br/>
        <w:t xml:space="preserve">  - </w:t>
      </w:r>
      <w:r>
        <w:rPr>
          <w:lang w:val="nl-NL"/>
        </w:rPr>
        <w:t xml:space="preserve">bindingen die resultaat zijn van </w:t>
      </w:r>
      <w:r w:rsidRPr="00164FD0">
        <w:rPr>
          <w:b/>
          <w:lang w:val="nl-NL"/>
        </w:rPr>
        <w:t>groepsvorming</w:t>
      </w:r>
      <w:r>
        <w:rPr>
          <w:lang w:val="nl-NL"/>
        </w:rPr>
        <w:t xml:space="preserve">, ook bijdragen aan het ontstaan van </w:t>
      </w:r>
      <w:r w:rsidRPr="00164FD0">
        <w:rPr>
          <w:i/>
          <w:lang w:val="nl-NL"/>
        </w:rPr>
        <w:t>crimineel gedrag</w:t>
      </w:r>
      <w:r>
        <w:rPr>
          <w:lang w:val="nl-NL"/>
        </w:rPr>
        <w:t xml:space="preserve">, met name als een groep zich afzet tegen de </w:t>
      </w:r>
      <w:r w:rsidRPr="00164FD0">
        <w:rPr>
          <w:b/>
          <w:lang w:val="nl-NL"/>
        </w:rPr>
        <w:t>dominante cultuur</w:t>
      </w:r>
      <w:r>
        <w:rPr>
          <w:lang w:val="nl-NL"/>
        </w:rPr>
        <w:t xml:space="preserve"> in een samenleving. </w:t>
      </w:r>
      <w:r w:rsidR="00164FD0">
        <w:rPr>
          <w:lang w:val="nl-NL"/>
        </w:rPr>
        <w:br/>
      </w:r>
      <w:r w:rsidRPr="00164FD0">
        <w:rPr>
          <w:i/>
          <w:lang w:val="nl-NL"/>
        </w:rPr>
        <w:t>Onveiligheidsgevoelens als gevolg van zichtbare risico’s</w:t>
      </w:r>
      <w:r>
        <w:rPr>
          <w:lang w:val="nl-NL"/>
        </w:rPr>
        <w:t xml:space="preserve"> kunnen leiden tot verlies van vertrouwen in bestaande </w:t>
      </w:r>
      <w:r w:rsidRPr="00164FD0">
        <w:rPr>
          <w:b/>
          <w:lang w:val="nl-NL"/>
        </w:rPr>
        <w:t>sociale en politieke instituties</w:t>
      </w:r>
      <w:r>
        <w:rPr>
          <w:lang w:val="nl-NL"/>
        </w:rPr>
        <w:t xml:space="preserve">. </w:t>
      </w:r>
      <w:r w:rsidR="00164FD0">
        <w:rPr>
          <w:lang w:val="nl-NL"/>
        </w:rPr>
        <w:br/>
        <w:t xml:space="preserve"> - </w:t>
      </w:r>
      <w:r>
        <w:rPr>
          <w:lang w:val="nl-NL"/>
        </w:rPr>
        <w:t xml:space="preserve">politieke instituties moeten bijvoorbeeld volgens veel burgers zorgen voor strengere straffen. In het verleden leidde </w:t>
      </w:r>
      <w:r w:rsidRPr="00164FD0">
        <w:rPr>
          <w:b/>
          <w:lang w:val="nl-NL"/>
        </w:rPr>
        <w:t>representatie</w:t>
      </w:r>
      <w:r>
        <w:rPr>
          <w:lang w:val="nl-NL"/>
        </w:rPr>
        <w:t xml:space="preserve"> er echter niet altijd toe dat de standpunten van volksvertegenwoordigers op dit terrein innamen overeenkwamen met wat de kiezers voor ogen had.</w:t>
      </w:r>
    </w:p>
    <w:p w14:paraId="11E7BE21" w14:textId="77777777" w:rsidR="0007327E" w:rsidRDefault="0007327E" w:rsidP="0007327E">
      <w:pPr>
        <w:pStyle w:val="Kop1"/>
        <w:rPr>
          <w:lang w:val="nl-NL"/>
        </w:rPr>
      </w:pPr>
      <w:r>
        <w:rPr>
          <w:lang w:val="nl-NL"/>
        </w:rPr>
        <w:t>Veiligheid als probleem</w:t>
      </w:r>
    </w:p>
    <w:p w14:paraId="0275AB78" w14:textId="77777777" w:rsidR="00164FD0" w:rsidRPr="000349BA" w:rsidRDefault="00164FD0" w:rsidP="00164FD0">
      <w:pPr>
        <w:rPr>
          <w:u w:val="single"/>
          <w:lang w:val="nl-NL"/>
        </w:rPr>
      </w:pPr>
      <w:r w:rsidRPr="000349BA">
        <w:rPr>
          <w:u w:val="single"/>
          <w:lang w:val="nl-NL"/>
        </w:rPr>
        <w:t xml:space="preserve">De </w:t>
      </w:r>
      <w:r w:rsidRPr="000349BA">
        <w:rPr>
          <w:color w:val="632E62" w:themeColor="text2"/>
          <w:u w:val="single"/>
          <w:lang w:val="nl-NL"/>
        </w:rPr>
        <w:t xml:space="preserve">bedreigingen voor de veiligheid </w:t>
      </w:r>
      <w:r w:rsidRPr="000349BA">
        <w:rPr>
          <w:u w:val="single"/>
          <w:lang w:val="nl-NL"/>
        </w:rPr>
        <w:t xml:space="preserve">van groepen mensen worden in </w:t>
      </w:r>
      <w:r w:rsidRPr="000349BA">
        <w:rPr>
          <w:color w:val="632E62" w:themeColor="text2"/>
          <w:u w:val="single"/>
          <w:lang w:val="nl-NL"/>
        </w:rPr>
        <w:t xml:space="preserve">3 categorieën </w:t>
      </w:r>
      <w:r w:rsidRPr="000349BA">
        <w:rPr>
          <w:u w:val="single"/>
          <w:lang w:val="nl-NL"/>
        </w:rPr>
        <w:t>verdeeld:</w:t>
      </w:r>
    </w:p>
    <w:p w14:paraId="773FC5E6" w14:textId="77777777" w:rsidR="00164FD0" w:rsidRDefault="00164FD0" w:rsidP="00164FD0">
      <w:pPr>
        <w:pStyle w:val="Lijstalinea"/>
        <w:numPr>
          <w:ilvl w:val="0"/>
          <w:numId w:val="1"/>
        </w:numPr>
        <w:rPr>
          <w:lang w:val="nl-NL"/>
        </w:rPr>
      </w:pPr>
      <w:r>
        <w:rPr>
          <w:lang w:val="nl-NL"/>
        </w:rPr>
        <w:t>Bedreigignen van natuurlijke aard:</w:t>
      </w:r>
      <w:r>
        <w:rPr>
          <w:lang w:val="nl-NL"/>
        </w:rPr>
        <w:br/>
        <w:t>blikseminslag, storm, bosbranden ect.</w:t>
      </w:r>
    </w:p>
    <w:p w14:paraId="6498084F" w14:textId="77777777" w:rsidR="00164FD0" w:rsidRDefault="00164FD0" w:rsidP="00164FD0">
      <w:pPr>
        <w:pStyle w:val="Lijstalinea"/>
        <w:numPr>
          <w:ilvl w:val="0"/>
          <w:numId w:val="1"/>
        </w:numPr>
        <w:rPr>
          <w:lang w:val="nl-NL"/>
        </w:rPr>
      </w:pPr>
      <w:r>
        <w:rPr>
          <w:lang w:val="nl-NL"/>
        </w:rPr>
        <w:t>Bedreigingen van technologische aard:</w:t>
      </w:r>
      <w:r>
        <w:rPr>
          <w:lang w:val="nl-NL"/>
        </w:rPr>
        <w:br/>
        <w:t>verkeersongevallen, industriële ongevallen, bodemverontreiniging ect.</w:t>
      </w:r>
    </w:p>
    <w:p w14:paraId="3783A3EE" w14:textId="77777777" w:rsidR="00164FD0" w:rsidRDefault="00164FD0" w:rsidP="00164FD0">
      <w:pPr>
        <w:pStyle w:val="Lijstalinea"/>
        <w:numPr>
          <w:ilvl w:val="0"/>
          <w:numId w:val="1"/>
        </w:numPr>
        <w:rPr>
          <w:lang w:val="nl-NL"/>
        </w:rPr>
      </w:pPr>
      <w:r>
        <w:rPr>
          <w:lang w:val="nl-NL"/>
        </w:rPr>
        <w:t>Bedreigingen van sociale aard:</w:t>
      </w:r>
      <w:r>
        <w:rPr>
          <w:lang w:val="nl-NL"/>
        </w:rPr>
        <w:br/>
        <w:t>criminaliteit, terreur, (burger)oorlog</w:t>
      </w:r>
    </w:p>
    <w:p w14:paraId="5034A425" w14:textId="77777777" w:rsidR="00164FD0" w:rsidRDefault="00164FD0" w:rsidP="00164FD0">
      <w:pPr>
        <w:rPr>
          <w:lang w:val="nl-NL"/>
        </w:rPr>
      </w:pPr>
      <w:r>
        <w:rPr>
          <w:lang w:val="nl-NL"/>
        </w:rPr>
        <w:t xml:space="preserve">Bedreigingen van technologische en sociale aard </w:t>
      </w:r>
      <w:r w:rsidR="000218FF">
        <w:rPr>
          <w:lang w:val="nl-NL"/>
        </w:rPr>
        <w:t>gaan om de mogelijke gevolgen van menselijk handelen. Menselijk handelen kan vervolgens weer de bedreiging van natuurlijke aard vergroten of verkleinen.</w:t>
      </w:r>
    </w:p>
    <w:p w14:paraId="0E8A129C" w14:textId="77777777" w:rsidR="000218FF" w:rsidRPr="000218FF" w:rsidRDefault="000218FF" w:rsidP="000218FF">
      <w:pPr>
        <w:rPr>
          <w:lang w:val="nl-NL"/>
        </w:rPr>
      </w:pPr>
      <w:r w:rsidRPr="000349BA">
        <w:rPr>
          <w:u w:val="single"/>
          <w:lang w:val="nl-NL"/>
        </w:rPr>
        <w:t xml:space="preserve">Onveiligheid is een </w:t>
      </w:r>
      <w:r w:rsidRPr="000349BA">
        <w:rPr>
          <w:color w:val="632E62" w:themeColor="text2"/>
          <w:u w:val="single"/>
          <w:lang w:val="nl-NL"/>
        </w:rPr>
        <w:t>maatschappelijk vraagstuk</w:t>
      </w:r>
      <w:r>
        <w:rPr>
          <w:lang w:val="nl-NL"/>
        </w:rPr>
        <w:br/>
      </w:r>
      <w:r w:rsidRPr="000218FF">
        <w:rPr>
          <w:lang w:val="nl-NL"/>
        </w:rPr>
        <w:sym w:font="Wingdings" w:char="F0E0"/>
      </w:r>
      <w:r w:rsidRPr="000218FF">
        <w:rPr>
          <w:lang w:val="nl-NL"/>
        </w:rPr>
        <w:t>Staat hoog op de publieke agenda</w:t>
      </w:r>
    </w:p>
    <w:p w14:paraId="61F8A51D" w14:textId="77777777" w:rsidR="000218FF" w:rsidRDefault="000218FF" w:rsidP="000218FF">
      <w:pPr>
        <w:rPr>
          <w:lang w:val="nl-NL"/>
        </w:rPr>
      </w:pPr>
      <w:r w:rsidRPr="000349BA">
        <w:rPr>
          <w:u w:val="single"/>
          <w:lang w:val="nl-NL"/>
        </w:rPr>
        <w:t xml:space="preserve">Onveiligheid is een </w:t>
      </w:r>
      <w:r w:rsidRPr="000349BA">
        <w:rPr>
          <w:color w:val="632E62" w:themeColor="text2"/>
          <w:u w:val="single"/>
          <w:lang w:val="nl-NL"/>
        </w:rPr>
        <w:t>politiek vraagstuk</w:t>
      </w:r>
      <w:r w:rsidRPr="000349BA">
        <w:rPr>
          <w:u w:val="single"/>
          <w:lang w:val="nl-NL"/>
        </w:rPr>
        <w:br/>
      </w:r>
      <w:r w:rsidRPr="000218FF">
        <w:rPr>
          <w:lang w:val="nl-NL"/>
        </w:rPr>
        <w:sym w:font="Wingdings" w:char="F0E0"/>
      </w:r>
      <w:r>
        <w:rPr>
          <w:lang w:val="nl-NL"/>
        </w:rPr>
        <w:t xml:space="preserve"> veiligheid van de burgers is de taak van de staat.</w:t>
      </w:r>
      <w:r>
        <w:rPr>
          <w:lang w:val="nl-NL"/>
        </w:rPr>
        <w:br/>
      </w:r>
      <w:r w:rsidRPr="000218FF">
        <w:rPr>
          <w:lang w:val="nl-NL"/>
        </w:rPr>
        <w:sym w:font="Wingdings" w:char="F0E0"/>
      </w:r>
      <w:r>
        <w:rPr>
          <w:lang w:val="nl-NL"/>
        </w:rPr>
        <w:t xml:space="preserve"> groot aantal mensen vind dat er actie moet worden ondernomen.</w:t>
      </w:r>
      <w:r>
        <w:rPr>
          <w:lang w:val="nl-NL"/>
        </w:rPr>
        <w:br/>
      </w:r>
      <w:r w:rsidRPr="000218FF">
        <w:rPr>
          <w:lang w:val="nl-NL"/>
        </w:rPr>
        <w:sym w:font="Wingdings" w:char="F0E0"/>
      </w:r>
      <w:r>
        <w:rPr>
          <w:lang w:val="nl-NL"/>
        </w:rPr>
        <w:t xml:space="preserve"> staat ook in de politieke agenda.</w:t>
      </w:r>
    </w:p>
    <w:p w14:paraId="1AE33D74" w14:textId="77777777" w:rsidR="009D54FC" w:rsidRDefault="009D54FC" w:rsidP="009D54FC">
      <w:pPr>
        <w:rPr>
          <w:lang w:val="nl-NL"/>
        </w:rPr>
      </w:pPr>
      <w:r w:rsidRPr="000349BA">
        <w:rPr>
          <w:b/>
          <w:color w:val="632E62" w:themeColor="text2"/>
          <w:lang w:val="nl-NL"/>
        </w:rPr>
        <w:t>O</w:t>
      </w:r>
      <w:r w:rsidR="000349BA">
        <w:rPr>
          <w:b/>
          <w:color w:val="632E62" w:themeColor="text2"/>
          <w:lang w:val="nl-NL"/>
        </w:rPr>
        <w:t>bjectieve (on)veiligheid</w:t>
      </w:r>
      <w:r w:rsidR="000349BA">
        <w:rPr>
          <w:b/>
          <w:color w:val="632E62" w:themeColor="text2"/>
          <w:lang w:val="nl-NL"/>
        </w:rPr>
        <w:tab/>
      </w:r>
      <w:r>
        <w:rPr>
          <w:lang w:val="nl-NL"/>
        </w:rPr>
        <w:tab/>
      </w:r>
      <w:r w:rsidRPr="009D54FC">
        <w:rPr>
          <w:lang w:val="nl-NL"/>
        </w:rPr>
        <w:sym w:font="Wingdings" w:char="F0E0"/>
      </w:r>
      <w:r>
        <w:rPr>
          <w:lang w:val="nl-NL"/>
        </w:rPr>
        <w:t xml:space="preserve"> cijfers van aa</w:t>
      </w:r>
      <w:r w:rsidR="000349BA">
        <w:rPr>
          <w:lang w:val="nl-NL"/>
        </w:rPr>
        <w:t>ntal misdaden en ongevallen</w:t>
      </w:r>
    </w:p>
    <w:p w14:paraId="1AB93E8B" w14:textId="77777777" w:rsidR="009D54FC" w:rsidRDefault="000349BA" w:rsidP="009D54FC">
      <w:pPr>
        <w:rPr>
          <w:lang w:val="nl-NL"/>
        </w:rPr>
      </w:pPr>
      <w:r>
        <w:rPr>
          <w:b/>
          <w:color w:val="632E62" w:themeColor="text2"/>
          <w:lang w:val="nl-NL"/>
        </w:rPr>
        <w:t>Subjectieve (on)veiligheid</w:t>
      </w:r>
      <w:r w:rsidR="009D54FC">
        <w:rPr>
          <w:lang w:val="nl-NL"/>
        </w:rPr>
        <w:tab/>
      </w:r>
      <w:r w:rsidR="009D54FC" w:rsidRPr="009D54FC">
        <w:rPr>
          <w:lang w:val="nl-NL"/>
        </w:rPr>
        <w:sym w:font="Wingdings" w:char="F0E0"/>
      </w:r>
      <w:r w:rsidR="009D54FC">
        <w:rPr>
          <w:lang w:val="nl-NL"/>
        </w:rPr>
        <w:t xml:space="preserve"> sterkte van gevoelens </w:t>
      </w:r>
      <w:r>
        <w:rPr>
          <w:lang w:val="nl-NL"/>
        </w:rPr>
        <w:t>van onveiligheid</w:t>
      </w:r>
    </w:p>
    <w:p w14:paraId="4FA12533" w14:textId="77777777" w:rsidR="00643590" w:rsidRDefault="000349BA" w:rsidP="00643590">
      <w:pPr>
        <w:rPr>
          <w:lang w:val="nl-NL"/>
        </w:rPr>
      </w:pPr>
      <w:r>
        <w:rPr>
          <w:lang w:val="nl-NL"/>
        </w:rPr>
        <w:t xml:space="preserve">Wat strafbaar wordt gesteld, is afhankelijk van de gevolgen die het gedrag heeft voor slachtoffers en de samenleving. Dus in hoever het delict ernstige gevolgen heeft. Criminaliteit </w:t>
      </w:r>
      <w:r w:rsidRPr="000349BA">
        <w:rPr>
          <w:lang w:val="nl-NL"/>
        </w:rPr>
        <w:sym w:font="Wingdings" w:char="F0E0"/>
      </w:r>
      <w:r>
        <w:rPr>
          <w:lang w:val="nl-NL"/>
        </w:rPr>
        <w:t xml:space="preserve"> relatief begrip</w:t>
      </w:r>
    </w:p>
    <w:p w14:paraId="741CF309" w14:textId="77777777" w:rsidR="000349BA" w:rsidRPr="00643590" w:rsidRDefault="00B64CA9" w:rsidP="00643590">
      <w:pPr>
        <w:pStyle w:val="Lijstalinea"/>
        <w:numPr>
          <w:ilvl w:val="0"/>
          <w:numId w:val="4"/>
        </w:numPr>
        <w:rPr>
          <w:lang w:val="nl-NL"/>
        </w:rPr>
      </w:pPr>
      <w:r w:rsidRPr="00643590">
        <w:rPr>
          <w:b/>
          <w:lang w:val="nl-NL"/>
        </w:rPr>
        <w:t>Wat mensen zien als strafwaardig gedrag word beïnvloed door:</w:t>
      </w:r>
      <w:r w:rsidRPr="00643590">
        <w:rPr>
          <w:lang w:val="nl-NL"/>
        </w:rPr>
        <w:t xml:space="preserve"> </w:t>
      </w:r>
      <w:r w:rsidR="00643590" w:rsidRPr="00643590">
        <w:rPr>
          <w:lang w:val="nl-NL"/>
        </w:rPr>
        <w:br/>
      </w:r>
      <w:r w:rsidRPr="00643590">
        <w:rPr>
          <w:i/>
          <w:color w:val="45A5ED" w:themeColor="accent5"/>
          <w:lang w:val="nl-NL"/>
        </w:rPr>
        <w:t>maatschappelijke ontwikkelingen</w:t>
      </w:r>
      <w:r w:rsidRPr="00643590">
        <w:rPr>
          <w:color w:val="45A5ED" w:themeColor="accent5"/>
          <w:lang w:val="nl-NL"/>
        </w:rPr>
        <w:t xml:space="preserve"> </w:t>
      </w:r>
      <w:r w:rsidRPr="00643590">
        <w:rPr>
          <w:lang w:val="nl-NL"/>
        </w:rPr>
        <w:t xml:space="preserve">(individualisering en modernisering), </w:t>
      </w:r>
      <w:r w:rsidRPr="00643590">
        <w:rPr>
          <w:i/>
          <w:color w:val="45A5ED" w:themeColor="accent5"/>
          <w:lang w:val="nl-NL"/>
        </w:rPr>
        <w:t>media</w:t>
      </w:r>
      <w:r w:rsidRPr="00643590">
        <w:rPr>
          <w:color w:val="45A5ED" w:themeColor="accent5"/>
          <w:lang w:val="nl-NL"/>
        </w:rPr>
        <w:t xml:space="preserve"> </w:t>
      </w:r>
      <w:r w:rsidRPr="00643590">
        <w:rPr>
          <w:lang w:val="nl-NL"/>
        </w:rPr>
        <w:t xml:space="preserve">en </w:t>
      </w:r>
      <w:r w:rsidRPr="00643590">
        <w:rPr>
          <w:i/>
          <w:color w:val="45A5ED" w:themeColor="accent5"/>
          <w:lang w:val="nl-NL"/>
        </w:rPr>
        <w:lastRenderedPageBreak/>
        <w:t>politiek / maatschappelijk debat</w:t>
      </w:r>
      <w:r w:rsidRPr="00643590">
        <w:rPr>
          <w:i/>
          <w:lang w:val="nl-NL"/>
        </w:rPr>
        <w:t>.</w:t>
      </w:r>
      <w:r w:rsidR="000349BA" w:rsidRPr="00643590">
        <w:rPr>
          <w:lang w:val="nl-NL"/>
        </w:rPr>
        <w:t xml:space="preserve"> </w:t>
      </w:r>
      <w:r w:rsidR="00643590">
        <w:rPr>
          <w:lang w:val="nl-NL"/>
        </w:rPr>
        <w:br/>
      </w:r>
      <w:r w:rsidRPr="00643590">
        <w:rPr>
          <w:lang w:val="nl-NL"/>
        </w:rPr>
        <w:t xml:space="preserve">Daarnaast ontstaan (door o.a. globalisering, digitalisering en informatisering) </w:t>
      </w:r>
      <w:r w:rsidRPr="00643590">
        <w:rPr>
          <w:i/>
          <w:color w:val="45A5ED" w:themeColor="accent5"/>
          <w:lang w:val="nl-NL"/>
        </w:rPr>
        <w:t>andere vormen van criminaliteit</w:t>
      </w:r>
      <w:r w:rsidRPr="00643590">
        <w:rPr>
          <w:i/>
          <w:lang w:val="nl-NL"/>
        </w:rPr>
        <w:t>,</w:t>
      </w:r>
      <w:r w:rsidRPr="00643590">
        <w:rPr>
          <w:lang w:val="nl-NL"/>
        </w:rPr>
        <w:t xml:space="preserve"> zoals terrorisme en internetcriminaliteit. </w:t>
      </w:r>
      <w:r w:rsidR="00643590">
        <w:rPr>
          <w:lang w:val="nl-NL"/>
        </w:rPr>
        <w:br/>
      </w:r>
      <w:r w:rsidRPr="00643590">
        <w:rPr>
          <w:i/>
          <w:color w:val="45A5ED" w:themeColor="accent5"/>
          <w:lang w:val="nl-NL"/>
        </w:rPr>
        <w:t>Groeiende welvaart</w:t>
      </w:r>
      <w:r w:rsidRPr="00643590">
        <w:rPr>
          <w:color w:val="45A5ED" w:themeColor="accent5"/>
          <w:lang w:val="nl-NL"/>
        </w:rPr>
        <w:t xml:space="preserve"> </w:t>
      </w:r>
      <w:r w:rsidRPr="00643590">
        <w:rPr>
          <w:lang w:val="nl-NL"/>
        </w:rPr>
        <w:t xml:space="preserve">zorgt voor meer gelegenheid tot het plegen van vermogenscriminaliteit (stelen van dure/waardevolle objecten of geld bedragen). </w:t>
      </w:r>
    </w:p>
    <w:p w14:paraId="15A4947C" w14:textId="77777777" w:rsidR="008D1E56" w:rsidRPr="00643590" w:rsidRDefault="008D1E56" w:rsidP="00643590">
      <w:pPr>
        <w:pStyle w:val="Lijstalinea"/>
        <w:numPr>
          <w:ilvl w:val="0"/>
          <w:numId w:val="4"/>
        </w:numPr>
        <w:rPr>
          <w:lang w:val="nl-NL"/>
        </w:rPr>
      </w:pPr>
      <w:r w:rsidRPr="00643590">
        <w:rPr>
          <w:b/>
          <w:lang w:val="nl-NL"/>
        </w:rPr>
        <w:t>Omvang van criminaliteit wordt beïnvloed door:</w:t>
      </w:r>
      <w:r w:rsidRPr="00643590">
        <w:rPr>
          <w:lang w:val="nl-NL"/>
        </w:rPr>
        <w:br/>
      </w:r>
      <w:r w:rsidRPr="008D1E56">
        <w:rPr>
          <w:lang w:val="nl-NL"/>
        </w:rPr>
        <w:sym w:font="Wingdings" w:char="F0E0"/>
      </w:r>
      <w:r w:rsidRPr="00643590">
        <w:rPr>
          <w:lang w:val="nl-NL"/>
        </w:rPr>
        <w:t xml:space="preserve"> de </w:t>
      </w:r>
      <w:r w:rsidRPr="00643590">
        <w:rPr>
          <w:i/>
          <w:color w:val="45A5ED" w:themeColor="accent5"/>
          <w:lang w:val="nl-NL"/>
        </w:rPr>
        <w:t>verandering</w:t>
      </w:r>
      <w:r w:rsidRPr="00643590">
        <w:rPr>
          <w:color w:val="45A5ED" w:themeColor="accent5"/>
          <w:lang w:val="nl-NL"/>
        </w:rPr>
        <w:t xml:space="preserve"> </w:t>
      </w:r>
      <w:r w:rsidRPr="00643590">
        <w:rPr>
          <w:lang w:val="nl-NL"/>
        </w:rPr>
        <w:t>sinds WO II in Nederland</w:t>
      </w:r>
      <w:r w:rsidR="00643590" w:rsidRPr="00643590">
        <w:rPr>
          <w:lang w:val="nl-NL"/>
        </w:rPr>
        <w:t>;</w:t>
      </w:r>
      <w:r w:rsidRPr="00643590">
        <w:rPr>
          <w:lang w:val="nl-NL"/>
        </w:rPr>
        <w:br/>
        <w:t xml:space="preserve"> </w:t>
      </w:r>
      <w:r w:rsidRPr="00643590">
        <w:rPr>
          <w:lang w:val="nl-NL"/>
        </w:rPr>
        <w:tab/>
        <w:t>( het aantal geweldsdelicten gedaald en vermogensdelicten gestegen.)</w:t>
      </w:r>
      <w:r w:rsidRPr="00643590">
        <w:rPr>
          <w:lang w:val="nl-NL"/>
        </w:rPr>
        <w:br/>
      </w:r>
      <w:r w:rsidRPr="008D1E56">
        <w:rPr>
          <w:lang w:val="nl-NL"/>
        </w:rPr>
        <w:sym w:font="Wingdings" w:char="F0E0"/>
      </w:r>
      <w:r w:rsidRPr="00643590">
        <w:rPr>
          <w:lang w:val="nl-NL"/>
        </w:rPr>
        <w:t xml:space="preserve"> </w:t>
      </w:r>
      <w:r w:rsidR="00643590" w:rsidRPr="00643590">
        <w:rPr>
          <w:lang w:val="nl-NL"/>
        </w:rPr>
        <w:t xml:space="preserve">de </w:t>
      </w:r>
      <w:r w:rsidR="00643590" w:rsidRPr="00643590">
        <w:rPr>
          <w:i/>
          <w:color w:val="45A5ED" w:themeColor="accent5"/>
          <w:lang w:val="nl-NL"/>
        </w:rPr>
        <w:t>veranderende opvattingen</w:t>
      </w:r>
      <w:r w:rsidR="00643590" w:rsidRPr="00643590">
        <w:rPr>
          <w:lang w:val="nl-NL"/>
        </w:rPr>
        <w:t xml:space="preserve"> over wat </w:t>
      </w:r>
      <w:r w:rsidR="00643590" w:rsidRPr="00643590">
        <w:rPr>
          <w:i/>
          <w:color w:val="45A5ED" w:themeColor="accent5"/>
          <w:lang w:val="nl-NL"/>
        </w:rPr>
        <w:t>criminaliteit</w:t>
      </w:r>
      <w:r w:rsidR="00643590" w:rsidRPr="00643590">
        <w:rPr>
          <w:color w:val="45A5ED" w:themeColor="accent5"/>
          <w:lang w:val="nl-NL"/>
        </w:rPr>
        <w:t xml:space="preserve"> </w:t>
      </w:r>
      <w:r w:rsidR="00643590" w:rsidRPr="00643590">
        <w:rPr>
          <w:lang w:val="nl-NL"/>
        </w:rPr>
        <w:t>is;</w:t>
      </w:r>
      <w:r w:rsidR="00643590" w:rsidRPr="00643590">
        <w:rPr>
          <w:lang w:val="nl-NL"/>
        </w:rPr>
        <w:br/>
      </w:r>
      <w:r w:rsidR="00643590" w:rsidRPr="00643590">
        <w:rPr>
          <w:lang w:val="nl-NL"/>
        </w:rPr>
        <w:sym w:font="Wingdings" w:char="F0E0"/>
      </w:r>
      <w:r w:rsidR="00643590" w:rsidRPr="00643590">
        <w:rPr>
          <w:lang w:val="nl-NL"/>
        </w:rPr>
        <w:t xml:space="preserve"> </w:t>
      </w:r>
      <w:r w:rsidR="00643590" w:rsidRPr="00643590">
        <w:rPr>
          <w:i/>
          <w:color w:val="45A5ED" w:themeColor="accent5"/>
          <w:lang w:val="nl-NL"/>
        </w:rPr>
        <w:t xml:space="preserve">mate van (in)formele sociale controle </w:t>
      </w:r>
    </w:p>
    <w:p w14:paraId="65E12865" w14:textId="77777777" w:rsidR="00643590" w:rsidRDefault="00643590" w:rsidP="00643590">
      <w:pPr>
        <w:rPr>
          <w:lang w:val="nl-NL"/>
        </w:rPr>
      </w:pPr>
      <w:r>
        <w:rPr>
          <w:lang w:val="nl-NL"/>
        </w:rPr>
        <w:t>Criminaliteit hangt samen met een aantal sociale en politieke vraagstellingen.</w:t>
      </w:r>
    </w:p>
    <w:p w14:paraId="09D7923F" w14:textId="77777777" w:rsidR="00643590" w:rsidRDefault="00F305E4" w:rsidP="00F305E4">
      <w:pPr>
        <w:pStyle w:val="Lijstalinea"/>
        <w:numPr>
          <w:ilvl w:val="0"/>
          <w:numId w:val="5"/>
        </w:numPr>
        <w:rPr>
          <w:lang w:val="nl-NL"/>
        </w:rPr>
      </w:pPr>
      <w:r>
        <w:rPr>
          <w:lang w:val="nl-NL"/>
        </w:rPr>
        <w:t>Maatschappelijke discussie over normverandering. (veiligheid-vrijheid)</w:t>
      </w:r>
    </w:p>
    <w:p w14:paraId="2E122F6A" w14:textId="77777777" w:rsidR="00F305E4" w:rsidRDefault="00F305E4" w:rsidP="00F305E4">
      <w:pPr>
        <w:pStyle w:val="Lijstalinea"/>
        <w:numPr>
          <w:ilvl w:val="0"/>
          <w:numId w:val="5"/>
        </w:numPr>
        <w:rPr>
          <w:lang w:val="nl-NL"/>
        </w:rPr>
      </w:pPr>
      <w:r>
        <w:rPr>
          <w:lang w:val="nl-NL"/>
        </w:rPr>
        <w:t>Intergratie niet-westerse allochtonen. (Marokkanen vaker crimineel)</w:t>
      </w:r>
    </w:p>
    <w:p w14:paraId="0AB1B5A6" w14:textId="77777777" w:rsidR="00F305E4" w:rsidRDefault="00F305E4" w:rsidP="00F305E4">
      <w:pPr>
        <w:pStyle w:val="Lijstalinea"/>
        <w:numPr>
          <w:ilvl w:val="0"/>
          <w:numId w:val="5"/>
        </w:numPr>
        <w:rPr>
          <w:lang w:val="nl-NL"/>
        </w:rPr>
      </w:pPr>
      <w:r>
        <w:rPr>
          <w:lang w:val="nl-NL"/>
        </w:rPr>
        <w:t>Drugs- en alcoholgebruik. (drugshandel, en kan leiden tot crimineelgedrag)</w:t>
      </w:r>
    </w:p>
    <w:p w14:paraId="5E92675C" w14:textId="77777777" w:rsidR="00F305E4" w:rsidRDefault="00F305E4" w:rsidP="00F305E4">
      <w:pPr>
        <w:pStyle w:val="Lijstalinea"/>
        <w:numPr>
          <w:ilvl w:val="0"/>
          <w:numId w:val="5"/>
        </w:numPr>
        <w:rPr>
          <w:lang w:val="nl-NL"/>
        </w:rPr>
      </w:pPr>
      <w:r>
        <w:rPr>
          <w:lang w:val="nl-NL"/>
        </w:rPr>
        <w:t>Sociale ongelijkheid. (sociale ongelijkheid oorzaak van crimineelgedrag)</w:t>
      </w:r>
    </w:p>
    <w:p w14:paraId="31942E42" w14:textId="77777777" w:rsidR="00F305E4" w:rsidRPr="00F305E4" w:rsidRDefault="00F305E4" w:rsidP="00F305E4">
      <w:pPr>
        <w:rPr>
          <w:lang w:val="nl-NL"/>
        </w:rPr>
      </w:pPr>
      <w:r>
        <w:rPr>
          <w:lang w:val="nl-NL"/>
        </w:rPr>
        <w:t xml:space="preserve">Sterke sociale cohesie </w:t>
      </w:r>
      <w:r w:rsidRPr="00F305E4">
        <w:rPr>
          <w:lang w:val="nl-NL"/>
        </w:rPr>
        <w:sym w:font="Wingdings" w:char="F0E0"/>
      </w:r>
      <w:r>
        <w:rPr>
          <w:lang w:val="nl-NL"/>
        </w:rPr>
        <w:t xml:space="preserve"> </w:t>
      </w:r>
      <w:r w:rsidRPr="00F305E4">
        <w:rPr>
          <w:lang w:val="nl-NL"/>
        </w:rPr>
        <w:t xml:space="preserve"> </w:t>
      </w:r>
      <w:r>
        <w:rPr>
          <w:lang w:val="nl-NL"/>
        </w:rPr>
        <w:tab/>
        <w:t>Kan zorgen voor minder criminaliteit</w:t>
      </w:r>
      <w:r w:rsidR="004906F3">
        <w:rPr>
          <w:lang w:val="nl-NL"/>
        </w:rPr>
        <w:t>.</w:t>
      </w:r>
      <w:r>
        <w:rPr>
          <w:lang w:val="nl-NL"/>
        </w:rPr>
        <w:br/>
        <w:t xml:space="preserve"> </w:t>
      </w:r>
      <w:r>
        <w:rPr>
          <w:lang w:val="nl-NL"/>
        </w:rPr>
        <w:tab/>
      </w:r>
      <w:r>
        <w:rPr>
          <w:lang w:val="nl-NL"/>
        </w:rPr>
        <w:tab/>
      </w:r>
      <w:r>
        <w:rPr>
          <w:lang w:val="nl-NL"/>
        </w:rPr>
        <w:tab/>
      </w:r>
      <w:r w:rsidR="004906F3">
        <w:rPr>
          <w:lang w:val="nl-NL"/>
        </w:rPr>
        <w:t xml:space="preserve"> </w:t>
      </w:r>
      <w:r w:rsidRPr="00F305E4">
        <w:rPr>
          <w:lang w:val="nl-NL"/>
        </w:rPr>
        <w:sym w:font="Wingdings" w:char="F0E0"/>
      </w:r>
      <w:r>
        <w:rPr>
          <w:lang w:val="nl-NL"/>
        </w:rPr>
        <w:tab/>
      </w:r>
      <w:r w:rsidR="004906F3">
        <w:rPr>
          <w:lang w:val="nl-NL"/>
        </w:rPr>
        <w:t>Kan zorgen dat buurtbewoners zich afsluiten van de</w:t>
      </w:r>
      <w:r w:rsidR="004906F3">
        <w:rPr>
          <w:lang w:val="nl-NL"/>
        </w:rPr>
        <w:br/>
        <w:t xml:space="preserve"> </w:t>
      </w:r>
      <w:r w:rsidR="004906F3">
        <w:rPr>
          <w:lang w:val="nl-NL"/>
        </w:rPr>
        <w:tab/>
      </w:r>
      <w:r w:rsidR="004906F3">
        <w:rPr>
          <w:lang w:val="nl-NL"/>
        </w:rPr>
        <w:tab/>
      </w:r>
      <w:r w:rsidR="004906F3">
        <w:rPr>
          <w:lang w:val="nl-NL"/>
        </w:rPr>
        <w:tab/>
      </w:r>
      <w:r w:rsidR="004906F3">
        <w:rPr>
          <w:lang w:val="nl-NL"/>
        </w:rPr>
        <w:tab/>
        <w:t>rest van de samenleving.</w:t>
      </w:r>
    </w:p>
    <w:p w14:paraId="1CBF5ACB" w14:textId="77777777" w:rsidR="000349BA" w:rsidRPr="0007327E" w:rsidRDefault="004906F3" w:rsidP="004906F3">
      <w:pPr>
        <w:pStyle w:val="Kop3"/>
        <w:rPr>
          <w:rStyle w:val="Subtielebenadrukking"/>
        </w:rPr>
      </w:pPr>
      <w:r w:rsidRPr="0007327E">
        <w:rPr>
          <w:rStyle w:val="Subtielebenadrukking"/>
        </w:rPr>
        <w:t>Media</w:t>
      </w:r>
    </w:p>
    <w:p w14:paraId="740AD5CA" w14:textId="77777777" w:rsidR="0007327E" w:rsidRPr="0007327E" w:rsidRDefault="004906F3" w:rsidP="0007327E">
      <w:pPr>
        <w:pStyle w:val="Lijstalinea"/>
        <w:numPr>
          <w:ilvl w:val="0"/>
          <w:numId w:val="6"/>
        </w:numPr>
        <w:rPr>
          <w:lang w:val="nl-NL"/>
        </w:rPr>
      </w:pPr>
      <w:r w:rsidRPr="0007327E">
        <w:rPr>
          <w:lang w:val="nl-NL"/>
        </w:rPr>
        <w:t>hebben invloed op beeldvorming over crimineel gedrag van specifieke groepen (stereotypering</w:t>
      </w:r>
      <w:r w:rsidR="0007327E" w:rsidRPr="0007327E">
        <w:rPr>
          <w:lang w:val="nl-NL"/>
        </w:rPr>
        <w:t>)</w:t>
      </w:r>
      <w:r w:rsidR="0007327E">
        <w:rPr>
          <w:lang w:val="nl-NL"/>
        </w:rPr>
        <w:t>.</w:t>
      </w:r>
      <w:r w:rsidR="0007327E">
        <w:rPr>
          <w:lang w:val="nl-NL"/>
        </w:rPr>
        <w:br/>
      </w:r>
      <w:r w:rsidR="0007327E" w:rsidRPr="0007327E">
        <w:rPr>
          <w:lang w:val="nl-NL"/>
        </w:rPr>
        <w:sym w:font="Wingdings" w:char="F0E0"/>
      </w:r>
      <w:r w:rsidR="0007327E" w:rsidRPr="0007327E">
        <w:rPr>
          <w:lang w:val="nl-NL"/>
        </w:rPr>
        <w:t xml:space="preserve"> dit kan leiden tot stigmatisering van deze groepen</w:t>
      </w:r>
    </w:p>
    <w:p w14:paraId="3D41DD7C" w14:textId="31003A2E" w:rsidR="00A365CE" w:rsidRDefault="0007327E" w:rsidP="0007327E">
      <w:pPr>
        <w:pStyle w:val="Lijstalinea"/>
        <w:numPr>
          <w:ilvl w:val="0"/>
          <w:numId w:val="6"/>
        </w:numPr>
        <w:rPr>
          <w:lang w:val="nl-NL"/>
        </w:rPr>
      </w:pPr>
      <w:r w:rsidRPr="0007327E">
        <w:rPr>
          <w:lang w:val="nl-NL"/>
        </w:rPr>
        <w:t>vormt het referentiekader van kijkers of lezers</w:t>
      </w:r>
      <w:r>
        <w:rPr>
          <w:lang w:val="nl-NL"/>
        </w:rPr>
        <w:t xml:space="preserve"> door berichten over criminaliteit.      </w:t>
      </w:r>
      <w:r w:rsidRPr="0007327E">
        <w:rPr>
          <w:lang w:val="nl-NL"/>
        </w:rPr>
        <w:t xml:space="preserve"> </w:t>
      </w:r>
      <w:r w:rsidRPr="0007327E">
        <w:rPr>
          <w:lang w:val="nl-NL"/>
        </w:rPr>
        <w:sym w:font="Wingdings" w:char="F0E0"/>
      </w:r>
      <w:r w:rsidRPr="0007327E">
        <w:rPr>
          <w:lang w:val="nl-NL"/>
        </w:rPr>
        <w:t xml:space="preserve"> dit kan leiden tot selectieve percepti</w:t>
      </w:r>
      <w:r w:rsidR="00A365CE">
        <w:rPr>
          <w:lang w:val="nl-NL"/>
        </w:rPr>
        <w:t>e.</w:t>
      </w:r>
    </w:p>
    <w:p w14:paraId="70C4C083" w14:textId="651DF3DC" w:rsidR="00A365CE" w:rsidRDefault="00A365CE" w:rsidP="00A365CE">
      <w:pPr>
        <w:rPr>
          <w:lang w:val="nl-NL"/>
        </w:rPr>
      </w:pPr>
    </w:p>
    <w:p w14:paraId="4921243A" w14:textId="17778EBA" w:rsidR="00A365CE" w:rsidRDefault="00A365CE" w:rsidP="00A365CE">
      <w:pPr>
        <w:rPr>
          <w:lang w:val="nl-NL"/>
        </w:rPr>
      </w:pPr>
    </w:p>
    <w:p w14:paraId="60AB3E40" w14:textId="247FFE6F" w:rsidR="00A365CE" w:rsidRDefault="00A365CE" w:rsidP="00A365CE">
      <w:pPr>
        <w:rPr>
          <w:lang w:val="nl-NL"/>
        </w:rPr>
      </w:pPr>
    </w:p>
    <w:p w14:paraId="5D50B25A" w14:textId="7BD71237" w:rsidR="00A365CE" w:rsidRDefault="00A365CE" w:rsidP="00A365CE">
      <w:pPr>
        <w:rPr>
          <w:lang w:val="nl-NL"/>
        </w:rPr>
      </w:pPr>
    </w:p>
    <w:p w14:paraId="04E2BAED" w14:textId="0929BBCA" w:rsidR="00A365CE" w:rsidRDefault="00A365CE" w:rsidP="00A365CE">
      <w:pPr>
        <w:rPr>
          <w:lang w:val="nl-NL"/>
        </w:rPr>
      </w:pPr>
    </w:p>
    <w:p w14:paraId="2115F5DF" w14:textId="62863C68" w:rsidR="00A365CE" w:rsidRDefault="00A365CE" w:rsidP="00A365CE">
      <w:pPr>
        <w:rPr>
          <w:lang w:val="nl-NL"/>
        </w:rPr>
      </w:pPr>
    </w:p>
    <w:p w14:paraId="52C85E29" w14:textId="6BD138D0" w:rsidR="00A365CE" w:rsidRDefault="00A365CE" w:rsidP="00A365CE">
      <w:pPr>
        <w:rPr>
          <w:lang w:val="nl-NL"/>
        </w:rPr>
      </w:pPr>
    </w:p>
    <w:p w14:paraId="547D6F4F" w14:textId="6B240B54" w:rsidR="00A365CE" w:rsidRDefault="00A365CE" w:rsidP="00A365CE">
      <w:pPr>
        <w:rPr>
          <w:lang w:val="nl-NL"/>
        </w:rPr>
      </w:pPr>
    </w:p>
    <w:p w14:paraId="60D3895A" w14:textId="2E493B01" w:rsidR="00A365CE" w:rsidRDefault="00A365CE" w:rsidP="00A365CE">
      <w:pPr>
        <w:rPr>
          <w:lang w:val="nl-NL"/>
        </w:rPr>
      </w:pPr>
    </w:p>
    <w:p w14:paraId="4A697220" w14:textId="77777777" w:rsidR="00A365CE" w:rsidRPr="00A365CE" w:rsidRDefault="00A365CE" w:rsidP="00A365CE">
      <w:pPr>
        <w:rPr>
          <w:lang w:val="nl-NL"/>
        </w:rPr>
      </w:pPr>
    </w:p>
    <w:p w14:paraId="6C182308" w14:textId="2CAB289D" w:rsidR="004906F3" w:rsidRDefault="0007327E" w:rsidP="0007327E">
      <w:pPr>
        <w:pStyle w:val="Kop1"/>
        <w:rPr>
          <w:lang w:val="nl-NL"/>
        </w:rPr>
      </w:pPr>
      <w:r>
        <w:rPr>
          <w:lang w:val="nl-NL"/>
        </w:rPr>
        <w:lastRenderedPageBreak/>
        <w:t xml:space="preserve">veiligheid, rechtsstaat en politieke besluitvorming </w:t>
      </w:r>
    </w:p>
    <w:p w14:paraId="7504D5F3" w14:textId="77777777" w:rsidR="0007327E" w:rsidRPr="00655549" w:rsidRDefault="0007327E" w:rsidP="0007327E">
      <w:pPr>
        <w:rPr>
          <w:u w:val="single"/>
          <w:lang w:val="nl-NL"/>
        </w:rPr>
      </w:pPr>
      <w:r w:rsidRPr="00655549">
        <w:rPr>
          <w:u w:val="single"/>
          <w:lang w:val="nl-NL"/>
        </w:rPr>
        <w:t>B</w:t>
      </w:r>
      <w:r w:rsidR="000F79BD" w:rsidRPr="00655549">
        <w:rPr>
          <w:u w:val="single"/>
          <w:lang w:val="nl-NL"/>
        </w:rPr>
        <w:t>eginselen van de rechtsstaat:</w:t>
      </w:r>
    </w:p>
    <w:p w14:paraId="5590C8C8" w14:textId="77777777" w:rsidR="0007327E" w:rsidRDefault="0007327E" w:rsidP="0007327E">
      <w:pPr>
        <w:pStyle w:val="Lijstalinea"/>
        <w:numPr>
          <w:ilvl w:val="0"/>
          <w:numId w:val="7"/>
        </w:numPr>
        <w:rPr>
          <w:lang w:val="nl-NL"/>
        </w:rPr>
      </w:pPr>
      <w:r>
        <w:rPr>
          <w:lang w:val="nl-NL"/>
        </w:rPr>
        <w:t xml:space="preserve">De verhouding tussen overheid, burger en die tussen burgers onderling is in overeenstemming met het recht; </w:t>
      </w:r>
      <w:r w:rsidRPr="000F79BD">
        <w:rPr>
          <w:b/>
          <w:lang w:val="nl-NL"/>
        </w:rPr>
        <w:t>rechtszekerheid</w:t>
      </w:r>
      <w:r w:rsidR="000F79BD">
        <w:rPr>
          <w:lang w:val="nl-NL"/>
        </w:rPr>
        <w:t>;</w:t>
      </w:r>
    </w:p>
    <w:p w14:paraId="2E738416" w14:textId="77777777" w:rsidR="0007327E" w:rsidRDefault="0007327E" w:rsidP="0007327E">
      <w:pPr>
        <w:pStyle w:val="Lijstalinea"/>
        <w:numPr>
          <w:ilvl w:val="0"/>
          <w:numId w:val="7"/>
        </w:numPr>
        <w:rPr>
          <w:lang w:val="nl-NL"/>
        </w:rPr>
      </w:pPr>
      <w:r>
        <w:rPr>
          <w:lang w:val="nl-NL"/>
        </w:rPr>
        <w:t xml:space="preserve">De overheid dient de rechtsorde te handhaven met de middelen die de wet de overheid geeft </w:t>
      </w:r>
      <w:r w:rsidR="000F79BD">
        <w:rPr>
          <w:lang w:val="nl-NL"/>
        </w:rPr>
        <w:t>en met de achtneming van de rechten van de burger;</w:t>
      </w:r>
    </w:p>
    <w:p w14:paraId="209F1B42" w14:textId="77777777" w:rsidR="000F79BD" w:rsidRDefault="000F79BD" w:rsidP="0007327E">
      <w:pPr>
        <w:pStyle w:val="Lijstalinea"/>
        <w:numPr>
          <w:ilvl w:val="0"/>
          <w:numId w:val="7"/>
        </w:numPr>
        <w:rPr>
          <w:lang w:val="nl-NL"/>
        </w:rPr>
      </w:pPr>
      <w:r>
        <w:rPr>
          <w:lang w:val="nl-NL"/>
        </w:rPr>
        <w:t xml:space="preserve">De machtsscheiding moet de consentratie van macht bij één persoon of groep voorkomen; </w:t>
      </w:r>
      <w:r w:rsidRPr="00655549">
        <w:rPr>
          <w:b/>
          <w:lang w:val="nl-NL"/>
        </w:rPr>
        <w:t>trias politica</w:t>
      </w:r>
      <w:r>
        <w:rPr>
          <w:lang w:val="nl-NL"/>
        </w:rPr>
        <w:t>;</w:t>
      </w:r>
    </w:p>
    <w:p w14:paraId="12E56F99" w14:textId="77777777" w:rsidR="000F79BD" w:rsidRDefault="000F79BD" w:rsidP="007A6F84">
      <w:pPr>
        <w:pStyle w:val="Lijstalinea"/>
        <w:numPr>
          <w:ilvl w:val="0"/>
          <w:numId w:val="7"/>
        </w:numPr>
        <w:rPr>
          <w:lang w:val="nl-NL"/>
        </w:rPr>
      </w:pPr>
      <w:r w:rsidRPr="000F79BD">
        <w:rPr>
          <w:lang w:val="nl-NL"/>
        </w:rPr>
        <w:t xml:space="preserve">De overheid is gebonden aan de wet; </w:t>
      </w:r>
      <w:r w:rsidRPr="00655549">
        <w:rPr>
          <w:b/>
          <w:lang w:val="nl-NL"/>
        </w:rPr>
        <w:t>legaliteitsbeginsel</w:t>
      </w:r>
      <w:r w:rsidRPr="000F79BD">
        <w:rPr>
          <w:lang w:val="nl-NL"/>
        </w:rPr>
        <w:t>;</w:t>
      </w:r>
    </w:p>
    <w:p w14:paraId="06F6F20A" w14:textId="77777777" w:rsidR="000F79BD" w:rsidRDefault="000F79BD" w:rsidP="007A6F84">
      <w:pPr>
        <w:pStyle w:val="Lijstalinea"/>
        <w:numPr>
          <w:ilvl w:val="0"/>
          <w:numId w:val="7"/>
        </w:numPr>
        <w:rPr>
          <w:lang w:val="nl-NL"/>
        </w:rPr>
      </w:pPr>
      <w:r>
        <w:rPr>
          <w:lang w:val="nl-NL"/>
        </w:rPr>
        <w:t>Een onafhankelijke rechter beslist in geschillen tussen burgers onderling en tussen burgers en de overheid;</w:t>
      </w:r>
    </w:p>
    <w:p w14:paraId="4AB0189D" w14:textId="77777777" w:rsidR="000F79BD" w:rsidRDefault="000F79BD" w:rsidP="007A6F84">
      <w:pPr>
        <w:pStyle w:val="Lijstalinea"/>
        <w:numPr>
          <w:ilvl w:val="0"/>
          <w:numId w:val="7"/>
        </w:numPr>
        <w:rPr>
          <w:lang w:val="nl-NL"/>
        </w:rPr>
      </w:pPr>
      <w:r>
        <w:rPr>
          <w:lang w:val="nl-NL"/>
        </w:rPr>
        <w:t>Grond- of vrijheidsrechten van burgers zijn omschreven en gewaarborgd</w:t>
      </w:r>
      <w:r w:rsidR="00655549">
        <w:rPr>
          <w:lang w:val="nl-NL"/>
        </w:rPr>
        <w:t xml:space="preserve">; </w:t>
      </w:r>
      <w:r w:rsidR="00655549" w:rsidRPr="00655549">
        <w:rPr>
          <w:b/>
          <w:lang w:val="nl-NL"/>
        </w:rPr>
        <w:t>grondwet</w:t>
      </w:r>
      <w:r w:rsidR="00655549">
        <w:rPr>
          <w:lang w:val="nl-NL"/>
        </w:rPr>
        <w:t>;</w:t>
      </w:r>
      <w:r>
        <w:rPr>
          <w:lang w:val="nl-NL"/>
        </w:rPr>
        <w:t xml:space="preserve"> Het waarborgen gebeurd ook doordat het recht de grenzen bepaald van de inbreuken die de overheid op grondrechten kan maken</w:t>
      </w:r>
      <w:r w:rsidR="00655549">
        <w:rPr>
          <w:lang w:val="nl-NL"/>
        </w:rPr>
        <w:t>.</w:t>
      </w:r>
    </w:p>
    <w:p w14:paraId="60AD149A" w14:textId="7E195991" w:rsidR="00655549" w:rsidRDefault="007A6A06" w:rsidP="00655549">
      <w:pPr>
        <w:rPr>
          <w:lang w:val="nl-NL"/>
        </w:rPr>
      </w:pPr>
      <w:r>
        <w:rPr>
          <w:noProof/>
        </w:rPr>
        <w:drawing>
          <wp:anchor distT="0" distB="0" distL="114300" distR="114300" simplePos="0" relativeHeight="251658240" behindDoc="0" locked="0" layoutInCell="1" allowOverlap="1" wp14:anchorId="2B223801" wp14:editId="5ACB3CB4">
            <wp:simplePos x="0" y="0"/>
            <wp:positionH relativeFrom="column">
              <wp:posOffset>88265</wp:posOffset>
            </wp:positionH>
            <wp:positionV relativeFrom="paragraph">
              <wp:posOffset>285750</wp:posOffset>
            </wp:positionV>
            <wp:extent cx="3632835" cy="1581150"/>
            <wp:effectExtent l="19050" t="19050" r="43815" b="0"/>
            <wp:wrapThrough wrapText="bothSides">
              <wp:wrapPolygon edited="0">
                <wp:start x="113" y="-260"/>
                <wp:lineTo x="-113" y="0"/>
                <wp:lineTo x="-113" y="20559"/>
                <wp:lineTo x="113" y="21340"/>
                <wp:lineTo x="21521" y="21340"/>
                <wp:lineTo x="21747" y="20819"/>
                <wp:lineTo x="21747" y="3904"/>
                <wp:lineTo x="21521" y="520"/>
                <wp:lineTo x="21407" y="-260"/>
                <wp:lineTo x="113" y="-260"/>
              </wp:wrapPolygon>
            </wp:wrapThrough>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655549" w:rsidRPr="00655549">
        <w:rPr>
          <w:u w:val="single"/>
          <w:lang w:val="nl-NL"/>
        </w:rPr>
        <w:t>Doel</w:t>
      </w:r>
      <w:r w:rsidR="00655549">
        <w:rPr>
          <w:lang w:val="nl-NL"/>
        </w:rPr>
        <w:t>: burgers beschermen tegen de macht van de overheid.</w:t>
      </w:r>
    </w:p>
    <w:p w14:paraId="2D8DFB33" w14:textId="77777777" w:rsidR="00AF207C" w:rsidRDefault="00AF207C" w:rsidP="00655549">
      <w:pPr>
        <w:rPr>
          <w:lang w:val="nl-NL"/>
        </w:rPr>
      </w:pPr>
    </w:p>
    <w:p w14:paraId="6AFC426B" w14:textId="77777777" w:rsidR="00655549" w:rsidRDefault="00655549" w:rsidP="00655549">
      <w:pPr>
        <w:rPr>
          <w:lang w:val="nl-NL"/>
        </w:rPr>
      </w:pPr>
      <w:r>
        <w:rPr>
          <w:lang w:val="nl-NL"/>
        </w:rPr>
        <w:t>De machtenscheiding is volledig betrokken bij het voorkomen en bestrijden van criminaliteit.</w:t>
      </w:r>
    </w:p>
    <w:p w14:paraId="6A8CE0FB" w14:textId="18B8DF63" w:rsidR="00655549" w:rsidRDefault="00655549" w:rsidP="00655549">
      <w:pPr>
        <w:rPr>
          <w:lang w:val="nl-NL"/>
        </w:rPr>
      </w:pPr>
    </w:p>
    <w:p w14:paraId="075E8733" w14:textId="74FF0455" w:rsidR="001A3C7E" w:rsidRDefault="001A3C7E" w:rsidP="00655549">
      <w:pPr>
        <w:rPr>
          <w:lang w:val="nl-NL"/>
        </w:rPr>
      </w:pPr>
    </w:p>
    <w:p w14:paraId="540A9BDF" w14:textId="2222D268" w:rsidR="00A365CE" w:rsidRDefault="00A365CE" w:rsidP="00A365CE">
      <w:pPr>
        <w:rPr>
          <w:lang w:val="nl-NL"/>
        </w:rPr>
      </w:pPr>
    </w:p>
    <w:p w14:paraId="0240D400" w14:textId="690DC751" w:rsidR="001A3C7E" w:rsidRDefault="001A3C7E" w:rsidP="00655549">
      <w:pPr>
        <w:rPr>
          <w:lang w:val="nl-NL"/>
        </w:rPr>
      </w:pPr>
      <w:r>
        <w:rPr>
          <w:lang w:val="nl-NL"/>
        </w:rPr>
        <w:t>Verschillende besluitvormingsmodellen</w:t>
      </w:r>
      <w:r w:rsidR="00A365CE">
        <w:rPr>
          <w:noProof/>
        </w:rPr>
        <w:drawing>
          <wp:inline distT="0" distB="0" distL="0" distR="0" wp14:anchorId="50A46A6E" wp14:editId="4E93EF67">
            <wp:extent cx="3978527" cy="2494722"/>
            <wp:effectExtent l="0" t="0" r="317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steemmodel van easton.JPG"/>
                    <pic:cNvPicPr/>
                  </pic:nvPicPr>
                  <pic:blipFill>
                    <a:blip r:embed="rId12">
                      <a:extLst>
                        <a:ext uri="{28A0092B-C50C-407E-A947-70E740481C1C}">
                          <a14:useLocalDpi xmlns:a14="http://schemas.microsoft.com/office/drawing/2010/main" val="0"/>
                        </a:ext>
                      </a:extLst>
                    </a:blip>
                    <a:stretch>
                      <a:fillRect/>
                    </a:stretch>
                  </pic:blipFill>
                  <pic:spPr>
                    <a:xfrm>
                      <a:off x="0" y="0"/>
                      <a:ext cx="4008645" cy="2513607"/>
                    </a:xfrm>
                    <a:prstGeom prst="rect">
                      <a:avLst/>
                    </a:prstGeom>
                  </pic:spPr>
                </pic:pic>
              </a:graphicData>
            </a:graphic>
          </wp:inline>
        </w:drawing>
      </w:r>
      <w:r>
        <w:rPr>
          <w:lang w:val="nl-NL"/>
        </w:rPr>
        <w:t>:</w:t>
      </w:r>
    </w:p>
    <w:p w14:paraId="21ACD7B3" w14:textId="4E708BBE" w:rsidR="001A3C7E" w:rsidRDefault="00A365CE" w:rsidP="00655549">
      <w:pPr>
        <w:rPr>
          <w:lang w:val="nl-NL"/>
        </w:rPr>
      </w:pPr>
      <w:r>
        <w:rPr>
          <w:noProof/>
        </w:rPr>
        <w:lastRenderedPageBreak/>
        <w:drawing>
          <wp:anchor distT="0" distB="0" distL="114300" distR="114300" simplePos="0" relativeHeight="251659264" behindDoc="0" locked="0" layoutInCell="1" allowOverlap="1" wp14:anchorId="7042753F" wp14:editId="05A711F9">
            <wp:simplePos x="0" y="0"/>
            <wp:positionH relativeFrom="column">
              <wp:posOffset>821055</wp:posOffset>
            </wp:positionH>
            <wp:positionV relativeFrom="paragraph">
              <wp:posOffset>221</wp:posOffset>
            </wp:positionV>
            <wp:extent cx="5601335" cy="2454910"/>
            <wp:effectExtent l="0" t="0" r="0" b="2540"/>
            <wp:wrapThrough wrapText="bothSides">
              <wp:wrapPolygon edited="0">
                <wp:start x="0" y="0"/>
                <wp:lineTo x="0" y="21455"/>
                <wp:lineTo x="21524" y="21455"/>
                <wp:lineTo x="21524"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_6.jpg"/>
                    <pic:cNvPicPr/>
                  </pic:nvPicPr>
                  <pic:blipFill rotWithShape="1">
                    <a:blip r:embed="rId13">
                      <a:extLst>
                        <a:ext uri="{28A0092B-C50C-407E-A947-70E740481C1C}">
                          <a14:useLocalDpi xmlns:a14="http://schemas.microsoft.com/office/drawing/2010/main" val="0"/>
                        </a:ext>
                      </a:extLst>
                    </a:blip>
                    <a:srcRect t="41557"/>
                    <a:stretch/>
                  </pic:blipFill>
                  <pic:spPr bwMode="auto">
                    <a:xfrm>
                      <a:off x="0" y="0"/>
                      <a:ext cx="5601335" cy="2454910"/>
                    </a:xfrm>
                    <a:prstGeom prst="rect">
                      <a:avLst/>
                    </a:prstGeom>
                    <a:ln>
                      <a:noFill/>
                    </a:ln>
                    <a:extLst>
                      <a:ext uri="{53640926-AAD7-44D8-BBD7-CCE9431645EC}">
                        <a14:shadowObscured xmlns:a14="http://schemas.microsoft.com/office/drawing/2010/main"/>
                      </a:ext>
                    </a:extLst>
                  </pic:spPr>
                </pic:pic>
              </a:graphicData>
            </a:graphic>
          </wp:anchor>
        </w:drawing>
      </w:r>
    </w:p>
    <w:p w14:paraId="086B2E33" w14:textId="3F62DACC" w:rsidR="00AF207C" w:rsidRDefault="00AF207C" w:rsidP="00655549">
      <w:pPr>
        <w:rPr>
          <w:lang w:val="nl-NL"/>
        </w:rPr>
      </w:pPr>
    </w:p>
    <w:p w14:paraId="18B53D2B" w14:textId="15BFEE14" w:rsidR="00AF207C" w:rsidRDefault="00AF207C" w:rsidP="00655549">
      <w:pPr>
        <w:rPr>
          <w:lang w:val="nl-NL"/>
        </w:rPr>
      </w:pPr>
    </w:p>
    <w:p w14:paraId="7F1D26C1" w14:textId="60CDE3F9" w:rsidR="00AF207C" w:rsidRDefault="00AF207C" w:rsidP="00655549">
      <w:pPr>
        <w:rPr>
          <w:lang w:val="nl-NL"/>
        </w:rPr>
      </w:pPr>
      <w:r w:rsidRPr="00AF207C">
        <w:rPr>
          <w:lang w:val="nl-NL"/>
        </w:rPr>
        <w:sym w:font="Wingdings" w:char="F0E0"/>
      </w:r>
    </w:p>
    <w:p w14:paraId="04026FF7" w14:textId="4856FA5D" w:rsidR="00AF207C" w:rsidRDefault="00AF207C" w:rsidP="00655549">
      <w:pPr>
        <w:rPr>
          <w:lang w:val="nl-NL"/>
        </w:rPr>
      </w:pPr>
      <w:r>
        <w:rPr>
          <w:lang w:val="nl-NL"/>
        </w:rPr>
        <w:t>Barrière-</w:t>
      </w:r>
      <w:r>
        <w:rPr>
          <w:lang w:val="nl-NL"/>
        </w:rPr>
        <w:br/>
        <w:t>model</w:t>
      </w:r>
    </w:p>
    <w:p w14:paraId="41D8997F" w14:textId="77F76F4F" w:rsidR="00AF207C" w:rsidRDefault="00AF207C" w:rsidP="00655549">
      <w:pPr>
        <w:rPr>
          <w:lang w:val="nl-NL"/>
        </w:rPr>
      </w:pPr>
    </w:p>
    <w:p w14:paraId="6A761418" w14:textId="2A52F298" w:rsidR="00AF207C" w:rsidRDefault="00AF207C" w:rsidP="00655549">
      <w:pPr>
        <w:rPr>
          <w:lang w:val="nl-NL"/>
        </w:rPr>
      </w:pPr>
    </w:p>
    <w:p w14:paraId="03D562DC" w14:textId="61D14748" w:rsidR="00AF207C" w:rsidRDefault="00AF207C" w:rsidP="00655549">
      <w:pPr>
        <w:rPr>
          <w:lang w:val="nl-NL"/>
        </w:rPr>
      </w:pPr>
    </w:p>
    <w:p w14:paraId="34A87FEE" w14:textId="64DB6472" w:rsidR="00AF207C" w:rsidRDefault="00AF207C" w:rsidP="00655549">
      <w:pPr>
        <w:rPr>
          <w:lang w:val="nl-NL"/>
        </w:rPr>
      </w:pPr>
    </w:p>
    <w:p w14:paraId="4B7CCB25" w14:textId="1F3BE8D9" w:rsidR="00AF207C" w:rsidRDefault="00AF207C" w:rsidP="00655549">
      <w:pPr>
        <w:rPr>
          <w:lang w:val="nl-NL"/>
        </w:rPr>
      </w:pPr>
      <w:r w:rsidRPr="00AF207C">
        <w:rPr>
          <w:b/>
          <w:color w:val="45A5ED" w:themeColor="accent5"/>
          <w:lang w:val="nl-NL"/>
        </w:rPr>
        <w:t>Veiligheidsutopie</w:t>
      </w:r>
      <w:r>
        <w:rPr>
          <w:lang w:val="nl-NL"/>
        </w:rPr>
        <w:t>:</w:t>
      </w:r>
      <w:r>
        <w:rPr>
          <w:lang w:val="nl-NL"/>
        </w:rPr>
        <w:tab/>
      </w:r>
      <w:r>
        <w:rPr>
          <w:lang w:val="nl-NL"/>
        </w:rPr>
        <w:tab/>
        <w:t>de huidige maatschappelijke cultuur vraagt optimale individuele vrijheid, maar tegelijk ook krachtdadig optreden door de overheid.</w:t>
      </w:r>
    </w:p>
    <w:p w14:paraId="586098F5" w14:textId="267D87DB" w:rsidR="00A365CE" w:rsidRDefault="00A365CE" w:rsidP="00655549">
      <w:pPr>
        <w:rPr>
          <w:lang w:val="nl-NL"/>
        </w:rPr>
      </w:pPr>
    </w:p>
    <w:p w14:paraId="0ED6D708" w14:textId="041193E6" w:rsidR="0061418F" w:rsidRDefault="0061418F" w:rsidP="0061418F">
      <w:pPr>
        <w:pStyle w:val="Kop3"/>
        <w:rPr>
          <w:lang w:val="nl-NL"/>
        </w:rPr>
      </w:pPr>
      <w:r>
        <w:rPr>
          <w:lang w:val="nl-NL"/>
        </w:rPr>
        <w:t>Het bestrijden van criminaliteit.</w:t>
      </w:r>
    </w:p>
    <w:p w14:paraId="11321808" w14:textId="5B61E930" w:rsidR="0061418F" w:rsidRDefault="0061418F" w:rsidP="00655549">
      <w:pPr>
        <w:rPr>
          <w:lang w:val="nl-NL"/>
        </w:rPr>
      </w:pPr>
      <w:r>
        <w:rPr>
          <w:lang w:val="nl-NL"/>
        </w:rPr>
        <w:t xml:space="preserve">De overheid hanteert twee verschillende soorten </w:t>
      </w:r>
      <w:r w:rsidRPr="0061418F">
        <w:rPr>
          <w:b/>
          <w:lang w:val="nl-NL"/>
        </w:rPr>
        <w:t>beleid</w:t>
      </w:r>
      <w:r>
        <w:rPr>
          <w:lang w:val="nl-NL"/>
        </w:rPr>
        <w:t xml:space="preserve"> om criminaliteit aan te pakken. Hier onder zijn </w:t>
      </w:r>
      <w:r w:rsidRPr="0061418F">
        <w:rPr>
          <w:b/>
          <w:lang w:val="nl-NL"/>
        </w:rPr>
        <w:t>drie strategieën</w:t>
      </w:r>
      <w:r>
        <w:rPr>
          <w:lang w:val="nl-NL"/>
        </w:rPr>
        <w:t xml:space="preserve"> verdeeld.</w:t>
      </w:r>
    </w:p>
    <w:p w14:paraId="14C6A0CC" w14:textId="1CA5DF3A" w:rsidR="0061418F" w:rsidRDefault="0061418F" w:rsidP="00655549">
      <w:pPr>
        <w:rPr>
          <w:lang w:val="nl-NL"/>
        </w:rPr>
      </w:pPr>
      <w:r w:rsidRPr="0061418F">
        <w:rPr>
          <w:i/>
          <w:noProof/>
        </w:rPr>
        <w:drawing>
          <wp:anchor distT="0" distB="0" distL="114300" distR="114300" simplePos="0" relativeHeight="251660288" behindDoc="0" locked="0" layoutInCell="1" allowOverlap="1" wp14:anchorId="45E3529C" wp14:editId="4416BFD9">
            <wp:simplePos x="0" y="0"/>
            <wp:positionH relativeFrom="column">
              <wp:posOffset>-1871</wp:posOffset>
            </wp:positionH>
            <wp:positionV relativeFrom="paragraph">
              <wp:posOffset>14365</wp:posOffset>
            </wp:positionV>
            <wp:extent cx="3295135" cy="1491048"/>
            <wp:effectExtent l="0" t="19050" r="38735" b="33020"/>
            <wp:wrapThrough wrapText="bothSides">
              <wp:wrapPolygon edited="0">
                <wp:start x="250" y="-276"/>
                <wp:lineTo x="0" y="0"/>
                <wp:lineTo x="0" y="20698"/>
                <wp:lineTo x="125" y="21802"/>
                <wp:lineTo x="19606" y="21802"/>
                <wp:lineTo x="21354" y="17663"/>
                <wp:lineTo x="21729" y="16007"/>
                <wp:lineTo x="20480" y="13247"/>
                <wp:lineTo x="20230" y="8831"/>
                <wp:lineTo x="21604" y="5244"/>
                <wp:lineTo x="21729" y="4692"/>
                <wp:lineTo x="19606" y="-276"/>
                <wp:lineTo x="250" y="-276"/>
              </wp:wrapPolygon>
            </wp:wrapThrough>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Pr="0061418F">
        <w:rPr>
          <w:i/>
          <w:lang w:val="nl-NL"/>
        </w:rPr>
        <w:t>doel</w:t>
      </w:r>
      <w:r>
        <w:rPr>
          <w:lang w:val="nl-NL"/>
        </w:rPr>
        <w:t>: de daders opsporen, vervolgen en berechten.</w:t>
      </w:r>
    </w:p>
    <w:p w14:paraId="227174E3" w14:textId="05C45638" w:rsidR="0061418F" w:rsidRDefault="0061418F" w:rsidP="00655549">
      <w:pPr>
        <w:rPr>
          <w:lang w:val="nl-NL"/>
        </w:rPr>
      </w:pPr>
      <w:r>
        <w:rPr>
          <w:i/>
          <w:lang w:val="nl-NL"/>
        </w:rPr>
        <w:t>m</w:t>
      </w:r>
      <w:r w:rsidRPr="0061418F">
        <w:rPr>
          <w:i/>
          <w:lang w:val="nl-NL"/>
        </w:rPr>
        <w:t>aatregelen</w:t>
      </w:r>
      <w:r>
        <w:rPr>
          <w:lang w:val="nl-NL"/>
        </w:rPr>
        <w:t>: supersnelrecht, zero tolerance-arrestaties ect.</w:t>
      </w:r>
    </w:p>
    <w:p w14:paraId="582C58F7" w14:textId="28F19729" w:rsidR="0061418F" w:rsidRDefault="00D76E94" w:rsidP="00655549">
      <w:pPr>
        <w:rPr>
          <w:lang w:val="nl-NL"/>
        </w:rPr>
      </w:pPr>
      <w:r>
        <w:rPr>
          <w:noProof/>
        </w:rPr>
        <mc:AlternateContent>
          <mc:Choice Requires="wps">
            <w:drawing>
              <wp:anchor distT="0" distB="0" distL="114300" distR="114300" simplePos="0" relativeHeight="251661312" behindDoc="0" locked="0" layoutInCell="1" allowOverlap="1" wp14:anchorId="530397BD" wp14:editId="41D18530">
                <wp:simplePos x="0" y="0"/>
                <wp:positionH relativeFrom="column">
                  <wp:posOffset>393545</wp:posOffset>
                </wp:positionH>
                <wp:positionV relativeFrom="paragraph">
                  <wp:posOffset>366429</wp:posOffset>
                </wp:positionV>
                <wp:extent cx="955589" cy="625527"/>
                <wp:effectExtent l="38100" t="0" r="16510" b="60325"/>
                <wp:wrapNone/>
                <wp:docPr id="5" name="Rechte verbindingslijn met pijl 5"/>
                <wp:cNvGraphicFramePr/>
                <a:graphic xmlns:a="http://schemas.openxmlformats.org/drawingml/2006/main">
                  <a:graphicData uri="http://schemas.microsoft.com/office/word/2010/wordprocessingShape">
                    <wps:wsp>
                      <wps:cNvCnPr/>
                      <wps:spPr>
                        <a:xfrm flipH="1">
                          <a:off x="0" y="0"/>
                          <a:ext cx="955589" cy="6255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B8A4AB" id="_x0000_t32" coordsize="21600,21600" o:spt="32" o:oned="t" path="m,l21600,21600e" filled="f">
                <v:path arrowok="t" fillok="f" o:connecttype="none"/>
                <o:lock v:ext="edit" shapetype="t"/>
              </v:shapetype>
              <v:shape id="Rechte verbindingslijn met pijl 5" o:spid="_x0000_s1026" type="#_x0000_t32" style="position:absolute;margin-left:31pt;margin-top:28.85pt;width:75.25pt;height:49.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" strokecolor="#92278f [3204]" strokeweight="1pt">
                <v:stroke endarrow="block"/>
              </v:shape>
            </w:pict>
          </mc:Fallback>
        </mc:AlternateContent>
      </w:r>
      <w:r w:rsidRPr="00D76E94">
        <w:rPr>
          <w:lang w:val="nl-NL"/>
        </w:rPr>
        <w:sym w:font="Wingdings" w:char="F0E0"/>
      </w:r>
      <w:r>
        <w:rPr>
          <w:lang w:val="nl-NL"/>
        </w:rPr>
        <w:t xml:space="preserve"> </w:t>
      </w:r>
      <w:r w:rsidRPr="00D76E94">
        <w:rPr>
          <w:i/>
          <w:lang w:val="nl-NL"/>
        </w:rPr>
        <w:t>doel</w:t>
      </w:r>
      <w:r>
        <w:rPr>
          <w:lang w:val="nl-NL"/>
        </w:rPr>
        <w:t xml:space="preserve">: bevorderen van cognitieve en sociale competenties; afleren antisociaalgedrag bij risicogroepen. </w:t>
      </w:r>
    </w:p>
    <w:p w14:paraId="7B531E03" w14:textId="46700EE1" w:rsidR="00D76E94" w:rsidRDefault="00D76E94" w:rsidP="00655549">
      <w:pPr>
        <w:rPr>
          <w:lang w:val="nl-NL"/>
        </w:rPr>
      </w:pPr>
      <w:r>
        <w:rPr>
          <w:lang w:val="nl-NL"/>
        </w:rPr>
        <w:tab/>
      </w:r>
      <w:r>
        <w:rPr>
          <w:lang w:val="nl-NL"/>
        </w:rPr>
        <w:tab/>
      </w:r>
      <w:r>
        <w:rPr>
          <w:lang w:val="nl-NL"/>
        </w:rPr>
        <w:tab/>
      </w:r>
      <w:r>
        <w:rPr>
          <w:lang w:val="nl-NL"/>
        </w:rPr>
        <w:tab/>
      </w:r>
      <w:r>
        <w:rPr>
          <w:lang w:val="nl-NL"/>
        </w:rPr>
        <w:tab/>
      </w:r>
      <w:r>
        <w:rPr>
          <w:lang w:val="nl-NL"/>
        </w:rPr>
        <w:tab/>
      </w:r>
      <w:r>
        <w:rPr>
          <w:lang w:val="nl-NL"/>
        </w:rPr>
        <w:tab/>
      </w:r>
      <w:r>
        <w:rPr>
          <w:i/>
          <w:lang w:val="nl-NL"/>
        </w:rPr>
        <w:t>m</w:t>
      </w:r>
      <w:r w:rsidRPr="00D76E94">
        <w:rPr>
          <w:i/>
          <w:lang w:val="nl-NL"/>
        </w:rPr>
        <w:t>aatregelen</w:t>
      </w:r>
      <w:r>
        <w:rPr>
          <w:lang w:val="nl-NL"/>
        </w:rPr>
        <w:t>: preventieve jeugdzorg,</w:t>
      </w:r>
    </w:p>
    <w:p w14:paraId="5FEC936A" w14:textId="0CC4DEE3" w:rsidR="00D76E94" w:rsidRDefault="00D76E94" w:rsidP="00655549">
      <w:pPr>
        <w:rPr>
          <w:lang w:val="nl-NL"/>
        </w:rPr>
      </w:pPr>
      <w:r>
        <w:rPr>
          <w:lang w:val="nl-NL"/>
        </w:rPr>
        <w:tab/>
      </w:r>
      <w:r>
        <w:rPr>
          <w:lang w:val="nl-NL"/>
        </w:rPr>
        <w:tab/>
      </w:r>
      <w:r>
        <w:rPr>
          <w:lang w:val="nl-NL"/>
        </w:rPr>
        <w:tab/>
      </w:r>
      <w:r>
        <w:rPr>
          <w:lang w:val="nl-NL"/>
        </w:rPr>
        <w:tab/>
      </w:r>
      <w:r>
        <w:rPr>
          <w:lang w:val="nl-NL"/>
        </w:rPr>
        <w:tab/>
      </w:r>
      <w:r>
        <w:rPr>
          <w:lang w:val="nl-NL"/>
        </w:rPr>
        <w:tab/>
      </w:r>
      <w:r>
        <w:rPr>
          <w:lang w:val="nl-NL"/>
        </w:rPr>
        <w:tab/>
        <w:t>GGD, gedragstherapie ect.</w:t>
      </w:r>
    </w:p>
    <w:p w14:paraId="77A769C7" w14:textId="67D3A4A7" w:rsidR="00D76E94" w:rsidRDefault="00D76E94" w:rsidP="00655549">
      <w:pPr>
        <w:rPr>
          <w:lang w:val="nl-NL"/>
        </w:rPr>
      </w:pPr>
      <w:r w:rsidRPr="00D76E94">
        <w:rPr>
          <w:i/>
          <w:lang w:val="nl-NL"/>
        </w:rPr>
        <w:t>Doel</w:t>
      </w:r>
      <w:r>
        <w:rPr>
          <w:lang w:val="nl-NL"/>
        </w:rPr>
        <w:t>: wegnemen van mogelijkheid tot criminaliteit.</w:t>
      </w:r>
    </w:p>
    <w:p w14:paraId="3D608C2F" w14:textId="53F79AEA" w:rsidR="00D76E94" w:rsidRDefault="00D76E94" w:rsidP="00655549">
      <w:pPr>
        <w:rPr>
          <w:lang w:val="nl-NL"/>
        </w:rPr>
      </w:pPr>
      <w:r w:rsidRPr="00D76E94">
        <w:rPr>
          <w:i/>
          <w:lang w:val="nl-NL"/>
        </w:rPr>
        <w:t>Maatregel</w:t>
      </w:r>
      <w:r>
        <w:rPr>
          <w:lang w:val="nl-NL"/>
        </w:rPr>
        <w:t xml:space="preserve">: identiteit verplichtingen, ingang controles op stations, politiesurveillanten, camera toezicht ect. </w:t>
      </w:r>
    </w:p>
    <w:p w14:paraId="1C649187" w14:textId="77777777" w:rsidR="00BC4572" w:rsidRDefault="00D76E94" w:rsidP="00655549">
      <w:pPr>
        <w:rPr>
          <w:lang w:val="nl-NL"/>
        </w:rPr>
      </w:pPr>
      <w:r w:rsidRPr="00BC4572">
        <w:rPr>
          <w:b/>
          <w:color w:val="7F7F7F" w:themeColor="text1" w:themeTint="80"/>
          <w:u w:val="single"/>
          <w:lang w:val="nl-NL"/>
        </w:rPr>
        <w:t>Liberalen</w:t>
      </w:r>
      <w:r w:rsidRPr="00BC4572">
        <w:rPr>
          <w:color w:val="7F7F7F" w:themeColor="text1" w:themeTint="80"/>
          <w:lang w:val="nl-NL"/>
        </w:rPr>
        <w:t xml:space="preserve"> </w:t>
      </w:r>
      <w:r w:rsidRPr="00D76E94">
        <w:rPr>
          <w:lang w:val="nl-NL"/>
        </w:rPr>
        <w:sym w:font="Wingdings" w:char="F0E0"/>
      </w:r>
      <w:r>
        <w:rPr>
          <w:lang w:val="nl-NL"/>
        </w:rPr>
        <w:t xml:space="preserve"> nadruk op </w:t>
      </w:r>
      <w:r w:rsidRPr="00BC4572">
        <w:rPr>
          <w:i/>
          <w:lang w:val="nl-NL"/>
        </w:rPr>
        <w:t>eigen verantwoordelijkheid</w:t>
      </w:r>
      <w:r>
        <w:rPr>
          <w:lang w:val="nl-NL"/>
        </w:rPr>
        <w:t xml:space="preserve"> van de burgers, nastreven van eigenbelang heeft in liberale visie heilzame effecten voor de samenleving, maar hoort eigenlijk wel binnen het juridisch kader te zitten. Burgers die de regels van de samenleving overtreden moeten worden gestraft. Nadruk op </w:t>
      </w:r>
      <w:r w:rsidRPr="00BC4572">
        <w:rPr>
          <w:i/>
          <w:lang w:val="nl-NL"/>
        </w:rPr>
        <w:t>recht handhavende strategie</w:t>
      </w:r>
      <w:r>
        <w:rPr>
          <w:lang w:val="nl-NL"/>
        </w:rPr>
        <w:t xml:space="preserve"> in overheidsbeleid</w:t>
      </w:r>
      <w:r w:rsidR="00BC4572">
        <w:rPr>
          <w:lang w:val="nl-NL"/>
        </w:rPr>
        <w:t>.</w:t>
      </w:r>
    </w:p>
    <w:p w14:paraId="225B6216" w14:textId="77777777" w:rsidR="00BC4572" w:rsidRDefault="00BC4572" w:rsidP="00655549">
      <w:pPr>
        <w:rPr>
          <w:lang w:val="nl-NL"/>
        </w:rPr>
      </w:pPr>
      <w:r w:rsidRPr="00BC4572">
        <w:rPr>
          <w:b/>
          <w:color w:val="AC9DE8" w:themeColor="accent3" w:themeTint="99"/>
          <w:u w:val="single"/>
          <w:lang w:val="nl-NL"/>
        </w:rPr>
        <w:lastRenderedPageBreak/>
        <w:t>Sociaaldemocraten / socialisten</w:t>
      </w:r>
      <w:r>
        <w:rPr>
          <w:lang w:val="nl-NL"/>
        </w:rPr>
        <w:t xml:space="preserve"> </w:t>
      </w:r>
      <w:r w:rsidRPr="00BC4572">
        <w:rPr>
          <w:lang w:val="nl-NL"/>
        </w:rPr>
        <w:sym w:font="Wingdings" w:char="F0E0"/>
      </w:r>
      <w:r>
        <w:rPr>
          <w:lang w:val="nl-NL"/>
        </w:rPr>
        <w:t xml:space="preserve">nadruk op </w:t>
      </w:r>
      <w:r w:rsidRPr="00BC4572">
        <w:rPr>
          <w:i/>
          <w:lang w:val="nl-NL"/>
        </w:rPr>
        <w:t>maatschappelijke</w:t>
      </w:r>
      <w:r>
        <w:rPr>
          <w:lang w:val="nl-NL"/>
        </w:rPr>
        <w:t xml:space="preserve"> </w:t>
      </w:r>
      <w:r w:rsidRPr="00BC4572">
        <w:rPr>
          <w:i/>
          <w:lang w:val="nl-NL"/>
        </w:rPr>
        <w:t>oorzaken</w:t>
      </w:r>
      <w:r>
        <w:rPr>
          <w:lang w:val="nl-NL"/>
        </w:rPr>
        <w:t xml:space="preserve"> van criminaliteit. Liever </w:t>
      </w:r>
      <w:r w:rsidRPr="00BC4572">
        <w:rPr>
          <w:i/>
          <w:lang w:val="nl-NL"/>
        </w:rPr>
        <w:t>preventie beleid</w:t>
      </w:r>
      <w:r>
        <w:rPr>
          <w:lang w:val="nl-NL"/>
        </w:rPr>
        <w:t xml:space="preserve">. </w:t>
      </w:r>
    </w:p>
    <w:p w14:paraId="5CFEE04B" w14:textId="5D8587BC" w:rsidR="00D76E94" w:rsidRDefault="00BC4572" w:rsidP="00655549">
      <w:pPr>
        <w:rPr>
          <w:lang w:val="nl-NL"/>
        </w:rPr>
      </w:pPr>
      <w:r w:rsidRPr="00BC4572">
        <w:rPr>
          <w:b/>
          <w:color w:val="9BB3E9" w:themeColor="accent6" w:themeTint="99"/>
          <w:u w:val="single"/>
          <w:lang w:val="nl-NL"/>
        </w:rPr>
        <w:t>Confessioneel</w:t>
      </w:r>
      <w:r w:rsidRPr="00BC4572">
        <w:rPr>
          <w:color w:val="9BB3E9" w:themeColor="accent6" w:themeTint="99"/>
          <w:lang w:val="nl-NL"/>
        </w:rPr>
        <w:t xml:space="preserve"> </w:t>
      </w:r>
      <w:r w:rsidRPr="00BC4572">
        <w:rPr>
          <w:lang w:val="nl-NL"/>
        </w:rPr>
        <w:sym w:font="Wingdings" w:char="F0E0"/>
      </w:r>
      <w:r>
        <w:rPr>
          <w:lang w:val="nl-NL"/>
        </w:rPr>
        <w:t xml:space="preserve"> gezin, school en ’t maatschappelijk middenveld belangrijk bij voorkomen van criminaliteit. Zo zorgen de </w:t>
      </w:r>
      <w:r w:rsidRPr="00BC4572">
        <w:rPr>
          <w:i/>
          <w:lang w:val="nl-NL"/>
        </w:rPr>
        <w:t>socialisatoren</w:t>
      </w:r>
      <w:r>
        <w:rPr>
          <w:lang w:val="nl-NL"/>
        </w:rPr>
        <w:t xml:space="preserve"> voor </w:t>
      </w:r>
      <w:r w:rsidRPr="00BC4572">
        <w:rPr>
          <w:i/>
          <w:lang w:val="nl-NL"/>
        </w:rPr>
        <w:t>preventie</w:t>
      </w:r>
      <w:r>
        <w:rPr>
          <w:lang w:val="nl-NL"/>
        </w:rPr>
        <w:t xml:space="preserve"> en de </w:t>
      </w:r>
      <w:r w:rsidRPr="00BC4572">
        <w:rPr>
          <w:i/>
          <w:lang w:val="nl-NL"/>
        </w:rPr>
        <w:t>overheid</w:t>
      </w:r>
      <w:r>
        <w:rPr>
          <w:lang w:val="nl-NL"/>
        </w:rPr>
        <w:t xml:space="preserve"> kan zich dan bezighouden met zijn </w:t>
      </w:r>
      <w:r w:rsidRPr="00BC4572">
        <w:rPr>
          <w:i/>
          <w:lang w:val="nl-NL"/>
        </w:rPr>
        <w:t>rechts handhavende taak</w:t>
      </w:r>
      <w:r>
        <w:rPr>
          <w:lang w:val="nl-NL"/>
        </w:rPr>
        <w:t>.</w:t>
      </w:r>
    </w:p>
    <w:p w14:paraId="66B50CDD" w14:textId="4DC4BF5D" w:rsidR="00BC4572" w:rsidRDefault="00650ABF" w:rsidP="00655549">
      <w:pPr>
        <w:rPr>
          <w:lang w:val="nl-NL"/>
        </w:rPr>
      </w:pPr>
      <w:r>
        <w:rPr>
          <w:i/>
          <w:iCs/>
          <w:noProof/>
          <w:color w:val="EAE5EB" w:themeColor="background2"/>
        </w:rPr>
        <mc:AlternateContent>
          <mc:Choice Requires="wps">
            <w:drawing>
              <wp:anchor distT="0" distB="0" distL="114300" distR="114300" simplePos="0" relativeHeight="251664384" behindDoc="0" locked="0" layoutInCell="1" allowOverlap="1" wp14:anchorId="01796E42" wp14:editId="3D5B5D02">
                <wp:simplePos x="0" y="0"/>
                <wp:positionH relativeFrom="column">
                  <wp:posOffset>5474539</wp:posOffset>
                </wp:positionH>
                <wp:positionV relativeFrom="paragraph">
                  <wp:posOffset>2943877</wp:posOffset>
                </wp:positionV>
                <wp:extent cx="267417" cy="1175820"/>
                <wp:effectExtent l="38100" t="19050" r="170815" b="0"/>
                <wp:wrapNone/>
                <wp:docPr id="9" name="Gebogen pijl 9"/>
                <wp:cNvGraphicFramePr/>
                <a:graphic xmlns:a="http://schemas.openxmlformats.org/drawingml/2006/main">
                  <a:graphicData uri="http://schemas.microsoft.com/office/word/2010/wordprocessingShape">
                    <wps:wsp>
                      <wps:cNvSpPr/>
                      <wps:spPr>
                        <a:xfrm rot="9471417">
                          <a:off x="0" y="0"/>
                          <a:ext cx="267417" cy="1175820"/>
                        </a:xfrm>
                        <a:prstGeom prst="bentArrow">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584E" id="Gebogen pijl 9" o:spid="_x0000_s1026" style="position:absolute;margin-left:431.05pt;margin-top:231.8pt;width:21.05pt;height:92.6pt;rotation:1034531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417,117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" path="m,1175820l,150422c,85807,52380,33427,116995,33427r83568,l200563,r66854,66854l200563,133709r,-33428l116995,100281v-27692,,-50141,22449,-50141,50141l66854,1175820r-66854,xe" fillcolor="#9b57d3 [3205]" stroked="f">
                <v:fill opacity="32896f"/>
                <v:path arrowok="t" o:connecttype="custom" o:connectlocs="0,1175820;0,150422;116995,33427;200563,33427;200563,0;267417,66854;200563,133709;200563,100281;116995,100281;66854,150422;66854,1175820;0,1175820" o:connectangles="0,0,0,0,0,0,0,0,0,0,0,0"/>
              </v:shape>
            </w:pict>
          </mc:Fallback>
        </mc:AlternateContent>
      </w:r>
      <w:r w:rsidR="00CD5B1A">
        <w:rPr>
          <w:i/>
          <w:iCs/>
          <w:noProof/>
          <w:color w:val="EAE5EB" w:themeColor="background2"/>
        </w:rPr>
        <mc:AlternateContent>
          <mc:Choice Requires="wps">
            <w:drawing>
              <wp:anchor distT="0" distB="0" distL="114300" distR="114300" simplePos="0" relativeHeight="251662336" behindDoc="0" locked="0" layoutInCell="1" allowOverlap="1" wp14:anchorId="28395B42" wp14:editId="617595C8">
                <wp:simplePos x="0" y="0"/>
                <wp:positionH relativeFrom="column">
                  <wp:posOffset>1332659</wp:posOffset>
                </wp:positionH>
                <wp:positionV relativeFrom="paragraph">
                  <wp:posOffset>2766043</wp:posOffset>
                </wp:positionV>
                <wp:extent cx="3048000" cy="790832"/>
                <wp:effectExtent l="0" t="0" r="0" b="0"/>
                <wp:wrapNone/>
                <wp:docPr id="7" name="Tekstvak 7"/>
                <wp:cNvGraphicFramePr/>
                <a:graphic xmlns:a="http://schemas.openxmlformats.org/drawingml/2006/main">
                  <a:graphicData uri="http://schemas.microsoft.com/office/word/2010/wordprocessingShape">
                    <wps:wsp>
                      <wps:cNvSpPr txBox="1"/>
                      <wps:spPr>
                        <a:xfrm>
                          <a:off x="0" y="0"/>
                          <a:ext cx="3048000" cy="790832"/>
                        </a:xfrm>
                        <a:prstGeom prst="rect">
                          <a:avLst/>
                        </a:prstGeom>
                        <a:noFill/>
                        <a:ln w="6350">
                          <a:noFill/>
                        </a:ln>
                      </wps:spPr>
                      <wps:txbx>
                        <w:txbxContent>
                          <w:p w14:paraId="3582744B" w14:textId="6D4C2D31" w:rsidR="00CD5B1A" w:rsidRPr="00CD5B1A" w:rsidRDefault="00CD5B1A">
                            <w:pPr>
                              <w:rPr>
                                <w:lang w:val="nl-NL"/>
                              </w:rPr>
                            </w:pPr>
                            <w:r w:rsidRPr="00CD5B1A">
                              <w:rPr>
                                <w:rStyle w:val="Subtielebenadrukking"/>
                                <w:color w:val="3F3241" w:themeColor="background2" w:themeShade="40"/>
                                <w:lang w:val="nl-NL"/>
                              </w:rPr>
                              <w:t>Rationale-keuze theorie</w:t>
                            </w:r>
                            <w:r w:rsidRPr="00CD5B1A">
                              <w:rPr>
                                <w:lang w:val="nl-NL"/>
                              </w:rPr>
                              <w:br/>
                            </w:r>
                            <w:r w:rsidRPr="00CD5B1A">
                              <w:rPr>
                                <w:sz w:val="18"/>
                                <w:lang w:val="nl-NL"/>
                              </w:rPr>
                              <w:t>“gericht op de effectiteit van preventieve maatregelen</w:t>
                            </w:r>
                            <w:r w:rsidRPr="00CD5B1A">
                              <w:rPr>
                                <w:sz w:val="18"/>
                                <w:lang w:val="nl-NL"/>
                              </w:rPr>
                              <w:br/>
                              <w:t>plegen van een misdaad is een afweging</w:t>
                            </w:r>
                            <w:r w:rsidRPr="00CD5B1A">
                              <w:rPr>
                                <w:sz w:val="18"/>
                                <w:lang w:val="nl-NL"/>
                              </w:rPr>
                              <w:br/>
                              <w:t>van kosten en baten.”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95B42" id="_x0000_t202" coordsize="21600,21600" o:spt="202" path="m,l,21600r21600,l21600,xe">
                <v:stroke joinstyle="miter"/>
                <v:path gradientshapeok="t" o:connecttype="rect"/>
              </v:shapetype>
              <v:shape id="Tekstvak 7" o:spid="_x0000_s1026" type="#_x0000_t202" style="position:absolute;margin-left:104.95pt;margin-top:217.8pt;width:240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" filled="f" stroked="f" strokeweight=".5pt">
                <v:textbox>
                  <w:txbxContent>
                    <w:p w14:paraId="3582744B" w14:textId="6D4C2D31" w:rsidR="00CD5B1A" w:rsidRPr="00CD5B1A" w:rsidRDefault="00CD5B1A">
                      <w:pPr>
                        <w:rPr>
                          <w:lang w:val="nl-NL"/>
                        </w:rPr>
                      </w:pPr>
                      <w:r w:rsidRPr="00CD5B1A">
                        <w:rPr>
                          <w:rStyle w:val="Subtielebenadrukking"/>
                          <w:color w:val="3F3241" w:themeColor="background2" w:themeShade="40"/>
                          <w:lang w:val="nl-NL"/>
                        </w:rPr>
                        <w:t>Rationale-keuze theorie</w:t>
                      </w:r>
                      <w:r w:rsidRPr="00CD5B1A">
                        <w:rPr>
                          <w:lang w:val="nl-NL"/>
                        </w:rPr>
                        <w:br/>
                      </w:r>
                      <w:r w:rsidRPr="00CD5B1A">
                        <w:rPr>
                          <w:sz w:val="18"/>
                          <w:lang w:val="nl-NL"/>
                        </w:rPr>
                        <w:t>“gericht op de effectiteit van preventieve maatregelen</w:t>
                      </w:r>
                      <w:r w:rsidRPr="00CD5B1A">
                        <w:rPr>
                          <w:sz w:val="18"/>
                          <w:lang w:val="nl-NL"/>
                        </w:rPr>
                        <w:br/>
                        <w:t>plegen van een misdaad is een afweging</w:t>
                      </w:r>
                      <w:r w:rsidRPr="00CD5B1A">
                        <w:rPr>
                          <w:sz w:val="18"/>
                          <w:lang w:val="nl-NL"/>
                        </w:rPr>
                        <w:br/>
                        <w:t>van kosten en baten.”</w:t>
                      </w:r>
                    </w:p>
                  </w:txbxContent>
                </v:textbox>
              </v:shape>
            </w:pict>
          </mc:Fallback>
        </mc:AlternateContent>
      </w:r>
      <w:r w:rsidR="00CD5B1A">
        <w:rPr>
          <w:i/>
          <w:iCs/>
          <w:noProof/>
          <w:color w:val="EAE5EB" w:themeColor="background2"/>
        </w:rPr>
        <mc:AlternateContent>
          <mc:Choice Requires="wps">
            <w:drawing>
              <wp:anchor distT="0" distB="0" distL="114300" distR="114300" simplePos="0" relativeHeight="251663360" behindDoc="0" locked="0" layoutInCell="1" allowOverlap="1" wp14:anchorId="3C05AAE8" wp14:editId="675ABD5C">
                <wp:simplePos x="0" y="0"/>
                <wp:positionH relativeFrom="column">
                  <wp:posOffset>504756</wp:posOffset>
                </wp:positionH>
                <wp:positionV relativeFrom="paragraph">
                  <wp:posOffset>2391222</wp:posOffset>
                </wp:positionV>
                <wp:extent cx="641985" cy="1000760"/>
                <wp:effectExtent l="0" t="7937" r="0" b="0"/>
                <wp:wrapNone/>
                <wp:docPr id="8" name="Pijl-links, -rechts en -omhoog 8"/>
                <wp:cNvGraphicFramePr/>
                <a:graphic xmlns:a="http://schemas.openxmlformats.org/drawingml/2006/main">
                  <a:graphicData uri="http://schemas.microsoft.com/office/word/2010/wordprocessingShape">
                    <wps:wsp>
                      <wps:cNvSpPr/>
                      <wps:spPr>
                        <a:xfrm rot="5400000">
                          <a:off x="0" y="0"/>
                          <a:ext cx="641985" cy="1000760"/>
                        </a:xfrm>
                        <a:prstGeom prst="leftRightUpArrow">
                          <a:avLst>
                            <a:gd name="adj1" fmla="val 9535"/>
                            <a:gd name="adj2" fmla="val 25000"/>
                            <a:gd name="adj3" fmla="val 25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E89A6B" id="Pijl-links, -rechts en -omhoog 8" o:spid="_x0000_s1026" style="position:absolute;margin-left:39.75pt;margin-top:188.3pt;width:50.55pt;height:78.8p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41985,100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" path="m,840264l160496,679768r,129889l290386,809657r,-649161l160496,160496,320993,,481489,160496r-129890,l351599,809657r129890,l481489,679768,641985,840264,481489,1000760r,-129890l160496,870870r,129890l,840264xe" fillcolor="#5982db [3209]" stroked="f">
                <v:fill opacity="32896f"/>
                <v:path arrowok="t" o:connecttype="custom" o:connectlocs="0,840264;160496,679768;160496,809657;290386,809657;290386,160496;160496,160496;320993,0;481489,160496;351599,160496;351599,809657;481489,809657;481489,679768;641985,840264;481489,1000760;481489,870870;160496,870870;160496,1000760;0,840264" o:connectangles="0,0,0,0,0,0,0,0,0,0,0,0,0,0,0,0,0,0"/>
              </v:shape>
            </w:pict>
          </mc:Fallback>
        </mc:AlternateContent>
      </w:r>
      <w:r w:rsidR="00BC4572">
        <w:rPr>
          <w:noProof/>
        </w:rPr>
        <w:drawing>
          <wp:inline distT="0" distB="0" distL="0" distR="0" wp14:anchorId="11DBE8F7" wp14:editId="3CC9C73A">
            <wp:extent cx="5486400" cy="3200400"/>
            <wp:effectExtent l="0" t="19050" r="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53BC7A6" w14:textId="77777777" w:rsidR="00650ABF" w:rsidRDefault="00650ABF" w:rsidP="00655549">
      <w:pPr>
        <w:rPr>
          <w:sz w:val="18"/>
          <w:lang w:val="nl-NL"/>
        </w:rPr>
      </w:pPr>
      <w:r>
        <w:rPr>
          <w:i/>
          <w:iCs/>
          <w:noProof/>
          <w:color w:val="EAE5EB" w:themeColor="background2"/>
        </w:rPr>
        <mc:AlternateContent>
          <mc:Choice Requires="wps">
            <w:drawing>
              <wp:anchor distT="0" distB="0" distL="114300" distR="114300" simplePos="0" relativeHeight="251665408" behindDoc="0" locked="0" layoutInCell="1" allowOverlap="1" wp14:anchorId="709302F0" wp14:editId="4885A302">
                <wp:simplePos x="0" y="0"/>
                <wp:positionH relativeFrom="column">
                  <wp:posOffset>2766043</wp:posOffset>
                </wp:positionH>
                <wp:positionV relativeFrom="paragraph">
                  <wp:posOffset>36109</wp:posOffset>
                </wp:positionV>
                <wp:extent cx="2767330" cy="2479589"/>
                <wp:effectExtent l="0" t="0" r="13970" b="16510"/>
                <wp:wrapNone/>
                <wp:docPr id="10" name="Staande oorkonde 10"/>
                <wp:cNvGraphicFramePr/>
                <a:graphic xmlns:a="http://schemas.openxmlformats.org/drawingml/2006/main">
                  <a:graphicData uri="http://schemas.microsoft.com/office/word/2010/wordprocessingShape">
                    <wps:wsp>
                      <wps:cNvSpPr/>
                      <wps:spPr>
                        <a:xfrm>
                          <a:off x="0" y="0"/>
                          <a:ext cx="2767330" cy="2479589"/>
                        </a:xfrm>
                        <a:prstGeom prst="verticalScroll">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B8572"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taande oorkonde 10" o:spid="_x0000_s1026" type="#_x0000_t97" style="position:absolute;margin-left:217.8pt;margin-top:2.85pt;width:217.9pt;height:1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" filled="f" strokecolor="#9b57d3 [3205]"/>
            </w:pict>
          </mc:Fallback>
        </mc:AlternateContent>
      </w:r>
      <w:r>
        <w:rPr>
          <w:i/>
          <w:iCs/>
          <w:noProof/>
          <w:color w:val="EAE5EB" w:themeColor="background2"/>
        </w:rPr>
        <mc:AlternateContent>
          <mc:Choice Requires="wps">
            <w:drawing>
              <wp:anchor distT="0" distB="0" distL="114300" distR="114300" simplePos="0" relativeHeight="251666432" behindDoc="0" locked="0" layoutInCell="1" allowOverlap="1" wp14:anchorId="62537730" wp14:editId="2FF50CCF">
                <wp:simplePos x="0" y="0"/>
                <wp:positionH relativeFrom="column">
                  <wp:posOffset>3194410</wp:posOffset>
                </wp:positionH>
                <wp:positionV relativeFrom="paragraph">
                  <wp:posOffset>415050</wp:posOffset>
                </wp:positionV>
                <wp:extent cx="1918936" cy="2051221"/>
                <wp:effectExtent l="0" t="0" r="0" b="6350"/>
                <wp:wrapNone/>
                <wp:docPr id="11" name="Tekstvak 11"/>
                <wp:cNvGraphicFramePr/>
                <a:graphic xmlns:a="http://schemas.openxmlformats.org/drawingml/2006/main">
                  <a:graphicData uri="http://schemas.microsoft.com/office/word/2010/wordprocessingShape">
                    <wps:wsp>
                      <wps:cNvSpPr txBox="1"/>
                      <wps:spPr>
                        <a:xfrm>
                          <a:off x="0" y="0"/>
                          <a:ext cx="1918936" cy="2051221"/>
                        </a:xfrm>
                        <a:prstGeom prst="rect">
                          <a:avLst/>
                        </a:prstGeom>
                        <a:noFill/>
                        <a:ln w="6350">
                          <a:noFill/>
                        </a:ln>
                      </wps:spPr>
                      <wps:txbx>
                        <w:txbxContent>
                          <w:p w14:paraId="194CF594" w14:textId="762AEA06" w:rsidR="00650ABF" w:rsidRPr="00650ABF" w:rsidRDefault="00650ABF">
                            <w:pPr>
                              <w:rPr>
                                <w:sz w:val="18"/>
                                <w:lang w:val="nl-NL"/>
                              </w:rPr>
                            </w:pPr>
                            <w:r w:rsidRPr="00650ABF">
                              <w:rPr>
                                <w:lang w:val="nl-NL"/>
                              </w:rPr>
                              <w:t xml:space="preserve">Biologische, psychologische en sociologische verklaringen (o.a. </w:t>
                            </w:r>
                            <w:r w:rsidRPr="005C7BED">
                              <w:rPr>
                                <w:rStyle w:val="Subtielebenadrukking"/>
                                <w:color w:val="6D1D6A" w:themeColor="accent1" w:themeShade="BF"/>
                                <w:lang w:val="nl-NL"/>
                              </w:rPr>
                              <w:t>Bindings theorie</w:t>
                            </w:r>
                            <w:r>
                              <w:rPr>
                                <w:lang w:val="nl-NL"/>
                              </w:rPr>
                              <w:t>)</w:t>
                            </w:r>
                            <w:r>
                              <w:rPr>
                                <w:lang w:val="nl-NL"/>
                              </w:rPr>
                              <w:br/>
                            </w:r>
                            <w:r w:rsidRPr="00650ABF">
                              <w:rPr>
                                <w:sz w:val="18"/>
                                <w:lang w:val="nl-NL"/>
                              </w:rPr>
                              <w:t>“mensen die hechte bindingen hebben met ouders, partners en door actieve participatie op school ect. zowel emotioneel als rationeel gebonden zijn aan heerdende normen en ideeën. Hierdoor dus mindersnel misdaden plegen.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37730" id="Tekstvak 11" o:spid="_x0000_s1027" type="#_x0000_t202" style="position:absolute;margin-left:251.55pt;margin-top:32.7pt;width:151.1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" filled="f" stroked="f" strokeweight=".5pt">
                <v:textbox>
                  <w:txbxContent>
                    <w:p w14:paraId="194CF594" w14:textId="762AEA06" w:rsidR="00650ABF" w:rsidRPr="00650ABF" w:rsidRDefault="00650ABF">
                      <w:pPr>
                        <w:rPr>
                          <w:sz w:val="18"/>
                          <w:lang w:val="nl-NL"/>
                        </w:rPr>
                      </w:pPr>
                      <w:r w:rsidRPr="00650ABF">
                        <w:rPr>
                          <w:lang w:val="nl-NL"/>
                        </w:rPr>
                        <w:t xml:space="preserve">Biologische, psychologische en sociologische verklaringen (o.a. </w:t>
                      </w:r>
                      <w:r w:rsidRPr="00650ABF">
                        <w:rPr>
                          <w:rStyle w:val="Subtielebenadrukking"/>
                          <w:color w:val="6D1D6A" w:themeColor="accent1" w:themeShade="BF"/>
                        </w:rPr>
                        <w:t>Bindings theorie</w:t>
                      </w:r>
                      <w:r>
                        <w:rPr>
                          <w:lang w:val="nl-NL"/>
                        </w:rPr>
                        <w:t>)</w:t>
                      </w:r>
                      <w:r>
                        <w:rPr>
                          <w:lang w:val="nl-NL"/>
                        </w:rPr>
                        <w:br/>
                      </w:r>
                      <w:r w:rsidRPr="00650ABF">
                        <w:rPr>
                          <w:sz w:val="18"/>
                          <w:lang w:val="nl-NL"/>
                        </w:rPr>
                        <w:t>“mensen die hechte bindingen hebben met ouders, partners en door actieve participatie op school ect. zowel emotioneel als rationeel gebonden zijn aan heerdende normen en ideeën. Hierdoor dus mindersnel misdaden plegen.</w:t>
                      </w:r>
                    </w:p>
                  </w:txbxContent>
                </v:textbox>
              </v:shape>
            </w:pict>
          </mc:Fallback>
        </mc:AlternateContent>
      </w:r>
      <w:r w:rsidR="00CD5B1A" w:rsidRPr="00CD5B1A">
        <w:rPr>
          <w:rStyle w:val="Subtielebenadrukking"/>
          <w:color w:val="3F3241" w:themeColor="background2" w:themeShade="40"/>
          <w:lang w:val="nl-NL"/>
        </w:rPr>
        <w:t xml:space="preserve">Gelegenheid </w:t>
      </w:r>
      <w:r w:rsidR="00582760" w:rsidRPr="00CD5B1A">
        <w:rPr>
          <w:rStyle w:val="Subtielebenadrukking"/>
          <w:color w:val="3F3241" w:themeColor="background2" w:themeShade="40"/>
          <w:lang w:val="nl-NL"/>
        </w:rPr>
        <w:t>theorie</w:t>
      </w:r>
      <w:r w:rsidR="00582760">
        <w:rPr>
          <w:lang w:val="nl-NL"/>
        </w:rPr>
        <w:br/>
      </w:r>
      <w:r w:rsidR="00CD5B1A" w:rsidRPr="00CD5B1A">
        <w:rPr>
          <w:sz w:val="18"/>
          <w:lang w:val="nl-NL"/>
        </w:rPr>
        <w:t xml:space="preserve">“het niveau van criminaliteit word </w:t>
      </w:r>
      <w:r w:rsidR="00CD5B1A" w:rsidRPr="00CD5B1A">
        <w:rPr>
          <w:sz w:val="18"/>
          <w:lang w:val="nl-NL"/>
        </w:rPr>
        <w:br/>
        <w:t xml:space="preserve">bepaald door de aanwezigheid van </w:t>
      </w:r>
      <w:r w:rsidR="00CD5B1A" w:rsidRPr="00CD5B1A">
        <w:rPr>
          <w:sz w:val="18"/>
          <w:lang w:val="nl-NL"/>
        </w:rPr>
        <w:br/>
        <w:t xml:space="preserve">potentiële daders, geschikte doelwitten </w:t>
      </w:r>
      <w:r w:rsidR="00CD5B1A" w:rsidRPr="00CD5B1A">
        <w:rPr>
          <w:sz w:val="18"/>
          <w:lang w:val="nl-NL"/>
        </w:rPr>
        <w:br/>
        <w:t>en de afwezigheid van (voldoende) sociale bewaking.”</w:t>
      </w:r>
      <w:r>
        <w:rPr>
          <w:sz w:val="18"/>
          <w:lang w:val="nl-NL"/>
        </w:rPr>
        <w:t>”</w:t>
      </w:r>
    </w:p>
    <w:p w14:paraId="39EB093F" w14:textId="77777777" w:rsidR="00DF4909" w:rsidRDefault="00DF4909" w:rsidP="00655549">
      <w:pPr>
        <w:rPr>
          <w:sz w:val="18"/>
          <w:lang w:val="nl-NL"/>
        </w:rPr>
      </w:pPr>
    </w:p>
    <w:p w14:paraId="364A0841" w14:textId="1E709920" w:rsidR="00DF4909" w:rsidRPr="005C7BED" w:rsidRDefault="00DF4909">
      <w:pPr>
        <w:rPr>
          <w:lang w:val="nl-NL"/>
        </w:rPr>
      </w:pPr>
    </w:p>
    <w:p w14:paraId="60AF2316" w14:textId="39E1E141" w:rsidR="00B55908" w:rsidRPr="005C7BED" w:rsidRDefault="00B55908">
      <w:pPr>
        <w:rPr>
          <w:lang w:val="nl-NL"/>
        </w:rPr>
      </w:pPr>
    </w:p>
    <w:p w14:paraId="298B416C" w14:textId="5E5998A9" w:rsidR="00B55908" w:rsidRPr="005C7BED" w:rsidRDefault="00B55908">
      <w:pPr>
        <w:rPr>
          <w:lang w:val="nl-NL"/>
        </w:rPr>
      </w:pPr>
    </w:p>
    <w:p w14:paraId="2E426FBA" w14:textId="45C4EE5D" w:rsidR="00B55908" w:rsidRPr="005C7BED" w:rsidRDefault="00B55908">
      <w:pPr>
        <w:rPr>
          <w:lang w:val="nl-NL"/>
        </w:rPr>
      </w:pPr>
    </w:p>
    <w:p w14:paraId="2EF93DAD" w14:textId="2ABFF229" w:rsidR="00B55908" w:rsidRPr="005C7BED" w:rsidRDefault="00B55908">
      <w:pPr>
        <w:rPr>
          <w:lang w:val="nl-NL"/>
        </w:rPr>
      </w:pPr>
    </w:p>
    <w:p w14:paraId="20B9E058" w14:textId="15E05475" w:rsidR="00B55908" w:rsidRPr="005C7BED" w:rsidRDefault="00B55908">
      <w:pPr>
        <w:rPr>
          <w:lang w:val="nl-NL"/>
        </w:rPr>
      </w:pPr>
    </w:p>
    <w:p w14:paraId="5A14C0BA" w14:textId="6932908F" w:rsidR="00B55908" w:rsidRPr="005C7BED" w:rsidRDefault="00B55908">
      <w:pPr>
        <w:rPr>
          <w:lang w:val="nl-NL"/>
        </w:rPr>
      </w:pPr>
    </w:p>
    <w:p w14:paraId="53E0BADB" w14:textId="6F6D3587" w:rsidR="00B55908" w:rsidRPr="005C7BED" w:rsidRDefault="00B55908">
      <w:pPr>
        <w:rPr>
          <w:lang w:val="nl-NL"/>
        </w:rPr>
      </w:pPr>
    </w:p>
    <w:p w14:paraId="4BAB714E" w14:textId="0B26A185" w:rsidR="00B55908" w:rsidRPr="005C7BED" w:rsidRDefault="00B55908">
      <w:pPr>
        <w:rPr>
          <w:lang w:val="nl-NL"/>
        </w:rPr>
      </w:pPr>
    </w:p>
    <w:p w14:paraId="640F192C" w14:textId="32458D1E" w:rsidR="00B55908" w:rsidRPr="005C7BED" w:rsidRDefault="00B55908">
      <w:pPr>
        <w:rPr>
          <w:lang w:val="nl-NL"/>
        </w:rPr>
      </w:pPr>
    </w:p>
    <w:p w14:paraId="31439376" w14:textId="087CEE5C" w:rsidR="00B55908" w:rsidRPr="005C7BED" w:rsidRDefault="00B55908">
      <w:pPr>
        <w:rPr>
          <w:lang w:val="nl-NL"/>
        </w:rPr>
      </w:pPr>
    </w:p>
    <w:p w14:paraId="3BD106C1" w14:textId="5CFCF0F4" w:rsidR="00B55908" w:rsidRPr="005C7BED" w:rsidRDefault="00B55908">
      <w:pPr>
        <w:rPr>
          <w:lang w:val="nl-NL"/>
        </w:rPr>
      </w:pPr>
    </w:p>
    <w:p w14:paraId="18D4F388" w14:textId="2CAC6BDF" w:rsidR="00B55908" w:rsidRPr="005C7BED" w:rsidRDefault="00B55908">
      <w:pPr>
        <w:rPr>
          <w:lang w:val="nl-NL"/>
        </w:rPr>
      </w:pPr>
    </w:p>
    <w:p w14:paraId="6DB31FF4" w14:textId="77777777" w:rsidR="00B55908" w:rsidRPr="005C7BED" w:rsidRDefault="00B55908">
      <w:pPr>
        <w:rPr>
          <w:lang w:val="nl-NL"/>
        </w:rPr>
      </w:pPr>
    </w:p>
    <w:p w14:paraId="16C6A52F" w14:textId="43249894" w:rsidR="00110FC0" w:rsidRPr="005C7BED" w:rsidRDefault="00110FC0">
      <w:pPr>
        <w:rPr>
          <w:lang w:val="nl-NL"/>
        </w:rPr>
      </w:pPr>
    </w:p>
    <w:tbl>
      <w:tblPr>
        <w:tblStyle w:val="Lijsttabel7kleurrijk"/>
        <w:tblpPr w:leftFromText="180" w:rightFromText="180" w:horzAnchor="margin" w:tblpY="-7375"/>
        <w:tblW w:w="4877" w:type="pct"/>
        <w:tblLayout w:type="fixed"/>
        <w:tblLook w:val="04A0" w:firstRow="1" w:lastRow="0" w:firstColumn="1" w:lastColumn="0" w:noHBand="0" w:noVBand="1"/>
      </w:tblPr>
      <w:tblGrid>
        <w:gridCol w:w="1419"/>
        <w:gridCol w:w="3213"/>
        <w:gridCol w:w="4543"/>
      </w:tblGrid>
      <w:tr w:rsidR="00110FC0" w14:paraId="0A0E74DA" w14:textId="77777777" w:rsidTr="00110FC0">
        <w:trPr>
          <w:cnfStyle w:val="100000000000" w:firstRow="1" w:lastRow="0" w:firstColumn="0" w:lastColumn="0" w:oddVBand="0" w:evenVBand="0" w:oddHBand="0" w:evenHBand="0" w:firstRowFirstColumn="0" w:firstRowLastColumn="0" w:lastRowFirstColumn="0" w:lastRowLastColumn="0"/>
          <w:trHeight w:val="433"/>
        </w:trPr>
        <w:tc>
          <w:tcPr>
            <w:cnfStyle w:val="001000000100" w:firstRow="0" w:lastRow="0" w:firstColumn="1" w:lastColumn="0" w:oddVBand="0" w:evenVBand="0" w:oddHBand="0" w:evenHBand="0" w:firstRowFirstColumn="1" w:firstRowLastColumn="0" w:lastRowFirstColumn="0" w:lastRowLastColumn="0"/>
            <w:tcW w:w="773" w:type="pct"/>
            <w:noWrap/>
          </w:tcPr>
          <w:p w14:paraId="512B672D" w14:textId="351C3915" w:rsidR="00DF4909" w:rsidRPr="005C7BED" w:rsidRDefault="00DF4909" w:rsidP="00110FC0">
            <w:pPr>
              <w:jc w:val="left"/>
              <w:rPr>
                <w:lang w:val="nl-NL"/>
              </w:rPr>
            </w:pPr>
          </w:p>
        </w:tc>
        <w:tc>
          <w:tcPr>
            <w:tcW w:w="1751" w:type="pct"/>
          </w:tcPr>
          <w:p w14:paraId="4FEBD72F"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2D75F6AE"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0EE562B2"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79FD09C8"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280ABCC2"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092200B8" w14:textId="7B6D3803" w:rsidR="00DF4909" w:rsidRDefault="00DF4909" w:rsidP="00DF4909">
            <w:pPr>
              <w:cnfStyle w:val="100000000000" w:firstRow="1" w:lastRow="0" w:firstColumn="0" w:lastColumn="0" w:oddVBand="0" w:evenVBand="0" w:oddHBand="0" w:evenHBand="0" w:firstRowFirstColumn="0" w:firstRowLastColumn="0" w:lastRowFirstColumn="0" w:lastRowLastColumn="0"/>
            </w:pPr>
            <w:r>
              <w:rPr>
                <w:lang w:val="nl-NL"/>
              </w:rPr>
              <w:t>Gevangenisstraffen</w:t>
            </w:r>
          </w:p>
        </w:tc>
        <w:tc>
          <w:tcPr>
            <w:tcW w:w="2476" w:type="pct"/>
          </w:tcPr>
          <w:p w14:paraId="51002AD8"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3D388E8C"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3EB17783"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4F186EBC" w14:textId="77777777" w:rsidR="00110FC0" w:rsidRDefault="00110FC0" w:rsidP="00DF4909">
            <w:pPr>
              <w:cnfStyle w:val="100000000000" w:firstRow="1" w:lastRow="0" w:firstColumn="0" w:lastColumn="0" w:oddVBand="0" w:evenVBand="0" w:oddHBand="0" w:evenHBand="0" w:firstRowFirstColumn="0" w:firstRowLastColumn="0" w:lastRowFirstColumn="0" w:lastRowLastColumn="0"/>
              <w:rPr>
                <w:lang w:val="nl-NL"/>
              </w:rPr>
            </w:pPr>
          </w:p>
          <w:p w14:paraId="78823E60" w14:textId="3942B4A2" w:rsidR="00DF4909" w:rsidRDefault="00DF4909" w:rsidP="00DF4909">
            <w:pPr>
              <w:cnfStyle w:val="100000000000" w:firstRow="1" w:lastRow="0" w:firstColumn="0" w:lastColumn="0" w:oddVBand="0" w:evenVBand="0" w:oddHBand="0" w:evenHBand="0" w:firstRowFirstColumn="0" w:firstRowLastColumn="0" w:lastRowFirstColumn="0" w:lastRowLastColumn="0"/>
            </w:pPr>
            <w:r>
              <w:rPr>
                <w:lang w:val="nl-NL"/>
              </w:rPr>
              <w:t>Alternatieve</w:t>
            </w:r>
            <w:r>
              <w:rPr>
                <w:lang w:val="nl-NL"/>
              </w:rPr>
              <w:br/>
              <w:t xml:space="preserve">gevangenisstraf </w:t>
            </w:r>
          </w:p>
        </w:tc>
      </w:tr>
      <w:tr w:rsidR="00110FC0" w:rsidRPr="005C7BED" w14:paraId="3E60146A" w14:textId="77777777" w:rsidTr="00110FC0">
        <w:trPr>
          <w:cnfStyle w:val="000000100000" w:firstRow="0" w:lastRow="0" w:firstColumn="0" w:lastColumn="0" w:oddVBand="0" w:evenVBand="0" w:oddHBand="1" w:evenHBand="0" w:firstRowFirstColumn="0" w:firstRowLastColumn="0" w:lastRowFirstColumn="0" w:lastRowLastColumn="0"/>
          <w:trHeight w:val="3015"/>
        </w:trPr>
        <w:tc>
          <w:tcPr>
            <w:cnfStyle w:val="001000000000" w:firstRow="0" w:lastRow="0" w:firstColumn="1" w:lastColumn="0" w:oddVBand="0" w:evenVBand="0" w:oddHBand="0" w:evenHBand="0" w:firstRowFirstColumn="0" w:firstRowLastColumn="0" w:lastRowFirstColumn="0" w:lastRowLastColumn="0"/>
            <w:tcW w:w="773" w:type="pct"/>
            <w:noWrap/>
          </w:tcPr>
          <w:p w14:paraId="6D59076C" w14:textId="31A77F59" w:rsidR="00DF4909" w:rsidRDefault="00DF4909" w:rsidP="00DF4909">
            <w:r>
              <w:rPr>
                <w:lang w:val="nl-NL"/>
              </w:rPr>
              <w:t>Voordelen</w:t>
            </w:r>
          </w:p>
        </w:tc>
        <w:tc>
          <w:tcPr>
            <w:tcW w:w="1751" w:type="pct"/>
          </w:tcPr>
          <w:p w14:paraId="2D51EFDE" w14:textId="1E44DB71" w:rsidR="00B55908" w:rsidRDefault="00B55908" w:rsidP="00B55908">
            <w:pPr>
              <w:pStyle w:val="DecimalAligned"/>
              <w:numPr>
                <w:ilvl w:val="0"/>
                <w:numId w:val="8"/>
              </w:numPr>
              <w:cnfStyle w:val="000000100000" w:firstRow="0" w:lastRow="0" w:firstColumn="0" w:lastColumn="0" w:oddVBand="0" w:evenVBand="0" w:oddHBand="1" w:evenHBand="0" w:firstRowFirstColumn="0" w:firstRowLastColumn="0" w:lastRowFirstColumn="0" w:lastRowLastColumn="0"/>
              <w:rPr>
                <w:lang w:val="nl-NL"/>
              </w:rPr>
            </w:pPr>
            <w:r>
              <w:rPr>
                <w:lang w:val="nl-NL"/>
              </w:rPr>
              <w:t>Bescherming van samenleving</w:t>
            </w:r>
          </w:p>
          <w:p w14:paraId="52A33BB7" w14:textId="6605090A" w:rsidR="00B55908" w:rsidRDefault="00B55908" w:rsidP="00B55908">
            <w:pPr>
              <w:pStyle w:val="DecimalAligned"/>
              <w:numPr>
                <w:ilvl w:val="0"/>
                <w:numId w:val="8"/>
              </w:numPr>
              <w:cnfStyle w:val="000000100000" w:firstRow="0" w:lastRow="0" w:firstColumn="0" w:lastColumn="0" w:oddVBand="0" w:evenVBand="0" w:oddHBand="1" w:evenHBand="0" w:firstRowFirstColumn="0" w:firstRowLastColumn="0" w:lastRowFirstColumn="0" w:lastRowLastColumn="0"/>
              <w:rPr>
                <w:lang w:val="nl-NL"/>
              </w:rPr>
            </w:pPr>
            <w:r>
              <w:rPr>
                <w:lang w:val="nl-NL"/>
              </w:rPr>
              <w:t>vergelding</w:t>
            </w:r>
          </w:p>
          <w:p w14:paraId="0B7EB053" w14:textId="30BF133E" w:rsidR="00B55908" w:rsidRPr="00B55908" w:rsidRDefault="00B55908" w:rsidP="00DF4909">
            <w:pPr>
              <w:pStyle w:val="DecimalAligned"/>
              <w:cnfStyle w:val="000000100000" w:firstRow="0" w:lastRow="0" w:firstColumn="0" w:lastColumn="0" w:oddVBand="0" w:evenVBand="0" w:oddHBand="1" w:evenHBand="0" w:firstRowFirstColumn="0" w:firstRowLastColumn="0" w:lastRowFirstColumn="0" w:lastRowLastColumn="0"/>
              <w:rPr>
                <w:lang w:val="nl-NL"/>
              </w:rPr>
            </w:pPr>
          </w:p>
        </w:tc>
        <w:tc>
          <w:tcPr>
            <w:tcW w:w="2476" w:type="pct"/>
          </w:tcPr>
          <w:p w14:paraId="3E5937B1" w14:textId="77777777" w:rsidR="00DF4909" w:rsidRDefault="00B55908" w:rsidP="00B55908">
            <w:pPr>
              <w:pStyle w:val="DecimalAligned"/>
              <w:numPr>
                <w:ilvl w:val="0"/>
                <w:numId w:val="8"/>
              </w:numPr>
              <w:cnfStyle w:val="000000100000" w:firstRow="0" w:lastRow="0" w:firstColumn="0" w:lastColumn="0" w:oddVBand="0" w:evenVBand="0" w:oddHBand="1" w:evenHBand="0" w:firstRowFirstColumn="0" w:firstRowLastColumn="0" w:lastRowFirstColumn="0" w:lastRowLastColumn="0"/>
              <w:rPr>
                <w:lang w:val="nl-NL"/>
              </w:rPr>
            </w:pPr>
            <w:r w:rsidRPr="00B55908">
              <w:rPr>
                <w:lang w:val="nl-NL"/>
              </w:rPr>
              <w:t>gestraften komen niet in aanraking met gevange</w:t>
            </w:r>
            <w:r>
              <w:rPr>
                <w:lang w:val="nl-NL"/>
              </w:rPr>
              <w:t>nis cultuur, binding met omgeving blijft dus</w:t>
            </w:r>
          </w:p>
          <w:p w14:paraId="025DAF73" w14:textId="77777777" w:rsidR="00B55908" w:rsidRDefault="00B55908" w:rsidP="00B55908">
            <w:pPr>
              <w:pStyle w:val="DecimalAligned"/>
              <w:numPr>
                <w:ilvl w:val="0"/>
                <w:numId w:val="8"/>
              </w:numPr>
              <w:cnfStyle w:val="000000100000" w:firstRow="0" w:lastRow="0" w:firstColumn="0" w:lastColumn="0" w:oddVBand="0" w:evenVBand="0" w:oddHBand="1" w:evenHBand="0" w:firstRowFirstColumn="0" w:firstRowLastColumn="0" w:lastRowFirstColumn="0" w:lastRowLastColumn="0"/>
              <w:rPr>
                <w:lang w:val="nl-NL"/>
              </w:rPr>
            </w:pPr>
            <w:r>
              <w:rPr>
                <w:lang w:val="nl-NL"/>
              </w:rPr>
              <w:t>taakstraf word als menselijker beschouwd dan een vrijheidsstraf</w:t>
            </w:r>
          </w:p>
          <w:p w14:paraId="467CDC8B" w14:textId="77777777" w:rsidR="00B55908" w:rsidRDefault="00B55908" w:rsidP="00B55908">
            <w:pPr>
              <w:pStyle w:val="DecimalAligned"/>
              <w:numPr>
                <w:ilvl w:val="0"/>
                <w:numId w:val="8"/>
              </w:numPr>
              <w:cnfStyle w:val="000000100000" w:firstRow="0" w:lastRow="0" w:firstColumn="0" w:lastColumn="0" w:oddVBand="0" w:evenVBand="0" w:oddHBand="1" w:evenHBand="0" w:firstRowFirstColumn="0" w:firstRowLastColumn="0" w:lastRowFirstColumn="0" w:lastRowLastColumn="0"/>
              <w:rPr>
                <w:lang w:val="nl-NL"/>
              </w:rPr>
            </w:pPr>
            <w:r>
              <w:rPr>
                <w:lang w:val="nl-NL"/>
              </w:rPr>
              <w:t>taakstraf goedkoper voor de overheid</w:t>
            </w:r>
          </w:p>
          <w:p w14:paraId="0134D5A3" w14:textId="77777777" w:rsidR="00B55908" w:rsidRDefault="00B55908" w:rsidP="00B55908">
            <w:pPr>
              <w:pStyle w:val="DecimalAligned"/>
              <w:numPr>
                <w:ilvl w:val="0"/>
                <w:numId w:val="8"/>
              </w:numPr>
              <w:cnfStyle w:val="000000100000" w:firstRow="0" w:lastRow="0" w:firstColumn="0" w:lastColumn="0" w:oddVBand="0" w:evenVBand="0" w:oddHBand="1" w:evenHBand="0" w:firstRowFirstColumn="0" w:firstRowLastColumn="0" w:lastRowFirstColumn="0" w:lastRowLastColumn="0"/>
              <w:rPr>
                <w:lang w:val="nl-NL"/>
              </w:rPr>
            </w:pPr>
            <w:r>
              <w:rPr>
                <w:lang w:val="nl-NL"/>
              </w:rPr>
              <w:t>oplossing voor gebrek gevangeniscapaciteit</w:t>
            </w:r>
          </w:p>
          <w:p w14:paraId="163F1DD2" w14:textId="5F4C19A3" w:rsidR="00B55908" w:rsidRPr="00B55908" w:rsidRDefault="00B55908" w:rsidP="00B55908">
            <w:pPr>
              <w:pStyle w:val="DecimalAligned"/>
              <w:numPr>
                <w:ilvl w:val="0"/>
                <w:numId w:val="8"/>
              </w:numPr>
              <w:cnfStyle w:val="000000100000" w:firstRow="0" w:lastRow="0" w:firstColumn="0" w:lastColumn="0" w:oddVBand="0" w:evenVBand="0" w:oddHBand="1" w:evenHBand="0" w:firstRowFirstColumn="0" w:firstRowLastColumn="0" w:lastRowFirstColumn="0" w:lastRowLastColumn="0"/>
              <w:rPr>
                <w:lang w:val="nl-NL"/>
              </w:rPr>
            </w:pPr>
            <w:r>
              <w:rPr>
                <w:lang w:val="nl-NL"/>
              </w:rPr>
              <w:t>taakstraf is nuttig voor de samenleving</w:t>
            </w:r>
          </w:p>
        </w:tc>
      </w:tr>
      <w:tr w:rsidR="00110FC0" w:rsidRPr="005C7BED" w14:paraId="1DFF563B" w14:textId="77777777" w:rsidTr="00110FC0">
        <w:trPr>
          <w:trHeight w:val="2605"/>
        </w:trPr>
        <w:tc>
          <w:tcPr>
            <w:cnfStyle w:val="001000000000" w:firstRow="0" w:lastRow="0" w:firstColumn="1" w:lastColumn="0" w:oddVBand="0" w:evenVBand="0" w:oddHBand="0" w:evenHBand="0" w:firstRowFirstColumn="0" w:firstRowLastColumn="0" w:lastRowFirstColumn="0" w:lastRowLastColumn="0"/>
            <w:tcW w:w="773" w:type="pct"/>
            <w:noWrap/>
          </w:tcPr>
          <w:p w14:paraId="06FC0153" w14:textId="68FC652E" w:rsidR="00DF4909" w:rsidRDefault="00DF4909" w:rsidP="00DF4909">
            <w:r>
              <w:rPr>
                <w:lang w:val="nl-NL"/>
              </w:rPr>
              <w:t>Nadelen</w:t>
            </w:r>
          </w:p>
        </w:tc>
        <w:tc>
          <w:tcPr>
            <w:tcW w:w="1751" w:type="pct"/>
          </w:tcPr>
          <w:p w14:paraId="4D2B8478" w14:textId="77777777" w:rsidR="00DF4909"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pPr>
            <w:r>
              <w:t>stigmatisering</w:t>
            </w:r>
          </w:p>
          <w:p w14:paraId="303EAAE1" w14:textId="77777777" w:rsidR="00B55908"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pPr>
            <w:r>
              <w:t>socialisatie binnen de gevangenis cultuur</w:t>
            </w:r>
          </w:p>
          <w:p w14:paraId="264904AD" w14:textId="5CC04B74" w:rsidR="00B55908"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Pr>
                <w:lang w:val="nl-NL"/>
              </w:rPr>
              <w:t>straf zal niet lei</w:t>
            </w:r>
            <w:r w:rsidRPr="00B55908">
              <w:rPr>
                <w:lang w:val="nl-NL"/>
              </w:rPr>
              <w:t xml:space="preserve">den tot </w:t>
            </w:r>
            <w:r>
              <w:rPr>
                <w:lang w:val="nl-NL"/>
              </w:rPr>
              <w:t>gedragsverandering</w:t>
            </w:r>
          </w:p>
          <w:p w14:paraId="3388A6FE" w14:textId="77777777" w:rsidR="00B55908"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Pr>
                <w:lang w:val="nl-NL"/>
              </w:rPr>
              <w:t>bestaande bindingen lijden</w:t>
            </w:r>
          </w:p>
          <w:p w14:paraId="0CCB8653" w14:textId="677F7AF8" w:rsidR="00B55908" w:rsidRPr="00B55908"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Pr>
                <w:lang w:val="nl-NL"/>
              </w:rPr>
              <w:t>gevangennisstraffen zijn duur</w:t>
            </w:r>
          </w:p>
        </w:tc>
        <w:tc>
          <w:tcPr>
            <w:tcW w:w="2476" w:type="pct"/>
          </w:tcPr>
          <w:p w14:paraId="28CB5196" w14:textId="77777777" w:rsidR="00DF4909"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sidRPr="00B55908">
              <w:rPr>
                <w:lang w:val="nl-NL"/>
              </w:rPr>
              <w:t>taakstraf is niet altijd toepasselijk</w:t>
            </w:r>
          </w:p>
          <w:p w14:paraId="1195BB92" w14:textId="77777777" w:rsidR="00B55908"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Pr>
                <w:lang w:val="nl-NL"/>
              </w:rPr>
              <w:t>taakstraf wordt niet altijd volledig uitgevoerd</w:t>
            </w:r>
          </w:p>
          <w:p w14:paraId="76ECE854" w14:textId="7C2B267E" w:rsidR="00B55908" w:rsidRPr="00B55908" w:rsidRDefault="00B55908" w:rsidP="00B55908">
            <w:pPr>
              <w:pStyle w:val="DecimalAligned"/>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Pr>
                <w:lang w:val="nl-NL"/>
              </w:rPr>
              <w:t>samenleving wordt niet beschermd tegen daders</w:t>
            </w:r>
          </w:p>
        </w:tc>
      </w:tr>
    </w:tbl>
    <w:p w14:paraId="4F58A302" w14:textId="7ACD6AAF" w:rsidR="005C7BED" w:rsidRDefault="005C7BED" w:rsidP="00655549">
      <w:pPr>
        <w:rPr>
          <w:lang w:val="nl-NL"/>
        </w:rPr>
      </w:pPr>
    </w:p>
    <w:p w14:paraId="3582C2F8" w14:textId="77777777" w:rsidR="005C7BED" w:rsidRDefault="005C7BED">
      <w:pPr>
        <w:rPr>
          <w:lang w:val="nl-NL"/>
        </w:rPr>
      </w:pPr>
      <w:r>
        <w:rPr>
          <w:lang w:val="nl-NL"/>
        </w:rPr>
        <w:br w:type="page"/>
      </w:r>
    </w:p>
    <w:p w14:paraId="5BAD1E31" w14:textId="1B378886" w:rsidR="00385EB0" w:rsidRPr="00A365CE" w:rsidRDefault="00385EB0" w:rsidP="00655549">
      <w:pPr>
        <w:rPr>
          <w:rStyle w:val="Subtielebenadrukking"/>
          <w:b/>
          <w:lang w:val="nl-NL"/>
        </w:rPr>
      </w:pPr>
      <w:r w:rsidRPr="00A365CE">
        <w:rPr>
          <w:rStyle w:val="Subtielebenadrukking"/>
          <w:b/>
          <w:lang w:val="nl-NL"/>
        </w:rPr>
        <w:lastRenderedPageBreak/>
        <w:t>slachtoffers</w:t>
      </w:r>
    </w:p>
    <w:p w14:paraId="35E2E43B" w14:textId="1C56FF65" w:rsidR="005C7BED" w:rsidRDefault="005C7BED" w:rsidP="00A365CE">
      <w:pPr>
        <w:rPr>
          <w:lang w:val="nl-NL"/>
        </w:rPr>
      </w:pPr>
      <w:r>
        <w:rPr>
          <w:noProof/>
        </w:rPr>
        <mc:AlternateContent>
          <mc:Choice Requires="wps">
            <w:drawing>
              <wp:anchor distT="0" distB="0" distL="114300" distR="114300" simplePos="0" relativeHeight="251667456" behindDoc="0" locked="0" layoutInCell="1" allowOverlap="1" wp14:anchorId="7606D0BF" wp14:editId="255F888C">
                <wp:simplePos x="0" y="0"/>
                <wp:positionH relativeFrom="column">
                  <wp:posOffset>3036101</wp:posOffset>
                </wp:positionH>
                <wp:positionV relativeFrom="paragraph">
                  <wp:posOffset>30204</wp:posOffset>
                </wp:positionV>
                <wp:extent cx="347869" cy="1311965"/>
                <wp:effectExtent l="0" t="0" r="14605" b="21590"/>
                <wp:wrapNone/>
                <wp:docPr id="12" name="Rechteraccolade 12"/>
                <wp:cNvGraphicFramePr/>
                <a:graphic xmlns:a="http://schemas.openxmlformats.org/drawingml/2006/main">
                  <a:graphicData uri="http://schemas.microsoft.com/office/word/2010/wordprocessingShape">
                    <wps:wsp>
                      <wps:cNvSpPr/>
                      <wps:spPr>
                        <a:xfrm>
                          <a:off x="0" y="0"/>
                          <a:ext cx="347869" cy="131196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69AB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12" o:spid="_x0000_s1026" type="#_x0000_t88" style="position:absolute;margin-left:239.05pt;margin-top:2.4pt;width:27.4pt;height:10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" adj="477" strokecolor="#92278f [3204]" strokeweight="1pt"/>
            </w:pict>
          </mc:Fallback>
        </mc:AlternateContent>
      </w:r>
      <w:r>
        <w:rPr>
          <w:lang w:val="nl-NL"/>
        </w:rPr>
        <w:t>Wat iemand doet en met wij hij of zij omgaat;</w:t>
      </w:r>
      <w:r>
        <w:rPr>
          <w:lang w:val="nl-NL"/>
        </w:rPr>
        <w:tab/>
      </w:r>
      <w:r>
        <w:rPr>
          <w:lang w:val="nl-NL"/>
        </w:rPr>
        <w:tab/>
      </w:r>
      <w:r w:rsidR="00A365CE">
        <w:rPr>
          <w:lang w:val="nl-NL"/>
        </w:rPr>
        <w:br/>
      </w:r>
      <w:r>
        <w:rPr>
          <w:lang w:val="nl-NL"/>
        </w:rPr>
        <w:t>Waar iemand woont;</w:t>
      </w:r>
      <w:r w:rsidR="00A365CE">
        <w:rPr>
          <w:lang w:val="nl-NL"/>
        </w:rPr>
        <w:br/>
      </w:r>
      <w:r>
        <w:rPr>
          <w:lang w:val="nl-NL"/>
        </w:rPr>
        <w:t>Wat iemand bezig;</w:t>
      </w:r>
      <w:r w:rsidR="00A365CE">
        <w:rPr>
          <w:lang w:val="nl-NL"/>
        </w:rPr>
        <w:br/>
      </w:r>
      <w:r>
        <w:rPr>
          <w:lang w:val="nl-NL"/>
        </w:rPr>
        <w:t xml:space="preserve">Omgevingsfactoren; </w:t>
      </w:r>
      <w:r>
        <w:rPr>
          <w:lang w:val="nl-NL"/>
        </w:rPr>
        <w:tab/>
      </w:r>
      <w:r>
        <w:rPr>
          <w:lang w:val="nl-NL"/>
        </w:rPr>
        <w:tab/>
      </w:r>
      <w:r>
        <w:rPr>
          <w:lang w:val="nl-NL"/>
        </w:rPr>
        <w:tab/>
      </w:r>
      <w:r>
        <w:rPr>
          <w:lang w:val="nl-NL"/>
        </w:rPr>
        <w:tab/>
      </w:r>
      <w:r>
        <w:rPr>
          <w:lang w:val="nl-NL"/>
        </w:rPr>
        <w:tab/>
      </w:r>
      <w:r>
        <w:rPr>
          <w:lang w:val="nl-NL"/>
        </w:rPr>
        <w:tab/>
        <w:t>factoren die van invloed zijn op de</w:t>
      </w:r>
      <w:r w:rsidR="00A365CE">
        <w:rPr>
          <w:lang w:val="nl-NL"/>
        </w:rPr>
        <w:br/>
      </w:r>
      <w:r>
        <w:rPr>
          <w:lang w:val="nl-NL"/>
        </w:rPr>
        <w:t>Inkomen;</w:t>
      </w:r>
      <w:r>
        <w:rPr>
          <w:lang w:val="nl-NL"/>
        </w:rPr>
        <w:tab/>
      </w:r>
      <w:r>
        <w:rPr>
          <w:lang w:val="nl-NL"/>
        </w:rPr>
        <w:tab/>
      </w:r>
      <w:r>
        <w:rPr>
          <w:lang w:val="nl-NL"/>
        </w:rPr>
        <w:tab/>
      </w:r>
      <w:r>
        <w:rPr>
          <w:lang w:val="nl-NL"/>
        </w:rPr>
        <w:tab/>
      </w:r>
      <w:r>
        <w:rPr>
          <w:lang w:val="nl-NL"/>
        </w:rPr>
        <w:tab/>
      </w:r>
      <w:r>
        <w:rPr>
          <w:lang w:val="nl-NL"/>
        </w:rPr>
        <w:tab/>
      </w:r>
      <w:r>
        <w:rPr>
          <w:lang w:val="nl-NL"/>
        </w:rPr>
        <w:tab/>
        <w:t>kans om slachtoffer te worden</w:t>
      </w:r>
      <w:r w:rsidR="00A365CE">
        <w:rPr>
          <w:lang w:val="nl-NL"/>
        </w:rPr>
        <w:br/>
      </w:r>
      <w:r>
        <w:rPr>
          <w:lang w:val="nl-NL"/>
        </w:rPr>
        <w:t>Samenstelling huishouden;</w:t>
      </w:r>
      <w:r w:rsidR="00A365CE">
        <w:rPr>
          <w:lang w:val="nl-NL"/>
        </w:rPr>
        <w:br/>
      </w:r>
      <w:r>
        <w:rPr>
          <w:lang w:val="nl-NL"/>
        </w:rPr>
        <w:t>Geslacht.</w:t>
      </w:r>
    </w:p>
    <w:p w14:paraId="4C0EA148" w14:textId="1EAAF6D1" w:rsidR="005C7BED" w:rsidRDefault="005C7BED" w:rsidP="00655549">
      <w:pPr>
        <w:rPr>
          <w:lang w:val="nl-NL"/>
        </w:rPr>
      </w:pPr>
    </w:p>
    <w:p w14:paraId="3ADA5CE7" w14:textId="5BAC88E5" w:rsidR="00443718" w:rsidRDefault="00443718" w:rsidP="00443718">
      <w:pPr>
        <w:rPr>
          <w:lang w:val="nl-NL"/>
        </w:rPr>
      </w:pPr>
      <w:r>
        <w:rPr>
          <w:lang w:val="nl-NL"/>
        </w:rPr>
        <w:t>Sinds 1 jan 2005,</w:t>
      </w:r>
      <w:r>
        <w:rPr>
          <w:lang w:val="nl-NL"/>
        </w:rPr>
        <w:tab/>
        <w:t>“spreekrecht voor slachtoffers”</w:t>
      </w:r>
      <w:r>
        <w:rPr>
          <w:lang w:val="nl-NL"/>
        </w:rPr>
        <w:br/>
        <w:t>Sinds 1 jan 2011,</w:t>
      </w:r>
      <w:r>
        <w:rPr>
          <w:lang w:val="nl-NL"/>
        </w:rPr>
        <w:tab/>
        <w:t>“Wet Versterking van de positie van het slachtoffer in het strafproces”</w:t>
      </w:r>
      <w:r>
        <w:rPr>
          <w:lang w:val="nl-NL"/>
        </w:rPr>
        <w:br/>
        <w:t xml:space="preserve"> </w:t>
      </w:r>
      <w:r>
        <w:rPr>
          <w:lang w:val="nl-NL"/>
        </w:rPr>
        <w:tab/>
      </w:r>
      <w:r>
        <w:rPr>
          <w:lang w:val="nl-NL"/>
        </w:rPr>
        <w:tab/>
      </w:r>
      <w:r>
        <w:rPr>
          <w:lang w:val="nl-NL"/>
        </w:rPr>
        <w:tab/>
      </w:r>
      <w:r>
        <w:rPr>
          <w:lang w:val="nl-NL"/>
        </w:rPr>
        <w:tab/>
      </w:r>
      <w:r w:rsidRPr="00443718">
        <w:rPr>
          <w:lang w:val="nl-NL"/>
        </w:rPr>
        <w:sym w:font="Wingdings" w:char="F0E0"/>
      </w:r>
      <w:r>
        <w:rPr>
          <w:lang w:val="nl-NL"/>
        </w:rPr>
        <w:t xml:space="preserve"> recht op info over strafrechtelijke procedure tegen verdachte</w:t>
      </w:r>
      <w:r>
        <w:rPr>
          <w:lang w:val="nl-NL"/>
        </w:rPr>
        <w:br/>
        <w:t xml:space="preserve">Slachtoffers kunnen </w:t>
      </w:r>
      <w:r w:rsidRPr="00C53622">
        <w:rPr>
          <w:b/>
          <w:lang w:val="nl-NL"/>
        </w:rPr>
        <w:t>immateriële</w:t>
      </w:r>
      <w:r>
        <w:rPr>
          <w:lang w:val="nl-NL"/>
        </w:rPr>
        <w:t xml:space="preserve"> </w:t>
      </w:r>
      <w:r w:rsidR="00C53622">
        <w:rPr>
          <w:lang w:val="nl-NL"/>
        </w:rPr>
        <w:t xml:space="preserve">of </w:t>
      </w:r>
      <w:r w:rsidR="00C53622" w:rsidRPr="00C53622">
        <w:rPr>
          <w:b/>
          <w:lang w:val="nl-NL"/>
        </w:rPr>
        <w:t>materiele</w:t>
      </w:r>
      <w:r w:rsidR="00C53622">
        <w:rPr>
          <w:lang w:val="nl-NL"/>
        </w:rPr>
        <w:t xml:space="preserve"> </w:t>
      </w:r>
      <w:r>
        <w:rPr>
          <w:lang w:val="nl-NL"/>
        </w:rPr>
        <w:t>schade ve</w:t>
      </w:r>
      <w:r w:rsidR="00C53622">
        <w:rPr>
          <w:lang w:val="nl-NL"/>
        </w:rPr>
        <w:t xml:space="preserve">rgoeding krijgen via een strafrechtelijke of civiele procedure.  </w:t>
      </w:r>
      <w:r>
        <w:rPr>
          <w:lang w:val="nl-NL"/>
        </w:rPr>
        <w:br/>
      </w:r>
      <w:r w:rsidR="00C53622">
        <w:rPr>
          <w:lang w:val="nl-NL"/>
        </w:rPr>
        <w:t>Gevolgen voor slachtoffers kunnen ook (im)materieel zijn. (psychisch en of emotioneel).</w:t>
      </w:r>
    </w:p>
    <w:p w14:paraId="050CABC3" w14:textId="079941C9" w:rsidR="00C53622" w:rsidRPr="00385EB0" w:rsidRDefault="00385EB0" w:rsidP="00443718">
      <w:pPr>
        <w:rPr>
          <w:rStyle w:val="Subtielebenadrukking"/>
          <w:b/>
        </w:rPr>
      </w:pPr>
      <w:r w:rsidRPr="00385EB0">
        <w:rPr>
          <w:rStyle w:val="Subtielebenadrukking"/>
          <w:b/>
        </w:rPr>
        <w:t>daders</w:t>
      </w:r>
    </w:p>
    <w:p w14:paraId="338C9DB0" w14:textId="3655FA42" w:rsidR="00C53622" w:rsidRDefault="00C53622" w:rsidP="00443718">
      <w:pPr>
        <w:rPr>
          <w:lang w:val="nl-NL"/>
        </w:rPr>
      </w:pPr>
      <w:r>
        <w:rPr>
          <w:lang w:val="nl-NL"/>
        </w:rPr>
        <w:t>Kenmerken van daders zijn niet geheel betrouwbaar, omdat er natuurlijk ook misdadigers niet op gepakt worden dus hun profiel is niet bij ons bekend en er worden soms mensen onterecht beschuldigd. Hun kenmerken zijn dan wel bekend maar vertekenen het beeld.</w:t>
      </w:r>
    </w:p>
    <w:p w14:paraId="1B6E7DFC" w14:textId="726F8D45" w:rsidR="00C53622" w:rsidRDefault="00C53622" w:rsidP="00443718">
      <w:pPr>
        <w:rPr>
          <w:lang w:val="nl-NL"/>
        </w:rPr>
      </w:pPr>
      <w:r>
        <w:rPr>
          <w:lang w:val="nl-NL"/>
        </w:rPr>
        <w:t>Cijfers van het CBS:</w:t>
      </w:r>
    </w:p>
    <w:p w14:paraId="3C8B93B7" w14:textId="0A93810C" w:rsidR="00C53622" w:rsidRDefault="00C53622" w:rsidP="00C53622">
      <w:pPr>
        <w:pStyle w:val="Lijstalinea"/>
        <w:numPr>
          <w:ilvl w:val="0"/>
          <w:numId w:val="10"/>
        </w:numPr>
        <w:rPr>
          <w:lang w:val="nl-NL"/>
        </w:rPr>
      </w:pPr>
      <w:r>
        <w:rPr>
          <w:lang w:val="nl-NL"/>
        </w:rPr>
        <w:t>Leeftijd: het aantal jongeren in de aangehouden verdachten is groot.</w:t>
      </w:r>
    </w:p>
    <w:p w14:paraId="57CA6021" w14:textId="3CB40CAC" w:rsidR="00C53622" w:rsidRDefault="00C53622" w:rsidP="00C53622">
      <w:pPr>
        <w:pStyle w:val="Lijstalinea"/>
        <w:numPr>
          <w:ilvl w:val="0"/>
          <w:numId w:val="10"/>
        </w:numPr>
        <w:rPr>
          <w:lang w:val="nl-NL"/>
        </w:rPr>
      </w:pPr>
      <w:r>
        <w:rPr>
          <w:lang w:val="nl-NL"/>
        </w:rPr>
        <w:t>Geslecht: Criminaliteit is vooral een mannenzaak, hoewel het aandeel vrouwelijke verdachten geleidelijk toeneemt. Dat geld zowel voor minderjarige als meerjarige.</w:t>
      </w:r>
    </w:p>
    <w:p w14:paraId="6256FD98" w14:textId="5570F46F" w:rsidR="00C53622" w:rsidRDefault="00C53622" w:rsidP="00C53622">
      <w:pPr>
        <w:pStyle w:val="Lijstalinea"/>
        <w:numPr>
          <w:ilvl w:val="0"/>
          <w:numId w:val="10"/>
        </w:numPr>
        <w:rPr>
          <w:lang w:val="nl-NL"/>
        </w:rPr>
      </w:pPr>
      <w:r>
        <w:rPr>
          <w:lang w:val="nl-NL"/>
        </w:rPr>
        <w:t xml:space="preserve">Herkomstgroepering: personen met Antiliaanse/Arubaanse herkomst sterkst vertegenwoordigd. Veel allochtonen </w:t>
      </w:r>
      <w:r w:rsidR="00385EB0">
        <w:rPr>
          <w:lang w:val="nl-NL"/>
        </w:rPr>
        <w:t>groepen in Nederland zijn relatief jong en dat verklaard een deel verschillen.</w:t>
      </w:r>
    </w:p>
    <w:p w14:paraId="695E233C" w14:textId="588E8174" w:rsidR="00385EB0" w:rsidRDefault="00385EB0" w:rsidP="00C53622">
      <w:pPr>
        <w:pStyle w:val="Lijstalinea"/>
        <w:numPr>
          <w:ilvl w:val="0"/>
          <w:numId w:val="10"/>
        </w:numPr>
        <w:rPr>
          <w:lang w:val="nl-NL"/>
        </w:rPr>
      </w:pPr>
      <w:r>
        <w:rPr>
          <w:lang w:val="nl-NL"/>
        </w:rPr>
        <w:t>Inkomen: onder laag inkomens vind jet het hoogst aantal verdachten. Onder de hoge inkomens minder, maar vooral fraude enzo.</w:t>
      </w:r>
    </w:p>
    <w:p w14:paraId="6E0932C1" w14:textId="54BE85AC" w:rsidR="00385EB0" w:rsidRDefault="00385EB0" w:rsidP="00385EB0">
      <w:pPr>
        <w:rPr>
          <w:lang w:val="nl-NL"/>
        </w:rPr>
      </w:pPr>
      <w:r>
        <w:rPr>
          <w:lang w:val="nl-NL"/>
        </w:rPr>
        <w:t>Daders die vast hebben gezeten zijn gedetineerd. Gevangenisstraffen hebben ook gevolgen voor de gedetineerden. Mede hierom krijgen ook verdachten rechten in het strafproces.</w:t>
      </w:r>
    </w:p>
    <w:p w14:paraId="2C1B0CAC" w14:textId="6B630560" w:rsidR="00385EB0" w:rsidRDefault="00385EB0" w:rsidP="00385EB0">
      <w:pPr>
        <w:rPr>
          <w:lang w:val="nl-NL"/>
        </w:rPr>
      </w:pPr>
      <w:r>
        <w:rPr>
          <w:lang w:val="nl-NL"/>
        </w:rPr>
        <w:t>Verdachte is niet schuldig tot tegendeel bewezen is of tot de rechter een vonnis uitgesproken heeft. Je bent pas verdacht als er een redelijk vermoeden van schuld aanwezig is.</w:t>
      </w:r>
      <w:r>
        <w:rPr>
          <w:lang w:val="nl-NL"/>
        </w:rPr>
        <w:br/>
        <w:t xml:space="preserve">Verdachte hoeft niet aan zijn eigen beschuldiging mee te werken; </w:t>
      </w:r>
      <w:r w:rsidRPr="00A365CE">
        <w:rPr>
          <w:i/>
          <w:u w:val="single"/>
          <w:lang w:val="nl-NL"/>
        </w:rPr>
        <w:t>hij heeft het recht om te zwijgen; recht op bijstand door een advocaat; recht om te worden gehoord; recht op kennisneming processtukken en recht op behandeling van zijn zaak binnen een redelijk termijn.</w:t>
      </w:r>
      <w:r>
        <w:rPr>
          <w:lang w:val="nl-NL"/>
        </w:rPr>
        <w:t xml:space="preserve"> </w:t>
      </w:r>
    </w:p>
    <w:p w14:paraId="4006D696" w14:textId="5F6A4B89" w:rsidR="00A365CE" w:rsidRPr="00385EB0" w:rsidRDefault="00A365CE" w:rsidP="00385EB0">
      <w:pPr>
        <w:rPr>
          <w:lang w:val="nl-NL"/>
        </w:rPr>
      </w:pPr>
      <w:r>
        <w:rPr>
          <w:lang w:val="nl-NL"/>
        </w:rPr>
        <w:t>Ex gedetineerde hebben vaak</w:t>
      </w:r>
      <w:r>
        <w:rPr>
          <w:lang w:val="nl-NL"/>
        </w:rPr>
        <w:tab/>
      </w:r>
      <w:r w:rsidRPr="00A365CE">
        <w:rPr>
          <w:lang w:val="nl-NL"/>
        </w:rPr>
        <w:sym w:font="Wingdings" w:char="F0E0"/>
      </w:r>
      <w:r>
        <w:rPr>
          <w:lang w:val="nl-NL"/>
        </w:rPr>
        <w:t>slechte werk- en of inkomenssituaties;</w:t>
      </w:r>
      <w:r>
        <w:rPr>
          <w:lang w:val="nl-NL"/>
        </w:rPr>
        <w:br/>
        <w:t>dakloosheid en financiële problemen; verduidelijkend hoge kans op echtscheiding; meer kans dat hij recidiveert.</w:t>
      </w:r>
      <w:bookmarkStart w:id="0" w:name="_GoBack"/>
      <w:bookmarkEnd w:id="0"/>
    </w:p>
    <w:sectPr w:rsidR="00A365CE" w:rsidRPr="00385EB0">
      <w:headerReference w:type="default" r:id="rId2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C25B" w14:textId="77777777" w:rsidR="004D1450" w:rsidRDefault="004D1450" w:rsidP="004D1450">
      <w:pPr>
        <w:spacing w:after="0" w:line="240" w:lineRule="auto"/>
      </w:pPr>
      <w:r>
        <w:separator/>
      </w:r>
    </w:p>
  </w:endnote>
  <w:endnote w:type="continuationSeparator" w:id="0">
    <w:p w14:paraId="62A9DF18" w14:textId="77777777" w:rsidR="004D1450" w:rsidRDefault="004D1450" w:rsidP="004D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4A406" w14:textId="77777777" w:rsidR="004D1450" w:rsidRDefault="004D1450" w:rsidP="004D1450">
      <w:pPr>
        <w:spacing w:after="0" w:line="240" w:lineRule="auto"/>
      </w:pPr>
      <w:r>
        <w:separator/>
      </w:r>
    </w:p>
  </w:footnote>
  <w:footnote w:type="continuationSeparator" w:id="0">
    <w:p w14:paraId="61839A33" w14:textId="77777777" w:rsidR="004D1450" w:rsidRDefault="004D1450" w:rsidP="004D1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263E" w14:textId="77777777" w:rsidR="004D1450" w:rsidRPr="004D1450" w:rsidRDefault="004D1450">
    <w:pPr>
      <w:pStyle w:val="Koptekst"/>
      <w:rPr>
        <w:color w:val="B4A3B8" w:themeColor="background2" w:themeShade="BF"/>
        <w:lang w:val="nl-NL"/>
      </w:rPr>
    </w:pPr>
    <w:r w:rsidRPr="004D1450">
      <w:rPr>
        <w:color w:val="B4A3B8" w:themeColor="background2" w:themeShade="BF"/>
        <w:lang w:val="nl-NL"/>
      </w:rPr>
      <w:t>Samenvatting maatschappijwetenschappen</w:t>
    </w:r>
    <w:r w:rsidRPr="004D1450">
      <w:rPr>
        <w:color w:val="B4A3B8" w:themeColor="background2" w:themeShade="BF"/>
        <w:lang w:val="nl-NL"/>
      </w:rPr>
      <w:tab/>
    </w:r>
    <w:r w:rsidRPr="004D1450">
      <w:rPr>
        <w:color w:val="B4A3B8" w:themeColor="background2" w:themeShade="BF"/>
        <w:lang w:val="nl-NL"/>
      </w:rPr>
      <w:tab/>
      <w:t>Domein D: Binding (context veiligheid)</w:t>
    </w:r>
    <w:r w:rsidRPr="004D1450">
      <w:rPr>
        <w:color w:val="B4A3B8" w:themeColor="background2" w:themeShade="BF"/>
        <w:lang w:val="nl-NL"/>
      </w:rPr>
      <w:br/>
      <w:t>door: Yara-mirthe Sietsema</w:t>
    </w:r>
    <w:r w:rsidRPr="004D1450">
      <w:rPr>
        <w:color w:val="B4A3B8" w:themeColor="background2" w:themeShade="BF"/>
        <w:lang w:val="nl-NL"/>
      </w:rPr>
      <w:tab/>
    </w:r>
    <w:r w:rsidRPr="004D1450">
      <w:rPr>
        <w:color w:val="B4A3B8" w:themeColor="background2" w:themeShade="BF"/>
        <w:lang w:val="nl-NL"/>
      </w:rPr>
      <w:tab/>
      <w:t>5 havo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4739"/>
    <w:multiLevelType w:val="hybridMultilevel"/>
    <w:tmpl w:val="4E5E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1000A"/>
    <w:multiLevelType w:val="hybridMultilevel"/>
    <w:tmpl w:val="7C4A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E69C8"/>
    <w:multiLevelType w:val="hybridMultilevel"/>
    <w:tmpl w:val="A8CA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A0AC2"/>
    <w:multiLevelType w:val="hybridMultilevel"/>
    <w:tmpl w:val="233C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C2864"/>
    <w:multiLevelType w:val="hybridMultilevel"/>
    <w:tmpl w:val="790A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B3213"/>
    <w:multiLevelType w:val="hybridMultilevel"/>
    <w:tmpl w:val="3D88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50A4E"/>
    <w:multiLevelType w:val="hybridMultilevel"/>
    <w:tmpl w:val="E48E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B3A52"/>
    <w:multiLevelType w:val="hybridMultilevel"/>
    <w:tmpl w:val="3936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21C71"/>
    <w:multiLevelType w:val="hybridMultilevel"/>
    <w:tmpl w:val="BFD25BB2"/>
    <w:lvl w:ilvl="0" w:tplc="8E32B7E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A135E"/>
    <w:multiLevelType w:val="hybridMultilevel"/>
    <w:tmpl w:val="6D526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8"/>
  </w:num>
  <w:num w:numId="6">
    <w:abstractNumId w:val="3"/>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50"/>
    <w:rsid w:val="000218FF"/>
    <w:rsid w:val="000349BA"/>
    <w:rsid w:val="0007327E"/>
    <w:rsid w:val="000F79BD"/>
    <w:rsid w:val="00110FC0"/>
    <w:rsid w:val="001231E6"/>
    <w:rsid w:val="00164FD0"/>
    <w:rsid w:val="001A3C7E"/>
    <w:rsid w:val="00385EB0"/>
    <w:rsid w:val="00443718"/>
    <w:rsid w:val="004906F3"/>
    <w:rsid w:val="004D1450"/>
    <w:rsid w:val="00582760"/>
    <w:rsid w:val="005C7BED"/>
    <w:rsid w:val="0061418F"/>
    <w:rsid w:val="00643590"/>
    <w:rsid w:val="00650ABF"/>
    <w:rsid w:val="00655549"/>
    <w:rsid w:val="007A6A06"/>
    <w:rsid w:val="008D1E56"/>
    <w:rsid w:val="009D54FC"/>
    <w:rsid w:val="00A365CE"/>
    <w:rsid w:val="00AF207C"/>
    <w:rsid w:val="00B55908"/>
    <w:rsid w:val="00B64CA9"/>
    <w:rsid w:val="00BC4572"/>
    <w:rsid w:val="00C53622"/>
    <w:rsid w:val="00CD5B1A"/>
    <w:rsid w:val="00D76E94"/>
    <w:rsid w:val="00DF4909"/>
    <w:rsid w:val="00F3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EB17"/>
  <w15:chartTrackingRefBased/>
  <w15:docId w15:val="{25889E8A-65E8-4B6A-B16C-F9CE2F57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D1450"/>
  </w:style>
  <w:style w:type="paragraph" w:styleId="Kop1">
    <w:name w:val="heading 1"/>
    <w:basedOn w:val="Standaard"/>
    <w:next w:val="Standaard"/>
    <w:link w:val="Kop1Char"/>
    <w:uiPriority w:val="9"/>
    <w:qFormat/>
    <w:rsid w:val="004D1450"/>
    <w:pPr>
      <w:keepNext/>
      <w:keepLines/>
      <w:spacing w:before="400" w:after="40" w:line="240" w:lineRule="auto"/>
      <w:outlineLvl w:val="0"/>
    </w:pPr>
    <w:rPr>
      <w:rFonts w:asciiTheme="majorHAnsi" w:eastAsiaTheme="majorEastAsia" w:hAnsiTheme="majorHAnsi" w:cstheme="majorBidi"/>
      <w:color w:val="491347" w:themeColor="accent1" w:themeShade="80"/>
      <w:sz w:val="36"/>
      <w:szCs w:val="36"/>
    </w:rPr>
  </w:style>
  <w:style w:type="paragraph" w:styleId="Kop2">
    <w:name w:val="heading 2"/>
    <w:basedOn w:val="Standaard"/>
    <w:next w:val="Standaard"/>
    <w:link w:val="Kop2Char"/>
    <w:uiPriority w:val="9"/>
    <w:unhideWhenUsed/>
    <w:qFormat/>
    <w:rsid w:val="004D1450"/>
    <w:pPr>
      <w:keepNext/>
      <w:keepLines/>
      <w:spacing w:before="40" w:after="0" w:line="240" w:lineRule="auto"/>
      <w:outlineLvl w:val="1"/>
    </w:pPr>
    <w:rPr>
      <w:rFonts w:asciiTheme="majorHAnsi" w:eastAsiaTheme="majorEastAsia" w:hAnsiTheme="majorHAnsi" w:cstheme="majorBidi"/>
      <w:color w:val="6D1D6A" w:themeColor="accent1" w:themeShade="BF"/>
      <w:sz w:val="32"/>
      <w:szCs w:val="32"/>
    </w:rPr>
  </w:style>
  <w:style w:type="paragraph" w:styleId="Kop3">
    <w:name w:val="heading 3"/>
    <w:basedOn w:val="Standaard"/>
    <w:next w:val="Standaard"/>
    <w:link w:val="Kop3Char"/>
    <w:uiPriority w:val="9"/>
    <w:unhideWhenUsed/>
    <w:qFormat/>
    <w:rsid w:val="004D1450"/>
    <w:pPr>
      <w:keepNext/>
      <w:keepLines/>
      <w:spacing w:before="40" w:after="0" w:line="240" w:lineRule="auto"/>
      <w:outlineLvl w:val="2"/>
    </w:pPr>
    <w:rPr>
      <w:rFonts w:asciiTheme="majorHAnsi" w:eastAsiaTheme="majorEastAsia" w:hAnsiTheme="majorHAnsi" w:cstheme="majorBidi"/>
      <w:color w:val="6D1D6A" w:themeColor="accent1" w:themeShade="BF"/>
      <w:sz w:val="28"/>
      <w:szCs w:val="28"/>
    </w:rPr>
  </w:style>
  <w:style w:type="paragraph" w:styleId="Kop4">
    <w:name w:val="heading 4"/>
    <w:basedOn w:val="Standaard"/>
    <w:next w:val="Standaard"/>
    <w:link w:val="Kop4Char"/>
    <w:uiPriority w:val="9"/>
    <w:semiHidden/>
    <w:unhideWhenUsed/>
    <w:qFormat/>
    <w:rsid w:val="004D1450"/>
    <w:pPr>
      <w:keepNext/>
      <w:keepLines/>
      <w:spacing w:before="40" w:after="0"/>
      <w:outlineLvl w:val="3"/>
    </w:pPr>
    <w:rPr>
      <w:rFonts w:asciiTheme="majorHAnsi" w:eastAsiaTheme="majorEastAsia" w:hAnsiTheme="majorHAnsi" w:cstheme="majorBidi"/>
      <w:color w:val="6D1D6A" w:themeColor="accent1" w:themeShade="BF"/>
      <w:sz w:val="24"/>
      <w:szCs w:val="24"/>
    </w:rPr>
  </w:style>
  <w:style w:type="paragraph" w:styleId="Kop5">
    <w:name w:val="heading 5"/>
    <w:basedOn w:val="Standaard"/>
    <w:next w:val="Standaard"/>
    <w:link w:val="Kop5Char"/>
    <w:uiPriority w:val="9"/>
    <w:semiHidden/>
    <w:unhideWhenUsed/>
    <w:qFormat/>
    <w:rsid w:val="004D1450"/>
    <w:pPr>
      <w:keepNext/>
      <w:keepLines/>
      <w:spacing w:before="40" w:after="0"/>
      <w:outlineLvl w:val="4"/>
    </w:pPr>
    <w:rPr>
      <w:rFonts w:asciiTheme="majorHAnsi" w:eastAsiaTheme="majorEastAsia" w:hAnsiTheme="majorHAnsi" w:cstheme="majorBidi"/>
      <w:caps/>
      <w:color w:val="6D1D6A" w:themeColor="accent1" w:themeShade="BF"/>
    </w:rPr>
  </w:style>
  <w:style w:type="paragraph" w:styleId="Kop6">
    <w:name w:val="heading 6"/>
    <w:basedOn w:val="Standaard"/>
    <w:next w:val="Standaard"/>
    <w:link w:val="Kop6Char"/>
    <w:uiPriority w:val="9"/>
    <w:semiHidden/>
    <w:unhideWhenUsed/>
    <w:qFormat/>
    <w:rsid w:val="004D1450"/>
    <w:pPr>
      <w:keepNext/>
      <w:keepLines/>
      <w:spacing w:before="40" w:after="0"/>
      <w:outlineLvl w:val="5"/>
    </w:pPr>
    <w:rPr>
      <w:rFonts w:asciiTheme="majorHAnsi" w:eastAsiaTheme="majorEastAsia" w:hAnsiTheme="majorHAnsi" w:cstheme="majorBidi"/>
      <w:i/>
      <w:iCs/>
      <w:caps/>
      <w:color w:val="491347" w:themeColor="accent1" w:themeShade="80"/>
    </w:rPr>
  </w:style>
  <w:style w:type="paragraph" w:styleId="Kop7">
    <w:name w:val="heading 7"/>
    <w:basedOn w:val="Standaard"/>
    <w:next w:val="Standaard"/>
    <w:link w:val="Kop7Char"/>
    <w:uiPriority w:val="9"/>
    <w:semiHidden/>
    <w:unhideWhenUsed/>
    <w:qFormat/>
    <w:rsid w:val="004D1450"/>
    <w:pPr>
      <w:keepNext/>
      <w:keepLines/>
      <w:spacing w:before="40" w:after="0"/>
      <w:outlineLvl w:val="6"/>
    </w:pPr>
    <w:rPr>
      <w:rFonts w:asciiTheme="majorHAnsi" w:eastAsiaTheme="majorEastAsia" w:hAnsiTheme="majorHAnsi" w:cstheme="majorBidi"/>
      <w:b/>
      <w:bCs/>
      <w:color w:val="491347" w:themeColor="accent1" w:themeShade="80"/>
    </w:rPr>
  </w:style>
  <w:style w:type="paragraph" w:styleId="Kop8">
    <w:name w:val="heading 8"/>
    <w:basedOn w:val="Standaard"/>
    <w:next w:val="Standaard"/>
    <w:link w:val="Kop8Char"/>
    <w:uiPriority w:val="9"/>
    <w:semiHidden/>
    <w:unhideWhenUsed/>
    <w:qFormat/>
    <w:rsid w:val="004D1450"/>
    <w:pPr>
      <w:keepNext/>
      <w:keepLines/>
      <w:spacing w:before="40" w:after="0"/>
      <w:outlineLvl w:val="7"/>
    </w:pPr>
    <w:rPr>
      <w:rFonts w:asciiTheme="majorHAnsi" w:eastAsiaTheme="majorEastAsia" w:hAnsiTheme="majorHAnsi" w:cstheme="majorBidi"/>
      <w:b/>
      <w:bCs/>
      <w:i/>
      <w:iCs/>
      <w:color w:val="491347" w:themeColor="accent1" w:themeShade="80"/>
    </w:rPr>
  </w:style>
  <w:style w:type="paragraph" w:styleId="Kop9">
    <w:name w:val="heading 9"/>
    <w:basedOn w:val="Standaard"/>
    <w:next w:val="Standaard"/>
    <w:link w:val="Kop9Char"/>
    <w:uiPriority w:val="9"/>
    <w:semiHidden/>
    <w:unhideWhenUsed/>
    <w:qFormat/>
    <w:rsid w:val="004D1450"/>
    <w:pPr>
      <w:keepNext/>
      <w:keepLines/>
      <w:spacing w:before="40" w:after="0"/>
      <w:outlineLvl w:val="8"/>
    </w:pPr>
    <w:rPr>
      <w:rFonts w:asciiTheme="majorHAnsi" w:eastAsiaTheme="majorEastAsia" w:hAnsiTheme="majorHAnsi" w:cstheme="majorBidi"/>
      <w:i/>
      <w:iCs/>
      <w:color w:val="491347"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450"/>
    <w:rPr>
      <w:rFonts w:asciiTheme="majorHAnsi" w:eastAsiaTheme="majorEastAsia" w:hAnsiTheme="majorHAnsi" w:cstheme="majorBidi"/>
      <w:color w:val="491347" w:themeColor="accent1" w:themeShade="80"/>
      <w:sz w:val="36"/>
      <w:szCs w:val="36"/>
    </w:rPr>
  </w:style>
  <w:style w:type="character" w:customStyle="1" w:styleId="Kop2Char">
    <w:name w:val="Kop 2 Char"/>
    <w:basedOn w:val="Standaardalinea-lettertype"/>
    <w:link w:val="Kop2"/>
    <w:uiPriority w:val="9"/>
    <w:rsid w:val="004D1450"/>
    <w:rPr>
      <w:rFonts w:asciiTheme="majorHAnsi" w:eastAsiaTheme="majorEastAsia" w:hAnsiTheme="majorHAnsi" w:cstheme="majorBidi"/>
      <w:color w:val="6D1D6A" w:themeColor="accent1" w:themeShade="BF"/>
      <w:sz w:val="32"/>
      <w:szCs w:val="32"/>
    </w:rPr>
  </w:style>
  <w:style w:type="character" w:customStyle="1" w:styleId="Kop3Char">
    <w:name w:val="Kop 3 Char"/>
    <w:basedOn w:val="Standaardalinea-lettertype"/>
    <w:link w:val="Kop3"/>
    <w:uiPriority w:val="9"/>
    <w:rsid w:val="004D1450"/>
    <w:rPr>
      <w:rFonts w:asciiTheme="majorHAnsi" w:eastAsiaTheme="majorEastAsia" w:hAnsiTheme="majorHAnsi" w:cstheme="majorBidi"/>
      <w:color w:val="6D1D6A" w:themeColor="accent1" w:themeShade="BF"/>
      <w:sz w:val="28"/>
      <w:szCs w:val="28"/>
    </w:rPr>
  </w:style>
  <w:style w:type="character" w:customStyle="1" w:styleId="Kop4Char">
    <w:name w:val="Kop 4 Char"/>
    <w:basedOn w:val="Standaardalinea-lettertype"/>
    <w:link w:val="Kop4"/>
    <w:uiPriority w:val="9"/>
    <w:semiHidden/>
    <w:rsid w:val="004D1450"/>
    <w:rPr>
      <w:rFonts w:asciiTheme="majorHAnsi" w:eastAsiaTheme="majorEastAsia" w:hAnsiTheme="majorHAnsi" w:cstheme="majorBidi"/>
      <w:color w:val="6D1D6A" w:themeColor="accent1" w:themeShade="BF"/>
      <w:sz w:val="24"/>
      <w:szCs w:val="24"/>
    </w:rPr>
  </w:style>
  <w:style w:type="character" w:customStyle="1" w:styleId="Kop5Char">
    <w:name w:val="Kop 5 Char"/>
    <w:basedOn w:val="Standaardalinea-lettertype"/>
    <w:link w:val="Kop5"/>
    <w:uiPriority w:val="9"/>
    <w:semiHidden/>
    <w:rsid w:val="004D1450"/>
    <w:rPr>
      <w:rFonts w:asciiTheme="majorHAnsi" w:eastAsiaTheme="majorEastAsia" w:hAnsiTheme="majorHAnsi" w:cstheme="majorBidi"/>
      <w:caps/>
      <w:color w:val="6D1D6A" w:themeColor="accent1" w:themeShade="BF"/>
    </w:rPr>
  </w:style>
  <w:style w:type="character" w:customStyle="1" w:styleId="Kop6Char">
    <w:name w:val="Kop 6 Char"/>
    <w:basedOn w:val="Standaardalinea-lettertype"/>
    <w:link w:val="Kop6"/>
    <w:uiPriority w:val="9"/>
    <w:semiHidden/>
    <w:rsid w:val="004D1450"/>
    <w:rPr>
      <w:rFonts w:asciiTheme="majorHAnsi" w:eastAsiaTheme="majorEastAsia" w:hAnsiTheme="majorHAnsi" w:cstheme="majorBidi"/>
      <w:i/>
      <w:iCs/>
      <w:caps/>
      <w:color w:val="491347" w:themeColor="accent1" w:themeShade="80"/>
    </w:rPr>
  </w:style>
  <w:style w:type="character" w:customStyle="1" w:styleId="Kop7Char">
    <w:name w:val="Kop 7 Char"/>
    <w:basedOn w:val="Standaardalinea-lettertype"/>
    <w:link w:val="Kop7"/>
    <w:uiPriority w:val="9"/>
    <w:semiHidden/>
    <w:rsid w:val="004D1450"/>
    <w:rPr>
      <w:rFonts w:asciiTheme="majorHAnsi" w:eastAsiaTheme="majorEastAsia" w:hAnsiTheme="majorHAnsi" w:cstheme="majorBidi"/>
      <w:b/>
      <w:bCs/>
      <w:color w:val="491347" w:themeColor="accent1" w:themeShade="80"/>
    </w:rPr>
  </w:style>
  <w:style w:type="character" w:customStyle="1" w:styleId="Kop8Char">
    <w:name w:val="Kop 8 Char"/>
    <w:basedOn w:val="Standaardalinea-lettertype"/>
    <w:link w:val="Kop8"/>
    <w:uiPriority w:val="9"/>
    <w:semiHidden/>
    <w:rsid w:val="004D1450"/>
    <w:rPr>
      <w:rFonts w:asciiTheme="majorHAnsi" w:eastAsiaTheme="majorEastAsia" w:hAnsiTheme="majorHAnsi" w:cstheme="majorBidi"/>
      <w:b/>
      <w:bCs/>
      <w:i/>
      <w:iCs/>
      <w:color w:val="491347" w:themeColor="accent1" w:themeShade="80"/>
    </w:rPr>
  </w:style>
  <w:style w:type="character" w:customStyle="1" w:styleId="Kop9Char">
    <w:name w:val="Kop 9 Char"/>
    <w:basedOn w:val="Standaardalinea-lettertype"/>
    <w:link w:val="Kop9"/>
    <w:uiPriority w:val="9"/>
    <w:semiHidden/>
    <w:rsid w:val="004D1450"/>
    <w:rPr>
      <w:rFonts w:asciiTheme="majorHAnsi" w:eastAsiaTheme="majorEastAsia" w:hAnsiTheme="majorHAnsi" w:cstheme="majorBidi"/>
      <w:i/>
      <w:iCs/>
      <w:color w:val="491347" w:themeColor="accent1" w:themeShade="80"/>
    </w:rPr>
  </w:style>
  <w:style w:type="paragraph" w:styleId="Bijschrift">
    <w:name w:val="caption"/>
    <w:basedOn w:val="Standaard"/>
    <w:next w:val="Standaard"/>
    <w:uiPriority w:val="35"/>
    <w:semiHidden/>
    <w:unhideWhenUsed/>
    <w:qFormat/>
    <w:rsid w:val="004D1450"/>
    <w:pPr>
      <w:spacing w:line="240" w:lineRule="auto"/>
    </w:pPr>
    <w:rPr>
      <w:b/>
      <w:bCs/>
      <w:smallCaps/>
      <w:color w:val="632E62" w:themeColor="text2"/>
    </w:rPr>
  </w:style>
  <w:style w:type="paragraph" w:styleId="Titel">
    <w:name w:val="Title"/>
    <w:basedOn w:val="Standaard"/>
    <w:next w:val="Standaard"/>
    <w:link w:val="TitelChar"/>
    <w:uiPriority w:val="10"/>
    <w:qFormat/>
    <w:rsid w:val="004D1450"/>
    <w:pPr>
      <w:spacing w:after="0" w:line="204" w:lineRule="auto"/>
      <w:contextualSpacing/>
    </w:pPr>
    <w:rPr>
      <w:rFonts w:asciiTheme="majorHAnsi" w:eastAsiaTheme="majorEastAsia" w:hAnsiTheme="majorHAnsi" w:cstheme="majorBidi"/>
      <w:caps/>
      <w:color w:val="632E62" w:themeColor="text2"/>
      <w:spacing w:val="-15"/>
      <w:sz w:val="72"/>
      <w:szCs w:val="72"/>
    </w:rPr>
  </w:style>
  <w:style w:type="character" w:customStyle="1" w:styleId="TitelChar">
    <w:name w:val="Titel Char"/>
    <w:basedOn w:val="Standaardalinea-lettertype"/>
    <w:link w:val="Titel"/>
    <w:uiPriority w:val="10"/>
    <w:rsid w:val="004D1450"/>
    <w:rPr>
      <w:rFonts w:asciiTheme="majorHAnsi" w:eastAsiaTheme="majorEastAsia" w:hAnsiTheme="majorHAnsi" w:cstheme="majorBidi"/>
      <w:caps/>
      <w:color w:val="632E62" w:themeColor="text2"/>
      <w:spacing w:val="-15"/>
      <w:sz w:val="72"/>
      <w:szCs w:val="72"/>
    </w:rPr>
  </w:style>
  <w:style w:type="paragraph" w:styleId="Ondertitel">
    <w:name w:val="Subtitle"/>
    <w:basedOn w:val="Standaard"/>
    <w:next w:val="Standaard"/>
    <w:link w:val="OndertitelChar"/>
    <w:uiPriority w:val="11"/>
    <w:qFormat/>
    <w:rsid w:val="004D1450"/>
    <w:pPr>
      <w:numPr>
        <w:ilvl w:val="1"/>
      </w:numPr>
      <w:spacing w:after="240" w:line="240" w:lineRule="auto"/>
    </w:pPr>
    <w:rPr>
      <w:rFonts w:asciiTheme="majorHAnsi" w:eastAsiaTheme="majorEastAsia" w:hAnsiTheme="majorHAnsi" w:cstheme="majorBidi"/>
      <w:color w:val="92278F" w:themeColor="accent1"/>
      <w:sz w:val="28"/>
      <w:szCs w:val="28"/>
    </w:rPr>
  </w:style>
  <w:style w:type="character" w:customStyle="1" w:styleId="OndertitelChar">
    <w:name w:val="Ondertitel Char"/>
    <w:basedOn w:val="Standaardalinea-lettertype"/>
    <w:link w:val="Ondertitel"/>
    <w:uiPriority w:val="11"/>
    <w:rsid w:val="004D1450"/>
    <w:rPr>
      <w:rFonts w:asciiTheme="majorHAnsi" w:eastAsiaTheme="majorEastAsia" w:hAnsiTheme="majorHAnsi" w:cstheme="majorBidi"/>
      <w:color w:val="92278F" w:themeColor="accent1"/>
      <w:sz w:val="28"/>
      <w:szCs w:val="28"/>
    </w:rPr>
  </w:style>
  <w:style w:type="character" w:styleId="Zwaar">
    <w:name w:val="Strong"/>
    <w:basedOn w:val="Standaardalinea-lettertype"/>
    <w:uiPriority w:val="22"/>
    <w:qFormat/>
    <w:rsid w:val="004D1450"/>
    <w:rPr>
      <w:b/>
      <w:bCs/>
    </w:rPr>
  </w:style>
  <w:style w:type="character" w:styleId="Nadruk">
    <w:name w:val="Emphasis"/>
    <w:basedOn w:val="Standaardalinea-lettertype"/>
    <w:uiPriority w:val="20"/>
    <w:qFormat/>
    <w:rsid w:val="004D1450"/>
    <w:rPr>
      <w:i/>
      <w:iCs/>
    </w:rPr>
  </w:style>
  <w:style w:type="paragraph" w:styleId="Geenafstand">
    <w:name w:val="No Spacing"/>
    <w:uiPriority w:val="1"/>
    <w:qFormat/>
    <w:rsid w:val="004D1450"/>
    <w:pPr>
      <w:spacing w:after="0" w:line="240" w:lineRule="auto"/>
    </w:pPr>
  </w:style>
  <w:style w:type="paragraph" w:styleId="Citaat">
    <w:name w:val="Quote"/>
    <w:basedOn w:val="Standaard"/>
    <w:next w:val="Standaard"/>
    <w:link w:val="CitaatChar"/>
    <w:uiPriority w:val="29"/>
    <w:qFormat/>
    <w:rsid w:val="004D1450"/>
    <w:pPr>
      <w:spacing w:before="120" w:after="120"/>
      <w:ind w:left="720"/>
    </w:pPr>
    <w:rPr>
      <w:color w:val="632E62" w:themeColor="text2"/>
      <w:sz w:val="24"/>
      <w:szCs w:val="24"/>
    </w:rPr>
  </w:style>
  <w:style w:type="character" w:customStyle="1" w:styleId="CitaatChar">
    <w:name w:val="Citaat Char"/>
    <w:basedOn w:val="Standaardalinea-lettertype"/>
    <w:link w:val="Citaat"/>
    <w:uiPriority w:val="29"/>
    <w:rsid w:val="004D1450"/>
    <w:rPr>
      <w:color w:val="632E62" w:themeColor="text2"/>
      <w:sz w:val="24"/>
      <w:szCs w:val="24"/>
    </w:rPr>
  </w:style>
  <w:style w:type="paragraph" w:styleId="Duidelijkcitaat">
    <w:name w:val="Intense Quote"/>
    <w:basedOn w:val="Standaard"/>
    <w:next w:val="Standaard"/>
    <w:link w:val="DuidelijkcitaatChar"/>
    <w:uiPriority w:val="30"/>
    <w:qFormat/>
    <w:rsid w:val="004D1450"/>
    <w:pPr>
      <w:spacing w:before="100" w:beforeAutospacing="1" w:after="240" w:line="240" w:lineRule="auto"/>
      <w:ind w:left="720"/>
      <w:jc w:val="center"/>
    </w:pPr>
    <w:rPr>
      <w:rFonts w:asciiTheme="majorHAnsi" w:eastAsiaTheme="majorEastAsia" w:hAnsiTheme="majorHAnsi" w:cstheme="majorBidi"/>
      <w:color w:val="632E62" w:themeColor="text2"/>
      <w:spacing w:val="-6"/>
      <w:sz w:val="32"/>
      <w:szCs w:val="32"/>
    </w:rPr>
  </w:style>
  <w:style w:type="character" w:customStyle="1" w:styleId="DuidelijkcitaatChar">
    <w:name w:val="Duidelijk citaat Char"/>
    <w:basedOn w:val="Standaardalinea-lettertype"/>
    <w:link w:val="Duidelijkcitaat"/>
    <w:uiPriority w:val="30"/>
    <w:rsid w:val="004D1450"/>
    <w:rPr>
      <w:rFonts w:asciiTheme="majorHAnsi" w:eastAsiaTheme="majorEastAsia" w:hAnsiTheme="majorHAnsi" w:cstheme="majorBidi"/>
      <w:color w:val="632E62" w:themeColor="text2"/>
      <w:spacing w:val="-6"/>
      <w:sz w:val="32"/>
      <w:szCs w:val="32"/>
    </w:rPr>
  </w:style>
  <w:style w:type="character" w:styleId="Subtielebenadrukking">
    <w:name w:val="Subtle Emphasis"/>
    <w:basedOn w:val="Standaardalinea-lettertype"/>
    <w:uiPriority w:val="19"/>
    <w:qFormat/>
    <w:rsid w:val="004D1450"/>
    <w:rPr>
      <w:i/>
      <w:iCs/>
      <w:color w:val="595959" w:themeColor="text1" w:themeTint="A6"/>
    </w:rPr>
  </w:style>
  <w:style w:type="character" w:styleId="Intensievebenadrukking">
    <w:name w:val="Intense Emphasis"/>
    <w:basedOn w:val="Standaardalinea-lettertype"/>
    <w:uiPriority w:val="21"/>
    <w:qFormat/>
    <w:rsid w:val="004D1450"/>
    <w:rPr>
      <w:b/>
      <w:bCs/>
      <w:i/>
      <w:iCs/>
    </w:rPr>
  </w:style>
  <w:style w:type="character" w:styleId="Subtieleverwijzing">
    <w:name w:val="Subtle Reference"/>
    <w:basedOn w:val="Standaardalinea-lettertype"/>
    <w:uiPriority w:val="31"/>
    <w:qFormat/>
    <w:rsid w:val="004D1450"/>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4D1450"/>
    <w:rPr>
      <w:b/>
      <w:bCs/>
      <w:smallCaps/>
      <w:color w:val="632E62" w:themeColor="text2"/>
      <w:u w:val="single"/>
    </w:rPr>
  </w:style>
  <w:style w:type="character" w:styleId="Titelvanboek">
    <w:name w:val="Book Title"/>
    <w:basedOn w:val="Standaardalinea-lettertype"/>
    <w:uiPriority w:val="33"/>
    <w:qFormat/>
    <w:rsid w:val="004D1450"/>
    <w:rPr>
      <w:b/>
      <w:bCs/>
      <w:smallCaps/>
      <w:spacing w:val="10"/>
    </w:rPr>
  </w:style>
  <w:style w:type="paragraph" w:styleId="Kopvaninhoudsopgave">
    <w:name w:val="TOC Heading"/>
    <w:basedOn w:val="Kop1"/>
    <w:next w:val="Standaard"/>
    <w:uiPriority w:val="39"/>
    <w:semiHidden/>
    <w:unhideWhenUsed/>
    <w:qFormat/>
    <w:rsid w:val="004D1450"/>
    <w:pPr>
      <w:outlineLvl w:val="9"/>
    </w:pPr>
  </w:style>
  <w:style w:type="paragraph" w:styleId="Koptekst">
    <w:name w:val="header"/>
    <w:basedOn w:val="Standaard"/>
    <w:link w:val="KoptekstChar"/>
    <w:uiPriority w:val="99"/>
    <w:unhideWhenUsed/>
    <w:rsid w:val="004D1450"/>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4D1450"/>
  </w:style>
  <w:style w:type="paragraph" w:styleId="Voettekst">
    <w:name w:val="footer"/>
    <w:basedOn w:val="Standaard"/>
    <w:link w:val="VoettekstChar"/>
    <w:uiPriority w:val="99"/>
    <w:unhideWhenUsed/>
    <w:rsid w:val="004D1450"/>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4D1450"/>
  </w:style>
  <w:style w:type="paragraph" w:styleId="Lijstalinea">
    <w:name w:val="List Paragraph"/>
    <w:basedOn w:val="Standaard"/>
    <w:uiPriority w:val="34"/>
    <w:qFormat/>
    <w:rsid w:val="00164FD0"/>
    <w:pPr>
      <w:ind w:left="720"/>
      <w:contextualSpacing/>
    </w:pPr>
  </w:style>
  <w:style w:type="paragraph" w:customStyle="1" w:styleId="DecimalAligned">
    <w:name w:val="Decimal Aligned"/>
    <w:basedOn w:val="Standaard"/>
    <w:uiPriority w:val="40"/>
    <w:qFormat/>
    <w:rsid w:val="00DF4909"/>
    <w:pPr>
      <w:tabs>
        <w:tab w:val="decimal" w:pos="360"/>
      </w:tabs>
      <w:spacing w:after="200" w:line="276" w:lineRule="auto"/>
    </w:pPr>
    <w:rPr>
      <w:rFonts w:cs="Times New Roman"/>
    </w:rPr>
  </w:style>
  <w:style w:type="paragraph" w:styleId="Voetnoottekst">
    <w:name w:val="footnote text"/>
    <w:basedOn w:val="Standaard"/>
    <w:link w:val="VoetnoottekstChar"/>
    <w:uiPriority w:val="99"/>
    <w:unhideWhenUsed/>
    <w:rsid w:val="00DF4909"/>
    <w:pPr>
      <w:spacing w:after="0" w:line="240" w:lineRule="auto"/>
    </w:pPr>
    <w:rPr>
      <w:rFonts w:cs="Times New Roman"/>
      <w:sz w:val="20"/>
      <w:szCs w:val="20"/>
    </w:rPr>
  </w:style>
  <w:style w:type="character" w:customStyle="1" w:styleId="VoetnoottekstChar">
    <w:name w:val="Voetnoottekst Char"/>
    <w:basedOn w:val="Standaardalinea-lettertype"/>
    <w:link w:val="Voetnoottekst"/>
    <w:uiPriority w:val="99"/>
    <w:rsid w:val="00DF4909"/>
    <w:rPr>
      <w:rFonts w:cs="Times New Roman"/>
      <w:sz w:val="20"/>
      <w:szCs w:val="20"/>
    </w:rPr>
  </w:style>
  <w:style w:type="table" w:styleId="Gemiddeldearcering2-accent5">
    <w:name w:val="Medium Shading 2 Accent 5"/>
    <w:basedOn w:val="Standaardtabel"/>
    <w:uiPriority w:val="64"/>
    <w:rsid w:val="00DF49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A5E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A5ED" w:themeFill="accent5"/>
      </w:tcPr>
    </w:tblStylePr>
    <w:tblStylePr w:type="lastCol">
      <w:rPr>
        <w:b/>
        <w:bCs/>
        <w:color w:val="FFFFFF" w:themeColor="background1"/>
      </w:rPr>
      <w:tblPr/>
      <w:tcPr>
        <w:tcBorders>
          <w:left w:val="nil"/>
          <w:right w:val="nil"/>
          <w:insideH w:val="nil"/>
          <w:insideV w:val="nil"/>
        </w:tcBorders>
        <w:shd w:val="clear" w:color="auto" w:fill="45A5E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jsttabel7kleurrijk">
    <w:name w:val="List Table 7 Colorful"/>
    <w:basedOn w:val="Standaardtabel"/>
    <w:uiPriority w:val="52"/>
    <w:rsid w:val="00110FC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g"/><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diagramData" Target="diagrams/data1.xml"/><Relationship Id="rId12" Type="http://schemas.openxmlformats.org/officeDocument/2006/relationships/image" Target="media/image1.JPG"/><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Colors" Target="diagrams/colors1.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1C42E-45DF-440C-A5C8-19EEF243DFE1}" type="doc">
      <dgm:prSet loTypeId="urn:microsoft.com/office/officeart/2005/8/layout/lProcess2" loCatId="relationship" qsTypeId="urn:microsoft.com/office/officeart/2005/8/quickstyle/simple2" qsCatId="simple" csTypeId="urn:microsoft.com/office/officeart/2005/8/colors/colorful4" csCatId="colorful" phldr="1"/>
      <dgm:spPr/>
      <dgm:t>
        <a:bodyPr/>
        <a:lstStyle/>
        <a:p>
          <a:endParaRPr lang="nl-NL"/>
        </a:p>
      </dgm:t>
    </dgm:pt>
    <dgm:pt modelId="{BE9F0E96-1B23-4721-ACA6-D9C1A3993859}">
      <dgm:prSet phldrT="[Tekst]"/>
      <dgm:spPr/>
      <dgm:t>
        <a:bodyPr/>
        <a:lstStyle/>
        <a:p>
          <a:r>
            <a:rPr lang="nl-NL"/>
            <a:t>wetgevende macht</a:t>
          </a:r>
        </a:p>
      </dgm:t>
    </dgm:pt>
    <dgm:pt modelId="{4D0B3B38-7D9C-4A65-85D0-9ED581EE5344}" type="parTrans" cxnId="{42B4060C-23B6-4B2B-8BD4-D40196FC0D18}">
      <dgm:prSet/>
      <dgm:spPr/>
      <dgm:t>
        <a:bodyPr/>
        <a:lstStyle/>
        <a:p>
          <a:endParaRPr lang="nl-NL"/>
        </a:p>
      </dgm:t>
    </dgm:pt>
    <dgm:pt modelId="{C9EDF669-15E7-4085-B082-9C4265603085}" type="sibTrans" cxnId="{42B4060C-23B6-4B2B-8BD4-D40196FC0D18}">
      <dgm:prSet/>
      <dgm:spPr/>
      <dgm:t>
        <a:bodyPr/>
        <a:lstStyle/>
        <a:p>
          <a:endParaRPr lang="nl-NL"/>
        </a:p>
      </dgm:t>
    </dgm:pt>
    <dgm:pt modelId="{3104DFBE-1612-4457-9892-23E9063C7B0C}">
      <dgm:prSet phldrT="[Tekst]"/>
      <dgm:spPr/>
      <dgm:t>
        <a:bodyPr/>
        <a:lstStyle/>
        <a:p>
          <a:r>
            <a:rPr lang="nl-NL"/>
            <a:t>regering + parlement</a:t>
          </a:r>
        </a:p>
      </dgm:t>
    </dgm:pt>
    <dgm:pt modelId="{1B7CF20F-EA58-4CCC-B25E-8C3BECB96DBF}" type="parTrans" cxnId="{8B90763B-FE7A-4AFE-8746-1671352DC147}">
      <dgm:prSet/>
      <dgm:spPr/>
      <dgm:t>
        <a:bodyPr/>
        <a:lstStyle/>
        <a:p>
          <a:endParaRPr lang="nl-NL"/>
        </a:p>
      </dgm:t>
    </dgm:pt>
    <dgm:pt modelId="{6593863E-8215-4201-B58D-DFD32F2C0D16}" type="sibTrans" cxnId="{8B90763B-FE7A-4AFE-8746-1671352DC147}">
      <dgm:prSet/>
      <dgm:spPr/>
      <dgm:t>
        <a:bodyPr/>
        <a:lstStyle/>
        <a:p>
          <a:endParaRPr lang="nl-NL"/>
        </a:p>
      </dgm:t>
    </dgm:pt>
    <dgm:pt modelId="{B261217C-E13F-4718-8D46-929AAAEDCA34}">
      <dgm:prSet phldrT="[Tekst]"/>
      <dgm:spPr/>
      <dgm:t>
        <a:bodyPr/>
        <a:lstStyle/>
        <a:p>
          <a:r>
            <a:rPr lang="nl-NL"/>
            <a:t>maken van wetten</a:t>
          </a:r>
        </a:p>
      </dgm:t>
    </dgm:pt>
    <dgm:pt modelId="{4B17C5D7-4147-4966-AF30-21BB7AD81E80}" type="parTrans" cxnId="{5ECBB040-E598-481A-846C-CB7D0755DA3B}">
      <dgm:prSet/>
      <dgm:spPr/>
      <dgm:t>
        <a:bodyPr/>
        <a:lstStyle/>
        <a:p>
          <a:endParaRPr lang="nl-NL"/>
        </a:p>
      </dgm:t>
    </dgm:pt>
    <dgm:pt modelId="{51E42A5A-02A0-4562-B438-B870D02740AD}" type="sibTrans" cxnId="{5ECBB040-E598-481A-846C-CB7D0755DA3B}">
      <dgm:prSet/>
      <dgm:spPr/>
      <dgm:t>
        <a:bodyPr/>
        <a:lstStyle/>
        <a:p>
          <a:endParaRPr lang="nl-NL"/>
        </a:p>
      </dgm:t>
    </dgm:pt>
    <dgm:pt modelId="{F9B7B3AC-F0CB-4C66-A789-BC5A27A011A8}">
      <dgm:prSet phldrT="[Tekst]"/>
      <dgm:spPr/>
      <dgm:t>
        <a:bodyPr/>
        <a:lstStyle/>
        <a:p>
          <a:r>
            <a:rPr lang="nl-NL"/>
            <a:t>uitvoerende macht</a:t>
          </a:r>
        </a:p>
      </dgm:t>
    </dgm:pt>
    <dgm:pt modelId="{79F39130-1F7D-4C54-9D97-409EF9015DF7}" type="parTrans" cxnId="{AD24A364-9C38-4392-8511-608D38FDC731}">
      <dgm:prSet/>
      <dgm:spPr/>
      <dgm:t>
        <a:bodyPr/>
        <a:lstStyle/>
        <a:p>
          <a:endParaRPr lang="nl-NL"/>
        </a:p>
      </dgm:t>
    </dgm:pt>
    <dgm:pt modelId="{0D5712AD-DE8C-4173-92D1-F0416F5DDF44}" type="sibTrans" cxnId="{AD24A364-9C38-4392-8511-608D38FDC731}">
      <dgm:prSet/>
      <dgm:spPr/>
      <dgm:t>
        <a:bodyPr/>
        <a:lstStyle/>
        <a:p>
          <a:endParaRPr lang="nl-NL"/>
        </a:p>
      </dgm:t>
    </dgm:pt>
    <dgm:pt modelId="{4B77F107-5F5B-4F4F-A8BB-D60D18DEC483}">
      <dgm:prSet phldrT="[Tekst]"/>
      <dgm:spPr/>
      <dgm:t>
        <a:bodyPr/>
        <a:lstStyle/>
        <a:p>
          <a:r>
            <a:rPr lang="nl-NL"/>
            <a:t>politie + OM</a:t>
          </a:r>
        </a:p>
      </dgm:t>
    </dgm:pt>
    <dgm:pt modelId="{005DE774-402D-4B89-B49B-7541BC63AD93}" type="parTrans" cxnId="{204D9BBB-62E2-49C1-A00B-4243C3A0AEAB}">
      <dgm:prSet/>
      <dgm:spPr/>
      <dgm:t>
        <a:bodyPr/>
        <a:lstStyle/>
        <a:p>
          <a:endParaRPr lang="nl-NL"/>
        </a:p>
      </dgm:t>
    </dgm:pt>
    <dgm:pt modelId="{5687453D-5A57-42C0-878B-75483A4934C4}" type="sibTrans" cxnId="{204D9BBB-62E2-49C1-A00B-4243C3A0AEAB}">
      <dgm:prSet/>
      <dgm:spPr/>
      <dgm:t>
        <a:bodyPr/>
        <a:lstStyle/>
        <a:p>
          <a:endParaRPr lang="nl-NL"/>
        </a:p>
      </dgm:t>
    </dgm:pt>
    <dgm:pt modelId="{03AFADFD-5808-48C3-8054-B6093EA6FE9D}">
      <dgm:prSet phldrT="[Tekst]"/>
      <dgm:spPr/>
      <dgm:t>
        <a:bodyPr/>
        <a:lstStyle/>
        <a:p>
          <a:r>
            <a:rPr lang="nl-NL"/>
            <a:t>uitvoeren van het beleid</a:t>
          </a:r>
        </a:p>
      </dgm:t>
    </dgm:pt>
    <dgm:pt modelId="{965575F6-221D-4F94-91D0-52690124022E}" type="parTrans" cxnId="{6A6A6664-007E-44F5-A1FB-B6914D8AFB23}">
      <dgm:prSet/>
      <dgm:spPr/>
      <dgm:t>
        <a:bodyPr/>
        <a:lstStyle/>
        <a:p>
          <a:endParaRPr lang="nl-NL"/>
        </a:p>
      </dgm:t>
    </dgm:pt>
    <dgm:pt modelId="{094169B2-ED33-431D-A8EF-3671EAF44655}" type="sibTrans" cxnId="{6A6A6664-007E-44F5-A1FB-B6914D8AFB23}">
      <dgm:prSet/>
      <dgm:spPr/>
      <dgm:t>
        <a:bodyPr/>
        <a:lstStyle/>
        <a:p>
          <a:endParaRPr lang="nl-NL"/>
        </a:p>
      </dgm:t>
    </dgm:pt>
    <dgm:pt modelId="{E90F6050-3568-4F19-9597-DF6E37E2D5E5}">
      <dgm:prSet phldrT="[Tekst]"/>
      <dgm:spPr/>
      <dgm:t>
        <a:bodyPr/>
        <a:lstStyle/>
        <a:p>
          <a:r>
            <a:rPr lang="nl-NL"/>
            <a:t>rechterlijke macht</a:t>
          </a:r>
        </a:p>
      </dgm:t>
    </dgm:pt>
    <dgm:pt modelId="{74FC61BC-6DBA-4052-8520-1093BECB705C}" type="parTrans" cxnId="{33761344-FC79-487A-A540-253A04267AC1}">
      <dgm:prSet/>
      <dgm:spPr/>
      <dgm:t>
        <a:bodyPr/>
        <a:lstStyle/>
        <a:p>
          <a:endParaRPr lang="nl-NL"/>
        </a:p>
      </dgm:t>
    </dgm:pt>
    <dgm:pt modelId="{9EEBF02E-B314-4BFB-8B31-705DAA7D6B45}" type="sibTrans" cxnId="{33761344-FC79-487A-A540-253A04267AC1}">
      <dgm:prSet/>
      <dgm:spPr/>
      <dgm:t>
        <a:bodyPr/>
        <a:lstStyle/>
        <a:p>
          <a:endParaRPr lang="nl-NL"/>
        </a:p>
      </dgm:t>
    </dgm:pt>
    <dgm:pt modelId="{A8B52413-E486-4228-9A25-4DDFFFC8BC02}">
      <dgm:prSet phldrT="[Tekst]"/>
      <dgm:spPr/>
      <dgm:t>
        <a:bodyPr/>
        <a:lstStyle/>
        <a:p>
          <a:r>
            <a:rPr lang="nl-NL"/>
            <a:t>OM + rechters</a:t>
          </a:r>
        </a:p>
      </dgm:t>
    </dgm:pt>
    <dgm:pt modelId="{4B5B61D9-DBE1-4CCE-B1E3-8E7E43FF01FC}" type="parTrans" cxnId="{A1ADAB41-4481-42A9-9A0C-C665642CBE2A}">
      <dgm:prSet/>
      <dgm:spPr/>
      <dgm:t>
        <a:bodyPr/>
        <a:lstStyle/>
        <a:p>
          <a:endParaRPr lang="nl-NL"/>
        </a:p>
      </dgm:t>
    </dgm:pt>
    <dgm:pt modelId="{A064E401-3752-4437-A34B-BD3CA37A3534}" type="sibTrans" cxnId="{A1ADAB41-4481-42A9-9A0C-C665642CBE2A}">
      <dgm:prSet/>
      <dgm:spPr/>
      <dgm:t>
        <a:bodyPr/>
        <a:lstStyle/>
        <a:p>
          <a:endParaRPr lang="nl-NL"/>
        </a:p>
      </dgm:t>
    </dgm:pt>
    <dgm:pt modelId="{40AB4B9E-2AF4-4B3A-BCC8-DFACD074D1C4}">
      <dgm:prSet phldrT="[Tekst]"/>
      <dgm:spPr/>
      <dgm:t>
        <a:bodyPr/>
        <a:lstStyle/>
        <a:p>
          <a:r>
            <a:rPr lang="nl-NL"/>
            <a:t>rechtspreken</a:t>
          </a:r>
        </a:p>
      </dgm:t>
    </dgm:pt>
    <dgm:pt modelId="{9AA98168-4E20-456A-81C6-5D2BECB9E078}" type="parTrans" cxnId="{05626FD0-2610-46E9-8651-2B0239AFE251}">
      <dgm:prSet/>
      <dgm:spPr/>
      <dgm:t>
        <a:bodyPr/>
        <a:lstStyle/>
        <a:p>
          <a:endParaRPr lang="nl-NL"/>
        </a:p>
      </dgm:t>
    </dgm:pt>
    <dgm:pt modelId="{9ABD37BE-6E4B-4D49-A6BC-18BF5CD97853}" type="sibTrans" cxnId="{05626FD0-2610-46E9-8651-2B0239AFE251}">
      <dgm:prSet/>
      <dgm:spPr/>
      <dgm:t>
        <a:bodyPr/>
        <a:lstStyle/>
        <a:p>
          <a:endParaRPr lang="nl-NL"/>
        </a:p>
      </dgm:t>
    </dgm:pt>
    <dgm:pt modelId="{37C005A6-DFD3-4FC4-9027-70F78E5E7756}" type="pres">
      <dgm:prSet presAssocID="{E431C42E-45DF-440C-A5C8-19EEF243DFE1}" presName="theList" presStyleCnt="0">
        <dgm:presLayoutVars>
          <dgm:dir/>
          <dgm:animLvl val="lvl"/>
          <dgm:resizeHandles val="exact"/>
        </dgm:presLayoutVars>
      </dgm:prSet>
      <dgm:spPr/>
      <dgm:t>
        <a:bodyPr/>
        <a:lstStyle/>
        <a:p>
          <a:endParaRPr lang="nl-NL"/>
        </a:p>
      </dgm:t>
    </dgm:pt>
    <dgm:pt modelId="{D7594B36-9039-48EF-AAC7-F3E158C30B2B}" type="pres">
      <dgm:prSet presAssocID="{BE9F0E96-1B23-4721-ACA6-D9C1A3993859}" presName="compNode" presStyleCnt="0"/>
      <dgm:spPr/>
    </dgm:pt>
    <dgm:pt modelId="{D8ED0085-97F8-4511-8306-A66ADA3DED9E}" type="pres">
      <dgm:prSet presAssocID="{BE9F0E96-1B23-4721-ACA6-D9C1A3993859}" presName="aNode" presStyleLbl="bgShp" presStyleIdx="0" presStyleCnt="3"/>
      <dgm:spPr/>
      <dgm:t>
        <a:bodyPr/>
        <a:lstStyle/>
        <a:p>
          <a:endParaRPr lang="nl-NL"/>
        </a:p>
      </dgm:t>
    </dgm:pt>
    <dgm:pt modelId="{CAF3078C-49B5-447F-8C44-49B9A7E5F27B}" type="pres">
      <dgm:prSet presAssocID="{BE9F0E96-1B23-4721-ACA6-D9C1A3993859}" presName="textNode" presStyleLbl="bgShp" presStyleIdx="0" presStyleCnt="3"/>
      <dgm:spPr/>
      <dgm:t>
        <a:bodyPr/>
        <a:lstStyle/>
        <a:p>
          <a:endParaRPr lang="nl-NL"/>
        </a:p>
      </dgm:t>
    </dgm:pt>
    <dgm:pt modelId="{B60DB5B2-2EBC-43D8-A947-CAE14FA9DF2E}" type="pres">
      <dgm:prSet presAssocID="{BE9F0E96-1B23-4721-ACA6-D9C1A3993859}" presName="compChildNode" presStyleCnt="0"/>
      <dgm:spPr/>
    </dgm:pt>
    <dgm:pt modelId="{9043912F-0F45-44A6-94C7-20D6D764A5D6}" type="pres">
      <dgm:prSet presAssocID="{BE9F0E96-1B23-4721-ACA6-D9C1A3993859}" presName="theInnerList" presStyleCnt="0"/>
      <dgm:spPr/>
    </dgm:pt>
    <dgm:pt modelId="{F3DA3601-DECA-4DC4-9B64-750985C8D17D}" type="pres">
      <dgm:prSet presAssocID="{3104DFBE-1612-4457-9892-23E9063C7B0C}" presName="childNode" presStyleLbl="node1" presStyleIdx="0" presStyleCnt="6">
        <dgm:presLayoutVars>
          <dgm:bulletEnabled val="1"/>
        </dgm:presLayoutVars>
      </dgm:prSet>
      <dgm:spPr/>
      <dgm:t>
        <a:bodyPr/>
        <a:lstStyle/>
        <a:p>
          <a:endParaRPr lang="nl-NL"/>
        </a:p>
      </dgm:t>
    </dgm:pt>
    <dgm:pt modelId="{D3635F0D-DB26-49DA-9908-3F2424571C89}" type="pres">
      <dgm:prSet presAssocID="{3104DFBE-1612-4457-9892-23E9063C7B0C}" presName="aSpace2" presStyleCnt="0"/>
      <dgm:spPr/>
    </dgm:pt>
    <dgm:pt modelId="{4390BA9A-8049-402C-BC8D-3AA719FCD48B}" type="pres">
      <dgm:prSet presAssocID="{B261217C-E13F-4718-8D46-929AAAEDCA34}" presName="childNode" presStyleLbl="node1" presStyleIdx="1" presStyleCnt="6">
        <dgm:presLayoutVars>
          <dgm:bulletEnabled val="1"/>
        </dgm:presLayoutVars>
      </dgm:prSet>
      <dgm:spPr/>
      <dgm:t>
        <a:bodyPr/>
        <a:lstStyle/>
        <a:p>
          <a:endParaRPr lang="nl-NL"/>
        </a:p>
      </dgm:t>
    </dgm:pt>
    <dgm:pt modelId="{D9C2D9B0-4F47-4599-A5D6-F45555ADF564}" type="pres">
      <dgm:prSet presAssocID="{BE9F0E96-1B23-4721-ACA6-D9C1A3993859}" presName="aSpace" presStyleCnt="0"/>
      <dgm:spPr/>
    </dgm:pt>
    <dgm:pt modelId="{7D4F9EF3-0327-4302-BFE2-264E834D470F}" type="pres">
      <dgm:prSet presAssocID="{F9B7B3AC-F0CB-4C66-A789-BC5A27A011A8}" presName="compNode" presStyleCnt="0"/>
      <dgm:spPr/>
    </dgm:pt>
    <dgm:pt modelId="{3B31ED28-D924-4193-950C-486D3E20FC6C}" type="pres">
      <dgm:prSet presAssocID="{F9B7B3AC-F0CB-4C66-A789-BC5A27A011A8}" presName="aNode" presStyleLbl="bgShp" presStyleIdx="1" presStyleCnt="3"/>
      <dgm:spPr/>
      <dgm:t>
        <a:bodyPr/>
        <a:lstStyle/>
        <a:p>
          <a:endParaRPr lang="nl-NL"/>
        </a:p>
      </dgm:t>
    </dgm:pt>
    <dgm:pt modelId="{BD4AEEB7-412F-44C8-9C73-53C49BA831E5}" type="pres">
      <dgm:prSet presAssocID="{F9B7B3AC-F0CB-4C66-A789-BC5A27A011A8}" presName="textNode" presStyleLbl="bgShp" presStyleIdx="1" presStyleCnt="3"/>
      <dgm:spPr/>
      <dgm:t>
        <a:bodyPr/>
        <a:lstStyle/>
        <a:p>
          <a:endParaRPr lang="nl-NL"/>
        </a:p>
      </dgm:t>
    </dgm:pt>
    <dgm:pt modelId="{F9267ACF-5516-4460-8F48-F58D036C897A}" type="pres">
      <dgm:prSet presAssocID="{F9B7B3AC-F0CB-4C66-A789-BC5A27A011A8}" presName="compChildNode" presStyleCnt="0"/>
      <dgm:spPr/>
    </dgm:pt>
    <dgm:pt modelId="{65E4C9AD-6CE7-4579-BC60-0BD551DA6AF0}" type="pres">
      <dgm:prSet presAssocID="{F9B7B3AC-F0CB-4C66-A789-BC5A27A011A8}" presName="theInnerList" presStyleCnt="0"/>
      <dgm:spPr/>
    </dgm:pt>
    <dgm:pt modelId="{6AFC80C1-07A4-4297-BCE8-384240814F77}" type="pres">
      <dgm:prSet presAssocID="{4B77F107-5F5B-4F4F-A8BB-D60D18DEC483}" presName="childNode" presStyleLbl="node1" presStyleIdx="2" presStyleCnt="6">
        <dgm:presLayoutVars>
          <dgm:bulletEnabled val="1"/>
        </dgm:presLayoutVars>
      </dgm:prSet>
      <dgm:spPr/>
      <dgm:t>
        <a:bodyPr/>
        <a:lstStyle/>
        <a:p>
          <a:endParaRPr lang="nl-NL"/>
        </a:p>
      </dgm:t>
    </dgm:pt>
    <dgm:pt modelId="{06DCBED1-558A-453F-B0EE-5F8A0E8CDDAC}" type="pres">
      <dgm:prSet presAssocID="{4B77F107-5F5B-4F4F-A8BB-D60D18DEC483}" presName="aSpace2" presStyleCnt="0"/>
      <dgm:spPr/>
    </dgm:pt>
    <dgm:pt modelId="{9ABF6BCC-B45D-4695-B804-BC0E01559D1A}" type="pres">
      <dgm:prSet presAssocID="{03AFADFD-5808-48C3-8054-B6093EA6FE9D}" presName="childNode" presStyleLbl="node1" presStyleIdx="3" presStyleCnt="6">
        <dgm:presLayoutVars>
          <dgm:bulletEnabled val="1"/>
        </dgm:presLayoutVars>
      </dgm:prSet>
      <dgm:spPr/>
      <dgm:t>
        <a:bodyPr/>
        <a:lstStyle/>
        <a:p>
          <a:endParaRPr lang="nl-NL"/>
        </a:p>
      </dgm:t>
    </dgm:pt>
    <dgm:pt modelId="{C62E9270-8CA2-4285-8E8F-6C92AB68701A}" type="pres">
      <dgm:prSet presAssocID="{F9B7B3AC-F0CB-4C66-A789-BC5A27A011A8}" presName="aSpace" presStyleCnt="0"/>
      <dgm:spPr/>
    </dgm:pt>
    <dgm:pt modelId="{BA472057-D866-4824-A81B-A82FD2109D34}" type="pres">
      <dgm:prSet presAssocID="{E90F6050-3568-4F19-9597-DF6E37E2D5E5}" presName="compNode" presStyleCnt="0"/>
      <dgm:spPr/>
    </dgm:pt>
    <dgm:pt modelId="{A11B84B2-3434-492A-AC49-C816D7DE5D8B}" type="pres">
      <dgm:prSet presAssocID="{E90F6050-3568-4F19-9597-DF6E37E2D5E5}" presName="aNode" presStyleLbl="bgShp" presStyleIdx="2" presStyleCnt="3"/>
      <dgm:spPr/>
      <dgm:t>
        <a:bodyPr/>
        <a:lstStyle/>
        <a:p>
          <a:endParaRPr lang="nl-NL"/>
        </a:p>
      </dgm:t>
    </dgm:pt>
    <dgm:pt modelId="{C22AAF17-CCB4-4EEE-B2C8-B72C94CEF6CB}" type="pres">
      <dgm:prSet presAssocID="{E90F6050-3568-4F19-9597-DF6E37E2D5E5}" presName="textNode" presStyleLbl="bgShp" presStyleIdx="2" presStyleCnt="3"/>
      <dgm:spPr/>
      <dgm:t>
        <a:bodyPr/>
        <a:lstStyle/>
        <a:p>
          <a:endParaRPr lang="nl-NL"/>
        </a:p>
      </dgm:t>
    </dgm:pt>
    <dgm:pt modelId="{45874DA9-225C-450D-8AC6-7C6ED5B2DB2C}" type="pres">
      <dgm:prSet presAssocID="{E90F6050-3568-4F19-9597-DF6E37E2D5E5}" presName="compChildNode" presStyleCnt="0"/>
      <dgm:spPr/>
    </dgm:pt>
    <dgm:pt modelId="{CF4A4D69-4AC8-45B9-8625-A224DB7E002D}" type="pres">
      <dgm:prSet presAssocID="{E90F6050-3568-4F19-9597-DF6E37E2D5E5}" presName="theInnerList" presStyleCnt="0"/>
      <dgm:spPr/>
    </dgm:pt>
    <dgm:pt modelId="{FB85E25E-70E9-4B1C-BCEB-579C3E65CD03}" type="pres">
      <dgm:prSet presAssocID="{A8B52413-E486-4228-9A25-4DDFFFC8BC02}" presName="childNode" presStyleLbl="node1" presStyleIdx="4" presStyleCnt="6">
        <dgm:presLayoutVars>
          <dgm:bulletEnabled val="1"/>
        </dgm:presLayoutVars>
      </dgm:prSet>
      <dgm:spPr/>
      <dgm:t>
        <a:bodyPr/>
        <a:lstStyle/>
        <a:p>
          <a:endParaRPr lang="nl-NL"/>
        </a:p>
      </dgm:t>
    </dgm:pt>
    <dgm:pt modelId="{287C775D-8811-46FD-AD69-1BEC27A399D8}" type="pres">
      <dgm:prSet presAssocID="{A8B52413-E486-4228-9A25-4DDFFFC8BC02}" presName="aSpace2" presStyleCnt="0"/>
      <dgm:spPr/>
    </dgm:pt>
    <dgm:pt modelId="{CC5CDD42-B603-43A9-A380-175CBF427378}" type="pres">
      <dgm:prSet presAssocID="{40AB4B9E-2AF4-4B3A-BCC8-DFACD074D1C4}" presName="childNode" presStyleLbl="node1" presStyleIdx="5" presStyleCnt="6">
        <dgm:presLayoutVars>
          <dgm:bulletEnabled val="1"/>
        </dgm:presLayoutVars>
      </dgm:prSet>
      <dgm:spPr/>
      <dgm:t>
        <a:bodyPr/>
        <a:lstStyle/>
        <a:p>
          <a:endParaRPr lang="nl-NL"/>
        </a:p>
      </dgm:t>
    </dgm:pt>
  </dgm:ptLst>
  <dgm:cxnLst>
    <dgm:cxn modelId="{33761344-FC79-487A-A540-253A04267AC1}" srcId="{E431C42E-45DF-440C-A5C8-19EEF243DFE1}" destId="{E90F6050-3568-4F19-9597-DF6E37E2D5E5}" srcOrd="2" destOrd="0" parTransId="{74FC61BC-6DBA-4052-8520-1093BECB705C}" sibTransId="{9EEBF02E-B314-4BFB-8B31-705DAA7D6B45}"/>
    <dgm:cxn modelId="{A32B1214-99F8-4B62-B5F3-F2EB05B05E28}" type="presOf" srcId="{BE9F0E96-1B23-4721-ACA6-D9C1A3993859}" destId="{CAF3078C-49B5-447F-8C44-49B9A7E5F27B}" srcOrd="1" destOrd="0" presId="urn:microsoft.com/office/officeart/2005/8/layout/lProcess2"/>
    <dgm:cxn modelId="{0D73E42A-4F34-4238-943A-5C504365FE3F}" type="presOf" srcId="{E90F6050-3568-4F19-9597-DF6E37E2D5E5}" destId="{C22AAF17-CCB4-4EEE-B2C8-B72C94CEF6CB}" srcOrd="1" destOrd="0" presId="urn:microsoft.com/office/officeart/2005/8/layout/lProcess2"/>
    <dgm:cxn modelId="{6AB84314-8643-489C-BCDB-76E66A24A248}" type="presOf" srcId="{A8B52413-E486-4228-9A25-4DDFFFC8BC02}" destId="{FB85E25E-70E9-4B1C-BCEB-579C3E65CD03}" srcOrd="0" destOrd="0" presId="urn:microsoft.com/office/officeart/2005/8/layout/lProcess2"/>
    <dgm:cxn modelId="{6A6A6664-007E-44F5-A1FB-B6914D8AFB23}" srcId="{F9B7B3AC-F0CB-4C66-A789-BC5A27A011A8}" destId="{03AFADFD-5808-48C3-8054-B6093EA6FE9D}" srcOrd="1" destOrd="0" parTransId="{965575F6-221D-4F94-91D0-52690124022E}" sibTransId="{094169B2-ED33-431D-A8EF-3671EAF44655}"/>
    <dgm:cxn modelId="{A1ADAB41-4481-42A9-9A0C-C665642CBE2A}" srcId="{E90F6050-3568-4F19-9597-DF6E37E2D5E5}" destId="{A8B52413-E486-4228-9A25-4DDFFFC8BC02}" srcOrd="0" destOrd="0" parTransId="{4B5B61D9-DBE1-4CCE-B1E3-8E7E43FF01FC}" sibTransId="{A064E401-3752-4437-A34B-BD3CA37A3534}"/>
    <dgm:cxn modelId="{42B4060C-23B6-4B2B-8BD4-D40196FC0D18}" srcId="{E431C42E-45DF-440C-A5C8-19EEF243DFE1}" destId="{BE9F0E96-1B23-4721-ACA6-D9C1A3993859}" srcOrd="0" destOrd="0" parTransId="{4D0B3B38-7D9C-4A65-85D0-9ED581EE5344}" sibTransId="{C9EDF669-15E7-4085-B082-9C4265603085}"/>
    <dgm:cxn modelId="{05626FD0-2610-46E9-8651-2B0239AFE251}" srcId="{E90F6050-3568-4F19-9597-DF6E37E2D5E5}" destId="{40AB4B9E-2AF4-4B3A-BCC8-DFACD074D1C4}" srcOrd="1" destOrd="0" parTransId="{9AA98168-4E20-456A-81C6-5D2BECB9E078}" sibTransId="{9ABD37BE-6E4B-4D49-A6BC-18BF5CD97853}"/>
    <dgm:cxn modelId="{86F95B5D-4E1A-465C-91E8-6DEC2389CEAF}" type="presOf" srcId="{03AFADFD-5808-48C3-8054-B6093EA6FE9D}" destId="{9ABF6BCC-B45D-4695-B804-BC0E01559D1A}" srcOrd="0" destOrd="0" presId="urn:microsoft.com/office/officeart/2005/8/layout/lProcess2"/>
    <dgm:cxn modelId="{91B449A8-A39E-4F30-8584-0756ECF79026}" type="presOf" srcId="{F9B7B3AC-F0CB-4C66-A789-BC5A27A011A8}" destId="{BD4AEEB7-412F-44C8-9C73-53C49BA831E5}" srcOrd="1" destOrd="0" presId="urn:microsoft.com/office/officeart/2005/8/layout/lProcess2"/>
    <dgm:cxn modelId="{C7A370EF-F435-4FC4-854C-D735EDE1116A}" type="presOf" srcId="{B261217C-E13F-4718-8D46-929AAAEDCA34}" destId="{4390BA9A-8049-402C-BC8D-3AA719FCD48B}" srcOrd="0" destOrd="0" presId="urn:microsoft.com/office/officeart/2005/8/layout/lProcess2"/>
    <dgm:cxn modelId="{D5CF0617-6066-4C9D-B071-109E77E80564}" type="presOf" srcId="{F9B7B3AC-F0CB-4C66-A789-BC5A27A011A8}" destId="{3B31ED28-D924-4193-950C-486D3E20FC6C}" srcOrd="0" destOrd="0" presId="urn:microsoft.com/office/officeart/2005/8/layout/lProcess2"/>
    <dgm:cxn modelId="{805686A8-6010-4709-9ECC-D5FA51A9CD96}" type="presOf" srcId="{40AB4B9E-2AF4-4B3A-BCC8-DFACD074D1C4}" destId="{CC5CDD42-B603-43A9-A380-175CBF427378}" srcOrd="0" destOrd="0" presId="urn:microsoft.com/office/officeart/2005/8/layout/lProcess2"/>
    <dgm:cxn modelId="{C0FCDB72-FE55-40F6-93E0-B40235733A3F}" type="presOf" srcId="{3104DFBE-1612-4457-9892-23E9063C7B0C}" destId="{F3DA3601-DECA-4DC4-9B64-750985C8D17D}" srcOrd="0" destOrd="0" presId="urn:microsoft.com/office/officeart/2005/8/layout/lProcess2"/>
    <dgm:cxn modelId="{842DAF4F-D40C-44C5-B859-B17C658728BB}" type="presOf" srcId="{E431C42E-45DF-440C-A5C8-19EEF243DFE1}" destId="{37C005A6-DFD3-4FC4-9027-70F78E5E7756}" srcOrd="0" destOrd="0" presId="urn:microsoft.com/office/officeart/2005/8/layout/lProcess2"/>
    <dgm:cxn modelId="{5ECBB040-E598-481A-846C-CB7D0755DA3B}" srcId="{BE9F0E96-1B23-4721-ACA6-D9C1A3993859}" destId="{B261217C-E13F-4718-8D46-929AAAEDCA34}" srcOrd="1" destOrd="0" parTransId="{4B17C5D7-4147-4966-AF30-21BB7AD81E80}" sibTransId="{51E42A5A-02A0-4562-B438-B870D02740AD}"/>
    <dgm:cxn modelId="{761CE647-D763-4AD4-AA9B-F52BE50C0A53}" type="presOf" srcId="{E90F6050-3568-4F19-9597-DF6E37E2D5E5}" destId="{A11B84B2-3434-492A-AC49-C816D7DE5D8B}" srcOrd="0" destOrd="0" presId="urn:microsoft.com/office/officeart/2005/8/layout/lProcess2"/>
    <dgm:cxn modelId="{204D9BBB-62E2-49C1-A00B-4243C3A0AEAB}" srcId="{F9B7B3AC-F0CB-4C66-A789-BC5A27A011A8}" destId="{4B77F107-5F5B-4F4F-A8BB-D60D18DEC483}" srcOrd="0" destOrd="0" parTransId="{005DE774-402D-4B89-B49B-7541BC63AD93}" sibTransId="{5687453D-5A57-42C0-878B-75483A4934C4}"/>
    <dgm:cxn modelId="{8B90763B-FE7A-4AFE-8746-1671352DC147}" srcId="{BE9F0E96-1B23-4721-ACA6-D9C1A3993859}" destId="{3104DFBE-1612-4457-9892-23E9063C7B0C}" srcOrd="0" destOrd="0" parTransId="{1B7CF20F-EA58-4CCC-B25E-8C3BECB96DBF}" sibTransId="{6593863E-8215-4201-B58D-DFD32F2C0D16}"/>
    <dgm:cxn modelId="{A86935E1-6863-431E-B2C6-B5537923BB4B}" type="presOf" srcId="{BE9F0E96-1B23-4721-ACA6-D9C1A3993859}" destId="{D8ED0085-97F8-4511-8306-A66ADA3DED9E}" srcOrd="0" destOrd="0" presId="urn:microsoft.com/office/officeart/2005/8/layout/lProcess2"/>
    <dgm:cxn modelId="{99635C4C-1E2A-4185-9E88-CD927E11D1BE}" type="presOf" srcId="{4B77F107-5F5B-4F4F-A8BB-D60D18DEC483}" destId="{6AFC80C1-07A4-4297-BCE8-384240814F77}" srcOrd="0" destOrd="0" presId="urn:microsoft.com/office/officeart/2005/8/layout/lProcess2"/>
    <dgm:cxn modelId="{AD24A364-9C38-4392-8511-608D38FDC731}" srcId="{E431C42E-45DF-440C-A5C8-19EEF243DFE1}" destId="{F9B7B3AC-F0CB-4C66-A789-BC5A27A011A8}" srcOrd="1" destOrd="0" parTransId="{79F39130-1F7D-4C54-9D97-409EF9015DF7}" sibTransId="{0D5712AD-DE8C-4173-92D1-F0416F5DDF44}"/>
    <dgm:cxn modelId="{772798E5-9B24-4A13-A7EC-C978CCDB3F23}" type="presParOf" srcId="{37C005A6-DFD3-4FC4-9027-70F78E5E7756}" destId="{D7594B36-9039-48EF-AAC7-F3E158C30B2B}" srcOrd="0" destOrd="0" presId="urn:microsoft.com/office/officeart/2005/8/layout/lProcess2"/>
    <dgm:cxn modelId="{514DA057-22FE-4443-AF4C-C9996DE7B0F5}" type="presParOf" srcId="{D7594B36-9039-48EF-AAC7-F3E158C30B2B}" destId="{D8ED0085-97F8-4511-8306-A66ADA3DED9E}" srcOrd="0" destOrd="0" presId="urn:microsoft.com/office/officeart/2005/8/layout/lProcess2"/>
    <dgm:cxn modelId="{161FBBAD-7526-4C09-B966-36B86FA1ED13}" type="presParOf" srcId="{D7594B36-9039-48EF-AAC7-F3E158C30B2B}" destId="{CAF3078C-49B5-447F-8C44-49B9A7E5F27B}" srcOrd="1" destOrd="0" presId="urn:microsoft.com/office/officeart/2005/8/layout/lProcess2"/>
    <dgm:cxn modelId="{61BB1333-7BA3-40BF-B7C4-D4FDF837F81C}" type="presParOf" srcId="{D7594B36-9039-48EF-AAC7-F3E158C30B2B}" destId="{B60DB5B2-2EBC-43D8-A947-CAE14FA9DF2E}" srcOrd="2" destOrd="0" presId="urn:microsoft.com/office/officeart/2005/8/layout/lProcess2"/>
    <dgm:cxn modelId="{9CF16CA0-7E52-4BCF-B1B8-961E8208417D}" type="presParOf" srcId="{B60DB5B2-2EBC-43D8-A947-CAE14FA9DF2E}" destId="{9043912F-0F45-44A6-94C7-20D6D764A5D6}" srcOrd="0" destOrd="0" presId="urn:microsoft.com/office/officeart/2005/8/layout/lProcess2"/>
    <dgm:cxn modelId="{1F146AD7-0657-4ED7-910A-ED4C262CAED9}" type="presParOf" srcId="{9043912F-0F45-44A6-94C7-20D6D764A5D6}" destId="{F3DA3601-DECA-4DC4-9B64-750985C8D17D}" srcOrd="0" destOrd="0" presId="urn:microsoft.com/office/officeart/2005/8/layout/lProcess2"/>
    <dgm:cxn modelId="{62C20F6A-DD65-464F-A700-4E5E999E561F}" type="presParOf" srcId="{9043912F-0F45-44A6-94C7-20D6D764A5D6}" destId="{D3635F0D-DB26-49DA-9908-3F2424571C89}" srcOrd="1" destOrd="0" presId="urn:microsoft.com/office/officeart/2005/8/layout/lProcess2"/>
    <dgm:cxn modelId="{2226BFAB-D931-423F-8790-CCF267857EDE}" type="presParOf" srcId="{9043912F-0F45-44A6-94C7-20D6D764A5D6}" destId="{4390BA9A-8049-402C-BC8D-3AA719FCD48B}" srcOrd="2" destOrd="0" presId="urn:microsoft.com/office/officeart/2005/8/layout/lProcess2"/>
    <dgm:cxn modelId="{C18DCC81-6FAD-44D1-BC6A-E393CF318EAA}" type="presParOf" srcId="{37C005A6-DFD3-4FC4-9027-70F78E5E7756}" destId="{D9C2D9B0-4F47-4599-A5D6-F45555ADF564}" srcOrd="1" destOrd="0" presId="urn:microsoft.com/office/officeart/2005/8/layout/lProcess2"/>
    <dgm:cxn modelId="{CCAEBB58-ECAD-4FA3-B729-D4D3060DC751}" type="presParOf" srcId="{37C005A6-DFD3-4FC4-9027-70F78E5E7756}" destId="{7D4F9EF3-0327-4302-BFE2-264E834D470F}" srcOrd="2" destOrd="0" presId="urn:microsoft.com/office/officeart/2005/8/layout/lProcess2"/>
    <dgm:cxn modelId="{95BA85F1-91C6-408E-B62E-F0A8BD7DD6A6}" type="presParOf" srcId="{7D4F9EF3-0327-4302-BFE2-264E834D470F}" destId="{3B31ED28-D924-4193-950C-486D3E20FC6C}" srcOrd="0" destOrd="0" presId="urn:microsoft.com/office/officeart/2005/8/layout/lProcess2"/>
    <dgm:cxn modelId="{E54DB47B-8510-49A1-BB4E-772AE3795724}" type="presParOf" srcId="{7D4F9EF3-0327-4302-BFE2-264E834D470F}" destId="{BD4AEEB7-412F-44C8-9C73-53C49BA831E5}" srcOrd="1" destOrd="0" presId="urn:microsoft.com/office/officeart/2005/8/layout/lProcess2"/>
    <dgm:cxn modelId="{B05A52A1-0443-4362-BD4C-169C59986654}" type="presParOf" srcId="{7D4F9EF3-0327-4302-BFE2-264E834D470F}" destId="{F9267ACF-5516-4460-8F48-F58D036C897A}" srcOrd="2" destOrd="0" presId="urn:microsoft.com/office/officeart/2005/8/layout/lProcess2"/>
    <dgm:cxn modelId="{A589B865-C1AD-428F-97C7-74D50A14A21A}" type="presParOf" srcId="{F9267ACF-5516-4460-8F48-F58D036C897A}" destId="{65E4C9AD-6CE7-4579-BC60-0BD551DA6AF0}" srcOrd="0" destOrd="0" presId="urn:microsoft.com/office/officeart/2005/8/layout/lProcess2"/>
    <dgm:cxn modelId="{7FBC70BC-875D-4534-8615-6C20C76F5BCB}" type="presParOf" srcId="{65E4C9AD-6CE7-4579-BC60-0BD551DA6AF0}" destId="{6AFC80C1-07A4-4297-BCE8-384240814F77}" srcOrd="0" destOrd="0" presId="urn:microsoft.com/office/officeart/2005/8/layout/lProcess2"/>
    <dgm:cxn modelId="{C3988475-25BC-4C75-BC60-C5209851B4C6}" type="presParOf" srcId="{65E4C9AD-6CE7-4579-BC60-0BD551DA6AF0}" destId="{06DCBED1-558A-453F-B0EE-5F8A0E8CDDAC}" srcOrd="1" destOrd="0" presId="urn:microsoft.com/office/officeart/2005/8/layout/lProcess2"/>
    <dgm:cxn modelId="{0EA10F97-31D6-41D0-9373-A97BA5FA2F7F}" type="presParOf" srcId="{65E4C9AD-6CE7-4579-BC60-0BD551DA6AF0}" destId="{9ABF6BCC-B45D-4695-B804-BC0E01559D1A}" srcOrd="2" destOrd="0" presId="urn:microsoft.com/office/officeart/2005/8/layout/lProcess2"/>
    <dgm:cxn modelId="{5CF2F7A8-35B7-4B9C-AF96-0FC212CCBB98}" type="presParOf" srcId="{37C005A6-DFD3-4FC4-9027-70F78E5E7756}" destId="{C62E9270-8CA2-4285-8E8F-6C92AB68701A}" srcOrd="3" destOrd="0" presId="urn:microsoft.com/office/officeart/2005/8/layout/lProcess2"/>
    <dgm:cxn modelId="{84586D13-7B8C-4D5A-A04F-65640F90E0EE}" type="presParOf" srcId="{37C005A6-DFD3-4FC4-9027-70F78E5E7756}" destId="{BA472057-D866-4824-A81B-A82FD2109D34}" srcOrd="4" destOrd="0" presId="urn:microsoft.com/office/officeart/2005/8/layout/lProcess2"/>
    <dgm:cxn modelId="{E1551EBE-D3B6-4576-9C4A-BCADE07A90A4}" type="presParOf" srcId="{BA472057-D866-4824-A81B-A82FD2109D34}" destId="{A11B84B2-3434-492A-AC49-C816D7DE5D8B}" srcOrd="0" destOrd="0" presId="urn:microsoft.com/office/officeart/2005/8/layout/lProcess2"/>
    <dgm:cxn modelId="{0F8D8B45-2D4E-4C81-8C6C-B922D8864F17}" type="presParOf" srcId="{BA472057-D866-4824-A81B-A82FD2109D34}" destId="{C22AAF17-CCB4-4EEE-B2C8-B72C94CEF6CB}" srcOrd="1" destOrd="0" presId="urn:microsoft.com/office/officeart/2005/8/layout/lProcess2"/>
    <dgm:cxn modelId="{D3416B91-5EA9-4DDC-8EB7-24DE67E977B8}" type="presParOf" srcId="{BA472057-D866-4824-A81B-A82FD2109D34}" destId="{45874DA9-225C-450D-8AC6-7C6ED5B2DB2C}" srcOrd="2" destOrd="0" presId="urn:microsoft.com/office/officeart/2005/8/layout/lProcess2"/>
    <dgm:cxn modelId="{28E6C7F9-7D05-4A48-9D88-E2B3A800C3E5}" type="presParOf" srcId="{45874DA9-225C-450D-8AC6-7C6ED5B2DB2C}" destId="{CF4A4D69-4AC8-45B9-8625-A224DB7E002D}" srcOrd="0" destOrd="0" presId="urn:microsoft.com/office/officeart/2005/8/layout/lProcess2"/>
    <dgm:cxn modelId="{6A00625C-E540-4B8B-A31D-8492C5681396}" type="presParOf" srcId="{CF4A4D69-4AC8-45B9-8625-A224DB7E002D}" destId="{FB85E25E-70E9-4B1C-BCEB-579C3E65CD03}" srcOrd="0" destOrd="0" presId="urn:microsoft.com/office/officeart/2005/8/layout/lProcess2"/>
    <dgm:cxn modelId="{8F76C51C-7EF0-4055-9717-CCDD743B2AF1}" type="presParOf" srcId="{CF4A4D69-4AC8-45B9-8625-A224DB7E002D}" destId="{287C775D-8811-46FD-AD69-1BEC27A399D8}" srcOrd="1" destOrd="0" presId="urn:microsoft.com/office/officeart/2005/8/layout/lProcess2"/>
    <dgm:cxn modelId="{65282E30-0737-4FC5-A6D1-526695010EC2}" type="presParOf" srcId="{CF4A4D69-4AC8-45B9-8625-A224DB7E002D}" destId="{CC5CDD42-B603-43A9-A380-175CBF427378}" srcOrd="2" destOrd="0" presId="urn:microsoft.com/office/officeart/2005/8/layout/l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9A4469-5A88-4D62-A924-220735063531}" type="doc">
      <dgm:prSet loTypeId="urn:microsoft.com/office/officeart/2005/8/layout/vList6" loCatId="list" qsTypeId="urn:microsoft.com/office/officeart/2005/8/quickstyle/simple2" qsCatId="simple" csTypeId="urn:microsoft.com/office/officeart/2005/8/colors/colorful4" csCatId="colorful" phldr="1"/>
      <dgm:spPr/>
      <dgm:t>
        <a:bodyPr/>
        <a:lstStyle/>
        <a:p>
          <a:endParaRPr lang="nl-NL"/>
        </a:p>
      </dgm:t>
    </dgm:pt>
    <dgm:pt modelId="{9948824D-6EE4-49A9-874F-0A42E092C65A}">
      <dgm:prSet phldrT="[Tekst]"/>
      <dgm:spPr/>
      <dgm:t>
        <a:bodyPr/>
        <a:lstStyle/>
        <a:p>
          <a:r>
            <a:rPr lang="nl-NL"/>
            <a:t>repressief beleid</a:t>
          </a:r>
        </a:p>
      </dgm:t>
    </dgm:pt>
    <dgm:pt modelId="{EA5F413B-70F0-470A-840E-7B47619DD264}" type="parTrans" cxnId="{CCCF132E-90A2-4EF6-902E-2AAAE79D732A}">
      <dgm:prSet/>
      <dgm:spPr/>
      <dgm:t>
        <a:bodyPr/>
        <a:lstStyle/>
        <a:p>
          <a:endParaRPr lang="nl-NL"/>
        </a:p>
      </dgm:t>
    </dgm:pt>
    <dgm:pt modelId="{3A6EF030-8E5C-4399-9F2B-FBBEC861A2CA}" type="sibTrans" cxnId="{CCCF132E-90A2-4EF6-902E-2AAAE79D732A}">
      <dgm:prSet/>
      <dgm:spPr/>
      <dgm:t>
        <a:bodyPr/>
        <a:lstStyle/>
        <a:p>
          <a:endParaRPr lang="nl-NL"/>
        </a:p>
      </dgm:t>
    </dgm:pt>
    <dgm:pt modelId="{04116E75-7E40-44D6-890F-332BED98FF52}">
      <dgm:prSet phldrT="[Tekst]"/>
      <dgm:spPr/>
      <dgm:t>
        <a:bodyPr/>
        <a:lstStyle/>
        <a:p>
          <a:r>
            <a:rPr lang="nl-NL"/>
            <a:t>rechtshandhaving</a:t>
          </a:r>
        </a:p>
      </dgm:t>
    </dgm:pt>
    <dgm:pt modelId="{CA2FE551-98E0-448D-B5C5-952C1A3B79E4}" type="parTrans" cxnId="{3E73B3AB-1C6F-46E7-961C-339905B88D9F}">
      <dgm:prSet/>
      <dgm:spPr/>
      <dgm:t>
        <a:bodyPr/>
        <a:lstStyle/>
        <a:p>
          <a:endParaRPr lang="nl-NL"/>
        </a:p>
      </dgm:t>
    </dgm:pt>
    <dgm:pt modelId="{05C4C782-A7DE-4D9A-AAC5-F334242D2721}" type="sibTrans" cxnId="{3E73B3AB-1C6F-46E7-961C-339905B88D9F}">
      <dgm:prSet/>
      <dgm:spPr/>
      <dgm:t>
        <a:bodyPr/>
        <a:lstStyle/>
        <a:p>
          <a:endParaRPr lang="nl-NL"/>
        </a:p>
      </dgm:t>
    </dgm:pt>
    <dgm:pt modelId="{6C666BEF-00EC-4D4F-A02A-8050920D6379}">
      <dgm:prSet phldrT="[Tekst]"/>
      <dgm:spPr/>
      <dgm:t>
        <a:bodyPr/>
        <a:lstStyle/>
        <a:p>
          <a:r>
            <a:rPr lang="nl-NL"/>
            <a:t>preventief beleid </a:t>
          </a:r>
        </a:p>
      </dgm:t>
    </dgm:pt>
    <dgm:pt modelId="{4843F750-64B8-47A7-A72A-849DAB784E61}" type="parTrans" cxnId="{A3FC2B7C-425F-4E64-9EA4-7FE9E4CED043}">
      <dgm:prSet/>
      <dgm:spPr/>
      <dgm:t>
        <a:bodyPr/>
        <a:lstStyle/>
        <a:p>
          <a:endParaRPr lang="nl-NL"/>
        </a:p>
      </dgm:t>
    </dgm:pt>
    <dgm:pt modelId="{39699671-8426-454C-B410-869897EBEA66}" type="sibTrans" cxnId="{A3FC2B7C-425F-4E64-9EA4-7FE9E4CED043}">
      <dgm:prSet/>
      <dgm:spPr/>
      <dgm:t>
        <a:bodyPr/>
        <a:lstStyle/>
        <a:p>
          <a:endParaRPr lang="nl-NL"/>
        </a:p>
      </dgm:t>
    </dgm:pt>
    <dgm:pt modelId="{560B741C-5D64-4240-BC5C-16D943D4C856}">
      <dgm:prSet phldrT="[Tekst]"/>
      <dgm:spPr/>
      <dgm:t>
        <a:bodyPr/>
        <a:lstStyle/>
        <a:p>
          <a:r>
            <a:rPr lang="nl-NL"/>
            <a:t>ondersteuning en hulp verlening .</a:t>
          </a:r>
        </a:p>
      </dgm:t>
    </dgm:pt>
    <dgm:pt modelId="{360D8C9B-98DA-4AB8-90A8-869AE914A2B1}" type="parTrans" cxnId="{C87D9B05-44D2-4D97-9A53-363EC0BDEBD5}">
      <dgm:prSet/>
      <dgm:spPr/>
      <dgm:t>
        <a:bodyPr/>
        <a:lstStyle/>
        <a:p>
          <a:endParaRPr lang="nl-NL"/>
        </a:p>
      </dgm:t>
    </dgm:pt>
    <dgm:pt modelId="{BFCB73D0-1A76-4BF4-9E4D-2C35E64A4765}" type="sibTrans" cxnId="{C87D9B05-44D2-4D97-9A53-363EC0BDEBD5}">
      <dgm:prSet/>
      <dgm:spPr/>
      <dgm:t>
        <a:bodyPr/>
        <a:lstStyle/>
        <a:p>
          <a:endParaRPr lang="nl-NL"/>
        </a:p>
      </dgm:t>
    </dgm:pt>
    <dgm:pt modelId="{C3A89CA7-B24E-4CBA-A90E-EC206AFBD78D}">
      <dgm:prSet phldrT="[Tekst]"/>
      <dgm:spPr/>
      <dgm:t>
        <a:bodyPr/>
        <a:lstStyle/>
        <a:p>
          <a:r>
            <a:rPr lang="nl-NL"/>
            <a:t>beperking van gelegenheid van criminaliteit.</a:t>
          </a:r>
        </a:p>
      </dgm:t>
    </dgm:pt>
    <dgm:pt modelId="{A1484893-BD3D-4242-8C62-24F80E3C151C}" type="parTrans" cxnId="{F2C67D94-BA6B-46A1-A3B2-6888456CE771}">
      <dgm:prSet/>
      <dgm:spPr/>
      <dgm:t>
        <a:bodyPr/>
        <a:lstStyle/>
        <a:p>
          <a:endParaRPr lang="nl-NL"/>
        </a:p>
      </dgm:t>
    </dgm:pt>
    <dgm:pt modelId="{1D5C2291-58DE-416D-8256-F680C4DE026B}" type="sibTrans" cxnId="{F2C67D94-BA6B-46A1-A3B2-6888456CE771}">
      <dgm:prSet/>
      <dgm:spPr/>
      <dgm:t>
        <a:bodyPr/>
        <a:lstStyle/>
        <a:p>
          <a:endParaRPr lang="nl-NL"/>
        </a:p>
      </dgm:t>
    </dgm:pt>
    <dgm:pt modelId="{0B525289-6D3C-44BB-9234-E5B0869F206F}" type="pres">
      <dgm:prSet presAssocID="{D49A4469-5A88-4D62-A924-220735063531}" presName="Name0" presStyleCnt="0">
        <dgm:presLayoutVars>
          <dgm:dir/>
          <dgm:animLvl val="lvl"/>
          <dgm:resizeHandles/>
        </dgm:presLayoutVars>
      </dgm:prSet>
      <dgm:spPr/>
      <dgm:t>
        <a:bodyPr/>
        <a:lstStyle/>
        <a:p>
          <a:endParaRPr lang="nl-NL"/>
        </a:p>
      </dgm:t>
    </dgm:pt>
    <dgm:pt modelId="{1EB26CBB-FD8D-40F1-8495-2F58F686788F}" type="pres">
      <dgm:prSet presAssocID="{9948824D-6EE4-49A9-874F-0A42E092C65A}" presName="linNode" presStyleCnt="0"/>
      <dgm:spPr/>
    </dgm:pt>
    <dgm:pt modelId="{7A1949EA-1FB8-4CFC-B5C3-183F89089B34}" type="pres">
      <dgm:prSet presAssocID="{9948824D-6EE4-49A9-874F-0A42E092C65A}" presName="parentShp" presStyleLbl="node1" presStyleIdx="0" presStyleCnt="2">
        <dgm:presLayoutVars>
          <dgm:bulletEnabled val="1"/>
        </dgm:presLayoutVars>
      </dgm:prSet>
      <dgm:spPr/>
      <dgm:t>
        <a:bodyPr/>
        <a:lstStyle/>
        <a:p>
          <a:endParaRPr lang="nl-NL"/>
        </a:p>
      </dgm:t>
    </dgm:pt>
    <dgm:pt modelId="{A662EA2E-F0E4-4AC1-8C86-4018E7DB2BC0}" type="pres">
      <dgm:prSet presAssocID="{9948824D-6EE4-49A9-874F-0A42E092C65A}" presName="childShp" presStyleLbl="bgAccFollowNode1" presStyleIdx="0" presStyleCnt="2">
        <dgm:presLayoutVars>
          <dgm:bulletEnabled val="1"/>
        </dgm:presLayoutVars>
      </dgm:prSet>
      <dgm:spPr/>
      <dgm:t>
        <a:bodyPr/>
        <a:lstStyle/>
        <a:p>
          <a:endParaRPr lang="nl-NL"/>
        </a:p>
      </dgm:t>
    </dgm:pt>
    <dgm:pt modelId="{F308A773-F3F4-4BDB-B165-6B51B9707499}" type="pres">
      <dgm:prSet presAssocID="{3A6EF030-8E5C-4399-9F2B-FBBEC861A2CA}" presName="spacing" presStyleCnt="0"/>
      <dgm:spPr/>
    </dgm:pt>
    <dgm:pt modelId="{5ADA884E-9C58-4AFD-AF66-6F05438B91A8}" type="pres">
      <dgm:prSet presAssocID="{6C666BEF-00EC-4D4F-A02A-8050920D6379}" presName="linNode" presStyleCnt="0"/>
      <dgm:spPr/>
    </dgm:pt>
    <dgm:pt modelId="{F7841191-6D54-4018-9EA1-5BE7EFEE7E80}" type="pres">
      <dgm:prSet presAssocID="{6C666BEF-00EC-4D4F-A02A-8050920D6379}" presName="parentShp" presStyleLbl="node1" presStyleIdx="1" presStyleCnt="2">
        <dgm:presLayoutVars>
          <dgm:bulletEnabled val="1"/>
        </dgm:presLayoutVars>
      </dgm:prSet>
      <dgm:spPr/>
      <dgm:t>
        <a:bodyPr/>
        <a:lstStyle/>
        <a:p>
          <a:endParaRPr lang="nl-NL"/>
        </a:p>
      </dgm:t>
    </dgm:pt>
    <dgm:pt modelId="{F0D87ED3-3DCF-4A61-8EC0-A0D3DE26FE95}" type="pres">
      <dgm:prSet presAssocID="{6C666BEF-00EC-4D4F-A02A-8050920D6379}" presName="childShp" presStyleLbl="bgAccFollowNode1" presStyleIdx="1" presStyleCnt="2">
        <dgm:presLayoutVars>
          <dgm:bulletEnabled val="1"/>
        </dgm:presLayoutVars>
      </dgm:prSet>
      <dgm:spPr/>
      <dgm:t>
        <a:bodyPr/>
        <a:lstStyle/>
        <a:p>
          <a:endParaRPr lang="nl-NL"/>
        </a:p>
      </dgm:t>
    </dgm:pt>
  </dgm:ptLst>
  <dgm:cxnLst>
    <dgm:cxn modelId="{51DD75AC-E613-4B20-BB00-D63DFB480F86}" type="presOf" srcId="{6C666BEF-00EC-4D4F-A02A-8050920D6379}" destId="{F7841191-6D54-4018-9EA1-5BE7EFEE7E80}" srcOrd="0" destOrd="0" presId="urn:microsoft.com/office/officeart/2005/8/layout/vList6"/>
    <dgm:cxn modelId="{CCCF132E-90A2-4EF6-902E-2AAAE79D732A}" srcId="{D49A4469-5A88-4D62-A924-220735063531}" destId="{9948824D-6EE4-49A9-874F-0A42E092C65A}" srcOrd="0" destOrd="0" parTransId="{EA5F413B-70F0-470A-840E-7B47619DD264}" sibTransId="{3A6EF030-8E5C-4399-9F2B-FBBEC861A2CA}"/>
    <dgm:cxn modelId="{A3FC2B7C-425F-4E64-9EA4-7FE9E4CED043}" srcId="{D49A4469-5A88-4D62-A924-220735063531}" destId="{6C666BEF-00EC-4D4F-A02A-8050920D6379}" srcOrd="1" destOrd="0" parTransId="{4843F750-64B8-47A7-A72A-849DAB784E61}" sibTransId="{39699671-8426-454C-B410-869897EBEA66}"/>
    <dgm:cxn modelId="{93BA3CB2-EEF1-41DC-B330-9F32CA3E4DC5}" type="presOf" srcId="{D49A4469-5A88-4D62-A924-220735063531}" destId="{0B525289-6D3C-44BB-9234-E5B0869F206F}" srcOrd="0" destOrd="0" presId="urn:microsoft.com/office/officeart/2005/8/layout/vList6"/>
    <dgm:cxn modelId="{F2C67D94-BA6B-46A1-A3B2-6888456CE771}" srcId="{6C666BEF-00EC-4D4F-A02A-8050920D6379}" destId="{C3A89CA7-B24E-4CBA-A90E-EC206AFBD78D}" srcOrd="1" destOrd="0" parTransId="{A1484893-BD3D-4242-8C62-24F80E3C151C}" sibTransId="{1D5C2291-58DE-416D-8256-F680C4DE026B}"/>
    <dgm:cxn modelId="{FFD9B7EA-5CDF-4DFA-98BE-BFC9411F7C77}" type="presOf" srcId="{9948824D-6EE4-49A9-874F-0A42E092C65A}" destId="{7A1949EA-1FB8-4CFC-B5C3-183F89089B34}" srcOrd="0" destOrd="0" presId="urn:microsoft.com/office/officeart/2005/8/layout/vList6"/>
    <dgm:cxn modelId="{94EC5576-D6A5-4BBA-8B7E-0D915AFCDDB0}" type="presOf" srcId="{560B741C-5D64-4240-BC5C-16D943D4C856}" destId="{F0D87ED3-3DCF-4A61-8EC0-A0D3DE26FE95}" srcOrd="0" destOrd="0" presId="urn:microsoft.com/office/officeart/2005/8/layout/vList6"/>
    <dgm:cxn modelId="{3E73B3AB-1C6F-46E7-961C-339905B88D9F}" srcId="{9948824D-6EE4-49A9-874F-0A42E092C65A}" destId="{04116E75-7E40-44D6-890F-332BED98FF52}" srcOrd="0" destOrd="0" parTransId="{CA2FE551-98E0-448D-B5C5-952C1A3B79E4}" sibTransId="{05C4C782-A7DE-4D9A-AAC5-F334242D2721}"/>
    <dgm:cxn modelId="{D489AAB1-8D34-4FAA-AB4F-F631244EA5C1}" type="presOf" srcId="{04116E75-7E40-44D6-890F-332BED98FF52}" destId="{A662EA2E-F0E4-4AC1-8C86-4018E7DB2BC0}" srcOrd="0" destOrd="0" presId="urn:microsoft.com/office/officeart/2005/8/layout/vList6"/>
    <dgm:cxn modelId="{C87D9B05-44D2-4D97-9A53-363EC0BDEBD5}" srcId="{6C666BEF-00EC-4D4F-A02A-8050920D6379}" destId="{560B741C-5D64-4240-BC5C-16D943D4C856}" srcOrd="0" destOrd="0" parTransId="{360D8C9B-98DA-4AB8-90A8-869AE914A2B1}" sibTransId="{BFCB73D0-1A76-4BF4-9E4D-2C35E64A4765}"/>
    <dgm:cxn modelId="{5CC5B95B-780C-420F-9C7F-5ECF2497628D}" type="presOf" srcId="{C3A89CA7-B24E-4CBA-A90E-EC206AFBD78D}" destId="{F0D87ED3-3DCF-4A61-8EC0-A0D3DE26FE95}" srcOrd="0" destOrd="1" presId="urn:microsoft.com/office/officeart/2005/8/layout/vList6"/>
    <dgm:cxn modelId="{BCEF2A74-F62B-4C8B-A608-7E5708D3D18B}" type="presParOf" srcId="{0B525289-6D3C-44BB-9234-E5B0869F206F}" destId="{1EB26CBB-FD8D-40F1-8495-2F58F686788F}" srcOrd="0" destOrd="0" presId="urn:microsoft.com/office/officeart/2005/8/layout/vList6"/>
    <dgm:cxn modelId="{3D8DC1DC-39DA-44AE-9B7C-E3564CE8A7A4}" type="presParOf" srcId="{1EB26CBB-FD8D-40F1-8495-2F58F686788F}" destId="{7A1949EA-1FB8-4CFC-B5C3-183F89089B34}" srcOrd="0" destOrd="0" presId="urn:microsoft.com/office/officeart/2005/8/layout/vList6"/>
    <dgm:cxn modelId="{BE821D5B-F8F0-42E8-A22D-42F3ED02655B}" type="presParOf" srcId="{1EB26CBB-FD8D-40F1-8495-2F58F686788F}" destId="{A662EA2E-F0E4-4AC1-8C86-4018E7DB2BC0}" srcOrd="1" destOrd="0" presId="urn:microsoft.com/office/officeart/2005/8/layout/vList6"/>
    <dgm:cxn modelId="{BDF3003A-80D2-4385-9EC3-47BFCB5B1B42}" type="presParOf" srcId="{0B525289-6D3C-44BB-9234-E5B0869F206F}" destId="{F308A773-F3F4-4BDB-B165-6B51B9707499}" srcOrd="1" destOrd="0" presId="urn:microsoft.com/office/officeart/2005/8/layout/vList6"/>
    <dgm:cxn modelId="{D979F6A5-14D0-4E81-8C77-CA80FAEB9749}" type="presParOf" srcId="{0B525289-6D3C-44BB-9234-E5B0869F206F}" destId="{5ADA884E-9C58-4AFD-AF66-6F05438B91A8}" srcOrd="2" destOrd="0" presId="urn:microsoft.com/office/officeart/2005/8/layout/vList6"/>
    <dgm:cxn modelId="{61081C8E-5BF2-485E-81F4-7F828824BED2}" type="presParOf" srcId="{5ADA884E-9C58-4AFD-AF66-6F05438B91A8}" destId="{F7841191-6D54-4018-9EA1-5BE7EFEE7E80}" srcOrd="0" destOrd="0" presId="urn:microsoft.com/office/officeart/2005/8/layout/vList6"/>
    <dgm:cxn modelId="{99DB7FB8-140C-4CD6-AD07-108E1F4DF6D0}" type="presParOf" srcId="{5ADA884E-9C58-4AFD-AF66-6F05438B91A8}" destId="{F0D87ED3-3DCF-4A61-8EC0-A0D3DE26FE95}" srcOrd="1" destOrd="0" presId="urn:microsoft.com/office/officeart/2005/8/layout/vList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0E4A92F-01AC-485D-A8EB-A682381FE19D}" type="doc">
      <dgm:prSet loTypeId="urn:microsoft.com/office/officeart/2009/3/layout/OpposingIdeas" loCatId="relationship" qsTypeId="urn:microsoft.com/office/officeart/2005/8/quickstyle/simple2" qsCatId="simple" csTypeId="urn:microsoft.com/office/officeart/2005/8/colors/accent5_1" csCatId="accent5" phldr="1"/>
      <dgm:spPr/>
      <dgm:t>
        <a:bodyPr/>
        <a:lstStyle/>
        <a:p>
          <a:endParaRPr lang="nl-NL"/>
        </a:p>
      </dgm:t>
    </dgm:pt>
    <dgm:pt modelId="{1D8371D6-3FE9-43D8-81D2-994F78399A72}">
      <dgm:prSet phldrT="[Tekst]"/>
      <dgm:spPr/>
      <dgm:t>
        <a:bodyPr/>
        <a:lstStyle/>
        <a:p>
          <a:r>
            <a:rPr lang="nl-NL"/>
            <a:t>klassieke school</a:t>
          </a:r>
        </a:p>
      </dgm:t>
    </dgm:pt>
    <dgm:pt modelId="{3BFDA2D7-7575-4D10-8ADC-E97EE0E3F078}" type="parTrans" cxnId="{DCF2C8D1-8277-4146-9555-40156170057E}">
      <dgm:prSet/>
      <dgm:spPr/>
      <dgm:t>
        <a:bodyPr/>
        <a:lstStyle/>
        <a:p>
          <a:endParaRPr lang="nl-NL"/>
        </a:p>
      </dgm:t>
    </dgm:pt>
    <dgm:pt modelId="{4E129661-A467-43A7-8DF8-9DA3AD7FFA0E}" type="sibTrans" cxnId="{DCF2C8D1-8277-4146-9555-40156170057E}">
      <dgm:prSet/>
      <dgm:spPr/>
      <dgm:t>
        <a:bodyPr/>
        <a:lstStyle/>
        <a:p>
          <a:endParaRPr lang="nl-NL"/>
        </a:p>
      </dgm:t>
    </dgm:pt>
    <dgm:pt modelId="{909E2A9D-7881-41F1-A186-FAFE8EA75217}">
      <dgm:prSet phldrT="[Tekst]"/>
      <dgm:spPr/>
      <dgm:t>
        <a:bodyPr/>
        <a:lstStyle/>
        <a:p>
          <a:r>
            <a:rPr lang="nl-NL">
              <a:solidFill>
                <a:schemeClr val="bg2">
                  <a:lumMod val="25000"/>
                </a:schemeClr>
              </a:solidFill>
            </a:rPr>
            <a:t>-Dader begaat misdaad uit vrije wil;</a:t>
          </a:r>
        </a:p>
        <a:p>
          <a:r>
            <a:rPr lang="nl-NL">
              <a:solidFill>
                <a:schemeClr val="bg2">
                  <a:lumMod val="25000"/>
                </a:schemeClr>
              </a:solidFill>
            </a:rPr>
            <a:t>- Afweging of de beloning meer waard is dan de straf;</a:t>
          </a:r>
        </a:p>
        <a:p>
          <a:r>
            <a:rPr lang="nl-NL">
              <a:solidFill>
                <a:schemeClr val="bg2">
                  <a:lumMod val="25000"/>
                </a:schemeClr>
              </a:solidFill>
            </a:rPr>
            <a:t>- Vaststaande sancties voor alle daders;</a:t>
          </a:r>
        </a:p>
        <a:p>
          <a:r>
            <a:rPr lang="nl-NL">
              <a:solidFill>
                <a:schemeClr val="bg2">
                  <a:lumMod val="25000"/>
                </a:schemeClr>
              </a:solidFill>
            </a:rPr>
            <a:t>- doel straf: </a:t>
          </a:r>
          <a:br>
            <a:rPr lang="nl-NL">
              <a:solidFill>
                <a:schemeClr val="bg2">
                  <a:lumMod val="25000"/>
                </a:schemeClr>
              </a:solidFill>
            </a:rPr>
          </a:br>
          <a:r>
            <a:rPr lang="nl-NL">
              <a:solidFill>
                <a:schemeClr val="bg2">
                  <a:lumMod val="25000"/>
                </a:schemeClr>
              </a:solidFill>
            </a:rPr>
            <a:t>vergeldng en generale preventie.</a:t>
          </a:r>
        </a:p>
      </dgm:t>
    </dgm:pt>
    <dgm:pt modelId="{CB7CB4DF-56B3-4CC6-A889-C68FD2EC406B}" type="parTrans" cxnId="{C17598A3-5DA5-40BF-8644-6CAF0CB9E835}">
      <dgm:prSet/>
      <dgm:spPr/>
      <dgm:t>
        <a:bodyPr/>
        <a:lstStyle/>
        <a:p>
          <a:endParaRPr lang="nl-NL"/>
        </a:p>
      </dgm:t>
    </dgm:pt>
    <dgm:pt modelId="{3ECD7974-43B5-4152-B3D7-F5214264E2AB}" type="sibTrans" cxnId="{C17598A3-5DA5-40BF-8644-6CAF0CB9E835}">
      <dgm:prSet/>
      <dgm:spPr/>
      <dgm:t>
        <a:bodyPr/>
        <a:lstStyle/>
        <a:p>
          <a:endParaRPr lang="nl-NL"/>
        </a:p>
      </dgm:t>
    </dgm:pt>
    <dgm:pt modelId="{BD829950-4A0A-4A4B-BAA5-D233669E66D9}">
      <dgm:prSet phldrT="[Tekst]"/>
      <dgm:spPr/>
      <dgm:t>
        <a:bodyPr/>
        <a:lstStyle/>
        <a:p>
          <a:r>
            <a:rPr lang="nl-NL"/>
            <a:t>moderne school</a:t>
          </a:r>
        </a:p>
      </dgm:t>
    </dgm:pt>
    <dgm:pt modelId="{AAA64288-8FEC-40C6-8919-579AFA56A031}" type="parTrans" cxnId="{04771524-428E-4A78-BA60-23358EE64E60}">
      <dgm:prSet/>
      <dgm:spPr/>
      <dgm:t>
        <a:bodyPr/>
        <a:lstStyle/>
        <a:p>
          <a:endParaRPr lang="nl-NL"/>
        </a:p>
      </dgm:t>
    </dgm:pt>
    <dgm:pt modelId="{16EF5B99-25FD-41EA-A2EB-EC150F3F3482}" type="sibTrans" cxnId="{04771524-428E-4A78-BA60-23358EE64E60}">
      <dgm:prSet/>
      <dgm:spPr/>
      <dgm:t>
        <a:bodyPr/>
        <a:lstStyle/>
        <a:p>
          <a:endParaRPr lang="nl-NL"/>
        </a:p>
      </dgm:t>
    </dgm:pt>
    <dgm:pt modelId="{D5EE64C8-5B0D-4F2F-A896-5103A5B7D757}">
      <dgm:prSet phldrT="[Tekst]"/>
      <dgm:spPr/>
      <dgm:t>
        <a:bodyPr/>
        <a:lstStyle/>
        <a:p>
          <a:r>
            <a:rPr lang="nl-NL">
              <a:solidFill>
                <a:schemeClr val="tx2"/>
              </a:solidFill>
            </a:rPr>
            <a:t>- Dader staad centraal; want geen vrije wil maar handelen als product van nature / nurture factoren;</a:t>
          </a:r>
        </a:p>
        <a:p>
          <a:r>
            <a:rPr lang="nl-NL">
              <a:solidFill>
                <a:schemeClr val="tx2"/>
              </a:solidFill>
            </a:rPr>
            <a:t>- doel straf:</a:t>
          </a:r>
          <a:br>
            <a:rPr lang="nl-NL">
              <a:solidFill>
                <a:schemeClr val="tx2"/>
              </a:solidFill>
            </a:rPr>
          </a:br>
          <a:r>
            <a:rPr lang="nl-NL">
              <a:solidFill>
                <a:schemeClr val="tx2"/>
              </a:solidFill>
            </a:rPr>
            <a:t>speciale preventie, resocialisatie en bescherming samenleving.</a:t>
          </a:r>
        </a:p>
      </dgm:t>
    </dgm:pt>
    <dgm:pt modelId="{9E22A35F-A1F7-4CA1-955E-52DDB407394C}" type="parTrans" cxnId="{05E0F3B1-6F1E-4D00-98B5-81914FA995F9}">
      <dgm:prSet/>
      <dgm:spPr/>
      <dgm:t>
        <a:bodyPr/>
        <a:lstStyle/>
        <a:p>
          <a:endParaRPr lang="nl-NL"/>
        </a:p>
      </dgm:t>
    </dgm:pt>
    <dgm:pt modelId="{D9B4898C-C148-47BA-AB15-7A1401B41127}" type="sibTrans" cxnId="{05E0F3B1-6F1E-4D00-98B5-81914FA995F9}">
      <dgm:prSet/>
      <dgm:spPr/>
      <dgm:t>
        <a:bodyPr/>
        <a:lstStyle/>
        <a:p>
          <a:endParaRPr lang="nl-NL"/>
        </a:p>
      </dgm:t>
    </dgm:pt>
    <dgm:pt modelId="{2D07E596-244A-4869-9804-E8496200D368}" type="pres">
      <dgm:prSet presAssocID="{10E4A92F-01AC-485D-A8EB-A682381FE19D}" presName="Name0" presStyleCnt="0">
        <dgm:presLayoutVars>
          <dgm:chMax val="2"/>
          <dgm:dir/>
          <dgm:animOne val="branch"/>
          <dgm:animLvl val="lvl"/>
          <dgm:resizeHandles val="exact"/>
        </dgm:presLayoutVars>
      </dgm:prSet>
      <dgm:spPr/>
      <dgm:t>
        <a:bodyPr/>
        <a:lstStyle/>
        <a:p>
          <a:endParaRPr lang="nl-NL"/>
        </a:p>
      </dgm:t>
    </dgm:pt>
    <dgm:pt modelId="{E8D3BBF1-D533-48AD-B865-1DD266A9AC68}" type="pres">
      <dgm:prSet presAssocID="{10E4A92F-01AC-485D-A8EB-A682381FE19D}" presName="Background" presStyleLbl="node1" presStyleIdx="0" presStyleCnt="1"/>
      <dgm:spPr/>
    </dgm:pt>
    <dgm:pt modelId="{49148418-FABD-4F7C-8688-3721E150CD92}" type="pres">
      <dgm:prSet presAssocID="{10E4A92F-01AC-485D-A8EB-A682381FE19D}" presName="Divider" presStyleLbl="callout" presStyleIdx="0" presStyleCnt="1"/>
      <dgm:spPr/>
    </dgm:pt>
    <dgm:pt modelId="{A520D065-F9CC-4B3B-B7E0-2CC8BA458695}" type="pres">
      <dgm:prSet presAssocID="{10E4A92F-01AC-485D-A8EB-A682381FE19D}" presName="ChildText1" presStyleLbl="revTx" presStyleIdx="0" presStyleCnt="0">
        <dgm:presLayoutVars>
          <dgm:chMax val="0"/>
          <dgm:chPref val="0"/>
          <dgm:bulletEnabled val="1"/>
        </dgm:presLayoutVars>
      </dgm:prSet>
      <dgm:spPr/>
      <dgm:t>
        <a:bodyPr/>
        <a:lstStyle/>
        <a:p>
          <a:endParaRPr lang="nl-NL"/>
        </a:p>
      </dgm:t>
    </dgm:pt>
    <dgm:pt modelId="{F9B82D07-734A-44A2-BB7C-08AC8CA94F57}" type="pres">
      <dgm:prSet presAssocID="{10E4A92F-01AC-485D-A8EB-A682381FE19D}" presName="ChildText2" presStyleLbl="revTx" presStyleIdx="0" presStyleCnt="0">
        <dgm:presLayoutVars>
          <dgm:chMax val="0"/>
          <dgm:chPref val="0"/>
          <dgm:bulletEnabled val="1"/>
        </dgm:presLayoutVars>
      </dgm:prSet>
      <dgm:spPr/>
      <dgm:t>
        <a:bodyPr/>
        <a:lstStyle/>
        <a:p>
          <a:endParaRPr lang="nl-NL"/>
        </a:p>
      </dgm:t>
    </dgm:pt>
    <dgm:pt modelId="{A6776445-5A4C-448D-86B7-87043AD8EE8E}" type="pres">
      <dgm:prSet presAssocID="{10E4A92F-01AC-485D-A8EB-A682381FE19D}" presName="ParentText1" presStyleLbl="revTx" presStyleIdx="0" presStyleCnt="0">
        <dgm:presLayoutVars>
          <dgm:chMax val="1"/>
          <dgm:chPref val="1"/>
        </dgm:presLayoutVars>
      </dgm:prSet>
      <dgm:spPr/>
      <dgm:t>
        <a:bodyPr/>
        <a:lstStyle/>
        <a:p>
          <a:endParaRPr lang="nl-NL"/>
        </a:p>
      </dgm:t>
    </dgm:pt>
    <dgm:pt modelId="{9238824C-1ED9-47EE-B2E5-B024AC36CD98}" type="pres">
      <dgm:prSet presAssocID="{10E4A92F-01AC-485D-A8EB-A682381FE19D}" presName="ParentShape1" presStyleLbl="alignImgPlace1" presStyleIdx="0" presStyleCnt="2">
        <dgm:presLayoutVars/>
      </dgm:prSet>
      <dgm:spPr/>
      <dgm:t>
        <a:bodyPr/>
        <a:lstStyle/>
        <a:p>
          <a:endParaRPr lang="nl-NL"/>
        </a:p>
      </dgm:t>
    </dgm:pt>
    <dgm:pt modelId="{2AEF66DF-EC85-40D1-8CCA-D9CA8EEE75C9}" type="pres">
      <dgm:prSet presAssocID="{10E4A92F-01AC-485D-A8EB-A682381FE19D}" presName="ParentText2" presStyleLbl="revTx" presStyleIdx="0" presStyleCnt="0">
        <dgm:presLayoutVars>
          <dgm:chMax val="1"/>
          <dgm:chPref val="1"/>
        </dgm:presLayoutVars>
      </dgm:prSet>
      <dgm:spPr/>
      <dgm:t>
        <a:bodyPr/>
        <a:lstStyle/>
        <a:p>
          <a:endParaRPr lang="nl-NL"/>
        </a:p>
      </dgm:t>
    </dgm:pt>
    <dgm:pt modelId="{A566F4B9-5F52-40F1-B3E5-3E5468187397}" type="pres">
      <dgm:prSet presAssocID="{10E4A92F-01AC-485D-A8EB-A682381FE19D}" presName="ParentShape2" presStyleLbl="alignImgPlace1" presStyleIdx="1" presStyleCnt="2">
        <dgm:presLayoutVars/>
      </dgm:prSet>
      <dgm:spPr/>
      <dgm:t>
        <a:bodyPr/>
        <a:lstStyle/>
        <a:p>
          <a:endParaRPr lang="nl-NL"/>
        </a:p>
      </dgm:t>
    </dgm:pt>
  </dgm:ptLst>
  <dgm:cxnLst>
    <dgm:cxn modelId="{DCF2C8D1-8277-4146-9555-40156170057E}" srcId="{10E4A92F-01AC-485D-A8EB-A682381FE19D}" destId="{1D8371D6-3FE9-43D8-81D2-994F78399A72}" srcOrd="0" destOrd="0" parTransId="{3BFDA2D7-7575-4D10-8ADC-E97EE0E3F078}" sibTransId="{4E129661-A467-43A7-8DF8-9DA3AD7FFA0E}"/>
    <dgm:cxn modelId="{8F96E08E-87CE-43BD-8F25-81AE662A97EA}" type="presOf" srcId="{1D8371D6-3FE9-43D8-81D2-994F78399A72}" destId="{A6776445-5A4C-448D-86B7-87043AD8EE8E}" srcOrd="0" destOrd="0" presId="urn:microsoft.com/office/officeart/2009/3/layout/OpposingIdeas"/>
    <dgm:cxn modelId="{BC16C64F-C417-45AA-925D-9988683CB370}" type="presOf" srcId="{1D8371D6-3FE9-43D8-81D2-994F78399A72}" destId="{9238824C-1ED9-47EE-B2E5-B024AC36CD98}" srcOrd="1" destOrd="0" presId="urn:microsoft.com/office/officeart/2009/3/layout/OpposingIdeas"/>
    <dgm:cxn modelId="{5B6F26BA-D764-43C5-97BC-4BE19A96B361}" type="presOf" srcId="{10E4A92F-01AC-485D-A8EB-A682381FE19D}" destId="{2D07E596-244A-4869-9804-E8496200D368}" srcOrd="0" destOrd="0" presId="urn:microsoft.com/office/officeart/2009/3/layout/OpposingIdeas"/>
    <dgm:cxn modelId="{92D8E9DC-9B2C-41B3-858C-0F8F629CA79C}" type="presOf" srcId="{D5EE64C8-5B0D-4F2F-A896-5103A5B7D757}" destId="{F9B82D07-734A-44A2-BB7C-08AC8CA94F57}" srcOrd="0" destOrd="0" presId="urn:microsoft.com/office/officeart/2009/3/layout/OpposingIdeas"/>
    <dgm:cxn modelId="{C17598A3-5DA5-40BF-8644-6CAF0CB9E835}" srcId="{1D8371D6-3FE9-43D8-81D2-994F78399A72}" destId="{909E2A9D-7881-41F1-A186-FAFE8EA75217}" srcOrd="0" destOrd="0" parTransId="{CB7CB4DF-56B3-4CC6-A889-C68FD2EC406B}" sibTransId="{3ECD7974-43B5-4152-B3D7-F5214264E2AB}"/>
    <dgm:cxn modelId="{6A08095E-AF1D-48D2-BD58-C718EFFB4BC1}" type="presOf" srcId="{BD829950-4A0A-4A4B-BAA5-D233669E66D9}" destId="{A566F4B9-5F52-40F1-B3E5-3E5468187397}" srcOrd="1" destOrd="0" presId="urn:microsoft.com/office/officeart/2009/3/layout/OpposingIdeas"/>
    <dgm:cxn modelId="{386A3039-386F-45EC-85AE-EE9C593E2A32}" type="presOf" srcId="{BD829950-4A0A-4A4B-BAA5-D233669E66D9}" destId="{2AEF66DF-EC85-40D1-8CCA-D9CA8EEE75C9}" srcOrd="0" destOrd="0" presId="urn:microsoft.com/office/officeart/2009/3/layout/OpposingIdeas"/>
    <dgm:cxn modelId="{05E0F3B1-6F1E-4D00-98B5-81914FA995F9}" srcId="{BD829950-4A0A-4A4B-BAA5-D233669E66D9}" destId="{D5EE64C8-5B0D-4F2F-A896-5103A5B7D757}" srcOrd="0" destOrd="0" parTransId="{9E22A35F-A1F7-4CA1-955E-52DDB407394C}" sibTransId="{D9B4898C-C148-47BA-AB15-7A1401B41127}"/>
    <dgm:cxn modelId="{F7703DDA-AA96-4748-BF24-2A61AC6A050F}" type="presOf" srcId="{909E2A9D-7881-41F1-A186-FAFE8EA75217}" destId="{A520D065-F9CC-4B3B-B7E0-2CC8BA458695}" srcOrd="0" destOrd="0" presId="urn:microsoft.com/office/officeart/2009/3/layout/OpposingIdeas"/>
    <dgm:cxn modelId="{04771524-428E-4A78-BA60-23358EE64E60}" srcId="{10E4A92F-01AC-485D-A8EB-A682381FE19D}" destId="{BD829950-4A0A-4A4B-BAA5-D233669E66D9}" srcOrd="1" destOrd="0" parTransId="{AAA64288-8FEC-40C6-8919-579AFA56A031}" sibTransId="{16EF5B99-25FD-41EA-A2EB-EC150F3F3482}"/>
    <dgm:cxn modelId="{06F50EDC-DD1B-4B94-9A72-512A5C16C660}" type="presParOf" srcId="{2D07E596-244A-4869-9804-E8496200D368}" destId="{E8D3BBF1-D533-48AD-B865-1DD266A9AC68}" srcOrd="0" destOrd="0" presId="urn:microsoft.com/office/officeart/2009/3/layout/OpposingIdeas"/>
    <dgm:cxn modelId="{ABB290A4-61E1-4752-8C68-4D515144D9A8}" type="presParOf" srcId="{2D07E596-244A-4869-9804-E8496200D368}" destId="{49148418-FABD-4F7C-8688-3721E150CD92}" srcOrd="1" destOrd="0" presId="urn:microsoft.com/office/officeart/2009/3/layout/OpposingIdeas"/>
    <dgm:cxn modelId="{84751E92-E6CB-4E57-803B-7E37C9046D35}" type="presParOf" srcId="{2D07E596-244A-4869-9804-E8496200D368}" destId="{A520D065-F9CC-4B3B-B7E0-2CC8BA458695}" srcOrd="2" destOrd="0" presId="urn:microsoft.com/office/officeart/2009/3/layout/OpposingIdeas"/>
    <dgm:cxn modelId="{B2B9B00E-0CEC-4962-BA9A-FF22E8CB5E9C}" type="presParOf" srcId="{2D07E596-244A-4869-9804-E8496200D368}" destId="{F9B82D07-734A-44A2-BB7C-08AC8CA94F57}" srcOrd="3" destOrd="0" presId="urn:microsoft.com/office/officeart/2009/3/layout/OpposingIdeas"/>
    <dgm:cxn modelId="{2D58D611-E116-42E3-8577-2B9B533F7B25}" type="presParOf" srcId="{2D07E596-244A-4869-9804-E8496200D368}" destId="{A6776445-5A4C-448D-86B7-87043AD8EE8E}" srcOrd="4" destOrd="0" presId="urn:microsoft.com/office/officeart/2009/3/layout/OpposingIdeas"/>
    <dgm:cxn modelId="{195515AF-9FD4-4877-948A-354154AC69EA}" type="presParOf" srcId="{2D07E596-244A-4869-9804-E8496200D368}" destId="{9238824C-1ED9-47EE-B2E5-B024AC36CD98}" srcOrd="5" destOrd="0" presId="urn:microsoft.com/office/officeart/2009/3/layout/OpposingIdeas"/>
    <dgm:cxn modelId="{3AC87AA8-E2BF-4BF9-ABB2-F20FD88FEA77}" type="presParOf" srcId="{2D07E596-244A-4869-9804-E8496200D368}" destId="{2AEF66DF-EC85-40D1-8CCA-D9CA8EEE75C9}" srcOrd="6" destOrd="0" presId="urn:microsoft.com/office/officeart/2009/3/layout/OpposingIdeas"/>
    <dgm:cxn modelId="{932B3F28-087E-46A1-B30C-EF2FC4B06670}" type="presParOf" srcId="{2D07E596-244A-4869-9804-E8496200D368}" destId="{A566F4B9-5F52-40F1-B3E5-3E5468187397}" srcOrd="7" destOrd="0" presId="urn:microsoft.com/office/officeart/2009/3/layout/OpposingIdea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ED0085-97F8-4511-8306-A66ADA3DED9E}">
      <dsp:nvSpPr>
        <dsp:cNvPr id="0" name=""/>
        <dsp:cNvSpPr/>
      </dsp:nvSpPr>
      <dsp:spPr>
        <a:xfrm>
          <a:off x="443" y="0"/>
          <a:ext cx="1152999" cy="15811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nl-NL" sz="1300" kern="1200"/>
            <a:t>wetgevende macht</a:t>
          </a:r>
        </a:p>
      </dsp:txBody>
      <dsp:txXfrm>
        <a:off x="443" y="0"/>
        <a:ext cx="1152999" cy="474345"/>
      </dsp:txXfrm>
    </dsp:sp>
    <dsp:sp modelId="{F3DA3601-DECA-4DC4-9B64-750985C8D17D}">
      <dsp:nvSpPr>
        <dsp:cNvPr id="0" name=""/>
        <dsp:cNvSpPr/>
      </dsp:nvSpPr>
      <dsp:spPr>
        <a:xfrm>
          <a:off x="115743" y="474808"/>
          <a:ext cx="922399" cy="47673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nl-NL" sz="1000" kern="1200"/>
            <a:t>regering + parlement</a:t>
          </a:r>
        </a:p>
      </dsp:txBody>
      <dsp:txXfrm>
        <a:off x="129706" y="488771"/>
        <a:ext cx="894473" cy="448812"/>
      </dsp:txXfrm>
    </dsp:sp>
    <dsp:sp modelId="{4390BA9A-8049-402C-BC8D-3AA719FCD48B}">
      <dsp:nvSpPr>
        <dsp:cNvPr id="0" name=""/>
        <dsp:cNvSpPr/>
      </dsp:nvSpPr>
      <dsp:spPr>
        <a:xfrm>
          <a:off x="115743" y="1024890"/>
          <a:ext cx="922399" cy="476738"/>
        </a:xfrm>
        <a:prstGeom prst="roundRect">
          <a:avLst>
            <a:gd name="adj" fmla="val 10000"/>
          </a:avLst>
        </a:prstGeom>
        <a:solidFill>
          <a:schemeClr val="accent4">
            <a:hueOff val="-475441"/>
            <a:satOff val="8712"/>
            <a:lumOff val="1098"/>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nl-NL" sz="1000" kern="1200"/>
            <a:t>maken van wetten</a:t>
          </a:r>
        </a:p>
      </dsp:txBody>
      <dsp:txXfrm>
        <a:off x="129706" y="1038853"/>
        <a:ext cx="894473" cy="448812"/>
      </dsp:txXfrm>
    </dsp:sp>
    <dsp:sp modelId="{3B31ED28-D924-4193-950C-486D3E20FC6C}">
      <dsp:nvSpPr>
        <dsp:cNvPr id="0" name=""/>
        <dsp:cNvSpPr/>
      </dsp:nvSpPr>
      <dsp:spPr>
        <a:xfrm>
          <a:off x="1239917" y="0"/>
          <a:ext cx="1152999" cy="15811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nl-NL" sz="1300" kern="1200"/>
            <a:t>uitvoerende macht</a:t>
          </a:r>
        </a:p>
      </dsp:txBody>
      <dsp:txXfrm>
        <a:off x="1239917" y="0"/>
        <a:ext cx="1152999" cy="474345"/>
      </dsp:txXfrm>
    </dsp:sp>
    <dsp:sp modelId="{6AFC80C1-07A4-4297-BCE8-384240814F77}">
      <dsp:nvSpPr>
        <dsp:cNvPr id="0" name=""/>
        <dsp:cNvSpPr/>
      </dsp:nvSpPr>
      <dsp:spPr>
        <a:xfrm>
          <a:off x="1355217" y="474808"/>
          <a:ext cx="922399" cy="476738"/>
        </a:xfrm>
        <a:prstGeom prst="roundRect">
          <a:avLst>
            <a:gd name="adj" fmla="val 10000"/>
          </a:avLst>
        </a:prstGeom>
        <a:solidFill>
          <a:schemeClr val="accent4">
            <a:hueOff val="-950882"/>
            <a:satOff val="17424"/>
            <a:lumOff val="2196"/>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nl-NL" sz="1000" kern="1200"/>
            <a:t>politie + OM</a:t>
          </a:r>
        </a:p>
      </dsp:txBody>
      <dsp:txXfrm>
        <a:off x="1369180" y="488771"/>
        <a:ext cx="894473" cy="448812"/>
      </dsp:txXfrm>
    </dsp:sp>
    <dsp:sp modelId="{9ABF6BCC-B45D-4695-B804-BC0E01559D1A}">
      <dsp:nvSpPr>
        <dsp:cNvPr id="0" name=""/>
        <dsp:cNvSpPr/>
      </dsp:nvSpPr>
      <dsp:spPr>
        <a:xfrm>
          <a:off x="1355217" y="1024890"/>
          <a:ext cx="922399" cy="476738"/>
        </a:xfrm>
        <a:prstGeom prst="roundRect">
          <a:avLst>
            <a:gd name="adj" fmla="val 10000"/>
          </a:avLst>
        </a:prstGeom>
        <a:solidFill>
          <a:schemeClr val="accent4">
            <a:hueOff val="-1426323"/>
            <a:satOff val="26136"/>
            <a:lumOff val="3294"/>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nl-NL" sz="1000" kern="1200"/>
            <a:t>uitvoeren van het beleid</a:t>
          </a:r>
        </a:p>
      </dsp:txBody>
      <dsp:txXfrm>
        <a:off x="1369180" y="1038853"/>
        <a:ext cx="894473" cy="448812"/>
      </dsp:txXfrm>
    </dsp:sp>
    <dsp:sp modelId="{A11B84B2-3434-492A-AC49-C816D7DE5D8B}">
      <dsp:nvSpPr>
        <dsp:cNvPr id="0" name=""/>
        <dsp:cNvSpPr/>
      </dsp:nvSpPr>
      <dsp:spPr>
        <a:xfrm>
          <a:off x="2479392" y="0"/>
          <a:ext cx="1152999" cy="15811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nl-NL" sz="1300" kern="1200"/>
            <a:t>rechterlijke macht</a:t>
          </a:r>
        </a:p>
      </dsp:txBody>
      <dsp:txXfrm>
        <a:off x="2479392" y="0"/>
        <a:ext cx="1152999" cy="474345"/>
      </dsp:txXfrm>
    </dsp:sp>
    <dsp:sp modelId="{FB85E25E-70E9-4B1C-BCEB-579C3E65CD03}">
      <dsp:nvSpPr>
        <dsp:cNvPr id="0" name=""/>
        <dsp:cNvSpPr/>
      </dsp:nvSpPr>
      <dsp:spPr>
        <a:xfrm>
          <a:off x="2594692" y="474808"/>
          <a:ext cx="922399" cy="476738"/>
        </a:xfrm>
        <a:prstGeom prst="roundRect">
          <a:avLst>
            <a:gd name="adj" fmla="val 10000"/>
          </a:avLst>
        </a:prstGeom>
        <a:solidFill>
          <a:schemeClr val="accent4">
            <a:hueOff val="-1901764"/>
            <a:satOff val="34848"/>
            <a:lumOff val="4392"/>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nl-NL" sz="1000" kern="1200"/>
            <a:t>OM + rechters</a:t>
          </a:r>
        </a:p>
      </dsp:txBody>
      <dsp:txXfrm>
        <a:off x="2608655" y="488771"/>
        <a:ext cx="894473" cy="448812"/>
      </dsp:txXfrm>
    </dsp:sp>
    <dsp:sp modelId="{CC5CDD42-B603-43A9-A380-175CBF427378}">
      <dsp:nvSpPr>
        <dsp:cNvPr id="0" name=""/>
        <dsp:cNvSpPr/>
      </dsp:nvSpPr>
      <dsp:spPr>
        <a:xfrm>
          <a:off x="2594692" y="1024890"/>
          <a:ext cx="922399" cy="476738"/>
        </a:xfrm>
        <a:prstGeom prst="roundRect">
          <a:avLst>
            <a:gd name="adj" fmla="val 10000"/>
          </a:avLst>
        </a:prstGeom>
        <a:solidFill>
          <a:schemeClr val="accent4">
            <a:hueOff val="-2377205"/>
            <a:satOff val="43560"/>
            <a:lumOff val="5490"/>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nl-NL" sz="1000" kern="1200"/>
            <a:t>rechtspreken</a:t>
          </a:r>
        </a:p>
      </dsp:txBody>
      <dsp:txXfrm>
        <a:off x="2608655" y="1038853"/>
        <a:ext cx="894473" cy="4488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62EA2E-F0E4-4AC1-8C86-4018E7DB2BC0}">
      <dsp:nvSpPr>
        <dsp:cNvPr id="0" name=""/>
        <dsp:cNvSpPr/>
      </dsp:nvSpPr>
      <dsp:spPr>
        <a:xfrm>
          <a:off x="1318053" y="182"/>
          <a:ext cx="1977081" cy="709849"/>
        </a:xfrm>
        <a:prstGeom prst="rightArrow">
          <a:avLst>
            <a:gd name="adj1" fmla="val 75000"/>
            <a:gd name="adj2" fmla="val 50000"/>
          </a:avLst>
        </a:prstGeom>
        <a:solidFill>
          <a:schemeClr val="accent4">
            <a:tint val="40000"/>
            <a:alpha val="90000"/>
            <a:hueOff val="0"/>
            <a:satOff val="0"/>
            <a:lumOff val="0"/>
            <a:alphaOff val="0"/>
          </a:schemeClr>
        </a:solidFill>
        <a:ln w="1905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nl-NL" sz="900" kern="1200"/>
            <a:t>rechtshandhaving</a:t>
          </a:r>
        </a:p>
      </dsp:txBody>
      <dsp:txXfrm>
        <a:off x="1318053" y="88913"/>
        <a:ext cx="1710888" cy="532387"/>
      </dsp:txXfrm>
    </dsp:sp>
    <dsp:sp modelId="{7A1949EA-1FB8-4CFC-B5C3-183F89089B34}">
      <dsp:nvSpPr>
        <dsp:cNvPr id="0" name=""/>
        <dsp:cNvSpPr/>
      </dsp:nvSpPr>
      <dsp:spPr>
        <a:xfrm>
          <a:off x="0" y="182"/>
          <a:ext cx="1318054" cy="709849"/>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nl-NL" sz="1700" kern="1200"/>
            <a:t>repressief beleid</a:t>
          </a:r>
        </a:p>
      </dsp:txBody>
      <dsp:txXfrm>
        <a:off x="34652" y="34834"/>
        <a:ext cx="1248750" cy="640545"/>
      </dsp:txXfrm>
    </dsp:sp>
    <dsp:sp modelId="{F0D87ED3-3DCF-4A61-8EC0-A0D3DE26FE95}">
      <dsp:nvSpPr>
        <dsp:cNvPr id="0" name=""/>
        <dsp:cNvSpPr/>
      </dsp:nvSpPr>
      <dsp:spPr>
        <a:xfrm>
          <a:off x="1318053" y="781016"/>
          <a:ext cx="1977081" cy="709849"/>
        </a:xfrm>
        <a:prstGeom prst="rightArrow">
          <a:avLst>
            <a:gd name="adj1" fmla="val 75000"/>
            <a:gd name="adj2" fmla="val 50000"/>
          </a:avLst>
        </a:prstGeom>
        <a:solidFill>
          <a:schemeClr val="accent4">
            <a:tint val="40000"/>
            <a:alpha val="90000"/>
            <a:hueOff val="-1770437"/>
            <a:satOff val="45949"/>
            <a:lumOff val="2919"/>
            <a:alphaOff val="0"/>
          </a:schemeClr>
        </a:solidFill>
        <a:ln w="19050" cap="flat" cmpd="sng" algn="ctr">
          <a:solidFill>
            <a:schemeClr val="accent4">
              <a:tint val="40000"/>
              <a:alpha val="90000"/>
              <a:hueOff val="-1770437"/>
              <a:satOff val="45949"/>
              <a:lumOff val="291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nl-NL" sz="900" kern="1200"/>
            <a:t>ondersteuning en hulp verlening .</a:t>
          </a:r>
        </a:p>
        <a:p>
          <a:pPr marL="57150" lvl="1" indent="-57150" algn="l" defTabSz="400050">
            <a:lnSpc>
              <a:spcPct val="90000"/>
            </a:lnSpc>
            <a:spcBef>
              <a:spcPct val="0"/>
            </a:spcBef>
            <a:spcAft>
              <a:spcPct val="15000"/>
            </a:spcAft>
            <a:buChar char="••"/>
          </a:pPr>
          <a:r>
            <a:rPr lang="nl-NL" sz="900" kern="1200"/>
            <a:t>beperking van gelegenheid van criminaliteit.</a:t>
          </a:r>
        </a:p>
      </dsp:txBody>
      <dsp:txXfrm>
        <a:off x="1318053" y="869747"/>
        <a:ext cx="1710888" cy="532387"/>
      </dsp:txXfrm>
    </dsp:sp>
    <dsp:sp modelId="{F7841191-6D54-4018-9EA1-5BE7EFEE7E80}">
      <dsp:nvSpPr>
        <dsp:cNvPr id="0" name=""/>
        <dsp:cNvSpPr/>
      </dsp:nvSpPr>
      <dsp:spPr>
        <a:xfrm>
          <a:off x="0" y="781016"/>
          <a:ext cx="1318054" cy="709849"/>
        </a:xfrm>
        <a:prstGeom prst="roundRect">
          <a:avLst/>
        </a:prstGeom>
        <a:solidFill>
          <a:schemeClr val="accent4">
            <a:hueOff val="-2377205"/>
            <a:satOff val="43560"/>
            <a:lumOff val="5490"/>
            <a:alphaOff val="0"/>
          </a:schemeClr>
        </a:solidFill>
        <a:ln w="2540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nl-NL" sz="1700" kern="1200"/>
            <a:t>preventief beleid </a:t>
          </a:r>
        </a:p>
      </dsp:txBody>
      <dsp:txXfrm>
        <a:off x="34652" y="815668"/>
        <a:ext cx="1248750" cy="6405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D3BBF1-D533-48AD-B865-1DD266A9AC68}">
      <dsp:nvSpPr>
        <dsp:cNvPr id="0" name=""/>
        <dsp:cNvSpPr/>
      </dsp:nvSpPr>
      <dsp:spPr>
        <a:xfrm>
          <a:off x="779274" y="544068"/>
          <a:ext cx="3927850" cy="2112264"/>
        </a:xfrm>
        <a:prstGeom prst="round2DiagRect">
          <a:avLst>
            <a:gd name="adj1" fmla="val 0"/>
            <a:gd name="adj2" fmla="val 1667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sp>
    <dsp:sp modelId="{49148418-FABD-4F7C-8688-3721E150CD92}">
      <dsp:nvSpPr>
        <dsp:cNvPr id="0" name=""/>
        <dsp:cNvSpPr/>
      </dsp:nvSpPr>
      <dsp:spPr>
        <a:xfrm>
          <a:off x="2743199" y="768096"/>
          <a:ext cx="523" cy="1664208"/>
        </a:xfrm>
        <a:prstGeom prst="line">
          <a:avLst/>
        </a:prstGeom>
        <a:solidFill>
          <a:schemeClr val="accent5">
            <a:hueOff val="0"/>
            <a:satOff val="0"/>
            <a:lumOff val="0"/>
            <a:alphaOff val="0"/>
          </a:schemeClr>
        </a:solidFill>
        <a:ln w="1905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1">
          <a:scrgbClr r="0" g="0" b="0"/>
        </a:effectRef>
        <a:fontRef idx="minor"/>
      </dsp:style>
    </dsp:sp>
    <dsp:sp modelId="{A520D065-F9CC-4B3B-B7E0-2CC8BA458695}">
      <dsp:nvSpPr>
        <dsp:cNvPr id="0" name=""/>
        <dsp:cNvSpPr/>
      </dsp:nvSpPr>
      <dsp:spPr>
        <a:xfrm>
          <a:off x="910202" y="704088"/>
          <a:ext cx="1702068" cy="179222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nl-NL" sz="1100" kern="1200">
              <a:solidFill>
                <a:schemeClr val="bg2">
                  <a:lumMod val="25000"/>
                </a:schemeClr>
              </a:solidFill>
            </a:rPr>
            <a:t>-Dader begaat misdaad uit vrije wil;</a:t>
          </a:r>
        </a:p>
        <a:p>
          <a:pPr lvl="0" algn="l" defTabSz="488950">
            <a:lnSpc>
              <a:spcPct val="90000"/>
            </a:lnSpc>
            <a:spcBef>
              <a:spcPct val="0"/>
            </a:spcBef>
            <a:spcAft>
              <a:spcPct val="35000"/>
            </a:spcAft>
          </a:pPr>
          <a:r>
            <a:rPr lang="nl-NL" sz="1100" kern="1200">
              <a:solidFill>
                <a:schemeClr val="bg2">
                  <a:lumMod val="25000"/>
                </a:schemeClr>
              </a:solidFill>
            </a:rPr>
            <a:t>- Afweging of de beloning meer waard is dan de straf;</a:t>
          </a:r>
        </a:p>
        <a:p>
          <a:pPr lvl="0" algn="l" defTabSz="488950">
            <a:lnSpc>
              <a:spcPct val="90000"/>
            </a:lnSpc>
            <a:spcBef>
              <a:spcPct val="0"/>
            </a:spcBef>
            <a:spcAft>
              <a:spcPct val="35000"/>
            </a:spcAft>
          </a:pPr>
          <a:r>
            <a:rPr lang="nl-NL" sz="1100" kern="1200">
              <a:solidFill>
                <a:schemeClr val="bg2">
                  <a:lumMod val="25000"/>
                </a:schemeClr>
              </a:solidFill>
            </a:rPr>
            <a:t>- Vaststaande sancties voor alle daders;</a:t>
          </a:r>
        </a:p>
        <a:p>
          <a:pPr lvl="0" algn="l" defTabSz="488950">
            <a:lnSpc>
              <a:spcPct val="90000"/>
            </a:lnSpc>
            <a:spcBef>
              <a:spcPct val="0"/>
            </a:spcBef>
            <a:spcAft>
              <a:spcPct val="35000"/>
            </a:spcAft>
          </a:pPr>
          <a:r>
            <a:rPr lang="nl-NL" sz="1100" kern="1200">
              <a:solidFill>
                <a:schemeClr val="bg2">
                  <a:lumMod val="25000"/>
                </a:schemeClr>
              </a:solidFill>
            </a:rPr>
            <a:t>- doel straf: </a:t>
          </a:r>
          <a:br>
            <a:rPr lang="nl-NL" sz="1100" kern="1200">
              <a:solidFill>
                <a:schemeClr val="bg2">
                  <a:lumMod val="25000"/>
                </a:schemeClr>
              </a:solidFill>
            </a:rPr>
          </a:br>
          <a:r>
            <a:rPr lang="nl-NL" sz="1100" kern="1200">
              <a:solidFill>
                <a:schemeClr val="bg2">
                  <a:lumMod val="25000"/>
                </a:schemeClr>
              </a:solidFill>
            </a:rPr>
            <a:t>vergeldng en generale preventie.</a:t>
          </a:r>
        </a:p>
      </dsp:txBody>
      <dsp:txXfrm>
        <a:off x="910202" y="704088"/>
        <a:ext cx="1702068" cy="1792224"/>
      </dsp:txXfrm>
    </dsp:sp>
    <dsp:sp modelId="{F9B82D07-734A-44A2-BB7C-08AC8CA94F57}">
      <dsp:nvSpPr>
        <dsp:cNvPr id="0" name=""/>
        <dsp:cNvSpPr/>
      </dsp:nvSpPr>
      <dsp:spPr>
        <a:xfrm>
          <a:off x="2874128" y="704088"/>
          <a:ext cx="1702068" cy="179222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nl-NL" sz="1100" kern="1200">
              <a:solidFill>
                <a:schemeClr val="tx2"/>
              </a:solidFill>
            </a:rPr>
            <a:t>- Dader staad centraal; want geen vrije wil maar handelen als product van nature / nurture factoren;</a:t>
          </a:r>
        </a:p>
        <a:p>
          <a:pPr lvl="0" algn="l" defTabSz="488950">
            <a:lnSpc>
              <a:spcPct val="90000"/>
            </a:lnSpc>
            <a:spcBef>
              <a:spcPct val="0"/>
            </a:spcBef>
            <a:spcAft>
              <a:spcPct val="35000"/>
            </a:spcAft>
          </a:pPr>
          <a:r>
            <a:rPr lang="nl-NL" sz="1100" kern="1200">
              <a:solidFill>
                <a:schemeClr val="tx2"/>
              </a:solidFill>
            </a:rPr>
            <a:t>- doel straf:</a:t>
          </a:r>
          <a:br>
            <a:rPr lang="nl-NL" sz="1100" kern="1200">
              <a:solidFill>
                <a:schemeClr val="tx2"/>
              </a:solidFill>
            </a:rPr>
          </a:br>
          <a:r>
            <a:rPr lang="nl-NL" sz="1100" kern="1200">
              <a:solidFill>
                <a:schemeClr val="tx2"/>
              </a:solidFill>
            </a:rPr>
            <a:t>speciale preventie, resocialisatie en bescherming samenleving.</a:t>
          </a:r>
        </a:p>
      </dsp:txBody>
      <dsp:txXfrm>
        <a:off x="2874128" y="704088"/>
        <a:ext cx="1702068" cy="1792224"/>
      </dsp:txXfrm>
    </dsp:sp>
    <dsp:sp modelId="{9238824C-1ED9-47EE-B2E5-B024AC36CD98}">
      <dsp:nvSpPr>
        <dsp:cNvPr id="0" name=""/>
        <dsp:cNvSpPr/>
      </dsp:nvSpPr>
      <dsp:spPr>
        <a:xfrm rot="16200000">
          <a:off x="-700190" y="824823"/>
          <a:ext cx="2304288" cy="654641"/>
        </a:xfrm>
        <a:prstGeom prst="rightArrow">
          <a:avLst>
            <a:gd name="adj1" fmla="val 49830"/>
            <a:gd name="adj2" fmla="val 60660"/>
          </a:avLst>
        </a:prstGeom>
        <a:solidFill>
          <a:schemeClr val="accent5">
            <a:tint val="40000"/>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3">
          <a:scrgbClr r="0" g="0" b="0"/>
        </a:lnRef>
        <a:fillRef idx="1">
          <a:scrgbClr r="0" g="0" b="0"/>
        </a:fillRef>
        <a:effectRef idx="1">
          <a:scrgbClr r="0" g="0" b="0"/>
        </a:effectRef>
        <a:fontRef idx="minor"/>
      </dsp:style>
      <dsp:txBody>
        <a:bodyPr spcFirstLastPara="0" vert="horz" wrap="square" lIns="57150" tIns="57150" rIns="57150" bIns="57150" numCol="1" spcCol="1270" anchor="ctr" anchorCtr="0">
          <a:noAutofit/>
        </a:bodyPr>
        <a:lstStyle/>
        <a:p>
          <a:pPr lvl="0" algn="r" defTabSz="666750">
            <a:lnSpc>
              <a:spcPct val="90000"/>
            </a:lnSpc>
            <a:spcBef>
              <a:spcPct val="0"/>
            </a:spcBef>
            <a:spcAft>
              <a:spcPct val="35000"/>
            </a:spcAft>
          </a:pPr>
          <a:r>
            <a:rPr lang="nl-NL" sz="1500" kern="1200"/>
            <a:t>klassieke school</a:t>
          </a:r>
        </a:p>
      </dsp:txBody>
      <dsp:txXfrm>
        <a:off x="-601251" y="1087979"/>
        <a:ext cx="2106410" cy="326207"/>
      </dsp:txXfrm>
    </dsp:sp>
    <dsp:sp modelId="{A566F4B9-5F52-40F1-B3E5-3E5468187397}">
      <dsp:nvSpPr>
        <dsp:cNvPr id="0" name=""/>
        <dsp:cNvSpPr/>
      </dsp:nvSpPr>
      <dsp:spPr>
        <a:xfrm rot="5400000">
          <a:off x="3882302" y="1720935"/>
          <a:ext cx="2304288" cy="654641"/>
        </a:xfrm>
        <a:prstGeom prst="rightArrow">
          <a:avLst>
            <a:gd name="adj1" fmla="val 49830"/>
            <a:gd name="adj2" fmla="val 60660"/>
          </a:avLst>
        </a:prstGeom>
        <a:solidFill>
          <a:schemeClr val="accent5">
            <a:tint val="40000"/>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3">
          <a:scrgbClr r="0" g="0" b="0"/>
        </a:lnRef>
        <a:fillRef idx="1">
          <a:scrgbClr r="0" g="0" b="0"/>
        </a:fillRef>
        <a:effectRef idx="1">
          <a:scrgbClr r="0" g="0" b="0"/>
        </a:effectRef>
        <a:fontRef idx="minor"/>
      </dsp:style>
      <dsp:txBody>
        <a:bodyPr spcFirstLastPara="0" vert="horz" wrap="square" lIns="57150" tIns="57150" rIns="57150" bIns="57150" numCol="1" spcCol="1270" anchor="ctr" anchorCtr="0">
          <a:noAutofit/>
        </a:bodyPr>
        <a:lstStyle/>
        <a:p>
          <a:pPr lvl="0" algn="r" defTabSz="666750">
            <a:lnSpc>
              <a:spcPct val="90000"/>
            </a:lnSpc>
            <a:spcBef>
              <a:spcPct val="0"/>
            </a:spcBef>
            <a:spcAft>
              <a:spcPct val="35000"/>
            </a:spcAft>
          </a:pPr>
          <a:r>
            <a:rPr lang="nl-NL" sz="1500" kern="1200"/>
            <a:t>moderne school</a:t>
          </a:r>
        </a:p>
      </dsp:txBody>
      <dsp:txXfrm>
        <a:off x="3981241" y="1786213"/>
        <a:ext cx="2106410" cy="32620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Damask">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1380</Words>
  <Characters>7872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Sietsema</dc:creator>
  <cp:keywords/>
  <dc:description/>
  <cp:lastModifiedBy>Yara Sietsema</cp:lastModifiedBy>
  <cp:revision>3</cp:revision>
  <dcterms:created xsi:type="dcterms:W3CDTF">2015-10-20T15:25:00Z</dcterms:created>
  <dcterms:modified xsi:type="dcterms:W3CDTF">2015-10-22T12:02:00Z</dcterms:modified>
</cp:coreProperties>
</file>