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EF" w:rsidRDefault="007F4FEF" w:rsidP="007F4FEF">
      <w:pPr>
        <w:rPr>
          <w:rFonts w:ascii="Arial" w:hAnsi="Arial" w:cs="Arial"/>
          <w:sz w:val="28"/>
          <w:szCs w:val="28"/>
          <w:lang w:val="en-US"/>
        </w:rPr>
      </w:pPr>
    </w:p>
    <w:p w:rsidR="007F4FEF" w:rsidRPr="00D97AB1" w:rsidRDefault="007F4FEF" w:rsidP="007F4FEF">
      <w:pPr>
        <w:rPr>
          <w:rFonts w:ascii="Arial" w:hAnsi="Arial" w:cs="Arial"/>
          <w:sz w:val="28"/>
          <w:szCs w:val="28"/>
        </w:rPr>
      </w:pPr>
    </w:p>
    <w:p w:rsidR="007F4FEF" w:rsidRPr="00BD2FC9" w:rsidRDefault="007F4FEF" w:rsidP="007F4FE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92CA" wp14:editId="7B2012BD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6967855" cy="914400"/>
                <wp:effectExtent l="0" t="0" r="17145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EF" w:rsidRDefault="007F4FEF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F4FEF" w:rsidRDefault="00F92BAC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8.2 De opkomst van politiekmaatschappelijke stromingen: nationalisme, liberalisme, socialisme, confessionalisme, feminisme</w:t>
                            </w:r>
                          </w:p>
                          <w:p w:rsidR="007F4FEF" w:rsidRPr="009572C8" w:rsidRDefault="007F4FEF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12.8pt;width:548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">
                <v:textbox>
                  <w:txbxContent>
                    <w:p w:rsidR="007F4FEF" w:rsidRDefault="007F4FEF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7F4FEF" w:rsidRDefault="00F92BAC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8.2 De opkomst van politiekmaatschappelijke stromingen: nationalisme, liberalisme, socialisme, confessionalisme, feminisme</w:t>
                      </w:r>
                      <w:bookmarkStart w:id="1" w:name="_GoBack"/>
                      <w:bookmarkEnd w:id="1"/>
                    </w:p>
                    <w:p w:rsidR="007F4FEF" w:rsidRPr="009572C8" w:rsidRDefault="007F4FEF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E82E" wp14:editId="6486E894">
                <wp:simplePos x="0" y="0"/>
                <wp:positionH relativeFrom="column">
                  <wp:posOffset>-571500</wp:posOffset>
                </wp:positionH>
                <wp:positionV relativeFrom="paragraph">
                  <wp:posOffset>1305560</wp:posOffset>
                </wp:positionV>
                <wp:extent cx="6972300" cy="8343900"/>
                <wp:effectExtent l="0" t="0" r="14605" b="146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EF" w:rsidRDefault="007F4FEF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26F1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SAMENVATTING:</w:t>
                            </w:r>
                          </w:p>
                          <w:p w:rsidR="00FB05D3" w:rsidRDefault="00FB05D3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 Frankrijk na Napoleons verlies niet nog een keer een oorlog met Frankrijk te houden werd besloten Frankrijk in bedwang te houden werd Noord-Italië aan Oostenrijk gegeven en Noord-Rijnland-Westfalen aan Pruisen. Nederland en België werden samengevoegd tot 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bufferstaat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Na de democratische revoluties van de 18</w:t>
                            </w:r>
                            <w:r w:rsidRPr="00FB05D3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eeuw grepen de koningen weer de macht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herstel koninkrijken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). Maar de democratie had wel wat veranderd, ontstonden namelijk kort na 1815 nieuwe </w:t>
                            </w:r>
                            <w:r w:rsidRPr="00FB05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politieke stromingen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Definitie: beweging die deel wil nemen aan het bestuur vanuit bepaalde opvattingen over de juiste inrichting van de maatschappij. In de eerste </w:t>
                            </w:r>
                            <w:r w:rsidR="009816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helft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van de 19</w:t>
                            </w:r>
                            <w:r w:rsidRPr="00FB05D3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eeuw </w:t>
                            </w:r>
                            <w:r w:rsidR="006B64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ontstonden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het liberalisme, het nationalisme en het socialisme; in de tweede helft </w:t>
                            </w:r>
                            <w:r w:rsidR="006B64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ontstonden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het confessionalisme en feminisme. </w:t>
                            </w:r>
                          </w:p>
                          <w:p w:rsidR="006B64F9" w:rsidRDefault="006B64F9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-Liberalisme: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stroming die de vrijheden en rechten van het individu centraal stelt. </w:t>
                            </w:r>
                          </w:p>
                          <w:p w:rsidR="00760191" w:rsidRPr="0071625C" w:rsidRDefault="0071625C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Vrijheid van het individu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(Politiek: grondwet, gelijkheid voor de wet, volksvertegenwoordiging moet de koning controleren) (Economisch: particulier bezit, vrijhandel, weinig bemoeienis van de overheid)</w:t>
                            </w:r>
                          </w:p>
                          <w:p w:rsidR="006B64F9" w:rsidRPr="008D3DAD" w:rsidRDefault="006B64F9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Socialisme:</w:t>
                            </w:r>
                            <w:r w:rsidR="008D3D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3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politiekmaatschappelijke stroming en emancipatiebeweging van de arbeidersklasse die streeft naar meer </w:t>
                            </w:r>
                            <w:r w:rsidR="008D3DAD" w:rsidRPr="009541D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gelijkheid en gelijkwaardigheid</w:t>
                            </w:r>
                            <w:r w:rsidR="008D3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64F9" w:rsidRDefault="006B64F9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-Nationalisme:</w:t>
                            </w:r>
                            <w:r w:rsidR="008D3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nationalisten streefden naar een nationale zelfstandigheid in een eigen natiestaat.</w:t>
                            </w:r>
                          </w:p>
                          <w:p w:rsidR="008D3DAD" w:rsidRPr="00981634" w:rsidRDefault="009541DB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Het communisme is een aftakking van het Socialisme en is zo’n beetje opgericht door </w:t>
                            </w:r>
                            <w:r w:rsidRPr="00954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Karl Marx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Vladimir Lenin. </w:t>
                            </w:r>
                            <w:r w:rsidR="00796A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Marx wou via een snelle en radicale manier het kapitalisme overwerpen  (communisme), maar de meeste mensen sloten zich bij de andere tak van het socialisme aan, namelijk het sociaaldemocratie. </w:t>
                            </w:r>
                            <w:r w:rsidR="009816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Marxistische sociaaldemocraten</w:t>
                            </w:r>
                            <w:r w:rsidR="009816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werden de overheersende stroming in het socialisme, later kwam er een gematigde vleugel die ook voor oorlog en het land was. De Duitse eenheidsstaat werd bereikt onder de kanselier Bismarck.</w:t>
                            </w:r>
                          </w:p>
                          <w:p w:rsidR="000E26F1" w:rsidRPr="009F3821" w:rsidRDefault="000E26F1" w:rsidP="000E26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16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Bismarck</w:t>
                            </w:r>
                            <w:r w:rsidR="009816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gebruikte het nationalisme om een paar korte oorlogen te winnen en daarna de Duitse vorsten te dwingen zich bij Pruisen aan te sluiten in 1871.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3821" w:rsidRPr="0098163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volkische nationalisme</w:t>
                            </w:r>
                            <w:r w:rsidR="009F3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verheerlijkte het Germaanse ras.</w:t>
                            </w:r>
                          </w:p>
                          <w:p w:rsidR="007F4FEF" w:rsidRPr="00981634" w:rsidRDefault="000E26F1" w:rsidP="007F4F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16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Wagner</w:t>
                            </w:r>
                            <w:r w:rsidR="009816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een Duitse nationalist die veel bewonderaars kreeg.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45pt;margin-top:102.8pt;width:549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JkKg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">
                <v:textbox>
                  <w:txbxContent>
                    <w:p w:rsidR="007F4FEF" w:rsidRDefault="007F4FEF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E26F1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SAMENVATTING:</w:t>
                      </w:r>
                    </w:p>
                    <w:p w:rsidR="00FB05D3" w:rsidRDefault="00FB05D3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 Frankrijk na Napoleons verlies niet nog een keer een oorlog met Frankrijk te houden werd besloten Frankrijk in bedwang te houden werd Noord-Italië aan Oostenrijk gegeven en Noord-Rijnland-Westfalen aan Pruisen. Nederland en België werden samengevoegd tot een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bufferstaat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Na de democratische revoluties van de 18</w:t>
                      </w:r>
                      <w:r w:rsidRPr="00FB05D3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eeuw grepen de koningen weer de macht (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herstel koninkrijken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). Maar de democratie had wel wat veranderd, ontstonden namelijk kort na 1815 nieuwe </w:t>
                      </w:r>
                      <w:r w:rsidRPr="00FB05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politieke stromingen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Definitie: beweging die deel wil nemen aan het bestuur vanuit bepaalde opvattingen over de juiste inrichting van de maatschappij. In de eerste </w:t>
                      </w:r>
                      <w:r w:rsidR="00981634">
                        <w:rPr>
                          <w:rFonts w:ascii="Arial" w:hAnsi="Arial" w:cs="Arial"/>
                          <w:sz w:val="28"/>
                          <w:szCs w:val="28"/>
                        </w:rPr>
                        <w:t>helft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van de 19</w:t>
                      </w:r>
                      <w:r w:rsidRPr="00FB05D3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eeuw </w:t>
                      </w:r>
                      <w:r w:rsidR="006B64F9">
                        <w:rPr>
                          <w:rFonts w:ascii="Arial" w:hAnsi="Arial" w:cs="Arial"/>
                          <w:sz w:val="28"/>
                          <w:szCs w:val="28"/>
                        </w:rPr>
                        <w:t>ontstonden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het liberalisme, het nationalisme en het socialisme; in de tweede helft </w:t>
                      </w:r>
                      <w:r w:rsidR="006B64F9">
                        <w:rPr>
                          <w:rFonts w:ascii="Arial" w:hAnsi="Arial" w:cs="Arial"/>
                          <w:sz w:val="28"/>
                          <w:szCs w:val="28"/>
                        </w:rPr>
                        <w:t>ontstonden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het confessionalisme en feminisme. </w:t>
                      </w:r>
                    </w:p>
                    <w:p w:rsidR="006B64F9" w:rsidRDefault="006B64F9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-Liberalisme: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stroming die de vrijheden en rechten van het individu centraal stelt. </w:t>
                      </w:r>
                    </w:p>
                    <w:p w:rsidR="00760191" w:rsidRPr="0071625C" w:rsidRDefault="0071625C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Vrijheid van het individu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(Politiek: grondwet, gelijkheid voor de wet, volksvertegenwoordiging moet de koning controleren) (Economisch: particulier bezit, vrijhandel, weinig bemoeienis van de overheid)</w:t>
                      </w:r>
                    </w:p>
                    <w:p w:rsidR="006B64F9" w:rsidRPr="008D3DAD" w:rsidRDefault="006B64F9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Socialisme:</w:t>
                      </w:r>
                      <w:r w:rsidR="008D3D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3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politiekmaatschappelijke stroming en emancipatiebeweging van de arbeidersklasse die streeft naar meer </w:t>
                      </w:r>
                      <w:r w:rsidR="008D3DAD" w:rsidRPr="009541D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gelijkheid en gelijkwaardigheid</w:t>
                      </w:r>
                      <w:r w:rsidR="008D3DAD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6B64F9" w:rsidRDefault="006B64F9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-Nationalisme:</w:t>
                      </w:r>
                      <w:r w:rsidR="008D3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nationalisten streefden naar een nationale zelfstandigheid in een eigen natiestaat.</w:t>
                      </w:r>
                    </w:p>
                    <w:p w:rsidR="008D3DAD" w:rsidRPr="00981634" w:rsidRDefault="009541DB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Het communisme is een aftakking van het Socialisme en is zo’n beetje opgericht door </w:t>
                      </w:r>
                      <w:r w:rsidRPr="00954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Karl Marx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Vladimir Lenin. </w:t>
                      </w:r>
                      <w:r w:rsidR="00796AC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Marx wou via een snelle en radicale manier het kapitalisme overwerpen  (communisme), maar de meeste mensen sloten zich bij de andere tak van het socialisme aan, namelijk het sociaaldemocratie. </w:t>
                      </w:r>
                      <w:r w:rsidR="009816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Marxistische sociaaldemocraten</w:t>
                      </w:r>
                      <w:r w:rsidR="009816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werden de overheersende stroming in het socialisme, later kwam er een gematigde vleugel die ook voor oorlog en het land was. De Duitse eenheidsstaat werd bereikt onder de kanselier Bismarck.</w:t>
                      </w:r>
                    </w:p>
                    <w:p w:rsidR="000E26F1" w:rsidRPr="009F3821" w:rsidRDefault="000E26F1" w:rsidP="000E26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16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Bismarck</w:t>
                      </w:r>
                      <w:r w:rsidR="009816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gebruikte het nationalisme om een paar korte oorlogen te winnen en daarna de Duitse vorsten te dwingen zich bij Pruisen aan te sluiten in 1871.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F3821" w:rsidRPr="0098163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volkische nationalisme</w:t>
                      </w:r>
                      <w:r w:rsidR="009F3821">
                        <w:rPr>
                          <w:rFonts w:ascii="Arial" w:hAnsi="Arial" w:cs="Arial"/>
                          <w:sz w:val="28"/>
                          <w:szCs w:val="28"/>
                        </w:rPr>
                        <w:t>: verheerlijkte het Germaanse ras.</w:t>
                      </w:r>
                    </w:p>
                    <w:p w:rsidR="007F4FEF" w:rsidRPr="00981634" w:rsidRDefault="000E26F1" w:rsidP="007F4F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16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Wagner</w:t>
                      </w:r>
                      <w:r w:rsidR="009816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een Duitse nationalist die veel bewonderaars kreeg.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54A0" wp14:editId="49DC5651">
                <wp:simplePos x="0" y="0"/>
                <wp:positionH relativeFrom="column">
                  <wp:posOffset>-571500</wp:posOffset>
                </wp:positionH>
                <wp:positionV relativeFrom="paragraph">
                  <wp:posOffset>-723900</wp:posOffset>
                </wp:positionV>
                <wp:extent cx="6972300" cy="723900"/>
                <wp:effectExtent l="0" t="635" r="1460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EF" w:rsidRDefault="007F4FEF" w:rsidP="007F4FE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DOSSIER KENMERKENDE ASPECTEN</w:t>
                            </w:r>
                          </w:p>
                          <w:p w:rsidR="007F4FEF" w:rsidRPr="004F0C7F" w:rsidRDefault="007F4FEF" w:rsidP="007F4F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HAVO 4</w:t>
                            </w:r>
                          </w:p>
                          <w:p w:rsidR="007F4FEF" w:rsidRPr="004F0C7F" w:rsidRDefault="007F4FEF" w:rsidP="007F4FEF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-44.95pt;margin-top:-56.95pt;width:54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">
                <v:textbox>
                  <w:txbxContent>
                    <w:p w:rsidR="007F4FEF" w:rsidRDefault="007F4FEF" w:rsidP="007F4FE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  <w:t>DOSSIER KENMERKENDE ASPECTEN</w:t>
                      </w:r>
                    </w:p>
                    <w:p w:rsidR="007F4FEF" w:rsidRPr="004F0C7F" w:rsidRDefault="007F4FEF" w:rsidP="007F4F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HAVO 4</w:t>
                      </w:r>
                    </w:p>
                    <w:p w:rsidR="007F4FEF" w:rsidRPr="004F0C7F" w:rsidRDefault="007F4FEF" w:rsidP="007F4FEF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4E83340" wp14:editId="7B02DF36">
                <wp:extent cx="5715000" cy="3429000"/>
                <wp:effectExtent l="0" t="635" r="1905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3429000"/>
                          <a:chOff x="2205" y="3683"/>
                          <a:chExt cx="7200" cy="432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05" y="3683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50pt;height:270pt;mso-position-horizontal-relative:char;mso-position-vertical-relative:line" coordorigin="2205,3683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">
                <o:lock v:ext="edit" aspectratio="t"/>
                <v:rect id="AutoShape 3" o:spid="_x0000_s1027" style="position:absolute;left:2205;top:3683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:rsidR="007F4FEF" w:rsidRDefault="007F4FEF" w:rsidP="007F4FEF"/>
    <w:p w:rsidR="00A077B5" w:rsidRDefault="00A077B5"/>
    <w:sectPr w:rsidR="00A077B5" w:rsidSect="00A077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F"/>
    <w:rsid w:val="000E26F1"/>
    <w:rsid w:val="005D44B3"/>
    <w:rsid w:val="006B64F9"/>
    <w:rsid w:val="0071625C"/>
    <w:rsid w:val="00760191"/>
    <w:rsid w:val="00796ACC"/>
    <w:rsid w:val="007F4FEF"/>
    <w:rsid w:val="008D3DAD"/>
    <w:rsid w:val="009541DB"/>
    <w:rsid w:val="00981634"/>
    <w:rsid w:val="009F3821"/>
    <w:rsid w:val="00A077B5"/>
    <w:rsid w:val="00F92BAC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FEF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FEF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Bornego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Wiersma</dc:creator>
  <cp:lastModifiedBy>Kevin</cp:lastModifiedBy>
  <cp:revision>4</cp:revision>
  <dcterms:created xsi:type="dcterms:W3CDTF">2012-06-07T05:42:00Z</dcterms:created>
  <dcterms:modified xsi:type="dcterms:W3CDTF">2012-06-19T18:53:00Z</dcterms:modified>
</cp:coreProperties>
</file>