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0C97" w14:textId="77777777" w:rsidR="006A0F10" w:rsidRPr="006A0F10" w:rsidRDefault="009C35EC" w:rsidP="009C35EC">
      <w:pPr>
        <w:pStyle w:val="NoSpacing"/>
        <w:rPr>
          <w:rFonts w:ascii="Arial" w:hAnsi="Arial" w:cs="Arial"/>
          <w:sz w:val="24"/>
        </w:rPr>
      </w:pPr>
      <w:r w:rsidRPr="006A0F10">
        <w:rPr>
          <w:rFonts w:ascii="Arial" w:hAnsi="Arial" w:cs="Arial"/>
          <w:sz w:val="24"/>
        </w:rPr>
        <w:t>Hoofdstuk 1</w:t>
      </w:r>
    </w:p>
    <w:p w14:paraId="6488B559" w14:textId="77777777" w:rsidR="00A31C76" w:rsidRDefault="00A31C76" w:rsidP="009C35EC">
      <w:pPr>
        <w:pStyle w:val="NoSpacing"/>
        <w:rPr>
          <w:rFonts w:ascii="Arial" w:hAnsi="Arial" w:cs="Arial"/>
        </w:rPr>
      </w:pPr>
    </w:p>
    <w:p w14:paraId="6BA215E2" w14:textId="77777777" w:rsidR="00A31C76" w:rsidRDefault="00A31C76" w:rsidP="009C35EC">
      <w:pPr>
        <w:pStyle w:val="NoSpacing"/>
        <w:rPr>
          <w:rFonts w:ascii="Arial" w:hAnsi="Arial" w:cs="Arial"/>
        </w:rPr>
      </w:pPr>
      <w:r w:rsidRPr="006A0F10">
        <w:rPr>
          <w:rFonts w:ascii="Arial" w:hAnsi="Arial" w:cs="Arial"/>
          <w:b/>
        </w:rPr>
        <w:t>Consumptie</w:t>
      </w:r>
      <w:r>
        <w:rPr>
          <w:rFonts w:ascii="Arial" w:hAnsi="Arial" w:cs="Arial"/>
        </w:rPr>
        <w:t>: het aanschaffen van producten door de eindgebruiker.</w:t>
      </w:r>
    </w:p>
    <w:p w14:paraId="442E7749" w14:textId="77777777" w:rsidR="00A31C76" w:rsidRDefault="00A31C76" w:rsidP="009C35EC">
      <w:pPr>
        <w:pStyle w:val="NoSpacing"/>
        <w:rPr>
          <w:rFonts w:ascii="Arial" w:hAnsi="Arial" w:cs="Arial"/>
        </w:rPr>
      </w:pPr>
      <w:r w:rsidRPr="006A0F10">
        <w:rPr>
          <w:rFonts w:ascii="Arial" w:hAnsi="Arial" w:cs="Arial"/>
          <w:b/>
        </w:rPr>
        <w:t>Investeren</w:t>
      </w:r>
      <w:r>
        <w:rPr>
          <w:rFonts w:ascii="Arial" w:hAnsi="Arial" w:cs="Arial"/>
        </w:rPr>
        <w:t>: het kopen van kapitaalgoederen door een onderneming</w:t>
      </w:r>
    </w:p>
    <w:p w14:paraId="45A312D8" w14:textId="77777777" w:rsidR="00A31C76" w:rsidRDefault="00A31C76" w:rsidP="009C35EC">
      <w:pPr>
        <w:pStyle w:val="NoSpacing"/>
        <w:rPr>
          <w:rFonts w:ascii="Arial" w:hAnsi="Arial" w:cs="Arial"/>
        </w:rPr>
      </w:pPr>
      <w:r w:rsidRPr="006A0F10">
        <w:rPr>
          <w:rFonts w:ascii="Arial" w:hAnsi="Arial" w:cs="Arial"/>
          <w:b/>
        </w:rPr>
        <w:t>Schaars</w:t>
      </w:r>
      <w:r>
        <w:rPr>
          <w:rFonts w:ascii="Arial" w:hAnsi="Arial" w:cs="Arial"/>
        </w:rPr>
        <w:t xml:space="preserve">: een product is schaars als er een offer of inspanning moet worden geleverd om het te maken. </w:t>
      </w:r>
    </w:p>
    <w:p w14:paraId="1C16D4D1" w14:textId="77777777" w:rsidR="00A31C76" w:rsidRDefault="00A31C76" w:rsidP="009C35EC">
      <w:pPr>
        <w:pStyle w:val="NoSpacing"/>
        <w:rPr>
          <w:rFonts w:ascii="Arial" w:hAnsi="Arial" w:cs="Arial"/>
        </w:rPr>
      </w:pPr>
      <w:r w:rsidRPr="006A0F10">
        <w:rPr>
          <w:rFonts w:ascii="Arial" w:hAnsi="Arial" w:cs="Arial"/>
          <w:b/>
        </w:rPr>
        <w:t>Vrije goederen</w:t>
      </w:r>
      <w:r>
        <w:rPr>
          <w:rFonts w:ascii="Arial" w:hAnsi="Arial" w:cs="Arial"/>
        </w:rPr>
        <w:t>: goederen waarvoor geen schaarse middelen worden opgeofferd (lucht, etc.)</w:t>
      </w:r>
    </w:p>
    <w:p w14:paraId="32EF226E" w14:textId="77777777" w:rsidR="00A31C76" w:rsidRDefault="00A31C76" w:rsidP="009C35EC">
      <w:pPr>
        <w:pStyle w:val="NoSpacing"/>
        <w:rPr>
          <w:rFonts w:ascii="Arial" w:hAnsi="Arial" w:cs="Arial"/>
        </w:rPr>
      </w:pPr>
      <w:r w:rsidRPr="006A0F10">
        <w:rPr>
          <w:rFonts w:ascii="Arial" w:hAnsi="Arial" w:cs="Arial"/>
          <w:b/>
        </w:rPr>
        <w:t>Opofferingskosten</w:t>
      </w:r>
      <w:r>
        <w:rPr>
          <w:rFonts w:ascii="Arial" w:hAnsi="Arial" w:cs="Arial"/>
        </w:rPr>
        <w:t xml:space="preserve">: de gederfde opbrengsten van het beste, niet gekozen, alternatief. </w:t>
      </w:r>
    </w:p>
    <w:p w14:paraId="1B089AE6" w14:textId="77777777" w:rsidR="00A31C76" w:rsidRDefault="00A31C76" w:rsidP="009C35EC">
      <w:pPr>
        <w:pStyle w:val="NoSpacing"/>
        <w:rPr>
          <w:rFonts w:ascii="Arial" w:hAnsi="Arial" w:cs="Arial"/>
        </w:rPr>
      </w:pPr>
      <w:r w:rsidRPr="006A0F10">
        <w:rPr>
          <w:rFonts w:ascii="Arial" w:hAnsi="Arial" w:cs="Arial"/>
          <w:b/>
        </w:rPr>
        <w:t>Koopkracht</w:t>
      </w:r>
      <w:r>
        <w:rPr>
          <w:rFonts w:ascii="Arial" w:hAnsi="Arial" w:cs="Arial"/>
        </w:rPr>
        <w:t xml:space="preserve">: de hoeveelheid goederen die je met je inkomen kunt kopen. </w:t>
      </w:r>
    </w:p>
    <w:p w14:paraId="342B213A" w14:textId="77777777" w:rsidR="00A31C76" w:rsidRPr="00A73E52" w:rsidRDefault="00A31C76" w:rsidP="009C35EC">
      <w:pPr>
        <w:pStyle w:val="NoSpacing"/>
        <w:rPr>
          <w:rFonts w:ascii="Arial" w:hAnsi="Arial" w:cs="Arial"/>
        </w:rPr>
      </w:pPr>
    </w:p>
    <w:p w14:paraId="75A68655" w14:textId="77777777" w:rsidR="00A31C76" w:rsidRDefault="00A31C76" w:rsidP="00A73E52">
      <w:pPr>
        <w:pStyle w:val="NoSpacing"/>
        <w:rPr>
          <w:rFonts w:ascii="Arial" w:hAnsi="Arial" w:cs="Arial"/>
        </w:rPr>
      </w:pPr>
      <w:r>
        <w:rPr>
          <w:rFonts w:ascii="Arial" w:hAnsi="Arial" w:cs="Arial"/>
        </w:rPr>
        <w:t>Speltheorieën:</w:t>
      </w:r>
    </w:p>
    <w:p w14:paraId="107C6A09" w14:textId="77777777" w:rsidR="00A31C76" w:rsidRDefault="00A31C76" w:rsidP="00A73E52">
      <w:pPr>
        <w:pStyle w:val="NoSpacing"/>
        <w:rPr>
          <w:rFonts w:ascii="Arial" w:hAnsi="Arial" w:cs="Arial"/>
        </w:rPr>
      </w:pPr>
      <w:r w:rsidRPr="006A0F10">
        <w:rPr>
          <w:rFonts w:ascii="Arial" w:hAnsi="Arial" w:cs="Arial"/>
          <w:b/>
        </w:rPr>
        <w:t>Dominante strategie:</w:t>
      </w:r>
      <w:r>
        <w:rPr>
          <w:rFonts w:ascii="Arial" w:hAnsi="Arial" w:cs="Arial"/>
        </w:rPr>
        <w:t xml:space="preserve"> strategie die het meest oplevert, ongeacht de strategie van de ander</w:t>
      </w:r>
    </w:p>
    <w:p w14:paraId="0FFC9831" w14:textId="77777777" w:rsidR="00A31C76" w:rsidRDefault="00A31C76" w:rsidP="00A73E52">
      <w:pPr>
        <w:pStyle w:val="NoSpacing"/>
        <w:rPr>
          <w:rFonts w:ascii="Arial" w:hAnsi="Arial" w:cs="Arial"/>
        </w:rPr>
      </w:pPr>
      <w:r w:rsidRPr="006A0F10">
        <w:rPr>
          <w:rFonts w:ascii="Arial" w:hAnsi="Arial" w:cs="Arial"/>
          <w:b/>
        </w:rPr>
        <w:t>Gedomineerde strategie</w:t>
      </w:r>
      <w:r>
        <w:rPr>
          <w:rFonts w:ascii="Arial" w:hAnsi="Arial" w:cs="Arial"/>
        </w:rPr>
        <w:t>: strategie die in alle gevallen het minst oplevert</w:t>
      </w:r>
    </w:p>
    <w:p w14:paraId="686736C3" w14:textId="77777777" w:rsidR="005B0BC2" w:rsidRPr="006A0F10" w:rsidRDefault="00A31C76" w:rsidP="00A31C76">
      <w:pPr>
        <w:pStyle w:val="NoSpacing"/>
        <w:numPr>
          <w:ilvl w:val="0"/>
          <w:numId w:val="3"/>
        </w:numPr>
        <w:rPr>
          <w:rFonts w:ascii="Arial" w:hAnsi="Arial" w:cs="Arial"/>
          <w:b/>
        </w:rPr>
      </w:pPr>
      <w:r w:rsidRPr="006A0F10">
        <w:rPr>
          <w:rFonts w:ascii="Arial" w:hAnsi="Arial" w:cs="Arial"/>
          <w:b/>
        </w:rPr>
        <w:t xml:space="preserve">Gevangenendilemma </w:t>
      </w:r>
    </w:p>
    <w:p w14:paraId="5AACC210" w14:textId="77777777" w:rsidR="00A31C76" w:rsidRPr="006A0F10" w:rsidRDefault="00A31C76" w:rsidP="00A31C76">
      <w:pPr>
        <w:pStyle w:val="NoSpacing"/>
        <w:numPr>
          <w:ilvl w:val="0"/>
          <w:numId w:val="3"/>
        </w:numPr>
        <w:rPr>
          <w:rFonts w:ascii="Arial" w:hAnsi="Arial" w:cs="Arial"/>
          <w:b/>
        </w:rPr>
      </w:pPr>
      <w:r w:rsidRPr="006A0F10">
        <w:rPr>
          <w:rFonts w:ascii="Arial" w:hAnsi="Arial" w:cs="Arial"/>
          <w:b/>
        </w:rPr>
        <w:t xml:space="preserve">Tit-for-tat </w:t>
      </w:r>
    </w:p>
    <w:p w14:paraId="309DB6E1" w14:textId="77777777" w:rsidR="00A31C76" w:rsidRDefault="00A31C76" w:rsidP="00A31C76">
      <w:pPr>
        <w:pStyle w:val="NoSpacing"/>
        <w:ind w:left="777"/>
        <w:rPr>
          <w:rFonts w:ascii="Arial" w:hAnsi="Arial" w:cs="Arial"/>
        </w:rPr>
      </w:pPr>
      <w:r>
        <w:rPr>
          <w:rFonts w:ascii="Arial" w:hAnsi="Arial" w:cs="Arial"/>
        </w:rPr>
        <w:t xml:space="preserve">Strategie waarin de één precies hetzelfde doet als de ander. Dit spel wordt telkens herhaald. Ze kunnen zich hierbij </w:t>
      </w:r>
      <w:r w:rsidRPr="006A0F10">
        <w:rPr>
          <w:rFonts w:ascii="Arial" w:hAnsi="Arial" w:cs="Arial"/>
          <w:b/>
        </w:rPr>
        <w:t>coöperatief</w:t>
      </w:r>
      <w:r>
        <w:rPr>
          <w:rFonts w:ascii="Arial" w:hAnsi="Arial" w:cs="Arial"/>
        </w:rPr>
        <w:t xml:space="preserve"> (samenwerkend) instellen of </w:t>
      </w:r>
      <w:r w:rsidRPr="006A0F10">
        <w:rPr>
          <w:rFonts w:ascii="Arial" w:hAnsi="Arial" w:cs="Arial"/>
          <w:b/>
        </w:rPr>
        <w:t>niet-coöperatief</w:t>
      </w:r>
      <w:r>
        <w:rPr>
          <w:rFonts w:ascii="Arial" w:hAnsi="Arial" w:cs="Arial"/>
        </w:rPr>
        <w:t xml:space="preserve"> (beconcurrerend) </w:t>
      </w:r>
    </w:p>
    <w:p w14:paraId="2D7DB220" w14:textId="77777777" w:rsidR="00A31C76" w:rsidRDefault="00A31C76" w:rsidP="00A31C76">
      <w:pPr>
        <w:pStyle w:val="NoSpacing"/>
        <w:rPr>
          <w:rFonts w:ascii="Arial" w:hAnsi="Arial" w:cs="Arial"/>
        </w:rPr>
      </w:pPr>
    </w:p>
    <w:p w14:paraId="4A274E0A" w14:textId="77777777" w:rsidR="00A31C76" w:rsidRDefault="00A31C76" w:rsidP="00A31C76">
      <w:pPr>
        <w:pStyle w:val="NoSpacing"/>
        <w:rPr>
          <w:rFonts w:ascii="Arial" w:hAnsi="Arial" w:cs="Arial"/>
        </w:rPr>
      </w:pPr>
      <w:r w:rsidRPr="006A0F10">
        <w:rPr>
          <w:rFonts w:ascii="Arial" w:hAnsi="Arial" w:cs="Arial"/>
          <w:b/>
        </w:rPr>
        <w:t>Bindende afspraken</w:t>
      </w:r>
      <w:r>
        <w:rPr>
          <w:rFonts w:ascii="Arial" w:hAnsi="Arial" w:cs="Arial"/>
        </w:rPr>
        <w:t>: een afspraak waar je (juridisch) niet onder uit kunt</w:t>
      </w:r>
    </w:p>
    <w:p w14:paraId="60E9BC5C" w14:textId="77777777" w:rsidR="00A31C76" w:rsidRDefault="00A31C76" w:rsidP="00A31C76">
      <w:pPr>
        <w:pStyle w:val="NoSpacing"/>
        <w:rPr>
          <w:rFonts w:ascii="Arial" w:hAnsi="Arial" w:cs="Arial"/>
        </w:rPr>
      </w:pPr>
      <w:r w:rsidRPr="006A0F10">
        <w:rPr>
          <w:rFonts w:ascii="Arial" w:hAnsi="Arial" w:cs="Arial"/>
          <w:b/>
        </w:rPr>
        <w:t>Meeliftersgedrag</w:t>
      </w:r>
      <w:r>
        <w:rPr>
          <w:rFonts w:ascii="Arial" w:hAnsi="Arial" w:cs="Arial"/>
        </w:rPr>
        <w:t xml:space="preserve">: gratis profiteren van de inspanningen van anderen </w:t>
      </w:r>
    </w:p>
    <w:p w14:paraId="01EBF064" w14:textId="77777777" w:rsidR="00A31C76" w:rsidRDefault="00A31C76" w:rsidP="00A73E52">
      <w:pPr>
        <w:pStyle w:val="NoSpacing"/>
        <w:rPr>
          <w:rFonts w:ascii="Arial" w:hAnsi="Arial" w:cs="Arial"/>
        </w:rPr>
      </w:pPr>
    </w:p>
    <w:p w14:paraId="4956186B" w14:textId="77777777" w:rsidR="006A0F10" w:rsidRDefault="006A0F10" w:rsidP="006A0F10">
      <w:pPr>
        <w:shd w:val="clear" w:color="auto" w:fill="FFFFFF"/>
        <w:spacing w:after="0" w:line="384" w:lineRule="atLeast"/>
        <w:textAlignment w:val="baseline"/>
        <w:rPr>
          <w:rFonts w:ascii="Helvetica Neue" w:hAnsi="Helvetica Neue" w:cs="Times New Roman"/>
          <w:color w:val="636B75"/>
          <w:sz w:val="20"/>
          <w:szCs w:val="20"/>
        </w:rPr>
      </w:pPr>
    </w:p>
    <w:p w14:paraId="6ACE465A" w14:textId="155DC4DD" w:rsidR="005B0BC2" w:rsidRPr="006A0F10" w:rsidRDefault="005B0BC2" w:rsidP="006A0F10">
      <w:pPr>
        <w:shd w:val="clear" w:color="auto" w:fill="FFFFFF"/>
        <w:spacing w:after="0" w:line="384" w:lineRule="atLeast"/>
        <w:textAlignment w:val="baseline"/>
        <w:rPr>
          <w:rFonts w:ascii="inherit" w:hAnsi="inherit" w:cs="Times New Roman"/>
          <w:b/>
          <w:bCs/>
          <w:color w:val="636B75"/>
          <w:szCs w:val="20"/>
          <w:bdr w:val="none" w:sz="0" w:space="0" w:color="auto" w:frame="1"/>
        </w:rPr>
      </w:pPr>
      <w:r w:rsidRPr="006A0F10">
        <w:rPr>
          <w:rFonts w:ascii="Arial" w:hAnsi="Arial" w:cs="Arial"/>
          <w:sz w:val="24"/>
        </w:rPr>
        <w:t>Hoofdstuk 2</w:t>
      </w:r>
    </w:p>
    <w:p w14:paraId="066DE309" w14:textId="77777777" w:rsidR="005B0BC2" w:rsidRDefault="005B0BC2" w:rsidP="00A73E52">
      <w:pPr>
        <w:pStyle w:val="NoSpacing"/>
        <w:rPr>
          <w:rFonts w:ascii="Arial" w:hAnsi="Arial" w:cs="Arial"/>
        </w:rPr>
      </w:pPr>
    </w:p>
    <w:p w14:paraId="48A89456" w14:textId="18E0749D" w:rsidR="008C6CDB" w:rsidRDefault="008C6CDB" w:rsidP="00A73E52">
      <w:pPr>
        <w:pStyle w:val="NoSpacing"/>
        <w:rPr>
          <w:rFonts w:ascii="Arial" w:hAnsi="Arial" w:cs="Arial"/>
        </w:rPr>
      </w:pPr>
      <w:r w:rsidRPr="000479A2">
        <w:rPr>
          <w:rFonts w:ascii="Arial" w:hAnsi="Arial" w:cs="Arial"/>
          <w:b/>
        </w:rPr>
        <w:t>Stroomgrootheid</w:t>
      </w:r>
      <w:r>
        <w:rPr>
          <w:rFonts w:ascii="Arial" w:hAnsi="Arial" w:cs="Arial"/>
        </w:rPr>
        <w:t>: grootheid die over een bepaalde periode wordt gemeten</w:t>
      </w:r>
    </w:p>
    <w:p w14:paraId="4CBA0F0E" w14:textId="009C00F9" w:rsidR="008C6CDB" w:rsidRDefault="008C6CDB" w:rsidP="00A73E52">
      <w:pPr>
        <w:pStyle w:val="NoSpacing"/>
        <w:rPr>
          <w:rFonts w:ascii="Arial" w:hAnsi="Arial" w:cs="Arial"/>
        </w:rPr>
      </w:pPr>
      <w:r w:rsidRPr="000479A2">
        <w:rPr>
          <w:rFonts w:ascii="Arial" w:hAnsi="Arial" w:cs="Arial"/>
          <w:b/>
        </w:rPr>
        <w:t>Voorraadgrootheid</w:t>
      </w:r>
      <w:r>
        <w:rPr>
          <w:rFonts w:ascii="Arial" w:hAnsi="Arial" w:cs="Arial"/>
        </w:rPr>
        <w:t xml:space="preserve">: grootheid die op een bepaald moment wordt gemeten </w:t>
      </w:r>
    </w:p>
    <w:p w14:paraId="7B16155E" w14:textId="77777777" w:rsidR="00DD0DED" w:rsidRDefault="00DD0DED" w:rsidP="00A73E52">
      <w:pPr>
        <w:pStyle w:val="NoSpacing"/>
        <w:rPr>
          <w:rFonts w:ascii="Arial" w:hAnsi="Arial" w:cs="Arial"/>
        </w:rPr>
      </w:pPr>
    </w:p>
    <w:p w14:paraId="193EAAB1" w14:textId="13F4D8C4" w:rsidR="00DD0DED" w:rsidRDefault="00DD0DED" w:rsidP="00A73E52">
      <w:pPr>
        <w:pStyle w:val="NoSpacing"/>
        <w:rPr>
          <w:rFonts w:ascii="Arial" w:hAnsi="Arial" w:cs="Arial"/>
        </w:rPr>
      </w:pPr>
      <w:r>
        <w:rPr>
          <w:rFonts w:ascii="Arial" w:hAnsi="Arial" w:cs="Arial"/>
        </w:rPr>
        <w:t>Over het inkomen uit arbeid</w:t>
      </w:r>
      <w:r w:rsidR="0071578D">
        <w:rPr>
          <w:rFonts w:ascii="Arial" w:hAnsi="Arial" w:cs="Arial"/>
        </w:rPr>
        <w:t xml:space="preserve"> (</w:t>
      </w:r>
      <w:r w:rsidR="0071578D" w:rsidRPr="000479A2">
        <w:rPr>
          <w:rFonts w:ascii="Arial" w:hAnsi="Arial" w:cs="Arial"/>
          <w:b/>
        </w:rPr>
        <w:t>brutoloon</w:t>
      </w:r>
      <w:r w:rsidR="0071578D">
        <w:rPr>
          <w:rFonts w:ascii="Arial" w:hAnsi="Arial" w:cs="Arial"/>
        </w:rPr>
        <w:t>)</w:t>
      </w:r>
      <w:r>
        <w:rPr>
          <w:rFonts w:ascii="Arial" w:hAnsi="Arial" w:cs="Arial"/>
        </w:rPr>
        <w:t xml:space="preserve"> moet </w:t>
      </w:r>
      <w:r w:rsidRPr="000479A2">
        <w:rPr>
          <w:rFonts w:ascii="Arial" w:hAnsi="Arial" w:cs="Arial"/>
          <w:b/>
        </w:rPr>
        <w:t>loonheffing</w:t>
      </w:r>
      <w:r>
        <w:rPr>
          <w:rFonts w:ascii="Arial" w:hAnsi="Arial" w:cs="Arial"/>
        </w:rPr>
        <w:t xml:space="preserve"> worden betaald. De loonheffing bestaat uit loonbelasting en premie volksverzekeringen. De heffing wordt afgetrokken van je brutoloon zodat je netto minder overhoudt. </w:t>
      </w:r>
      <w:r w:rsidR="00623C12">
        <w:rPr>
          <w:rFonts w:ascii="Arial" w:hAnsi="Arial" w:cs="Arial"/>
        </w:rPr>
        <w:t xml:space="preserve">Het inkomen na aftrek van belastingen en premies, noem je het  </w:t>
      </w:r>
      <w:r w:rsidR="00623C12" w:rsidRPr="000479A2">
        <w:rPr>
          <w:rFonts w:ascii="Arial" w:hAnsi="Arial" w:cs="Arial"/>
          <w:b/>
        </w:rPr>
        <w:t>besteedbaar inkomen</w:t>
      </w:r>
      <w:r w:rsidR="00623C12">
        <w:rPr>
          <w:rFonts w:ascii="Arial" w:hAnsi="Arial" w:cs="Arial"/>
        </w:rPr>
        <w:t xml:space="preserve">. </w:t>
      </w:r>
      <w:r w:rsidR="006621F9">
        <w:rPr>
          <w:rFonts w:ascii="Arial" w:hAnsi="Arial" w:cs="Arial"/>
        </w:rPr>
        <w:t xml:space="preserve">Zolang de berekende loonheffing niet boven de </w:t>
      </w:r>
      <w:r w:rsidR="006621F9" w:rsidRPr="000479A2">
        <w:rPr>
          <w:rFonts w:ascii="Arial" w:hAnsi="Arial" w:cs="Arial"/>
          <w:b/>
        </w:rPr>
        <w:t>algemene heffingskorting</w:t>
      </w:r>
      <w:r w:rsidR="006621F9">
        <w:rPr>
          <w:rFonts w:ascii="Arial" w:hAnsi="Arial" w:cs="Arial"/>
        </w:rPr>
        <w:t xml:space="preserve"> (korting die iedereen krijgt over de te betalen loonbelasting) uitkomt, hoef je niets aan de belastingdienst af te dragen.   </w:t>
      </w:r>
    </w:p>
    <w:p w14:paraId="7A553365" w14:textId="77777777" w:rsidR="0063256D" w:rsidRDefault="0063256D" w:rsidP="00A73E52">
      <w:pPr>
        <w:pStyle w:val="NoSpacing"/>
        <w:rPr>
          <w:rFonts w:ascii="Arial" w:hAnsi="Arial" w:cs="Arial"/>
        </w:rPr>
      </w:pPr>
    </w:p>
    <w:p w14:paraId="31A1A3E7" w14:textId="0C8CF4C5" w:rsidR="0063256D" w:rsidRDefault="00154B5B" w:rsidP="00A73E52">
      <w:pPr>
        <w:pStyle w:val="NoSpacing"/>
        <w:rPr>
          <w:rFonts w:ascii="Arial" w:hAnsi="Arial" w:cs="Arial"/>
        </w:rPr>
      </w:pPr>
      <w:r>
        <w:rPr>
          <w:rFonts w:ascii="Arial" w:hAnsi="Arial" w:cs="Arial"/>
        </w:rPr>
        <w:t xml:space="preserve">Een </w:t>
      </w:r>
      <w:r w:rsidRPr="000479A2">
        <w:rPr>
          <w:rFonts w:ascii="Arial" w:hAnsi="Arial" w:cs="Arial"/>
          <w:b/>
        </w:rPr>
        <w:t>lorenzcurve</w:t>
      </w:r>
      <w:r>
        <w:rPr>
          <w:rFonts w:ascii="Arial" w:hAnsi="Arial" w:cs="Arial"/>
        </w:rPr>
        <w:t xml:space="preserve"> geeft de mate van ongelijkheid van de inkomensverdeling over personen weer. Hoe dikker de buik van de lorenzcurve, hoe ongelijker de inkomensverdeling. </w:t>
      </w:r>
    </w:p>
    <w:p w14:paraId="37D1A461" w14:textId="62710282" w:rsidR="008C6CDB" w:rsidRDefault="00623C12" w:rsidP="00A73E52">
      <w:pPr>
        <w:pStyle w:val="NoSpacing"/>
        <w:rPr>
          <w:rFonts w:ascii="Arial" w:hAnsi="Arial" w:cs="Arial"/>
        </w:rPr>
      </w:pPr>
      <w:r w:rsidRPr="000479A2">
        <w:rPr>
          <w:rFonts w:ascii="Arial" w:hAnsi="Arial" w:cs="Arial"/>
          <w:b/>
        </w:rPr>
        <w:t>Nivellering</w:t>
      </w:r>
      <w:r>
        <w:rPr>
          <w:rFonts w:ascii="Arial" w:hAnsi="Arial" w:cs="Arial"/>
        </w:rPr>
        <w:t>: het kleiner worden van de relatieve inkomensverschillen.</w:t>
      </w:r>
    </w:p>
    <w:p w14:paraId="7986F202" w14:textId="48620996" w:rsidR="00623C12" w:rsidRDefault="00623C12" w:rsidP="00A73E52">
      <w:pPr>
        <w:pStyle w:val="NoSpacing"/>
        <w:rPr>
          <w:rFonts w:ascii="Arial" w:hAnsi="Arial" w:cs="Arial"/>
        </w:rPr>
      </w:pPr>
      <w:r w:rsidRPr="000479A2">
        <w:rPr>
          <w:rFonts w:ascii="Arial" w:hAnsi="Arial" w:cs="Arial"/>
          <w:b/>
        </w:rPr>
        <w:t>Denivellering:</w:t>
      </w:r>
      <w:r>
        <w:rPr>
          <w:rFonts w:ascii="Arial" w:hAnsi="Arial" w:cs="Arial"/>
        </w:rPr>
        <w:t xml:space="preserve"> het groter worden van de relatieve inkomensverschillen. </w:t>
      </w:r>
    </w:p>
    <w:p w14:paraId="2F1953E9" w14:textId="77777777" w:rsidR="0071578D" w:rsidRDefault="0071578D" w:rsidP="00A73E52">
      <w:pPr>
        <w:pStyle w:val="NoSpacing"/>
        <w:rPr>
          <w:rFonts w:ascii="Arial" w:hAnsi="Arial" w:cs="Arial"/>
        </w:rPr>
      </w:pPr>
    </w:p>
    <w:p w14:paraId="6EA9920F" w14:textId="551A541B" w:rsidR="0063256D" w:rsidRDefault="0071578D" w:rsidP="000479A2">
      <w:pPr>
        <w:pStyle w:val="NoSpacing"/>
        <w:rPr>
          <w:rFonts w:ascii="Arial" w:hAnsi="Arial" w:cs="Arial"/>
        </w:rPr>
      </w:pPr>
      <w:r w:rsidRPr="000479A2">
        <w:rPr>
          <w:rFonts w:ascii="Arial" w:hAnsi="Arial" w:cs="Arial"/>
          <w:b/>
        </w:rPr>
        <w:t>Sparen</w:t>
      </w:r>
      <w:r>
        <w:rPr>
          <w:rFonts w:ascii="Arial" w:hAnsi="Arial" w:cs="Arial"/>
        </w:rPr>
        <w:t xml:space="preserve">: het niet-besteden van inkomen. Het moment van consumptie wordt verplaatst naar de toekomst. Hierbij is sprake van </w:t>
      </w:r>
      <w:r w:rsidRPr="000479A2">
        <w:rPr>
          <w:rFonts w:ascii="Arial" w:hAnsi="Arial" w:cs="Arial"/>
          <w:b/>
        </w:rPr>
        <w:t>intertemporele ruil/ ruilen over tijd</w:t>
      </w:r>
      <w:r>
        <w:rPr>
          <w:rFonts w:ascii="Arial" w:hAnsi="Arial" w:cs="Arial"/>
        </w:rPr>
        <w:t xml:space="preserve">: geld verdienen en uitgeven gebeurt in verschillende periodes. Door te lenen wordt het moment van consumptie vervroegd. Hierbij ontstaat er een schuld. De opofferingskosten van consumeren met geleend geld zijn gelijk aan de rente die over de lening moet worden betaald. </w:t>
      </w:r>
    </w:p>
    <w:p w14:paraId="6E198538" w14:textId="77777777" w:rsidR="000479A2" w:rsidRDefault="000479A2" w:rsidP="000479A2">
      <w:pPr>
        <w:pStyle w:val="NoSpacing"/>
        <w:rPr>
          <w:rFonts w:ascii="Arial" w:hAnsi="Arial" w:cs="Arial"/>
        </w:rPr>
      </w:pPr>
    </w:p>
    <w:p w14:paraId="1840E1B8" w14:textId="15C4CFEA" w:rsidR="00EF01BD" w:rsidRDefault="000479A2" w:rsidP="000479A2">
      <w:pPr>
        <w:pStyle w:val="NoSpacing"/>
        <w:rPr>
          <w:rFonts w:ascii="Arial" w:hAnsi="Arial" w:cs="Arial"/>
        </w:rPr>
      </w:pPr>
      <w:r w:rsidRPr="001512F3">
        <w:rPr>
          <w:rFonts w:ascii="Arial" w:hAnsi="Arial" w:cs="Arial"/>
          <w:b/>
        </w:rPr>
        <w:t>Transactiekosten</w:t>
      </w:r>
      <w:r>
        <w:rPr>
          <w:rFonts w:ascii="Arial" w:hAnsi="Arial" w:cs="Arial"/>
        </w:rPr>
        <w:t xml:space="preserve">: alle kosten die worden gemaakt om de ruil tot stand te brengen. </w:t>
      </w:r>
    </w:p>
    <w:p w14:paraId="02DCDE10" w14:textId="497128BA" w:rsidR="00EF01BD" w:rsidRDefault="00EF01BD" w:rsidP="000479A2">
      <w:pPr>
        <w:pStyle w:val="NoSpacing"/>
        <w:rPr>
          <w:rFonts w:ascii="Arial" w:hAnsi="Arial" w:cs="Arial"/>
        </w:rPr>
      </w:pPr>
      <w:r w:rsidRPr="001512F3">
        <w:rPr>
          <w:rFonts w:ascii="Arial" w:hAnsi="Arial" w:cs="Arial"/>
          <w:b/>
        </w:rPr>
        <w:t>Asymmetrische informatie</w:t>
      </w:r>
      <w:r>
        <w:rPr>
          <w:rFonts w:ascii="Arial" w:hAnsi="Arial" w:cs="Arial"/>
        </w:rPr>
        <w:t>: ongelijke informatie. De ene partij weet meer dan de andere partij. Dit is een risico. Naarmate de risico’s van een transactie groter zijn, nemen de transactiekosten toe.</w:t>
      </w:r>
      <w:r w:rsidR="00D67DB3">
        <w:rPr>
          <w:rFonts w:ascii="Arial" w:hAnsi="Arial" w:cs="Arial"/>
        </w:rPr>
        <w:t xml:space="preserve"> Teveel asymmetrische informatie kan leiden tot </w:t>
      </w:r>
      <w:r w:rsidR="00D67DB3" w:rsidRPr="002B496C">
        <w:rPr>
          <w:rFonts w:ascii="Arial" w:hAnsi="Arial" w:cs="Arial"/>
        </w:rPr>
        <w:t>marktfalen</w:t>
      </w:r>
      <w:r w:rsidR="00D67DB3">
        <w:rPr>
          <w:rFonts w:ascii="Arial" w:hAnsi="Arial" w:cs="Arial"/>
        </w:rPr>
        <w:t>.</w:t>
      </w:r>
    </w:p>
    <w:p w14:paraId="6DB164B3" w14:textId="1222D96A" w:rsidR="00D67DB3" w:rsidRDefault="00D67DB3" w:rsidP="000479A2">
      <w:pPr>
        <w:pStyle w:val="NoSpacing"/>
        <w:rPr>
          <w:rFonts w:ascii="Arial" w:hAnsi="Arial" w:cs="Arial"/>
        </w:rPr>
      </w:pPr>
      <w:r w:rsidRPr="002B496C">
        <w:rPr>
          <w:rFonts w:ascii="Arial" w:hAnsi="Arial" w:cs="Arial"/>
          <w:b/>
        </w:rPr>
        <w:t>Marktfalen:</w:t>
      </w:r>
      <w:r>
        <w:rPr>
          <w:rFonts w:ascii="Arial" w:hAnsi="Arial" w:cs="Arial"/>
        </w:rPr>
        <w:t xml:space="preserve"> de vrije marktwerking wordt verstoord. De markt slaagt er niet in om vragers en aanbieders bij elkaar te brengen. </w:t>
      </w:r>
    </w:p>
    <w:p w14:paraId="43AF88D8" w14:textId="77777777" w:rsidR="001512F3" w:rsidRDefault="001512F3" w:rsidP="000479A2">
      <w:pPr>
        <w:pStyle w:val="NoSpacing"/>
        <w:rPr>
          <w:rFonts w:ascii="Arial" w:hAnsi="Arial" w:cs="Arial"/>
        </w:rPr>
      </w:pPr>
    </w:p>
    <w:p w14:paraId="05ADFF9C" w14:textId="4A627CB5" w:rsidR="003021D3" w:rsidRDefault="00EF01BD" w:rsidP="000479A2">
      <w:pPr>
        <w:pStyle w:val="NoSpacing"/>
        <w:rPr>
          <w:rFonts w:ascii="Arial" w:hAnsi="Arial" w:cs="Arial"/>
        </w:rPr>
      </w:pPr>
      <w:r w:rsidRPr="002B496C">
        <w:rPr>
          <w:rFonts w:ascii="Arial" w:hAnsi="Arial" w:cs="Arial"/>
          <w:b/>
        </w:rPr>
        <w:lastRenderedPageBreak/>
        <w:t>Risico-aversie</w:t>
      </w:r>
      <w:r>
        <w:rPr>
          <w:rFonts w:ascii="Arial" w:hAnsi="Arial" w:cs="Arial"/>
        </w:rPr>
        <w:t xml:space="preserve">: een hekel hebben aan risico’s. </w:t>
      </w:r>
      <w:r w:rsidR="003021D3">
        <w:rPr>
          <w:rFonts w:ascii="Arial" w:hAnsi="Arial" w:cs="Arial"/>
        </w:rPr>
        <w:t xml:space="preserve">Hierdoor bestaan verzekeringsmaatschappijen. Een verzekering is een overeenkomst tussen een verzekeraar en een verzekerde waarbij de verzekerde tegen betaling van een premie de garantie krijgt dat een schade aan de verzekerde door de verzekeraar wordt vergoed. </w:t>
      </w:r>
    </w:p>
    <w:p w14:paraId="09BBFBA5" w14:textId="77777777" w:rsidR="001512F3" w:rsidRDefault="001512F3" w:rsidP="001512F3">
      <w:pPr>
        <w:pStyle w:val="NoSpacing"/>
        <w:rPr>
          <w:rFonts w:ascii="Arial" w:hAnsi="Arial" w:cs="Arial"/>
        </w:rPr>
      </w:pPr>
      <w:r w:rsidRPr="002B496C">
        <w:rPr>
          <w:rFonts w:ascii="Arial" w:hAnsi="Arial" w:cs="Arial"/>
          <w:b/>
        </w:rPr>
        <w:t>Averechtse selectie</w:t>
      </w:r>
      <w:r>
        <w:rPr>
          <w:rFonts w:ascii="Arial" w:hAnsi="Arial" w:cs="Arial"/>
        </w:rPr>
        <w:t xml:space="preserve">: mensen met een hoog risico verzekeren zich wel en mensen met een laag risico niet. </w:t>
      </w:r>
    </w:p>
    <w:p w14:paraId="70FC7138" w14:textId="77777777" w:rsidR="001512F3" w:rsidRDefault="001512F3" w:rsidP="001512F3">
      <w:pPr>
        <w:pStyle w:val="NoSpacing"/>
        <w:rPr>
          <w:rFonts w:ascii="inherit" w:hAnsi="inherit"/>
          <w:b/>
          <w:bCs/>
          <w:color w:val="636B75"/>
          <w:bdr w:val="none" w:sz="0" w:space="0" w:color="auto" w:frame="1"/>
        </w:rPr>
      </w:pPr>
      <w:r w:rsidRPr="002B496C">
        <w:rPr>
          <w:rFonts w:ascii="Arial" w:hAnsi="Arial" w:cs="Arial"/>
          <w:b/>
        </w:rPr>
        <w:t>Moral hazard</w:t>
      </w:r>
      <w:r>
        <w:rPr>
          <w:rFonts w:ascii="Arial" w:hAnsi="Arial" w:cs="Arial"/>
        </w:rPr>
        <w:t xml:space="preserve"> (moreel wangedrag): het gevaar dat mensen of instellingen zich achteloos en onverantwoord gaan gedragen, als ze zelf niet opdraaien voor de kosten. </w:t>
      </w:r>
    </w:p>
    <w:p w14:paraId="3909AF2F" w14:textId="77777777" w:rsidR="001512F3" w:rsidRDefault="001512F3" w:rsidP="001512F3">
      <w:pPr>
        <w:pStyle w:val="NoSpacing"/>
        <w:rPr>
          <w:rFonts w:ascii="Arial" w:hAnsi="Arial" w:cs="Arial"/>
        </w:rPr>
      </w:pPr>
    </w:p>
    <w:p w14:paraId="677F8C4E" w14:textId="046BF891" w:rsidR="001512F3" w:rsidRDefault="001512F3" w:rsidP="001512F3">
      <w:pPr>
        <w:pStyle w:val="NoSpacing"/>
        <w:rPr>
          <w:rFonts w:ascii="Arial" w:hAnsi="Arial" w:cs="Arial"/>
        </w:rPr>
      </w:pPr>
      <w:r>
        <w:rPr>
          <w:rFonts w:ascii="Arial" w:hAnsi="Arial" w:cs="Arial"/>
        </w:rPr>
        <w:t>Deze problemen kunnen voorkomen worden door:</w:t>
      </w:r>
    </w:p>
    <w:p w14:paraId="52FDC17A" w14:textId="75A7C665" w:rsidR="001512F3" w:rsidRDefault="001512F3" w:rsidP="001512F3">
      <w:pPr>
        <w:pStyle w:val="NoSpacing"/>
        <w:numPr>
          <w:ilvl w:val="0"/>
          <w:numId w:val="4"/>
        </w:numPr>
        <w:rPr>
          <w:rFonts w:ascii="Arial" w:hAnsi="Arial" w:cs="Arial"/>
        </w:rPr>
      </w:pPr>
      <w:r>
        <w:rPr>
          <w:rFonts w:ascii="Arial" w:hAnsi="Arial" w:cs="Arial"/>
        </w:rPr>
        <w:t>Iedereen te verplichten zich te verzekeren (</w:t>
      </w:r>
      <w:r w:rsidRPr="002B496C">
        <w:rPr>
          <w:rFonts w:ascii="Arial" w:hAnsi="Arial" w:cs="Arial"/>
          <w:b/>
        </w:rPr>
        <w:t>collectieve dwang</w:t>
      </w:r>
      <w:r>
        <w:rPr>
          <w:rFonts w:ascii="Arial" w:hAnsi="Arial" w:cs="Arial"/>
        </w:rPr>
        <w:t xml:space="preserve">) </w:t>
      </w:r>
    </w:p>
    <w:p w14:paraId="132AF7D2" w14:textId="190B7F4D" w:rsidR="001512F3" w:rsidRDefault="001512F3" w:rsidP="001512F3">
      <w:pPr>
        <w:pStyle w:val="NoSpacing"/>
        <w:numPr>
          <w:ilvl w:val="0"/>
          <w:numId w:val="4"/>
        </w:numPr>
        <w:rPr>
          <w:rFonts w:ascii="Arial" w:hAnsi="Arial" w:cs="Arial"/>
        </w:rPr>
      </w:pPr>
      <w:r w:rsidRPr="002B496C">
        <w:rPr>
          <w:rFonts w:ascii="Arial" w:hAnsi="Arial" w:cs="Arial"/>
          <w:b/>
        </w:rPr>
        <w:t>Premiedifferentiatie</w:t>
      </w:r>
      <w:r>
        <w:rPr>
          <w:rFonts w:ascii="Arial" w:hAnsi="Arial" w:cs="Arial"/>
        </w:rPr>
        <w:t xml:space="preserve">: de slechte risico’s betalen meer premie dan de goede risico’s. </w:t>
      </w:r>
    </w:p>
    <w:p w14:paraId="691F70A1" w14:textId="7FF59126" w:rsidR="001512F3" w:rsidRDefault="001512F3" w:rsidP="001512F3">
      <w:pPr>
        <w:pStyle w:val="NoSpacing"/>
        <w:numPr>
          <w:ilvl w:val="0"/>
          <w:numId w:val="4"/>
        </w:numPr>
        <w:rPr>
          <w:rFonts w:ascii="Arial" w:hAnsi="Arial" w:cs="Arial"/>
        </w:rPr>
      </w:pPr>
      <w:r>
        <w:rPr>
          <w:rFonts w:ascii="Arial" w:hAnsi="Arial" w:cs="Arial"/>
        </w:rPr>
        <w:t xml:space="preserve">Invoeren van eigen risico </w:t>
      </w:r>
    </w:p>
    <w:p w14:paraId="3A58E929" w14:textId="52FBCF74" w:rsidR="001512F3" w:rsidRDefault="001512F3" w:rsidP="001512F3">
      <w:pPr>
        <w:pStyle w:val="NoSpacing"/>
        <w:numPr>
          <w:ilvl w:val="0"/>
          <w:numId w:val="4"/>
        </w:numPr>
        <w:rPr>
          <w:rFonts w:ascii="Arial" w:hAnsi="Arial" w:cs="Arial"/>
        </w:rPr>
      </w:pPr>
      <w:r>
        <w:rPr>
          <w:rFonts w:ascii="Arial" w:hAnsi="Arial" w:cs="Arial"/>
        </w:rPr>
        <w:t xml:space="preserve">Invoeren van een maximumvergoeding </w:t>
      </w:r>
    </w:p>
    <w:p w14:paraId="4021B091" w14:textId="04BC30D5" w:rsidR="001512F3" w:rsidRPr="001512F3" w:rsidRDefault="001512F3" w:rsidP="000479A2">
      <w:pPr>
        <w:pStyle w:val="NoSpacing"/>
        <w:numPr>
          <w:ilvl w:val="0"/>
          <w:numId w:val="4"/>
        </w:numPr>
        <w:rPr>
          <w:rFonts w:ascii="Arial" w:hAnsi="Arial" w:cs="Arial"/>
        </w:rPr>
      </w:pPr>
      <w:r w:rsidRPr="002B496C">
        <w:rPr>
          <w:rFonts w:ascii="Arial" w:hAnsi="Arial" w:cs="Arial"/>
          <w:b/>
        </w:rPr>
        <w:t>Bonus-malusregeling</w:t>
      </w:r>
      <w:r>
        <w:rPr>
          <w:rFonts w:ascii="Arial" w:hAnsi="Arial" w:cs="Arial"/>
        </w:rPr>
        <w:t xml:space="preserve">: verzekerden die geen of weinig schade veroorzaken, krijgen een korting (bonus). Verzekerden die veel schade veroorzaken, moeten extra premie (malus) betalen. </w:t>
      </w:r>
    </w:p>
    <w:p w14:paraId="3F5709F0" w14:textId="77777777" w:rsidR="003021D3" w:rsidRDefault="003021D3" w:rsidP="000479A2">
      <w:pPr>
        <w:pStyle w:val="NoSpacing"/>
        <w:rPr>
          <w:rFonts w:ascii="Arial" w:hAnsi="Arial" w:cs="Arial"/>
        </w:rPr>
      </w:pPr>
    </w:p>
    <w:p w14:paraId="6925B3C0" w14:textId="77777777" w:rsidR="001512F3" w:rsidRDefault="003021D3" w:rsidP="001512F3">
      <w:pPr>
        <w:pStyle w:val="NoSpacing"/>
        <w:rPr>
          <w:rFonts w:ascii="Arial" w:hAnsi="Arial" w:cs="Arial"/>
        </w:rPr>
      </w:pPr>
      <w:r>
        <w:rPr>
          <w:rFonts w:ascii="Arial" w:hAnsi="Arial" w:cs="Arial"/>
        </w:rPr>
        <w:t xml:space="preserve">Premie = kans op schade x gemiddelde hoogte van de verwachte schade </w:t>
      </w:r>
    </w:p>
    <w:p w14:paraId="186037BC" w14:textId="77777777" w:rsidR="001512F3" w:rsidRDefault="001512F3" w:rsidP="001512F3">
      <w:pPr>
        <w:pStyle w:val="NoSpacing"/>
        <w:rPr>
          <w:rFonts w:ascii="Arial" w:hAnsi="Arial" w:cs="Arial"/>
        </w:rPr>
      </w:pPr>
    </w:p>
    <w:p w14:paraId="5B62A7B1" w14:textId="02015F91" w:rsidR="00227229" w:rsidRDefault="00227229" w:rsidP="001512F3">
      <w:pPr>
        <w:pStyle w:val="NoSpacing"/>
        <w:rPr>
          <w:rFonts w:ascii="Arial" w:hAnsi="Arial" w:cs="Arial"/>
        </w:rPr>
      </w:pPr>
    </w:p>
    <w:p w14:paraId="72C81900" w14:textId="77777777" w:rsidR="00B17DBF" w:rsidRDefault="00B17DBF" w:rsidP="00227229">
      <w:pPr>
        <w:pStyle w:val="NoSpacing"/>
        <w:rPr>
          <w:rFonts w:ascii="Arial" w:hAnsi="Arial" w:cs="Arial"/>
        </w:rPr>
      </w:pPr>
    </w:p>
    <w:p w14:paraId="0173FDD4" w14:textId="77777777" w:rsidR="00B17DBF" w:rsidRDefault="00B17DBF" w:rsidP="00227229">
      <w:pPr>
        <w:pStyle w:val="NoSpacing"/>
        <w:rPr>
          <w:rFonts w:ascii="Arial" w:hAnsi="Arial" w:cs="Arial"/>
          <w:sz w:val="24"/>
        </w:rPr>
      </w:pPr>
      <w:r w:rsidRPr="001512F3">
        <w:rPr>
          <w:rFonts w:ascii="Arial" w:hAnsi="Arial" w:cs="Arial"/>
          <w:sz w:val="24"/>
        </w:rPr>
        <w:t xml:space="preserve">Hoofdstuk 3 </w:t>
      </w:r>
    </w:p>
    <w:p w14:paraId="224EDFB3" w14:textId="77777777" w:rsidR="00EF429E" w:rsidRDefault="00EF429E" w:rsidP="00227229">
      <w:pPr>
        <w:pStyle w:val="NoSpacing"/>
        <w:rPr>
          <w:rFonts w:ascii="Arial" w:hAnsi="Arial" w:cs="Arial"/>
          <w:sz w:val="24"/>
        </w:rPr>
      </w:pPr>
    </w:p>
    <w:p w14:paraId="46E89737" w14:textId="663E8FB1" w:rsidR="00EF429E" w:rsidRDefault="00EF429E" w:rsidP="00227229">
      <w:pPr>
        <w:pStyle w:val="NoSpacing"/>
        <w:rPr>
          <w:rFonts w:ascii="Arial" w:hAnsi="Arial" w:cs="Arial"/>
        </w:rPr>
      </w:pPr>
      <w:r>
        <w:rPr>
          <w:rFonts w:ascii="Arial" w:hAnsi="Arial" w:cs="Arial"/>
        </w:rPr>
        <w:t xml:space="preserve">De arbeidsmarkt is een </w:t>
      </w:r>
      <w:r w:rsidRPr="00CA2B18">
        <w:rPr>
          <w:rFonts w:ascii="Arial" w:hAnsi="Arial" w:cs="Arial"/>
          <w:b/>
        </w:rPr>
        <w:t>abstracte</w:t>
      </w:r>
      <w:r w:rsidR="00812104" w:rsidRPr="00CA2B18">
        <w:rPr>
          <w:rFonts w:ascii="Arial" w:hAnsi="Arial" w:cs="Arial"/>
          <w:b/>
        </w:rPr>
        <w:t xml:space="preserve"> markt</w:t>
      </w:r>
      <w:r w:rsidR="00812104">
        <w:rPr>
          <w:rFonts w:ascii="Arial" w:hAnsi="Arial" w:cs="Arial"/>
        </w:rPr>
        <w:t xml:space="preserve"> waar werkgevers personeel vragen en werknemers/werklozen zich aanbieden. Binnen zo’n markt zijn er verschillende </w:t>
      </w:r>
      <w:r w:rsidR="00812104" w:rsidRPr="00CA2B18">
        <w:rPr>
          <w:rFonts w:ascii="Arial" w:hAnsi="Arial" w:cs="Arial"/>
          <w:b/>
        </w:rPr>
        <w:t>bedrijfstakken</w:t>
      </w:r>
      <w:r w:rsidR="00812104">
        <w:rPr>
          <w:rFonts w:ascii="Arial" w:hAnsi="Arial" w:cs="Arial"/>
        </w:rPr>
        <w:t xml:space="preserve"> (branche waar alle bedrijven zich met hetzelfde soort product bezighouden).</w:t>
      </w:r>
    </w:p>
    <w:p w14:paraId="70CF92C5" w14:textId="1857BAA5" w:rsidR="00812104" w:rsidRPr="00EF429E" w:rsidRDefault="00812104" w:rsidP="00227229">
      <w:pPr>
        <w:pStyle w:val="NoSpacing"/>
        <w:rPr>
          <w:rFonts w:ascii="Arial" w:hAnsi="Arial" w:cs="Arial"/>
        </w:rPr>
      </w:pPr>
      <w:r w:rsidRPr="00CA2B18">
        <w:rPr>
          <w:rFonts w:ascii="Arial" w:hAnsi="Arial" w:cs="Arial"/>
          <w:b/>
        </w:rPr>
        <w:t>Collectieve arbeidsovereenkomst (cao):</w:t>
      </w:r>
      <w:r>
        <w:rPr>
          <w:rFonts w:ascii="Arial" w:hAnsi="Arial" w:cs="Arial"/>
        </w:rPr>
        <w:t xml:space="preserve"> een overeenkomst met de arbeidsvoorwaarden die gelden voor iedereen die in het bedrijf/ bedrijfstak werkt. </w:t>
      </w:r>
    </w:p>
    <w:p w14:paraId="59DD65FC" w14:textId="77777777" w:rsidR="00B17DBF" w:rsidRDefault="00B17DBF" w:rsidP="00227229">
      <w:pPr>
        <w:pStyle w:val="NoSpacing"/>
        <w:rPr>
          <w:rFonts w:ascii="Arial" w:hAnsi="Arial" w:cs="Arial"/>
        </w:rPr>
      </w:pPr>
    </w:p>
    <w:p w14:paraId="1B1E0E5F" w14:textId="0780B5B0" w:rsidR="00F749F8" w:rsidRDefault="00812104" w:rsidP="00F749F8">
      <w:pPr>
        <w:pStyle w:val="NoSpacing"/>
        <w:rPr>
          <w:rFonts w:ascii="Arial" w:hAnsi="Arial" w:cs="Arial"/>
        </w:rPr>
      </w:pPr>
      <w:r>
        <w:rPr>
          <w:rFonts w:ascii="Arial" w:hAnsi="Arial" w:cs="Arial"/>
        </w:rPr>
        <w:t>Vakbonden streven via onderhandelingen en acties naar goede arbeidsvoorwaarden voor de werknemers. O.a. een doel: behouden/verbeteren van de koopkracht (hoeveelheid goederen die je met je inkomen kunt kopen).</w:t>
      </w:r>
      <w:r w:rsidR="00F749F8" w:rsidRPr="00F749F8">
        <w:rPr>
          <w:rFonts w:ascii="Arial" w:hAnsi="Arial" w:cs="Arial"/>
        </w:rPr>
        <w:t>Door inflatie daalt de koopkracht van het loon.</w:t>
      </w:r>
    </w:p>
    <w:p w14:paraId="6FC6C3ED" w14:textId="77777777" w:rsidR="00F749F8" w:rsidRPr="00F749F8" w:rsidRDefault="00F749F8" w:rsidP="00F749F8">
      <w:pPr>
        <w:pStyle w:val="NoSpacing"/>
        <w:rPr>
          <w:rFonts w:ascii="Arial" w:hAnsi="Arial" w:cs="Arial"/>
        </w:rPr>
      </w:pPr>
    </w:p>
    <w:p w14:paraId="6B1A138C" w14:textId="752F9420" w:rsidR="00F749F8" w:rsidRPr="005610D0" w:rsidRDefault="00F749F8" w:rsidP="00F749F8">
      <w:pPr>
        <w:pStyle w:val="NoSpacing"/>
        <w:rPr>
          <w:rFonts w:ascii="Arial" w:hAnsi="Arial" w:cs="Arial"/>
          <w:sz w:val="18"/>
        </w:rPr>
      </w:pPr>
      <w:r w:rsidRPr="005610D0">
        <w:rPr>
          <w:rFonts w:ascii="Arial" w:hAnsi="Arial" w:cs="Arial"/>
          <w:sz w:val="18"/>
        </w:rPr>
        <w:tab/>
        <w:t xml:space="preserve">  </w:t>
      </w:r>
      <w:r w:rsidR="005610D0">
        <w:rPr>
          <w:rFonts w:ascii="Arial" w:hAnsi="Arial" w:cs="Arial"/>
          <w:sz w:val="18"/>
        </w:rPr>
        <w:t xml:space="preserve">                          </w:t>
      </w:r>
      <w:r w:rsidRPr="005610D0">
        <w:rPr>
          <w:rFonts w:ascii="Arial" w:hAnsi="Arial" w:cs="Arial"/>
          <w:sz w:val="18"/>
        </w:rPr>
        <w:t xml:space="preserve"> indexcijfer nominale loon</w:t>
      </w:r>
      <w:r w:rsidRPr="005610D0">
        <w:rPr>
          <w:rFonts w:ascii="Arial" w:hAnsi="Arial" w:cs="Arial"/>
          <w:sz w:val="18"/>
        </w:rPr>
        <w:tab/>
      </w:r>
    </w:p>
    <w:p w14:paraId="626CD52C" w14:textId="77777777" w:rsidR="00F749F8" w:rsidRPr="005610D0" w:rsidRDefault="00F749F8" w:rsidP="00F749F8">
      <w:pPr>
        <w:pStyle w:val="NoSpacing"/>
        <w:rPr>
          <w:rFonts w:ascii="Arial" w:hAnsi="Arial" w:cs="Arial"/>
          <w:sz w:val="18"/>
        </w:rPr>
      </w:pPr>
      <w:r w:rsidRPr="00CA2B18">
        <w:rPr>
          <w:rFonts w:ascii="Arial" w:hAnsi="Arial" w:cs="Arial"/>
          <w:b/>
          <w:sz w:val="18"/>
        </w:rPr>
        <w:t>Indexcijfer koopkracht</w:t>
      </w:r>
      <w:r w:rsidRPr="005610D0">
        <w:rPr>
          <w:rFonts w:ascii="Arial" w:hAnsi="Arial" w:cs="Arial"/>
          <w:sz w:val="18"/>
        </w:rPr>
        <w:t xml:space="preserve"> =</w:t>
      </w:r>
      <w:r w:rsidRPr="005610D0">
        <w:rPr>
          <w:rFonts w:ascii="Arial" w:hAnsi="Arial" w:cs="Arial"/>
          <w:sz w:val="18"/>
        </w:rPr>
        <w:tab/>
        <w:t>———————————–</w:t>
      </w:r>
      <w:r w:rsidRPr="005610D0">
        <w:rPr>
          <w:rFonts w:ascii="Arial" w:hAnsi="Arial" w:cs="Arial"/>
          <w:sz w:val="18"/>
        </w:rPr>
        <w:tab/>
        <w:t>× 100</w:t>
      </w:r>
    </w:p>
    <w:p w14:paraId="043AE7CF" w14:textId="1F203AE9" w:rsidR="00F749F8" w:rsidRPr="005610D0" w:rsidRDefault="00F749F8" w:rsidP="00F749F8">
      <w:pPr>
        <w:pStyle w:val="NoSpacing"/>
        <w:rPr>
          <w:rFonts w:ascii="Arial" w:hAnsi="Arial" w:cs="Arial"/>
          <w:sz w:val="18"/>
        </w:rPr>
      </w:pPr>
      <w:r w:rsidRPr="005610D0">
        <w:rPr>
          <w:rFonts w:ascii="Arial" w:hAnsi="Arial" w:cs="Arial"/>
          <w:sz w:val="18"/>
        </w:rPr>
        <w:tab/>
        <w:t xml:space="preserve">          </w:t>
      </w:r>
      <w:r w:rsidR="005610D0">
        <w:rPr>
          <w:rFonts w:ascii="Arial" w:hAnsi="Arial" w:cs="Arial"/>
          <w:sz w:val="18"/>
        </w:rPr>
        <w:t xml:space="preserve">                            </w:t>
      </w:r>
      <w:r w:rsidRPr="005610D0">
        <w:rPr>
          <w:rFonts w:ascii="Arial" w:hAnsi="Arial" w:cs="Arial"/>
          <w:sz w:val="18"/>
        </w:rPr>
        <w:t>prijsindexcijfer</w:t>
      </w:r>
      <w:r w:rsidRPr="005610D0">
        <w:rPr>
          <w:rFonts w:ascii="Arial" w:hAnsi="Arial" w:cs="Arial"/>
          <w:sz w:val="18"/>
        </w:rPr>
        <w:tab/>
      </w:r>
    </w:p>
    <w:p w14:paraId="2777B82F" w14:textId="77777777" w:rsidR="00F749F8" w:rsidRPr="00F749F8" w:rsidRDefault="00F749F8" w:rsidP="00F749F8">
      <w:pPr>
        <w:pStyle w:val="NoSpacing"/>
        <w:rPr>
          <w:rFonts w:ascii="Arial" w:hAnsi="Arial" w:cs="Arial"/>
        </w:rPr>
      </w:pPr>
    </w:p>
    <w:p w14:paraId="62DB961C" w14:textId="77777777" w:rsidR="00F749F8" w:rsidRDefault="00F749F8" w:rsidP="00F749F8">
      <w:pPr>
        <w:pStyle w:val="NoSpacing"/>
        <w:rPr>
          <w:rFonts w:ascii="Arial" w:hAnsi="Arial" w:cs="Arial"/>
        </w:rPr>
      </w:pPr>
      <w:r w:rsidRPr="00F749F8">
        <w:rPr>
          <w:rFonts w:ascii="Arial" w:hAnsi="Arial" w:cs="Arial"/>
        </w:rPr>
        <w:t>Door inflatie is de reële rente lager dan de nominale rente</w:t>
      </w:r>
    </w:p>
    <w:p w14:paraId="375754A2" w14:textId="77777777" w:rsidR="00F749F8" w:rsidRPr="00F749F8" w:rsidRDefault="00F749F8" w:rsidP="00F749F8">
      <w:pPr>
        <w:pStyle w:val="NoSpacing"/>
        <w:rPr>
          <w:rFonts w:ascii="Arial" w:hAnsi="Arial" w:cs="Arial"/>
        </w:rPr>
      </w:pPr>
    </w:p>
    <w:p w14:paraId="1D1AACEE" w14:textId="36E1BA84" w:rsidR="00F749F8" w:rsidRPr="005610D0" w:rsidRDefault="00F749F8" w:rsidP="00F749F8">
      <w:pPr>
        <w:pStyle w:val="NoSpacing"/>
        <w:rPr>
          <w:rFonts w:ascii="Arial" w:hAnsi="Arial" w:cs="Arial"/>
          <w:sz w:val="18"/>
        </w:rPr>
      </w:pPr>
      <w:r w:rsidRPr="005610D0">
        <w:rPr>
          <w:rFonts w:ascii="Arial" w:hAnsi="Arial" w:cs="Arial"/>
          <w:sz w:val="18"/>
        </w:rPr>
        <w:tab/>
        <w:t xml:space="preserve">                             indexcijfer nominale rente</w:t>
      </w:r>
      <w:r w:rsidRPr="005610D0">
        <w:rPr>
          <w:rFonts w:ascii="Arial" w:hAnsi="Arial" w:cs="Arial"/>
          <w:sz w:val="18"/>
        </w:rPr>
        <w:tab/>
      </w:r>
    </w:p>
    <w:p w14:paraId="2368EA7F" w14:textId="3280AFBF" w:rsidR="00F749F8" w:rsidRPr="005610D0" w:rsidRDefault="00F749F8" w:rsidP="00F749F8">
      <w:pPr>
        <w:pStyle w:val="NoSpacing"/>
        <w:rPr>
          <w:rFonts w:ascii="Arial" w:hAnsi="Arial" w:cs="Arial"/>
          <w:sz w:val="18"/>
        </w:rPr>
      </w:pPr>
      <w:r w:rsidRPr="00CA2B18">
        <w:rPr>
          <w:rFonts w:ascii="Arial" w:hAnsi="Arial" w:cs="Arial"/>
          <w:b/>
          <w:sz w:val="18"/>
        </w:rPr>
        <w:t>Indexcijfer reële rente</w:t>
      </w:r>
      <w:r w:rsidRPr="005610D0">
        <w:rPr>
          <w:rFonts w:ascii="Arial" w:hAnsi="Arial" w:cs="Arial"/>
          <w:sz w:val="18"/>
        </w:rPr>
        <w:t xml:space="preserve"> =</w:t>
      </w:r>
      <w:r w:rsidRPr="005610D0">
        <w:rPr>
          <w:rFonts w:ascii="Arial" w:hAnsi="Arial" w:cs="Arial"/>
          <w:sz w:val="18"/>
        </w:rPr>
        <w:tab/>
      </w:r>
      <w:r w:rsidR="005610D0">
        <w:rPr>
          <w:rFonts w:ascii="Arial" w:hAnsi="Arial" w:cs="Arial"/>
          <w:sz w:val="18"/>
        </w:rPr>
        <w:t xml:space="preserve">     </w:t>
      </w:r>
      <w:r w:rsidRPr="005610D0">
        <w:rPr>
          <w:rFonts w:ascii="Arial" w:hAnsi="Arial" w:cs="Arial"/>
          <w:sz w:val="18"/>
        </w:rPr>
        <w:t xml:space="preserve">————————–    </w:t>
      </w:r>
      <w:r w:rsidRPr="005610D0">
        <w:rPr>
          <w:rFonts w:ascii="Arial" w:hAnsi="Arial" w:cs="Arial"/>
          <w:sz w:val="18"/>
        </w:rPr>
        <w:tab/>
        <w:t>× 100</w:t>
      </w:r>
    </w:p>
    <w:p w14:paraId="0AF8E148" w14:textId="0CBD32D2" w:rsidR="00F749F8" w:rsidRPr="005610D0" w:rsidRDefault="00F749F8" w:rsidP="00F749F8">
      <w:pPr>
        <w:pStyle w:val="NoSpacing"/>
        <w:rPr>
          <w:rFonts w:ascii="Arial" w:hAnsi="Arial" w:cs="Arial"/>
          <w:sz w:val="18"/>
        </w:rPr>
      </w:pPr>
      <w:r w:rsidRPr="005610D0">
        <w:rPr>
          <w:rFonts w:ascii="Arial" w:hAnsi="Arial" w:cs="Arial"/>
          <w:sz w:val="18"/>
        </w:rPr>
        <w:tab/>
        <w:t xml:space="preserve">                                      prijsindexcijfer</w:t>
      </w:r>
      <w:r w:rsidRPr="005610D0">
        <w:rPr>
          <w:rFonts w:ascii="Arial" w:hAnsi="Arial" w:cs="Arial"/>
          <w:sz w:val="18"/>
        </w:rPr>
        <w:tab/>
      </w:r>
    </w:p>
    <w:p w14:paraId="2E165209" w14:textId="77777777" w:rsidR="00812104" w:rsidRDefault="00812104" w:rsidP="00E619C5">
      <w:pPr>
        <w:pStyle w:val="NoSpacing"/>
        <w:rPr>
          <w:rFonts w:ascii="Arial" w:hAnsi="Arial" w:cs="Arial"/>
        </w:rPr>
      </w:pPr>
    </w:p>
    <w:p w14:paraId="146C7DBC" w14:textId="0300B80C" w:rsidR="00812104" w:rsidRDefault="00812104" w:rsidP="00E619C5">
      <w:pPr>
        <w:pStyle w:val="NoSpacing"/>
        <w:rPr>
          <w:rFonts w:ascii="Arial" w:hAnsi="Arial" w:cs="Arial"/>
        </w:rPr>
      </w:pPr>
      <w:r w:rsidRPr="00CA2B18">
        <w:rPr>
          <w:rFonts w:ascii="Arial" w:hAnsi="Arial" w:cs="Arial"/>
          <w:b/>
        </w:rPr>
        <w:t>Investeren:</w:t>
      </w:r>
      <w:r>
        <w:rPr>
          <w:rFonts w:ascii="Arial" w:hAnsi="Arial" w:cs="Arial"/>
        </w:rPr>
        <w:t xml:space="preserve"> kopen van kapitaalgoederen/ goederen om er mee verder te produceren. </w:t>
      </w:r>
    </w:p>
    <w:p w14:paraId="49887E92" w14:textId="77777777" w:rsidR="00812104" w:rsidRDefault="00812104" w:rsidP="00E619C5">
      <w:pPr>
        <w:pStyle w:val="NoSpacing"/>
        <w:rPr>
          <w:rFonts w:ascii="Arial" w:hAnsi="Arial" w:cs="Arial"/>
        </w:rPr>
      </w:pPr>
    </w:p>
    <w:tbl>
      <w:tblPr>
        <w:tblStyle w:val="TableGrid"/>
        <w:tblW w:w="0" w:type="auto"/>
        <w:tblInd w:w="108" w:type="dxa"/>
        <w:tblLook w:val="04A0" w:firstRow="1" w:lastRow="0" w:firstColumn="1" w:lastColumn="0" w:noHBand="0" w:noVBand="1"/>
      </w:tblPr>
      <w:tblGrid>
        <w:gridCol w:w="2610"/>
        <w:gridCol w:w="3240"/>
      </w:tblGrid>
      <w:tr w:rsidR="00812104" w14:paraId="098E5920" w14:textId="77777777" w:rsidTr="00812104">
        <w:tc>
          <w:tcPr>
            <w:tcW w:w="2610" w:type="dxa"/>
          </w:tcPr>
          <w:p w14:paraId="47C8BF8B" w14:textId="2C1B18C9" w:rsidR="00812104" w:rsidRPr="00CA2B18" w:rsidRDefault="00812104" w:rsidP="00E619C5">
            <w:pPr>
              <w:pStyle w:val="NoSpacing"/>
              <w:rPr>
                <w:rFonts w:ascii="Arial" w:hAnsi="Arial" w:cs="Arial"/>
                <w:b/>
              </w:rPr>
            </w:pPr>
            <w:r w:rsidRPr="00CA2B18">
              <w:rPr>
                <w:rFonts w:ascii="Arial" w:hAnsi="Arial" w:cs="Arial"/>
                <w:b/>
              </w:rPr>
              <w:t>Productiefactoren</w:t>
            </w:r>
          </w:p>
        </w:tc>
        <w:tc>
          <w:tcPr>
            <w:tcW w:w="3240" w:type="dxa"/>
          </w:tcPr>
          <w:p w14:paraId="7B69166D" w14:textId="117BC613" w:rsidR="00812104" w:rsidRDefault="00812104" w:rsidP="00E619C5">
            <w:pPr>
              <w:pStyle w:val="NoSpacing"/>
              <w:rPr>
                <w:rFonts w:ascii="Arial" w:hAnsi="Arial" w:cs="Arial"/>
              </w:rPr>
            </w:pPr>
            <w:r>
              <w:rPr>
                <w:rFonts w:ascii="Arial" w:hAnsi="Arial" w:cs="Arial"/>
              </w:rPr>
              <w:t>Beloning (</w:t>
            </w:r>
            <w:r w:rsidRPr="00CA2B18">
              <w:rPr>
                <w:rFonts w:ascii="Arial" w:hAnsi="Arial" w:cs="Arial"/>
                <w:b/>
              </w:rPr>
              <w:t>primaire inkomens</w:t>
            </w:r>
            <w:r>
              <w:rPr>
                <w:rFonts w:ascii="Arial" w:hAnsi="Arial" w:cs="Arial"/>
              </w:rPr>
              <w:t>)</w:t>
            </w:r>
          </w:p>
        </w:tc>
      </w:tr>
      <w:tr w:rsidR="00812104" w14:paraId="6D3FF658" w14:textId="77777777" w:rsidTr="00812104">
        <w:tc>
          <w:tcPr>
            <w:tcW w:w="2610" w:type="dxa"/>
          </w:tcPr>
          <w:p w14:paraId="553C894E" w14:textId="38515F78" w:rsidR="00812104" w:rsidRDefault="00812104" w:rsidP="00E619C5">
            <w:pPr>
              <w:pStyle w:val="NoSpacing"/>
              <w:rPr>
                <w:rFonts w:ascii="Arial" w:hAnsi="Arial" w:cs="Arial"/>
              </w:rPr>
            </w:pPr>
            <w:r>
              <w:rPr>
                <w:rFonts w:ascii="Arial" w:hAnsi="Arial" w:cs="Arial"/>
              </w:rPr>
              <w:t>Arbeid</w:t>
            </w:r>
          </w:p>
        </w:tc>
        <w:tc>
          <w:tcPr>
            <w:tcW w:w="3240" w:type="dxa"/>
          </w:tcPr>
          <w:p w14:paraId="0E6C5685" w14:textId="036298EF" w:rsidR="00812104" w:rsidRDefault="00812104" w:rsidP="00E619C5">
            <w:pPr>
              <w:pStyle w:val="NoSpacing"/>
              <w:rPr>
                <w:rFonts w:ascii="Arial" w:hAnsi="Arial" w:cs="Arial"/>
              </w:rPr>
            </w:pPr>
            <w:r>
              <w:rPr>
                <w:rFonts w:ascii="Arial" w:hAnsi="Arial" w:cs="Arial"/>
              </w:rPr>
              <w:t>Loon</w:t>
            </w:r>
          </w:p>
        </w:tc>
      </w:tr>
      <w:tr w:rsidR="00812104" w14:paraId="49219F8E" w14:textId="77777777" w:rsidTr="00812104">
        <w:tc>
          <w:tcPr>
            <w:tcW w:w="2610" w:type="dxa"/>
          </w:tcPr>
          <w:p w14:paraId="10A73AE6" w14:textId="6B80D3D4" w:rsidR="00812104" w:rsidRDefault="00812104" w:rsidP="00E619C5">
            <w:pPr>
              <w:pStyle w:val="NoSpacing"/>
              <w:rPr>
                <w:rFonts w:ascii="Arial" w:hAnsi="Arial" w:cs="Arial"/>
              </w:rPr>
            </w:pPr>
            <w:r>
              <w:rPr>
                <w:rFonts w:ascii="Arial" w:hAnsi="Arial" w:cs="Arial"/>
              </w:rPr>
              <w:t>Ondernemerschap</w:t>
            </w:r>
          </w:p>
        </w:tc>
        <w:tc>
          <w:tcPr>
            <w:tcW w:w="3240" w:type="dxa"/>
          </w:tcPr>
          <w:p w14:paraId="7A8B329D" w14:textId="321505A9" w:rsidR="00812104" w:rsidRDefault="00812104" w:rsidP="00E619C5">
            <w:pPr>
              <w:pStyle w:val="NoSpacing"/>
              <w:rPr>
                <w:rFonts w:ascii="Arial" w:hAnsi="Arial" w:cs="Arial"/>
              </w:rPr>
            </w:pPr>
            <w:r>
              <w:rPr>
                <w:rFonts w:ascii="Arial" w:hAnsi="Arial" w:cs="Arial"/>
              </w:rPr>
              <w:t>Winst</w:t>
            </w:r>
          </w:p>
        </w:tc>
      </w:tr>
      <w:tr w:rsidR="00812104" w14:paraId="0BC88A4D" w14:textId="77777777" w:rsidTr="00812104">
        <w:tc>
          <w:tcPr>
            <w:tcW w:w="2610" w:type="dxa"/>
          </w:tcPr>
          <w:p w14:paraId="0EE97D11" w14:textId="085768A1" w:rsidR="00812104" w:rsidRDefault="00812104" w:rsidP="00E619C5">
            <w:pPr>
              <w:pStyle w:val="NoSpacing"/>
              <w:rPr>
                <w:rFonts w:ascii="Arial" w:hAnsi="Arial" w:cs="Arial"/>
              </w:rPr>
            </w:pPr>
            <w:r>
              <w:rPr>
                <w:rFonts w:ascii="Arial" w:hAnsi="Arial" w:cs="Arial"/>
              </w:rPr>
              <w:t>Natuur</w:t>
            </w:r>
          </w:p>
        </w:tc>
        <w:tc>
          <w:tcPr>
            <w:tcW w:w="3240" w:type="dxa"/>
          </w:tcPr>
          <w:p w14:paraId="2E6FA2E2" w14:textId="1CED8907" w:rsidR="00812104" w:rsidRDefault="00812104" w:rsidP="00E619C5">
            <w:pPr>
              <w:pStyle w:val="NoSpacing"/>
              <w:rPr>
                <w:rFonts w:ascii="Arial" w:hAnsi="Arial" w:cs="Arial"/>
              </w:rPr>
            </w:pPr>
            <w:r>
              <w:rPr>
                <w:rFonts w:ascii="Arial" w:hAnsi="Arial" w:cs="Arial"/>
              </w:rPr>
              <w:t>Pacht</w:t>
            </w:r>
          </w:p>
        </w:tc>
      </w:tr>
      <w:tr w:rsidR="00812104" w14:paraId="0C77D7D3" w14:textId="77777777" w:rsidTr="00812104">
        <w:tc>
          <w:tcPr>
            <w:tcW w:w="2610" w:type="dxa"/>
          </w:tcPr>
          <w:p w14:paraId="1F3C36DD" w14:textId="1C0D0623" w:rsidR="00812104" w:rsidRDefault="00812104" w:rsidP="00E619C5">
            <w:pPr>
              <w:pStyle w:val="NoSpacing"/>
              <w:rPr>
                <w:rFonts w:ascii="Arial" w:hAnsi="Arial" w:cs="Arial"/>
              </w:rPr>
            </w:pPr>
            <w:r>
              <w:rPr>
                <w:rFonts w:ascii="Arial" w:hAnsi="Arial" w:cs="Arial"/>
              </w:rPr>
              <w:t>Kapitaal</w:t>
            </w:r>
          </w:p>
        </w:tc>
        <w:tc>
          <w:tcPr>
            <w:tcW w:w="3240" w:type="dxa"/>
          </w:tcPr>
          <w:p w14:paraId="6411730E" w14:textId="3B11152B" w:rsidR="00812104" w:rsidRDefault="00812104" w:rsidP="00E619C5">
            <w:pPr>
              <w:pStyle w:val="NoSpacing"/>
              <w:rPr>
                <w:rFonts w:ascii="Arial" w:hAnsi="Arial" w:cs="Arial"/>
              </w:rPr>
            </w:pPr>
            <w:r>
              <w:rPr>
                <w:rFonts w:ascii="Arial" w:hAnsi="Arial" w:cs="Arial"/>
              </w:rPr>
              <w:t>Rente, huur</w:t>
            </w:r>
          </w:p>
        </w:tc>
      </w:tr>
    </w:tbl>
    <w:p w14:paraId="1F3A0ECE" w14:textId="77777777" w:rsidR="00E619C5" w:rsidRDefault="00E619C5" w:rsidP="00E619C5">
      <w:pPr>
        <w:pStyle w:val="NoSpacing"/>
        <w:rPr>
          <w:rFonts w:ascii="Arial" w:hAnsi="Arial" w:cs="Arial"/>
        </w:rPr>
      </w:pPr>
    </w:p>
    <w:p w14:paraId="4DA146FA" w14:textId="3172BD81" w:rsidR="00812104" w:rsidRDefault="00812104" w:rsidP="005610D0">
      <w:pPr>
        <w:pStyle w:val="NoSpacing"/>
        <w:rPr>
          <w:rFonts w:ascii="Arial" w:hAnsi="Arial" w:cs="Arial"/>
        </w:rPr>
      </w:pPr>
      <w:r>
        <w:rPr>
          <w:rFonts w:ascii="Arial" w:hAnsi="Arial" w:cs="Arial"/>
        </w:rPr>
        <w:t xml:space="preserve">Op het brutoloon wordt eerst een </w:t>
      </w:r>
      <w:r w:rsidRPr="00CA2B18">
        <w:rPr>
          <w:rFonts w:ascii="Arial" w:hAnsi="Arial" w:cs="Arial"/>
          <w:b/>
        </w:rPr>
        <w:t>loonheffing</w:t>
      </w:r>
      <w:r>
        <w:rPr>
          <w:rFonts w:ascii="Arial" w:hAnsi="Arial" w:cs="Arial"/>
        </w:rPr>
        <w:t xml:space="preserve"> gedaan. </w:t>
      </w:r>
      <w:r w:rsidR="005610D0" w:rsidRPr="005610D0">
        <w:rPr>
          <w:rFonts w:ascii="Arial" w:hAnsi="Arial" w:cs="Arial"/>
        </w:rPr>
        <w:t xml:space="preserve">Daarnaast wordt op het bruto salaris de pensioenpremie ingehouden. Hiermee wordt een bedrijfspensioen opgebouwd. Dit bedrijfspensioen is een aanvulling op de AOW-uitkering. Ten slotte wordt premie </w:t>
      </w:r>
      <w:r w:rsidR="005610D0" w:rsidRPr="00CA2B18">
        <w:rPr>
          <w:rFonts w:ascii="Arial" w:hAnsi="Arial" w:cs="Arial"/>
          <w:b/>
        </w:rPr>
        <w:t>Zorgverzekeringswet</w:t>
      </w:r>
      <w:r w:rsidR="005610D0" w:rsidRPr="005610D0">
        <w:rPr>
          <w:rFonts w:ascii="Arial" w:hAnsi="Arial" w:cs="Arial"/>
        </w:rPr>
        <w:t xml:space="preserve"> (Zvw) ingehouden voor ziektekosten zoals huisarts, medicijnen en </w:t>
      </w:r>
      <w:r w:rsidR="005610D0" w:rsidRPr="005610D0">
        <w:rPr>
          <w:rFonts w:ascii="Arial" w:hAnsi="Arial" w:cs="Arial"/>
        </w:rPr>
        <w:lastRenderedPageBreak/>
        <w:t>specialistische hulp. In het brutoloon zit een tegemoetkoming van de werkgever voor deze premie. Het brutoloon min de loonheffing, min de pensioenpremie en min de premie Zvw geeft het netto of besteedbaar loon.</w:t>
      </w:r>
      <w:r w:rsidR="005610D0">
        <w:rPr>
          <w:rFonts w:ascii="Arial" w:hAnsi="Arial" w:cs="Arial"/>
        </w:rPr>
        <w:t xml:space="preserve"> Dit zijn de </w:t>
      </w:r>
      <w:r w:rsidR="005610D0" w:rsidRPr="00CA2B18">
        <w:rPr>
          <w:rFonts w:ascii="Arial" w:hAnsi="Arial" w:cs="Arial"/>
          <w:b/>
        </w:rPr>
        <w:t>aftrekposten</w:t>
      </w:r>
      <w:r w:rsidR="005610D0">
        <w:rPr>
          <w:rFonts w:ascii="Arial" w:hAnsi="Arial" w:cs="Arial"/>
        </w:rPr>
        <w:t xml:space="preserve">. </w:t>
      </w:r>
    </w:p>
    <w:p w14:paraId="682298E5" w14:textId="77777777" w:rsidR="005610D0" w:rsidRDefault="005610D0" w:rsidP="005610D0">
      <w:pPr>
        <w:pStyle w:val="NoSpacing"/>
        <w:rPr>
          <w:rFonts w:ascii="Arial" w:hAnsi="Arial" w:cs="Arial"/>
        </w:rPr>
      </w:pPr>
    </w:p>
    <w:p w14:paraId="247A8510" w14:textId="1EE48B00" w:rsidR="005610D0" w:rsidRDefault="005610D0" w:rsidP="005610D0">
      <w:pPr>
        <w:pStyle w:val="NoSpacing"/>
        <w:rPr>
          <w:rFonts w:ascii="Helvetica Neue" w:hAnsi="Helvetica Neue" w:cs="Times New Roman"/>
          <w:color w:val="636B75"/>
          <w:sz w:val="20"/>
          <w:szCs w:val="20"/>
        </w:rPr>
      </w:pPr>
      <w:r w:rsidRPr="005610D0">
        <w:rPr>
          <w:rFonts w:ascii="Arial" w:hAnsi="Arial" w:cs="Arial"/>
          <w:szCs w:val="20"/>
        </w:rPr>
        <w:t xml:space="preserve">De </w:t>
      </w:r>
      <w:r w:rsidRPr="00CA2B18">
        <w:rPr>
          <w:rFonts w:ascii="Arial" w:hAnsi="Arial" w:cs="Arial"/>
          <w:b/>
          <w:szCs w:val="20"/>
        </w:rPr>
        <w:t>inkomensheffing</w:t>
      </w:r>
      <w:r w:rsidRPr="005610D0">
        <w:rPr>
          <w:rFonts w:ascii="Arial" w:hAnsi="Arial" w:cs="Arial"/>
          <w:szCs w:val="20"/>
        </w:rPr>
        <w:t xml:space="preserve"> werkt als volgt:</w:t>
      </w:r>
      <w:r w:rsidRPr="00F749F8">
        <w:rPr>
          <w:rFonts w:ascii="Helvetica Neue" w:hAnsi="Helvetica Neue" w:cs="Times New Roman"/>
          <w:color w:val="636B75"/>
          <w:sz w:val="20"/>
          <w:szCs w:val="20"/>
        </w:rPr>
        <w:br/>
      </w:r>
      <w:r w:rsidRPr="005610D0">
        <w:rPr>
          <w:rFonts w:ascii="Arial" w:hAnsi="Arial" w:cs="Arial"/>
          <w:szCs w:val="20"/>
        </w:rPr>
        <w:t>bruto jaarinkomen</w:t>
      </w:r>
      <w:r w:rsidRPr="005610D0">
        <w:rPr>
          <w:rFonts w:ascii="Arial" w:hAnsi="Arial" w:cs="Arial"/>
          <w:szCs w:val="20"/>
        </w:rPr>
        <w:br/>
      </w:r>
      <w:r w:rsidRPr="005610D0">
        <w:rPr>
          <w:rFonts w:ascii="Arial" w:hAnsi="Arial" w:cs="Arial"/>
          <w:szCs w:val="20"/>
          <w:u w:val="single"/>
          <w:bdr w:val="none" w:sz="0" w:space="0" w:color="auto" w:frame="1"/>
        </w:rPr>
        <w:t>- aftrekposten</w:t>
      </w:r>
      <w:r w:rsidRPr="005610D0">
        <w:rPr>
          <w:rFonts w:ascii="Arial" w:hAnsi="Arial" w:cs="Arial"/>
          <w:szCs w:val="20"/>
        </w:rPr>
        <w:br/>
        <w:t>= belastbaar inkomen</w:t>
      </w:r>
      <w:r w:rsidRPr="005610D0">
        <w:rPr>
          <w:rFonts w:ascii="Arial" w:hAnsi="Arial" w:cs="Arial"/>
          <w:szCs w:val="20"/>
        </w:rPr>
        <w:br/>
      </w:r>
      <w:r w:rsidRPr="005610D0">
        <w:rPr>
          <w:rFonts w:ascii="Arial" w:hAnsi="Arial" w:cs="Arial"/>
          <w:szCs w:val="20"/>
          <w:u w:val="single"/>
          <w:bdr w:val="none" w:sz="0" w:space="0" w:color="auto" w:frame="1"/>
        </w:rPr>
        <w:t>- heffingsbedrag</w:t>
      </w:r>
      <w:r w:rsidRPr="005610D0">
        <w:rPr>
          <w:rFonts w:ascii="Arial" w:hAnsi="Arial" w:cs="Arial"/>
          <w:szCs w:val="20"/>
          <w:u w:val="single"/>
          <w:bdr w:val="none" w:sz="0" w:space="0" w:color="auto" w:frame="1"/>
        </w:rPr>
        <w:br/>
      </w:r>
      <w:r w:rsidRPr="005610D0">
        <w:rPr>
          <w:rFonts w:ascii="Arial" w:hAnsi="Arial" w:cs="Arial"/>
          <w:szCs w:val="20"/>
        </w:rPr>
        <w:t>= netto inkomen</w:t>
      </w:r>
    </w:p>
    <w:p w14:paraId="12507278" w14:textId="4A5A231A" w:rsidR="005610D0" w:rsidRDefault="005610D0" w:rsidP="005610D0">
      <w:pPr>
        <w:pStyle w:val="NoSpacing"/>
        <w:rPr>
          <w:rFonts w:ascii="Arial" w:hAnsi="Arial" w:cs="Arial"/>
          <w:szCs w:val="20"/>
        </w:rPr>
      </w:pPr>
      <w:r w:rsidRPr="00F749F8">
        <w:rPr>
          <w:rFonts w:ascii="Helvetica Neue" w:hAnsi="Helvetica Neue" w:cs="Times New Roman"/>
          <w:color w:val="636B75"/>
          <w:sz w:val="20"/>
          <w:szCs w:val="20"/>
        </w:rPr>
        <w:br/>
      </w:r>
      <w:r w:rsidRPr="005610D0">
        <w:rPr>
          <w:rFonts w:ascii="Arial" w:hAnsi="Arial" w:cs="Arial"/>
          <w:szCs w:val="20"/>
        </w:rPr>
        <w:t>Het heffingsbedrag wordt berekend over de verschillende schijven die op het inkomen van toepassing zijn. De algemene heffingskorting en de arbeidskorting verlagen het bedrag dat uiteindelijk betaald moet worden.</w:t>
      </w:r>
    </w:p>
    <w:p w14:paraId="1D41CE68" w14:textId="77777777" w:rsidR="00812104" w:rsidRDefault="00812104" w:rsidP="00E619C5">
      <w:pPr>
        <w:pStyle w:val="NoSpacing"/>
        <w:rPr>
          <w:rFonts w:ascii="Arial" w:hAnsi="Arial" w:cs="Arial"/>
        </w:rPr>
      </w:pPr>
    </w:p>
    <w:p w14:paraId="4789A66F" w14:textId="0C58A51C" w:rsidR="00E43E2B" w:rsidRDefault="00E43E2B" w:rsidP="00E619C5">
      <w:pPr>
        <w:pStyle w:val="NoSpacing"/>
        <w:rPr>
          <w:rFonts w:ascii="Arial" w:hAnsi="Arial" w:cs="Arial"/>
        </w:rPr>
      </w:pPr>
      <w:r w:rsidRPr="00CA2B18">
        <w:rPr>
          <w:rFonts w:ascii="Arial" w:hAnsi="Arial" w:cs="Arial"/>
          <w:b/>
        </w:rPr>
        <w:t>Gemiddelde belastingdruk</w:t>
      </w:r>
      <w:r w:rsidR="00CA2B18">
        <w:rPr>
          <w:rFonts w:ascii="Arial" w:hAnsi="Arial" w:cs="Arial"/>
        </w:rPr>
        <w:t xml:space="preserve"> =</w:t>
      </w:r>
      <w:r>
        <w:rPr>
          <w:rFonts w:ascii="Arial" w:hAnsi="Arial" w:cs="Arial"/>
        </w:rPr>
        <w:t xml:space="preserve"> loonheffing/brutoloon x 100%</w:t>
      </w:r>
    </w:p>
    <w:p w14:paraId="3AC8AF0C" w14:textId="77777777" w:rsidR="00E43E2B" w:rsidRDefault="00E43E2B" w:rsidP="00E619C5">
      <w:pPr>
        <w:pStyle w:val="NoSpacing"/>
        <w:rPr>
          <w:rFonts w:ascii="Arial" w:hAnsi="Arial" w:cs="Arial"/>
        </w:rPr>
      </w:pPr>
    </w:p>
    <w:p w14:paraId="1EB887F2" w14:textId="2E2943AE" w:rsidR="006E204A" w:rsidRDefault="006E204A" w:rsidP="00E619C5">
      <w:pPr>
        <w:pStyle w:val="NoSpacing"/>
        <w:rPr>
          <w:rFonts w:ascii="Arial" w:hAnsi="Arial" w:cs="Arial"/>
        </w:rPr>
      </w:pPr>
      <w:r w:rsidRPr="00CA2B18">
        <w:rPr>
          <w:rFonts w:ascii="Arial" w:hAnsi="Arial" w:cs="Arial"/>
          <w:b/>
        </w:rPr>
        <w:t>Secundair inkomen</w:t>
      </w:r>
      <w:r>
        <w:rPr>
          <w:rFonts w:ascii="Arial" w:hAnsi="Arial" w:cs="Arial"/>
        </w:rPr>
        <w:t xml:space="preserve"> = primaire inkomens + sociale uitkeringen – belasting &amp; premies </w:t>
      </w:r>
    </w:p>
    <w:p w14:paraId="64DA1DDD" w14:textId="77777777" w:rsidR="006E204A" w:rsidRDefault="006E204A" w:rsidP="00E619C5">
      <w:pPr>
        <w:pStyle w:val="NoSpacing"/>
        <w:rPr>
          <w:rFonts w:ascii="Arial" w:hAnsi="Arial" w:cs="Arial"/>
        </w:rPr>
      </w:pPr>
    </w:p>
    <w:p w14:paraId="52203A71" w14:textId="2510EED2" w:rsidR="00E43E2B" w:rsidRDefault="00E43E2B" w:rsidP="00E43E2B">
      <w:pPr>
        <w:pStyle w:val="NoSpacing"/>
        <w:rPr>
          <w:rFonts w:ascii="Arial" w:hAnsi="Arial" w:cs="Arial"/>
        </w:rPr>
      </w:pPr>
      <w:r>
        <w:rPr>
          <w:rFonts w:ascii="Arial" w:hAnsi="Arial" w:cs="Arial"/>
        </w:rPr>
        <w:t xml:space="preserve">Belastingheffing gebeurt met het </w:t>
      </w:r>
      <w:r w:rsidRPr="00CA2B18">
        <w:rPr>
          <w:rFonts w:ascii="Arial" w:hAnsi="Arial" w:cs="Arial"/>
          <w:b/>
        </w:rPr>
        <w:t>draagkrachtbeginsel</w:t>
      </w:r>
      <w:r>
        <w:rPr>
          <w:rFonts w:ascii="Arial" w:hAnsi="Arial" w:cs="Arial"/>
        </w:rPr>
        <w:t xml:space="preserve">: hogere inkomens moeten in verhouding meer belasting betalen dan de lagere inkomens. Dit wordt bereikt met een </w:t>
      </w:r>
      <w:r w:rsidRPr="00CA2B18">
        <w:rPr>
          <w:rFonts w:ascii="Arial" w:hAnsi="Arial" w:cs="Arial"/>
          <w:b/>
        </w:rPr>
        <w:t>progressief belastingstelsel</w:t>
      </w:r>
      <w:r>
        <w:rPr>
          <w:rFonts w:ascii="Arial" w:hAnsi="Arial" w:cs="Arial"/>
        </w:rPr>
        <w:t xml:space="preserve">. We spreken dan van nivellering van inkomens. </w:t>
      </w:r>
    </w:p>
    <w:p w14:paraId="59EAAD12" w14:textId="73CEF9F0" w:rsidR="00E43E2B" w:rsidRDefault="00E43E2B" w:rsidP="00E43E2B">
      <w:pPr>
        <w:pStyle w:val="NoSpacing"/>
        <w:rPr>
          <w:rFonts w:ascii="Arial" w:hAnsi="Arial" w:cs="Arial"/>
        </w:rPr>
      </w:pPr>
      <w:r w:rsidRPr="00CA2B18">
        <w:rPr>
          <w:rFonts w:ascii="Arial" w:hAnsi="Arial" w:cs="Arial"/>
          <w:b/>
        </w:rPr>
        <w:t>Marginale belastingdruk</w:t>
      </w:r>
      <w:r>
        <w:rPr>
          <w:rFonts w:ascii="Arial" w:hAnsi="Arial" w:cs="Arial"/>
        </w:rPr>
        <w:t>: percentage belasting dat je betaalt over extra verdiend inkomen.</w:t>
      </w:r>
    </w:p>
    <w:p w14:paraId="33B4A82C" w14:textId="6A07264D" w:rsidR="00E43E2B" w:rsidRDefault="00E43E2B" w:rsidP="00E43E2B">
      <w:pPr>
        <w:pStyle w:val="NoSpacing"/>
        <w:rPr>
          <w:rFonts w:ascii="Arial" w:hAnsi="Arial" w:cs="Arial"/>
        </w:rPr>
      </w:pPr>
      <w:r w:rsidRPr="00CA2B18">
        <w:rPr>
          <w:rFonts w:ascii="Arial" w:hAnsi="Arial" w:cs="Arial"/>
          <w:b/>
        </w:rPr>
        <w:t>Overdrachtsinkomen</w:t>
      </w:r>
      <w:r>
        <w:rPr>
          <w:rFonts w:ascii="Arial" w:hAnsi="Arial" w:cs="Arial"/>
        </w:rPr>
        <w:t>: deel van het inkomen dat mensen krijgen zonder deelname aan het productieproces (sociale uitkeringen, subsidies, toeslagen).</w:t>
      </w:r>
    </w:p>
    <w:p w14:paraId="7FECBFF0" w14:textId="77777777" w:rsidR="00AF3AC2" w:rsidRDefault="00AF3AC2" w:rsidP="00E43E2B">
      <w:pPr>
        <w:pStyle w:val="NoSpacing"/>
        <w:rPr>
          <w:rFonts w:ascii="Arial" w:hAnsi="Arial" w:cs="Arial"/>
        </w:rPr>
      </w:pPr>
    </w:p>
    <w:p w14:paraId="7D5D2A16" w14:textId="77777777" w:rsidR="00AF3AC2" w:rsidRPr="00AE59D2" w:rsidRDefault="00AF3AC2" w:rsidP="00AF3AC2">
      <w:pPr>
        <w:pStyle w:val="NoSpacing"/>
        <w:tabs>
          <w:tab w:val="left" w:pos="1125"/>
        </w:tabs>
        <w:rPr>
          <w:rFonts w:ascii="Arial" w:hAnsi="Arial" w:cs="Arial"/>
        </w:rPr>
      </w:pPr>
      <w:r w:rsidRPr="00AE59D2">
        <w:rPr>
          <w:rFonts w:ascii="Arial" w:hAnsi="Arial" w:cs="Arial"/>
        </w:rPr>
        <w:t xml:space="preserve">Net als over het inkomen uit arbeid wordt over het inkomen uit vermogen belasting geheven. Deze belasting heet </w:t>
      </w:r>
      <w:r w:rsidRPr="00AF3AC2">
        <w:rPr>
          <w:rFonts w:ascii="Arial" w:hAnsi="Arial" w:cs="Arial"/>
          <w:b/>
        </w:rPr>
        <w:t>vermogensrendementsheffing</w:t>
      </w:r>
      <w:r w:rsidRPr="00AE59D2">
        <w:rPr>
          <w:rFonts w:ascii="Arial" w:hAnsi="Arial" w:cs="Arial"/>
        </w:rPr>
        <w:t xml:space="preserve">. Het heffingstarief bedraagt 30%. De belastingdienst hanteert echter niet het werkelijk verdiende inkomen uit vermogen, maar gaat uit van een fictief rendement van 4%. Over die 4% </w:t>
      </w:r>
      <w:r w:rsidRPr="00AF3AC2">
        <w:rPr>
          <w:rFonts w:ascii="Arial" w:hAnsi="Arial" w:cs="Arial"/>
          <w:b/>
        </w:rPr>
        <w:t>fictief rendement</w:t>
      </w:r>
      <w:r w:rsidRPr="00AE59D2">
        <w:rPr>
          <w:rFonts w:ascii="Arial" w:hAnsi="Arial" w:cs="Arial"/>
        </w:rPr>
        <w:t xml:space="preserve"> dient een heffing van 30% te worden betaald. De eigen woning valt daarbuiten en een deel van het vermogen is vrijgesteld van heffing.</w:t>
      </w:r>
    </w:p>
    <w:p w14:paraId="7A248AAB" w14:textId="77777777" w:rsidR="00AF3AC2" w:rsidRPr="00AE59D2" w:rsidRDefault="00AF3AC2" w:rsidP="00AF3AC2">
      <w:pPr>
        <w:pStyle w:val="NoSpacing"/>
        <w:tabs>
          <w:tab w:val="left" w:pos="1125"/>
        </w:tabs>
        <w:rPr>
          <w:rFonts w:ascii="Arial" w:hAnsi="Arial" w:cs="Arial"/>
        </w:rPr>
      </w:pPr>
      <w:r w:rsidRPr="00AE59D2">
        <w:rPr>
          <w:rFonts w:ascii="Arial" w:hAnsi="Arial" w:cs="Arial"/>
        </w:rPr>
        <w:t>Berekening:</w:t>
      </w:r>
    </w:p>
    <w:p w14:paraId="66E8CBEA" w14:textId="77777777" w:rsidR="00AF3AC2" w:rsidRPr="00AE59D2" w:rsidRDefault="00AF3AC2" w:rsidP="00AF3AC2">
      <w:pPr>
        <w:pStyle w:val="NoSpacing"/>
        <w:tabs>
          <w:tab w:val="left" w:pos="1125"/>
        </w:tabs>
        <w:rPr>
          <w:rFonts w:ascii="Arial" w:hAnsi="Arial" w:cs="Arial"/>
        </w:rPr>
      </w:pPr>
      <w:r w:rsidRPr="00AF3AC2">
        <w:rPr>
          <w:rFonts w:ascii="Arial" w:hAnsi="Arial" w:cs="Arial"/>
          <w:b/>
        </w:rPr>
        <w:t>Belastbaar vermogen</w:t>
      </w:r>
      <w:r w:rsidRPr="00AE59D2">
        <w:rPr>
          <w:rFonts w:ascii="Arial" w:hAnsi="Arial" w:cs="Arial"/>
        </w:rPr>
        <w:t xml:space="preserve"> = vermogen op 1 januari – vrijstelling.</w:t>
      </w:r>
    </w:p>
    <w:p w14:paraId="0BE3AB59" w14:textId="77777777" w:rsidR="00AF3AC2" w:rsidRPr="00AE59D2" w:rsidRDefault="00AF3AC2" w:rsidP="00AF3AC2">
      <w:pPr>
        <w:pStyle w:val="NoSpacing"/>
        <w:tabs>
          <w:tab w:val="left" w:pos="1125"/>
        </w:tabs>
        <w:rPr>
          <w:rFonts w:ascii="Arial" w:hAnsi="Arial" w:cs="Arial"/>
        </w:rPr>
      </w:pPr>
      <w:r w:rsidRPr="00AE59D2">
        <w:rPr>
          <w:rFonts w:ascii="Arial" w:hAnsi="Arial" w:cs="Arial"/>
        </w:rPr>
        <w:t>Fictief rendement = 0,04 x belastbaar vermogen.</w:t>
      </w:r>
    </w:p>
    <w:p w14:paraId="388C6721" w14:textId="5A2258E4" w:rsidR="00AF3AC2" w:rsidRDefault="00AF3AC2" w:rsidP="00AF3AC2">
      <w:pPr>
        <w:pStyle w:val="NoSpacing"/>
        <w:tabs>
          <w:tab w:val="left" w:pos="1125"/>
        </w:tabs>
        <w:rPr>
          <w:rFonts w:ascii="Arial" w:hAnsi="Arial" w:cs="Arial"/>
        </w:rPr>
      </w:pPr>
      <w:r w:rsidRPr="00AE59D2">
        <w:rPr>
          <w:rFonts w:ascii="Arial" w:hAnsi="Arial" w:cs="Arial"/>
        </w:rPr>
        <w:t>Vermogensrendementsheffing = 0,30 x fictief rendeme</w:t>
      </w:r>
      <w:r>
        <w:rPr>
          <w:rFonts w:ascii="Arial" w:hAnsi="Arial" w:cs="Arial"/>
        </w:rPr>
        <w:t>nt.</w:t>
      </w:r>
    </w:p>
    <w:p w14:paraId="66C3364D" w14:textId="77777777" w:rsidR="00E43E2B" w:rsidRDefault="00E43E2B" w:rsidP="00E43E2B">
      <w:pPr>
        <w:pStyle w:val="NoSpacing"/>
        <w:rPr>
          <w:rFonts w:ascii="Arial" w:hAnsi="Arial" w:cs="Arial"/>
        </w:rPr>
      </w:pPr>
    </w:p>
    <w:p w14:paraId="15A6B45A" w14:textId="37618DCE" w:rsidR="00134C05" w:rsidRPr="00134C05" w:rsidRDefault="00134C05" w:rsidP="00E43E2B">
      <w:pPr>
        <w:pStyle w:val="NoSpacing"/>
        <w:rPr>
          <w:rFonts w:ascii="Arial" w:hAnsi="Arial" w:cs="Arial"/>
        </w:rPr>
      </w:pPr>
      <w:r>
        <w:rPr>
          <w:rFonts w:ascii="Arial" w:hAnsi="Arial" w:cs="Arial"/>
          <w:b/>
        </w:rPr>
        <w:t>Sociale zekerheid</w:t>
      </w:r>
    </w:p>
    <w:p w14:paraId="089FCC6C" w14:textId="6D386656" w:rsidR="00E43E2B" w:rsidRDefault="00134C05" w:rsidP="00E43E2B">
      <w:pPr>
        <w:pStyle w:val="NoSpacing"/>
        <w:rPr>
          <w:rFonts w:ascii="Arial" w:hAnsi="Arial" w:cs="Arial"/>
        </w:rPr>
      </w:pPr>
      <w:r w:rsidRPr="00134C05">
        <w:rPr>
          <w:rFonts w:ascii="Arial" w:hAnsi="Arial" w:cs="Arial"/>
        </w:rPr>
        <w:t xml:space="preserve">Het stelsel van sociale zekerheid bestaat uit verzekeringen en voorzieningen. </w:t>
      </w:r>
      <w:r w:rsidRPr="00CA2B18">
        <w:rPr>
          <w:rFonts w:ascii="Arial" w:hAnsi="Arial" w:cs="Arial"/>
          <w:b/>
        </w:rPr>
        <w:t>Voorzieningen</w:t>
      </w:r>
      <w:r w:rsidRPr="00134C05">
        <w:rPr>
          <w:rFonts w:ascii="Arial" w:hAnsi="Arial" w:cs="Arial"/>
        </w:rPr>
        <w:t xml:space="preserve"> worden niet betaald uit premies, maar uit belastingen. De bijstand, geregeld in de Wet Werk en Bijstand (WWB) is een voorziening.</w:t>
      </w:r>
      <w:r w:rsidRPr="00134C05">
        <w:t xml:space="preserve"> </w:t>
      </w:r>
      <w:r w:rsidRPr="00CA2B18">
        <w:rPr>
          <w:rFonts w:ascii="Arial" w:hAnsi="Arial" w:cs="Arial"/>
          <w:b/>
        </w:rPr>
        <w:t>Particuliere verzekeringen</w:t>
      </w:r>
      <w:r>
        <w:rPr>
          <w:rFonts w:ascii="Arial" w:hAnsi="Arial" w:cs="Arial"/>
        </w:rPr>
        <w:t xml:space="preserve"> sluit je op eigen initiatief af. De WA-verzekering (auto, etc) is verplicht. </w:t>
      </w:r>
      <w:r w:rsidRPr="00134C05">
        <w:rPr>
          <w:rFonts w:ascii="Arial" w:hAnsi="Arial" w:cs="Arial"/>
        </w:rPr>
        <w:t xml:space="preserve">Voor de </w:t>
      </w:r>
      <w:r w:rsidRPr="00CA2B18">
        <w:rPr>
          <w:rFonts w:ascii="Arial" w:hAnsi="Arial" w:cs="Arial"/>
          <w:b/>
        </w:rPr>
        <w:t>sociale verzekeringen</w:t>
      </w:r>
      <w:r w:rsidRPr="00134C05">
        <w:rPr>
          <w:rFonts w:ascii="Arial" w:hAnsi="Arial" w:cs="Arial"/>
        </w:rPr>
        <w:t xml:space="preserve"> worden wel premies betaald.</w:t>
      </w:r>
      <w:r>
        <w:rPr>
          <w:rFonts w:ascii="Arial" w:hAnsi="Arial" w:cs="Arial"/>
        </w:rPr>
        <w:t xml:space="preserve"> </w:t>
      </w:r>
      <w:r w:rsidR="00E43E2B">
        <w:rPr>
          <w:rFonts w:ascii="Arial" w:hAnsi="Arial" w:cs="Arial"/>
        </w:rPr>
        <w:t>Sociale verzekeringen worden door de overheid verplicht gesteld en de premie is inkomensafhankelijk.</w:t>
      </w:r>
      <w:r w:rsidR="006E204A">
        <w:rPr>
          <w:rFonts w:ascii="Arial" w:hAnsi="Arial" w:cs="Arial"/>
        </w:rPr>
        <w:t xml:space="preserve"> We onderscheiden: </w:t>
      </w:r>
    </w:p>
    <w:p w14:paraId="5AC73E36" w14:textId="2F991F10" w:rsidR="00E43E2B" w:rsidRDefault="000D3608" w:rsidP="000D3608">
      <w:pPr>
        <w:pStyle w:val="NoSpacing"/>
        <w:numPr>
          <w:ilvl w:val="0"/>
          <w:numId w:val="4"/>
        </w:numPr>
        <w:rPr>
          <w:rFonts w:ascii="Arial" w:hAnsi="Arial" w:cs="Arial"/>
        </w:rPr>
      </w:pPr>
      <w:r w:rsidRPr="00CA2B18">
        <w:rPr>
          <w:rFonts w:ascii="Arial" w:hAnsi="Arial" w:cs="Arial"/>
          <w:b/>
        </w:rPr>
        <w:t>Volksverzekeringen</w:t>
      </w:r>
      <w:r>
        <w:rPr>
          <w:rFonts w:ascii="Arial" w:hAnsi="Arial" w:cs="Arial"/>
        </w:rPr>
        <w:t xml:space="preserve"> (verplicht voor alle inwoners van Nederland)</w:t>
      </w:r>
    </w:p>
    <w:p w14:paraId="5673B2A4" w14:textId="18B157AC" w:rsidR="000D3608" w:rsidRDefault="006E204A" w:rsidP="000D3608">
      <w:pPr>
        <w:pStyle w:val="NoSpacing"/>
        <w:numPr>
          <w:ilvl w:val="0"/>
          <w:numId w:val="6"/>
        </w:numPr>
        <w:rPr>
          <w:rFonts w:ascii="Arial" w:hAnsi="Arial" w:cs="Arial"/>
        </w:rPr>
      </w:pPr>
      <w:r w:rsidRPr="00CA2B18">
        <w:rPr>
          <w:rFonts w:ascii="Arial" w:hAnsi="Arial" w:cs="Arial"/>
          <w:b/>
        </w:rPr>
        <w:t xml:space="preserve">AOW </w:t>
      </w:r>
      <w:r>
        <w:rPr>
          <w:rFonts w:ascii="Arial" w:hAnsi="Arial" w:cs="Arial"/>
        </w:rPr>
        <w:t>(voor iedereen &gt; 67</w:t>
      </w:r>
      <w:r w:rsidR="000D3608">
        <w:rPr>
          <w:rFonts w:ascii="Arial" w:hAnsi="Arial" w:cs="Arial"/>
        </w:rPr>
        <w:t xml:space="preserve"> jaar)</w:t>
      </w:r>
    </w:p>
    <w:p w14:paraId="49C1DF85" w14:textId="23105037" w:rsidR="000D3608" w:rsidRDefault="000D3608" w:rsidP="000D3608">
      <w:pPr>
        <w:pStyle w:val="NoSpacing"/>
        <w:numPr>
          <w:ilvl w:val="0"/>
          <w:numId w:val="6"/>
        </w:numPr>
        <w:rPr>
          <w:rFonts w:ascii="Arial" w:hAnsi="Arial" w:cs="Arial"/>
        </w:rPr>
      </w:pPr>
      <w:r w:rsidRPr="00CA2B18">
        <w:rPr>
          <w:rFonts w:ascii="Arial" w:hAnsi="Arial" w:cs="Arial"/>
          <w:b/>
        </w:rPr>
        <w:t>AWBZ</w:t>
      </w:r>
      <w:r>
        <w:rPr>
          <w:rFonts w:ascii="Arial" w:hAnsi="Arial" w:cs="Arial"/>
        </w:rPr>
        <w:t xml:space="preserve"> (</w:t>
      </w:r>
      <w:r w:rsidR="006E204A">
        <w:rPr>
          <w:rFonts w:ascii="Arial" w:hAnsi="Arial" w:cs="Arial"/>
        </w:rPr>
        <w:t>Algemene Wet Bijzondere Ziektekosten</w:t>
      </w:r>
      <w:r>
        <w:rPr>
          <w:rFonts w:ascii="Arial" w:hAnsi="Arial" w:cs="Arial"/>
        </w:rPr>
        <w:t>)</w:t>
      </w:r>
      <w:r w:rsidR="006E204A">
        <w:rPr>
          <w:rFonts w:ascii="Arial" w:hAnsi="Arial" w:cs="Arial"/>
        </w:rPr>
        <w:t>: v</w:t>
      </w:r>
      <w:r w:rsidR="006E204A" w:rsidRPr="006E204A">
        <w:rPr>
          <w:rFonts w:ascii="Arial" w:hAnsi="Arial" w:cs="Arial"/>
        </w:rPr>
        <w:t>ergoedt de kosten van langdurige verpleging of psychiatrie.</w:t>
      </w:r>
    </w:p>
    <w:p w14:paraId="42832CCD" w14:textId="17FF9C66" w:rsidR="000D3608" w:rsidRDefault="006E204A" w:rsidP="000D3608">
      <w:pPr>
        <w:pStyle w:val="NoSpacing"/>
        <w:numPr>
          <w:ilvl w:val="0"/>
          <w:numId w:val="6"/>
        </w:numPr>
        <w:rPr>
          <w:rFonts w:ascii="Arial" w:hAnsi="Arial" w:cs="Arial"/>
        </w:rPr>
      </w:pPr>
      <w:r w:rsidRPr="00CA2B18">
        <w:rPr>
          <w:rFonts w:ascii="Arial" w:hAnsi="Arial" w:cs="Arial"/>
          <w:b/>
        </w:rPr>
        <w:t>ANW</w:t>
      </w:r>
      <w:r>
        <w:rPr>
          <w:rFonts w:ascii="Arial" w:hAnsi="Arial" w:cs="Arial"/>
        </w:rPr>
        <w:t xml:space="preserve"> (Algemene N</w:t>
      </w:r>
      <w:r w:rsidR="000D3608">
        <w:rPr>
          <w:rFonts w:ascii="Arial" w:hAnsi="Arial" w:cs="Arial"/>
        </w:rPr>
        <w:t>abestaanden</w:t>
      </w:r>
      <w:r>
        <w:rPr>
          <w:rFonts w:ascii="Arial" w:hAnsi="Arial" w:cs="Arial"/>
        </w:rPr>
        <w:t>wet</w:t>
      </w:r>
      <w:r w:rsidR="000D3608">
        <w:rPr>
          <w:rFonts w:ascii="Arial" w:hAnsi="Arial" w:cs="Arial"/>
        </w:rPr>
        <w:t>)</w:t>
      </w:r>
    </w:p>
    <w:p w14:paraId="5873C951" w14:textId="084499ED" w:rsidR="000D3608" w:rsidRDefault="000D3608" w:rsidP="000D3608">
      <w:pPr>
        <w:pStyle w:val="NoSpacing"/>
        <w:numPr>
          <w:ilvl w:val="0"/>
          <w:numId w:val="6"/>
        </w:numPr>
        <w:rPr>
          <w:rFonts w:ascii="Arial" w:hAnsi="Arial" w:cs="Arial"/>
        </w:rPr>
      </w:pPr>
      <w:r w:rsidRPr="00CA2B18">
        <w:rPr>
          <w:rFonts w:ascii="Arial" w:hAnsi="Arial" w:cs="Arial"/>
          <w:b/>
        </w:rPr>
        <w:t>AKW</w:t>
      </w:r>
      <w:r>
        <w:rPr>
          <w:rFonts w:ascii="Arial" w:hAnsi="Arial" w:cs="Arial"/>
        </w:rPr>
        <w:t xml:space="preserve"> (</w:t>
      </w:r>
      <w:r w:rsidR="006E204A">
        <w:rPr>
          <w:rFonts w:ascii="Arial" w:hAnsi="Arial" w:cs="Arial"/>
        </w:rPr>
        <w:t>Algemene K</w:t>
      </w:r>
      <w:r>
        <w:rPr>
          <w:rFonts w:ascii="Arial" w:hAnsi="Arial" w:cs="Arial"/>
        </w:rPr>
        <w:t>inderbijslag</w:t>
      </w:r>
      <w:r w:rsidR="006E204A">
        <w:rPr>
          <w:rFonts w:ascii="Arial" w:hAnsi="Arial" w:cs="Arial"/>
        </w:rPr>
        <w:t>wet</w:t>
      </w:r>
      <w:r>
        <w:rPr>
          <w:rFonts w:ascii="Arial" w:hAnsi="Arial" w:cs="Arial"/>
        </w:rPr>
        <w:t>)</w:t>
      </w:r>
    </w:p>
    <w:p w14:paraId="42D011E0" w14:textId="52EF5D5B" w:rsidR="000D3608" w:rsidRDefault="000D3608" w:rsidP="000D3608">
      <w:pPr>
        <w:pStyle w:val="NoSpacing"/>
        <w:numPr>
          <w:ilvl w:val="0"/>
          <w:numId w:val="4"/>
        </w:numPr>
        <w:rPr>
          <w:rFonts w:ascii="Arial" w:hAnsi="Arial" w:cs="Arial"/>
        </w:rPr>
      </w:pPr>
      <w:r w:rsidRPr="00CA2B18">
        <w:rPr>
          <w:rFonts w:ascii="Arial" w:hAnsi="Arial" w:cs="Arial"/>
          <w:b/>
        </w:rPr>
        <w:t>Werknemersverzekeringen</w:t>
      </w:r>
      <w:r w:rsidR="006E204A">
        <w:rPr>
          <w:rFonts w:ascii="Arial" w:hAnsi="Arial" w:cs="Arial"/>
        </w:rPr>
        <w:t>: d</w:t>
      </w:r>
      <w:r w:rsidR="006E204A" w:rsidRPr="006E204A">
        <w:rPr>
          <w:rFonts w:ascii="Arial" w:hAnsi="Arial" w:cs="Arial"/>
        </w:rPr>
        <w:t>e premies voor deze verzekeringen worden betaald door de werkgever. Voor de ziektewet wordt helemaal geen premie betaald.</w:t>
      </w:r>
    </w:p>
    <w:p w14:paraId="0293CD49" w14:textId="4962CF2D" w:rsidR="000D3608" w:rsidRDefault="000D3608" w:rsidP="000D3608">
      <w:pPr>
        <w:pStyle w:val="NoSpacing"/>
        <w:numPr>
          <w:ilvl w:val="0"/>
          <w:numId w:val="7"/>
        </w:numPr>
        <w:rPr>
          <w:rFonts w:ascii="Arial" w:hAnsi="Arial" w:cs="Arial"/>
        </w:rPr>
      </w:pPr>
      <w:r w:rsidRPr="00CA2B18">
        <w:rPr>
          <w:rFonts w:ascii="Arial" w:hAnsi="Arial" w:cs="Arial"/>
          <w:b/>
        </w:rPr>
        <w:t>WW</w:t>
      </w:r>
      <w:r>
        <w:rPr>
          <w:rFonts w:ascii="Arial" w:hAnsi="Arial" w:cs="Arial"/>
        </w:rPr>
        <w:t xml:space="preserve"> (werkloosheidwet)</w:t>
      </w:r>
      <w:r w:rsidR="006E204A">
        <w:rPr>
          <w:rFonts w:ascii="Arial" w:hAnsi="Arial" w:cs="Arial"/>
        </w:rPr>
        <w:t>: g</w:t>
      </w:r>
      <w:r w:rsidR="006E204A" w:rsidRPr="006E204A">
        <w:rPr>
          <w:rFonts w:ascii="Arial" w:hAnsi="Arial" w:cs="Arial"/>
        </w:rPr>
        <w:t>eeft een uitkering bij werkloosheid. De uitkering is 70% van het laatstverdiende loon. De duur is afhankelijk van het arbeidsverleden.</w:t>
      </w:r>
    </w:p>
    <w:p w14:paraId="6EB2DF6A" w14:textId="5A849536" w:rsidR="006E204A" w:rsidRPr="006E204A" w:rsidRDefault="000D3608" w:rsidP="006E204A">
      <w:pPr>
        <w:pStyle w:val="NoSpacing"/>
        <w:numPr>
          <w:ilvl w:val="0"/>
          <w:numId w:val="7"/>
        </w:numPr>
        <w:rPr>
          <w:rFonts w:ascii="Arial" w:hAnsi="Arial" w:cs="Arial"/>
        </w:rPr>
      </w:pPr>
      <w:r w:rsidRPr="00CA2B18">
        <w:rPr>
          <w:rFonts w:ascii="Arial" w:hAnsi="Arial" w:cs="Arial"/>
          <w:b/>
        </w:rPr>
        <w:lastRenderedPageBreak/>
        <w:t>ZW</w:t>
      </w:r>
      <w:r>
        <w:rPr>
          <w:rFonts w:ascii="Arial" w:hAnsi="Arial" w:cs="Arial"/>
        </w:rPr>
        <w:t xml:space="preserve"> (ziektewet)</w:t>
      </w:r>
      <w:r w:rsidR="006E204A">
        <w:rPr>
          <w:rFonts w:ascii="Arial" w:hAnsi="Arial" w:cs="Arial"/>
        </w:rPr>
        <w:t>: b</w:t>
      </w:r>
      <w:r w:rsidR="006E204A" w:rsidRPr="006E204A">
        <w:rPr>
          <w:rFonts w:ascii="Arial" w:hAnsi="Arial" w:cs="Arial"/>
        </w:rPr>
        <w:t>ij ziekte moet de werkgever tot maximaal twee jaar het loon doorbetalen.</w:t>
      </w:r>
    </w:p>
    <w:p w14:paraId="0D7A9067" w14:textId="2BBF6E02" w:rsidR="000D3608" w:rsidRDefault="000D3608" w:rsidP="000D3608">
      <w:pPr>
        <w:pStyle w:val="NoSpacing"/>
        <w:numPr>
          <w:ilvl w:val="0"/>
          <w:numId w:val="7"/>
        </w:numPr>
        <w:rPr>
          <w:rFonts w:ascii="Arial" w:hAnsi="Arial" w:cs="Arial"/>
        </w:rPr>
      </w:pPr>
      <w:r w:rsidRPr="00CA2B18">
        <w:rPr>
          <w:rFonts w:ascii="Arial" w:hAnsi="Arial" w:cs="Arial"/>
          <w:b/>
        </w:rPr>
        <w:t>WIA</w:t>
      </w:r>
      <w:r>
        <w:rPr>
          <w:rFonts w:ascii="Arial" w:hAnsi="Arial" w:cs="Arial"/>
        </w:rPr>
        <w:t xml:space="preserve"> (Wet werk en inkomen naar arbeidsvermogen)</w:t>
      </w:r>
      <w:r w:rsidR="006E204A">
        <w:rPr>
          <w:rFonts w:ascii="Arial" w:hAnsi="Arial" w:cs="Arial"/>
        </w:rPr>
        <w:t>: b</w:t>
      </w:r>
      <w:r w:rsidR="006E204A" w:rsidRPr="006E204A">
        <w:rPr>
          <w:rFonts w:ascii="Arial" w:hAnsi="Arial" w:cs="Arial"/>
        </w:rPr>
        <w:t>ij volledige arbeidsongeschiktheid krijg je op grond van de WIA een arbeidsongeschiktheidsuitkering. Als een werknemer gedeeltelijk is afgekeurd, moet de werkgever zorgen voor aangepast werk.</w:t>
      </w:r>
    </w:p>
    <w:p w14:paraId="45EF3D23" w14:textId="77777777" w:rsidR="00AE59D2" w:rsidRPr="00AE59D2" w:rsidRDefault="00AE59D2" w:rsidP="00AE59D2">
      <w:pPr>
        <w:pStyle w:val="NoSpacing"/>
        <w:tabs>
          <w:tab w:val="left" w:pos="1125"/>
        </w:tabs>
        <w:rPr>
          <w:rFonts w:ascii="Arial" w:hAnsi="Arial" w:cs="Arial"/>
        </w:rPr>
      </w:pPr>
      <w:r w:rsidRPr="00AE59D2">
        <w:rPr>
          <w:rFonts w:ascii="Arial" w:hAnsi="Arial" w:cs="Arial"/>
        </w:rPr>
        <w:t xml:space="preserve">Sociale uitkeringen worden betaald uit belastingen en premies. Om ze betaalbaar te houden, is het van belang dat er voldoende betalers zijn tegenover het aantal uitkeringsgerechtigden. </w:t>
      </w:r>
      <w:r w:rsidRPr="00AE59D2">
        <w:rPr>
          <w:rFonts w:ascii="Arial" w:hAnsi="Arial" w:cs="Arial"/>
          <w:b/>
        </w:rPr>
        <w:t>De i/a-ratio</w:t>
      </w:r>
      <w:r w:rsidRPr="00AE59D2">
        <w:rPr>
          <w:rFonts w:ascii="Arial" w:hAnsi="Arial" w:cs="Arial"/>
        </w:rPr>
        <w:t>, de verhouding tussen inactieven en actieven, geeft een indicatie over de betaalbaarheid van de sociale zekerheid.</w:t>
      </w:r>
    </w:p>
    <w:p w14:paraId="2548F27C" w14:textId="77777777" w:rsidR="000D3608" w:rsidRDefault="000D3608" w:rsidP="000D3608">
      <w:pPr>
        <w:pStyle w:val="NoSpacing"/>
        <w:rPr>
          <w:rFonts w:ascii="Arial" w:hAnsi="Arial" w:cs="Arial"/>
        </w:rPr>
      </w:pPr>
    </w:p>
    <w:p w14:paraId="66575768" w14:textId="6D18C81D" w:rsidR="00E43E2B" w:rsidRDefault="006E204A" w:rsidP="00E43E2B">
      <w:pPr>
        <w:pStyle w:val="NoSpacing"/>
        <w:rPr>
          <w:rFonts w:ascii="Arial" w:hAnsi="Arial" w:cs="Arial"/>
          <w:b/>
        </w:rPr>
      </w:pPr>
      <w:r>
        <w:rPr>
          <w:rFonts w:ascii="Arial" w:hAnsi="Arial" w:cs="Arial"/>
          <w:b/>
        </w:rPr>
        <w:t>Zorgverzekeringswet</w:t>
      </w:r>
    </w:p>
    <w:p w14:paraId="00162868" w14:textId="24DC8ED4" w:rsidR="006E204A" w:rsidRPr="006E204A" w:rsidRDefault="006E204A" w:rsidP="00E43E2B">
      <w:pPr>
        <w:pStyle w:val="NoSpacing"/>
        <w:rPr>
          <w:rFonts w:ascii="Arial" w:hAnsi="Arial" w:cs="Arial"/>
        </w:rPr>
      </w:pPr>
      <w:r>
        <w:rPr>
          <w:rFonts w:ascii="Arial" w:hAnsi="Arial" w:cs="Arial"/>
        </w:rPr>
        <w:t xml:space="preserve">Dit is een verplichte verzekering, maar iedereen mag naar eigen keuze een basispakket afsluiten. </w:t>
      </w:r>
      <w:r w:rsidR="00456C93" w:rsidRPr="00456C93">
        <w:rPr>
          <w:rFonts w:ascii="Arial" w:hAnsi="Arial" w:cs="Arial"/>
        </w:rPr>
        <w:t xml:space="preserve">De premie van het basispakket heet de </w:t>
      </w:r>
      <w:r w:rsidR="00456C93" w:rsidRPr="00CA2B18">
        <w:rPr>
          <w:rFonts w:ascii="Arial" w:hAnsi="Arial" w:cs="Arial"/>
          <w:b/>
        </w:rPr>
        <w:t>nominale premie</w:t>
      </w:r>
      <w:r w:rsidR="00456C93" w:rsidRPr="00456C93">
        <w:rPr>
          <w:rFonts w:ascii="Arial" w:hAnsi="Arial" w:cs="Arial"/>
        </w:rPr>
        <w:t xml:space="preserve">. Daarnaast betaalt de verzekerde een inkomensafhankelijke bijdrage, die wordt vergoed door de werkgever. Een deel van de zorgkosten is voor eigen risico. De basisverzekering vergoedt de kosten voor huisarts, medicijnen en specialistische hulp. Verzekeringsmaatschappijen hebben een </w:t>
      </w:r>
      <w:r w:rsidR="00456C93" w:rsidRPr="00CA2B18">
        <w:rPr>
          <w:rFonts w:ascii="Arial" w:hAnsi="Arial" w:cs="Arial"/>
          <w:b/>
        </w:rPr>
        <w:t>acceptatieplicht</w:t>
      </w:r>
      <w:r w:rsidR="00456C93" w:rsidRPr="00456C93">
        <w:rPr>
          <w:rFonts w:ascii="Arial" w:hAnsi="Arial" w:cs="Arial"/>
        </w:rPr>
        <w:t>. Zij mogen niemand uitsluiten.</w:t>
      </w:r>
    </w:p>
    <w:p w14:paraId="29CBF989" w14:textId="3C6021AC" w:rsidR="00377A75" w:rsidRDefault="009B0818" w:rsidP="009B0818">
      <w:pPr>
        <w:pStyle w:val="NoSpacing"/>
        <w:tabs>
          <w:tab w:val="left" w:pos="1125"/>
        </w:tabs>
        <w:rPr>
          <w:rFonts w:ascii="Arial" w:hAnsi="Arial" w:cs="Arial"/>
        </w:rPr>
      </w:pPr>
      <w:r w:rsidRPr="006572FE">
        <w:rPr>
          <w:rFonts w:ascii="Arial" w:hAnsi="Arial" w:cs="Arial"/>
        </w:rPr>
        <w:tab/>
      </w:r>
    </w:p>
    <w:p w14:paraId="1130B5A5" w14:textId="77777777" w:rsidR="00377A75" w:rsidRDefault="00377A75" w:rsidP="009B0818">
      <w:pPr>
        <w:pStyle w:val="NoSpacing"/>
        <w:tabs>
          <w:tab w:val="left" w:pos="1125"/>
        </w:tabs>
        <w:rPr>
          <w:rFonts w:ascii="Arial" w:hAnsi="Arial" w:cs="Arial"/>
        </w:rPr>
      </w:pPr>
    </w:p>
    <w:p w14:paraId="016388C3" w14:textId="77777777" w:rsidR="00CA2B18" w:rsidRDefault="00CA2B18" w:rsidP="009B0818">
      <w:pPr>
        <w:pStyle w:val="NoSpacing"/>
        <w:tabs>
          <w:tab w:val="left" w:pos="1125"/>
        </w:tabs>
        <w:rPr>
          <w:rFonts w:ascii="Arial" w:hAnsi="Arial" w:cs="Arial"/>
        </w:rPr>
      </w:pPr>
    </w:p>
    <w:p w14:paraId="14B52940" w14:textId="77777777" w:rsidR="00377A75" w:rsidRDefault="00377A75" w:rsidP="00377A75">
      <w:pPr>
        <w:rPr>
          <w:rFonts w:ascii="Arial" w:eastAsia="Arial" w:hAnsi="Arial" w:cs="Arial"/>
          <w:sz w:val="24"/>
        </w:rPr>
      </w:pPr>
      <w:r w:rsidRPr="00456C93">
        <w:rPr>
          <w:rFonts w:ascii="Arial" w:eastAsia="Arial" w:hAnsi="Arial" w:cs="Arial"/>
          <w:sz w:val="24"/>
        </w:rPr>
        <w:t>Hoofdstuk 4</w:t>
      </w:r>
    </w:p>
    <w:p w14:paraId="7859BF77" w14:textId="3C45FBEA" w:rsidR="00611956" w:rsidRDefault="00611956" w:rsidP="00611956">
      <w:pPr>
        <w:pStyle w:val="NoSpacing"/>
        <w:rPr>
          <w:rFonts w:ascii="Arial" w:hAnsi="Arial" w:cs="Arial"/>
        </w:rPr>
      </w:pPr>
      <w:r w:rsidRPr="00CA2B18">
        <w:rPr>
          <w:rFonts w:ascii="Arial" w:hAnsi="Arial" w:cs="Arial"/>
          <w:b/>
        </w:rPr>
        <w:t>Hypothecaire lening</w:t>
      </w:r>
      <w:r w:rsidRPr="00611956">
        <w:rPr>
          <w:rFonts w:ascii="Arial" w:hAnsi="Arial" w:cs="Arial"/>
        </w:rPr>
        <w:t xml:space="preserve">: lening met onroerend goed als onderpand. </w:t>
      </w:r>
      <w:r w:rsidR="00FF5E05">
        <w:rPr>
          <w:rFonts w:ascii="Arial" w:hAnsi="Arial" w:cs="Arial"/>
        </w:rPr>
        <w:t xml:space="preserve">Als de lener niet de afgesproken rente en aflossing betaalt, valt het onderpand toe aan de bank. </w:t>
      </w:r>
    </w:p>
    <w:p w14:paraId="345E23B2" w14:textId="574B1144" w:rsidR="00611956" w:rsidRDefault="00611956" w:rsidP="00FF5E05">
      <w:pPr>
        <w:pStyle w:val="NoSpacing"/>
        <w:rPr>
          <w:rFonts w:ascii="Arial" w:hAnsi="Arial" w:cs="Arial"/>
        </w:rPr>
      </w:pPr>
      <w:r w:rsidRPr="00CA2B18">
        <w:rPr>
          <w:rFonts w:ascii="Arial" w:hAnsi="Arial" w:cs="Arial"/>
          <w:b/>
        </w:rPr>
        <w:t>Onroerende goederen</w:t>
      </w:r>
      <w:r>
        <w:rPr>
          <w:rFonts w:ascii="Arial" w:hAnsi="Arial" w:cs="Arial"/>
        </w:rPr>
        <w:t xml:space="preserve"> zijn  goederen die vast verbonden zijn met de aarde (huis, grond). </w:t>
      </w:r>
    </w:p>
    <w:p w14:paraId="7538101C" w14:textId="77777777" w:rsidR="00E10484" w:rsidRDefault="00E10484" w:rsidP="00FF5E05">
      <w:pPr>
        <w:pStyle w:val="NoSpacing"/>
        <w:rPr>
          <w:rFonts w:ascii="Arial" w:hAnsi="Arial" w:cs="Arial"/>
        </w:rPr>
      </w:pPr>
    </w:p>
    <w:tbl>
      <w:tblPr>
        <w:tblStyle w:val="TableGrid"/>
        <w:tblW w:w="0" w:type="auto"/>
        <w:tblInd w:w="108" w:type="dxa"/>
        <w:tblLook w:val="04A0" w:firstRow="1" w:lastRow="0" w:firstColumn="1" w:lastColumn="0" w:noHBand="0" w:noVBand="1"/>
      </w:tblPr>
      <w:tblGrid>
        <w:gridCol w:w="1260"/>
        <w:gridCol w:w="3690"/>
        <w:gridCol w:w="4050"/>
      </w:tblGrid>
      <w:tr w:rsidR="00E10484" w14:paraId="7E807B72" w14:textId="77777777" w:rsidTr="00E10484">
        <w:tc>
          <w:tcPr>
            <w:tcW w:w="1260" w:type="dxa"/>
          </w:tcPr>
          <w:p w14:paraId="4452A984" w14:textId="77777777" w:rsidR="00E10484" w:rsidRDefault="00E10484" w:rsidP="00FF5E05">
            <w:pPr>
              <w:pStyle w:val="NoSpacing"/>
              <w:rPr>
                <w:rFonts w:ascii="Arial" w:hAnsi="Arial" w:cs="Arial"/>
              </w:rPr>
            </w:pPr>
          </w:p>
        </w:tc>
        <w:tc>
          <w:tcPr>
            <w:tcW w:w="3690" w:type="dxa"/>
          </w:tcPr>
          <w:p w14:paraId="323E054B" w14:textId="41839E2E" w:rsidR="00E10484" w:rsidRDefault="00E10484" w:rsidP="00FF5E05">
            <w:pPr>
              <w:pStyle w:val="NoSpacing"/>
              <w:rPr>
                <w:rFonts w:ascii="Arial" w:hAnsi="Arial" w:cs="Arial"/>
              </w:rPr>
            </w:pPr>
            <w:r>
              <w:rPr>
                <w:rFonts w:ascii="Arial" w:hAnsi="Arial" w:cs="Arial"/>
              </w:rPr>
              <w:t>Huren</w:t>
            </w:r>
          </w:p>
        </w:tc>
        <w:tc>
          <w:tcPr>
            <w:tcW w:w="4050" w:type="dxa"/>
          </w:tcPr>
          <w:p w14:paraId="105DEE02" w14:textId="0AD7BB94" w:rsidR="00E10484" w:rsidRDefault="00E10484" w:rsidP="00FF5E05">
            <w:pPr>
              <w:pStyle w:val="NoSpacing"/>
              <w:rPr>
                <w:rFonts w:ascii="Arial" w:hAnsi="Arial" w:cs="Arial"/>
              </w:rPr>
            </w:pPr>
            <w:r>
              <w:rPr>
                <w:rFonts w:ascii="Arial" w:hAnsi="Arial" w:cs="Arial"/>
              </w:rPr>
              <w:t>Kopen</w:t>
            </w:r>
          </w:p>
        </w:tc>
      </w:tr>
      <w:tr w:rsidR="00E10484" w14:paraId="273E9EFC" w14:textId="77777777" w:rsidTr="00E10484">
        <w:tc>
          <w:tcPr>
            <w:tcW w:w="1260" w:type="dxa"/>
          </w:tcPr>
          <w:p w14:paraId="220CB183" w14:textId="033F91F3" w:rsidR="00E10484" w:rsidRDefault="00E10484" w:rsidP="00FF5E05">
            <w:pPr>
              <w:pStyle w:val="NoSpacing"/>
              <w:rPr>
                <w:rFonts w:ascii="Arial" w:hAnsi="Arial" w:cs="Arial"/>
              </w:rPr>
            </w:pPr>
            <w:r>
              <w:rPr>
                <w:rFonts w:ascii="Arial" w:hAnsi="Arial" w:cs="Arial"/>
              </w:rPr>
              <w:t>Voordeel</w:t>
            </w:r>
          </w:p>
        </w:tc>
        <w:tc>
          <w:tcPr>
            <w:tcW w:w="3690" w:type="dxa"/>
          </w:tcPr>
          <w:p w14:paraId="0B64FC56" w14:textId="24FFE059" w:rsidR="00E10484" w:rsidRDefault="00E10484" w:rsidP="00E10484">
            <w:pPr>
              <w:pStyle w:val="NoSpacing"/>
              <w:numPr>
                <w:ilvl w:val="0"/>
                <w:numId w:val="4"/>
              </w:numPr>
              <w:rPr>
                <w:rFonts w:ascii="Arial" w:hAnsi="Arial" w:cs="Arial"/>
              </w:rPr>
            </w:pPr>
            <w:r>
              <w:rPr>
                <w:rFonts w:ascii="Arial" w:hAnsi="Arial" w:cs="Arial"/>
              </w:rPr>
              <w:t>Geen lening</w:t>
            </w:r>
          </w:p>
          <w:p w14:paraId="08568996" w14:textId="77777777" w:rsidR="00E10484" w:rsidRDefault="00E10484" w:rsidP="00E10484">
            <w:pPr>
              <w:pStyle w:val="NoSpacing"/>
              <w:numPr>
                <w:ilvl w:val="0"/>
                <w:numId w:val="4"/>
              </w:numPr>
              <w:rPr>
                <w:rFonts w:ascii="Arial" w:hAnsi="Arial" w:cs="Arial"/>
              </w:rPr>
            </w:pPr>
            <w:r>
              <w:rPr>
                <w:rFonts w:ascii="Arial" w:hAnsi="Arial" w:cs="Arial"/>
              </w:rPr>
              <w:t>Geen zorgen voor onderhoud</w:t>
            </w:r>
          </w:p>
          <w:p w14:paraId="7C8DC21F" w14:textId="72A5B16E" w:rsidR="00E10484" w:rsidRDefault="00E10484" w:rsidP="00E10484">
            <w:pPr>
              <w:pStyle w:val="NoSpacing"/>
              <w:numPr>
                <w:ilvl w:val="0"/>
                <w:numId w:val="4"/>
              </w:numPr>
              <w:rPr>
                <w:rFonts w:ascii="Arial" w:hAnsi="Arial" w:cs="Arial"/>
              </w:rPr>
            </w:pPr>
            <w:r>
              <w:rPr>
                <w:rFonts w:ascii="Arial" w:hAnsi="Arial" w:cs="Arial"/>
              </w:rPr>
              <w:t xml:space="preserve">Vrijheid </w:t>
            </w:r>
          </w:p>
          <w:p w14:paraId="7DD93FE3" w14:textId="77777777" w:rsidR="00E10484" w:rsidRDefault="00E10484" w:rsidP="00E10484">
            <w:pPr>
              <w:pStyle w:val="NoSpacing"/>
              <w:numPr>
                <w:ilvl w:val="0"/>
                <w:numId w:val="4"/>
              </w:numPr>
              <w:rPr>
                <w:rFonts w:ascii="Arial" w:hAnsi="Arial" w:cs="Arial"/>
              </w:rPr>
            </w:pPr>
            <w:r>
              <w:rPr>
                <w:rFonts w:ascii="Arial" w:hAnsi="Arial" w:cs="Arial"/>
              </w:rPr>
              <w:t>Huurstijging is beperkt</w:t>
            </w:r>
          </w:p>
          <w:p w14:paraId="5C02B40C" w14:textId="0C28F3D8" w:rsidR="00E10484" w:rsidRDefault="00E10484" w:rsidP="00E10484">
            <w:pPr>
              <w:pStyle w:val="NoSpacing"/>
              <w:numPr>
                <w:ilvl w:val="0"/>
                <w:numId w:val="4"/>
              </w:numPr>
              <w:rPr>
                <w:rFonts w:ascii="Arial" w:hAnsi="Arial" w:cs="Arial"/>
              </w:rPr>
            </w:pPr>
            <w:r>
              <w:rPr>
                <w:rFonts w:ascii="Arial" w:hAnsi="Arial" w:cs="Arial"/>
              </w:rPr>
              <w:t xml:space="preserve">Verschillende huurvormen </w:t>
            </w:r>
          </w:p>
        </w:tc>
        <w:tc>
          <w:tcPr>
            <w:tcW w:w="4050" w:type="dxa"/>
          </w:tcPr>
          <w:p w14:paraId="0E9B3DD0" w14:textId="12498D39" w:rsidR="00E10484" w:rsidRDefault="00E10484" w:rsidP="00E10484">
            <w:pPr>
              <w:pStyle w:val="NoSpacing"/>
              <w:numPr>
                <w:ilvl w:val="0"/>
                <w:numId w:val="4"/>
              </w:numPr>
              <w:rPr>
                <w:rFonts w:ascii="Arial" w:hAnsi="Arial" w:cs="Arial"/>
              </w:rPr>
            </w:pPr>
            <w:r>
              <w:rPr>
                <w:rFonts w:ascii="Arial" w:hAnsi="Arial" w:cs="Arial"/>
              </w:rPr>
              <w:t>Jij bent de baas</w:t>
            </w:r>
          </w:p>
          <w:p w14:paraId="644F4FF5" w14:textId="77777777" w:rsidR="00E10484" w:rsidRDefault="00E10484" w:rsidP="00E10484">
            <w:pPr>
              <w:pStyle w:val="NoSpacing"/>
              <w:numPr>
                <w:ilvl w:val="0"/>
                <w:numId w:val="4"/>
              </w:numPr>
              <w:rPr>
                <w:rFonts w:ascii="Arial" w:hAnsi="Arial" w:cs="Arial"/>
              </w:rPr>
            </w:pPr>
            <w:r>
              <w:rPr>
                <w:rFonts w:ascii="Arial" w:hAnsi="Arial" w:cs="Arial"/>
              </w:rPr>
              <w:t xml:space="preserve">Mogelijke waardestijging </w:t>
            </w:r>
          </w:p>
          <w:p w14:paraId="3B6DE63D" w14:textId="77777777" w:rsidR="00E10484" w:rsidRDefault="00E10484" w:rsidP="00E10484">
            <w:pPr>
              <w:pStyle w:val="NoSpacing"/>
              <w:numPr>
                <w:ilvl w:val="0"/>
                <w:numId w:val="4"/>
              </w:numPr>
              <w:rPr>
                <w:rFonts w:ascii="Arial" w:hAnsi="Arial" w:cs="Arial"/>
              </w:rPr>
            </w:pPr>
            <w:r>
              <w:rPr>
                <w:rFonts w:ascii="Arial" w:hAnsi="Arial" w:cs="Arial"/>
              </w:rPr>
              <w:t xml:space="preserve">Geen wachtlijsten </w:t>
            </w:r>
          </w:p>
          <w:p w14:paraId="6EC218CF" w14:textId="3454D025" w:rsidR="00E10484" w:rsidRDefault="00E10484" w:rsidP="00E10484">
            <w:pPr>
              <w:pStyle w:val="NoSpacing"/>
              <w:numPr>
                <w:ilvl w:val="0"/>
                <w:numId w:val="4"/>
              </w:numPr>
              <w:rPr>
                <w:rFonts w:ascii="Arial" w:hAnsi="Arial" w:cs="Arial"/>
              </w:rPr>
            </w:pPr>
            <w:r>
              <w:rPr>
                <w:rFonts w:ascii="Arial" w:hAnsi="Arial" w:cs="Arial"/>
              </w:rPr>
              <w:t xml:space="preserve">Je profiteert van de hypotheekrenteaftrek </w:t>
            </w:r>
          </w:p>
        </w:tc>
      </w:tr>
      <w:tr w:rsidR="00E10484" w14:paraId="000EB707" w14:textId="77777777" w:rsidTr="00E10484">
        <w:tc>
          <w:tcPr>
            <w:tcW w:w="1260" w:type="dxa"/>
          </w:tcPr>
          <w:p w14:paraId="2EF6AB5A" w14:textId="02268DE0" w:rsidR="00E10484" w:rsidRDefault="00E10484" w:rsidP="00FF5E05">
            <w:pPr>
              <w:pStyle w:val="NoSpacing"/>
              <w:rPr>
                <w:rFonts w:ascii="Arial" w:hAnsi="Arial" w:cs="Arial"/>
              </w:rPr>
            </w:pPr>
            <w:r>
              <w:rPr>
                <w:rFonts w:ascii="Arial" w:hAnsi="Arial" w:cs="Arial"/>
              </w:rPr>
              <w:t>Nadeel</w:t>
            </w:r>
          </w:p>
        </w:tc>
        <w:tc>
          <w:tcPr>
            <w:tcW w:w="3690" w:type="dxa"/>
          </w:tcPr>
          <w:p w14:paraId="0D481B39" w14:textId="68E1A65B" w:rsidR="00E10484" w:rsidRDefault="00E10484" w:rsidP="00E10484">
            <w:pPr>
              <w:pStyle w:val="NoSpacing"/>
              <w:numPr>
                <w:ilvl w:val="0"/>
                <w:numId w:val="4"/>
              </w:numPr>
              <w:rPr>
                <w:rFonts w:ascii="Arial" w:hAnsi="Arial" w:cs="Arial"/>
              </w:rPr>
            </w:pPr>
            <w:r>
              <w:rPr>
                <w:rFonts w:ascii="Arial" w:hAnsi="Arial" w:cs="Arial"/>
              </w:rPr>
              <w:t>Lange wachttijden</w:t>
            </w:r>
          </w:p>
          <w:p w14:paraId="4D26C762" w14:textId="77777777" w:rsidR="00E10484" w:rsidRDefault="00E10484" w:rsidP="00E10484">
            <w:pPr>
              <w:pStyle w:val="NoSpacing"/>
              <w:numPr>
                <w:ilvl w:val="0"/>
                <w:numId w:val="4"/>
              </w:numPr>
              <w:rPr>
                <w:rFonts w:ascii="Arial" w:hAnsi="Arial" w:cs="Arial"/>
              </w:rPr>
            </w:pPr>
            <w:r>
              <w:rPr>
                <w:rFonts w:ascii="Arial" w:hAnsi="Arial" w:cs="Arial"/>
              </w:rPr>
              <w:t>Moderniseren is niet mogelijk</w:t>
            </w:r>
          </w:p>
          <w:p w14:paraId="48185F35" w14:textId="1A02A260" w:rsidR="00E10484" w:rsidRDefault="00A1620D" w:rsidP="00E10484">
            <w:pPr>
              <w:pStyle w:val="NoSpacing"/>
              <w:numPr>
                <w:ilvl w:val="0"/>
                <w:numId w:val="4"/>
              </w:numPr>
              <w:rPr>
                <w:rFonts w:ascii="Arial" w:hAnsi="Arial" w:cs="Arial"/>
              </w:rPr>
            </w:pPr>
            <w:r>
              <w:rPr>
                <w:rFonts w:ascii="Arial" w:hAnsi="Arial" w:cs="Arial"/>
              </w:rPr>
              <w:t xml:space="preserve">Huur kan inkomensafhankelijk worden gemaakt </w:t>
            </w:r>
          </w:p>
        </w:tc>
        <w:tc>
          <w:tcPr>
            <w:tcW w:w="4050" w:type="dxa"/>
          </w:tcPr>
          <w:p w14:paraId="7422D9B0" w14:textId="1F6E2C35" w:rsidR="00E10484" w:rsidRDefault="00A1620D" w:rsidP="00A1620D">
            <w:pPr>
              <w:pStyle w:val="NoSpacing"/>
              <w:numPr>
                <w:ilvl w:val="0"/>
                <w:numId w:val="4"/>
              </w:numPr>
              <w:rPr>
                <w:rFonts w:ascii="Arial" w:hAnsi="Arial" w:cs="Arial"/>
              </w:rPr>
            </w:pPr>
            <w:r>
              <w:rPr>
                <w:rFonts w:ascii="Arial" w:hAnsi="Arial" w:cs="Arial"/>
              </w:rPr>
              <w:t>Kost veel geld</w:t>
            </w:r>
          </w:p>
          <w:p w14:paraId="5702FDB1" w14:textId="77777777" w:rsidR="00A1620D" w:rsidRDefault="00A1620D" w:rsidP="00A1620D">
            <w:pPr>
              <w:pStyle w:val="NoSpacing"/>
              <w:numPr>
                <w:ilvl w:val="0"/>
                <w:numId w:val="4"/>
              </w:numPr>
              <w:rPr>
                <w:rFonts w:ascii="Arial" w:hAnsi="Arial" w:cs="Arial"/>
              </w:rPr>
            </w:pPr>
            <w:r>
              <w:rPr>
                <w:rFonts w:ascii="Arial" w:hAnsi="Arial" w:cs="Arial"/>
              </w:rPr>
              <w:t>Mogelijke waardedaling</w:t>
            </w:r>
          </w:p>
          <w:p w14:paraId="3EE89311" w14:textId="77777777" w:rsidR="00A1620D" w:rsidRDefault="00A1620D" w:rsidP="00A1620D">
            <w:pPr>
              <w:pStyle w:val="NoSpacing"/>
              <w:numPr>
                <w:ilvl w:val="0"/>
                <w:numId w:val="4"/>
              </w:numPr>
              <w:rPr>
                <w:rFonts w:ascii="Arial" w:hAnsi="Arial" w:cs="Arial"/>
              </w:rPr>
            </w:pPr>
            <w:r>
              <w:rPr>
                <w:rFonts w:ascii="Arial" w:hAnsi="Arial" w:cs="Arial"/>
              </w:rPr>
              <w:t>Zelf onderhouden</w:t>
            </w:r>
          </w:p>
          <w:p w14:paraId="6A0940FA" w14:textId="2B0CD0B4" w:rsidR="00A1620D" w:rsidRDefault="00A1620D" w:rsidP="00A1620D">
            <w:pPr>
              <w:pStyle w:val="NoSpacing"/>
              <w:numPr>
                <w:ilvl w:val="0"/>
                <w:numId w:val="4"/>
              </w:numPr>
              <w:rPr>
                <w:rFonts w:ascii="Arial" w:hAnsi="Arial" w:cs="Arial"/>
              </w:rPr>
            </w:pPr>
            <w:r>
              <w:rPr>
                <w:rFonts w:ascii="Arial" w:hAnsi="Arial" w:cs="Arial"/>
              </w:rPr>
              <w:t xml:space="preserve">Woonlasten kunnen variëren </w:t>
            </w:r>
          </w:p>
        </w:tc>
      </w:tr>
    </w:tbl>
    <w:p w14:paraId="02CEEE39" w14:textId="28CB5BB9" w:rsidR="00E10484" w:rsidRDefault="00E10484" w:rsidP="00FF5E05">
      <w:pPr>
        <w:pStyle w:val="NoSpacing"/>
        <w:rPr>
          <w:rFonts w:ascii="Arial" w:hAnsi="Arial" w:cs="Arial"/>
        </w:rPr>
      </w:pPr>
    </w:p>
    <w:p w14:paraId="22F94624" w14:textId="77777777" w:rsidR="00FF5E05" w:rsidRDefault="00FF5E05" w:rsidP="00FF5E05">
      <w:pPr>
        <w:pStyle w:val="NoSpacing"/>
        <w:rPr>
          <w:rFonts w:ascii="Arial" w:hAnsi="Arial" w:cs="Arial"/>
        </w:rPr>
      </w:pPr>
    </w:p>
    <w:p w14:paraId="5B84E668" w14:textId="300AB77B" w:rsidR="00FF5E05" w:rsidRDefault="00FF5E05" w:rsidP="00FF5E05">
      <w:pPr>
        <w:pStyle w:val="NoSpacing"/>
        <w:rPr>
          <w:rFonts w:ascii="Arial" w:hAnsi="Arial" w:cs="Arial"/>
        </w:rPr>
      </w:pPr>
      <w:r w:rsidRPr="00CA2B18">
        <w:rPr>
          <w:rFonts w:ascii="Arial" w:hAnsi="Arial" w:cs="Arial"/>
          <w:b/>
        </w:rPr>
        <w:t>Absoluut voordeel</w:t>
      </w:r>
      <w:r>
        <w:rPr>
          <w:rFonts w:ascii="Arial" w:hAnsi="Arial" w:cs="Arial"/>
        </w:rPr>
        <w:t xml:space="preserve">: de ene persoon kan een taak </w:t>
      </w:r>
      <w:r w:rsidR="00CA2B18">
        <w:rPr>
          <w:rFonts w:ascii="Arial" w:hAnsi="Arial" w:cs="Arial"/>
        </w:rPr>
        <w:t>beter</w:t>
      </w:r>
      <w:r>
        <w:rPr>
          <w:rFonts w:ascii="Arial" w:hAnsi="Arial" w:cs="Arial"/>
        </w:rPr>
        <w:t xml:space="preserve"> uitvoeren dan een ander</w:t>
      </w:r>
    </w:p>
    <w:p w14:paraId="1C5730B4" w14:textId="64481E75" w:rsidR="00FF5E05" w:rsidRDefault="00FF5E05" w:rsidP="00FF5E05">
      <w:pPr>
        <w:pStyle w:val="NoSpacing"/>
        <w:rPr>
          <w:rFonts w:ascii="Arial" w:hAnsi="Arial" w:cs="Arial"/>
        </w:rPr>
      </w:pPr>
      <w:r w:rsidRPr="00CA2B18">
        <w:rPr>
          <w:rFonts w:ascii="Arial" w:hAnsi="Arial" w:cs="Arial"/>
          <w:b/>
        </w:rPr>
        <w:t>Comparatief voordeel</w:t>
      </w:r>
      <w:r>
        <w:rPr>
          <w:rFonts w:ascii="Arial" w:hAnsi="Arial" w:cs="Arial"/>
        </w:rPr>
        <w:t xml:space="preserve">: iemand heeft een comparatief voordeel bij de taak waar hij in vergelijking met een ander het minst slecht in is. </w:t>
      </w:r>
    </w:p>
    <w:p w14:paraId="3B514B77" w14:textId="77777777" w:rsidR="00CA2B18" w:rsidRDefault="00CA2B18" w:rsidP="00FF5E05">
      <w:pPr>
        <w:pStyle w:val="NoSpacing"/>
        <w:rPr>
          <w:rFonts w:ascii="Arial" w:hAnsi="Arial" w:cs="Arial"/>
        </w:rPr>
      </w:pPr>
    </w:p>
    <w:p w14:paraId="7AC60938" w14:textId="77777777" w:rsidR="00CA2B18" w:rsidRPr="00CA2B18" w:rsidRDefault="00CA2B18" w:rsidP="00CA2B18">
      <w:pPr>
        <w:pStyle w:val="NoSpacing"/>
        <w:rPr>
          <w:rFonts w:ascii="Arial" w:hAnsi="Arial" w:cs="Arial"/>
          <w:b/>
        </w:rPr>
      </w:pPr>
      <w:r w:rsidRPr="00CA2B18">
        <w:rPr>
          <w:rFonts w:ascii="Arial" w:hAnsi="Arial" w:cs="Arial"/>
          <w:b/>
        </w:rPr>
        <w:t>Omslagstelsel en kapitaaldekkingsstelsel</w:t>
      </w:r>
    </w:p>
    <w:p w14:paraId="1A5CA9A0" w14:textId="77777777" w:rsidR="00CA2B18" w:rsidRPr="00CA2B18" w:rsidRDefault="00CA2B18" w:rsidP="00CA2B18">
      <w:pPr>
        <w:pStyle w:val="NoSpacing"/>
        <w:rPr>
          <w:rFonts w:ascii="Arial" w:hAnsi="Arial" w:cs="Arial"/>
        </w:rPr>
      </w:pPr>
      <w:r w:rsidRPr="00CA2B18">
        <w:rPr>
          <w:rFonts w:ascii="Arial" w:hAnsi="Arial" w:cs="Arial"/>
        </w:rPr>
        <w:t xml:space="preserve">De meeste particuliere en sociale verzekeringen werken volgens het </w:t>
      </w:r>
      <w:r w:rsidRPr="00CA2B18">
        <w:rPr>
          <w:rFonts w:ascii="Arial" w:hAnsi="Arial" w:cs="Arial"/>
          <w:b/>
        </w:rPr>
        <w:t>omslagstelsel</w:t>
      </w:r>
      <w:r w:rsidRPr="00CA2B18">
        <w:rPr>
          <w:rFonts w:ascii="Arial" w:hAnsi="Arial" w:cs="Arial"/>
        </w:rPr>
        <w:t>: de premies die ze nu ontvangen worden gebruikt om nu uitkeringen te doen.</w:t>
      </w:r>
    </w:p>
    <w:p w14:paraId="6FE41166" w14:textId="77777777" w:rsidR="00CA2B18" w:rsidRPr="00CA2B18" w:rsidRDefault="00CA2B18" w:rsidP="00CA2B18">
      <w:pPr>
        <w:pStyle w:val="NoSpacing"/>
        <w:rPr>
          <w:rFonts w:ascii="Arial" w:hAnsi="Arial" w:cs="Arial"/>
        </w:rPr>
      </w:pPr>
      <w:r w:rsidRPr="00CA2B18">
        <w:rPr>
          <w:rFonts w:ascii="Arial" w:hAnsi="Arial" w:cs="Arial"/>
        </w:rPr>
        <w:t xml:space="preserve">Pensioenen, levensverzekeringen en uitvaartverzekeringen werken volgens het </w:t>
      </w:r>
      <w:r w:rsidRPr="00CA2B18">
        <w:rPr>
          <w:rFonts w:ascii="Arial" w:hAnsi="Arial" w:cs="Arial"/>
          <w:b/>
        </w:rPr>
        <w:t>kapitaaldekkingsstelsel</w:t>
      </w:r>
      <w:r w:rsidRPr="00CA2B18">
        <w:rPr>
          <w:rFonts w:ascii="Arial" w:hAnsi="Arial" w:cs="Arial"/>
        </w:rPr>
        <w:t>. Gedurende een groot deel van het leven betalen mensen premies die door de verzekeraar belegd worden om later de uitkering te kunnen betalen. Er is hierbij weer sprake van ruilen over de tijd (men spaart voor later).</w:t>
      </w:r>
    </w:p>
    <w:p w14:paraId="1558C984" w14:textId="36EE83EB" w:rsidR="00FF5E05" w:rsidRPr="00611956" w:rsidRDefault="00FF5E05" w:rsidP="00FF5E05">
      <w:pPr>
        <w:pStyle w:val="NoSpacing"/>
        <w:rPr>
          <w:rFonts w:ascii="Arial" w:hAnsi="Arial" w:cs="Arial"/>
        </w:rPr>
      </w:pPr>
      <w:r w:rsidRPr="002D4034">
        <w:rPr>
          <w:rFonts w:ascii="Arial" w:hAnsi="Arial" w:cs="Arial"/>
          <w:b/>
        </w:rPr>
        <w:t>Levensloopregeling</w:t>
      </w:r>
      <w:r>
        <w:rPr>
          <w:rFonts w:ascii="Arial" w:hAnsi="Arial" w:cs="Arial"/>
        </w:rPr>
        <w:t xml:space="preserve">: een spaarpot, waarin jaarlijks maximaal 12% van het brutoloon belastingvrij gestort mag worden. </w:t>
      </w:r>
    </w:p>
    <w:p w14:paraId="12241BC4" w14:textId="77777777" w:rsidR="00FF5E05" w:rsidRDefault="00FF5E05" w:rsidP="00377A75">
      <w:pPr>
        <w:rPr>
          <w:rFonts w:ascii="Helvetica Neue" w:hAnsi="Helvetica Neue" w:cs="Times New Roman"/>
          <w:color w:val="636B75"/>
          <w:sz w:val="20"/>
          <w:szCs w:val="20"/>
        </w:rPr>
      </w:pPr>
    </w:p>
    <w:p w14:paraId="1B7C71B0" w14:textId="77777777" w:rsidR="00CA2B18" w:rsidRDefault="00CA2B18" w:rsidP="00377A75">
      <w:pPr>
        <w:rPr>
          <w:rFonts w:ascii="Arial" w:eastAsia="Arial" w:hAnsi="Arial" w:cs="Arial"/>
        </w:rPr>
      </w:pPr>
    </w:p>
    <w:p w14:paraId="51B3E84C" w14:textId="77777777" w:rsidR="00377A75" w:rsidRPr="002D4034" w:rsidRDefault="00377A75" w:rsidP="00377A75">
      <w:pPr>
        <w:rPr>
          <w:rFonts w:ascii="Arial" w:eastAsia="Arial" w:hAnsi="Arial" w:cs="Arial"/>
          <w:sz w:val="24"/>
        </w:rPr>
      </w:pPr>
      <w:r w:rsidRPr="002D4034">
        <w:rPr>
          <w:rFonts w:ascii="Arial" w:eastAsia="Arial" w:hAnsi="Arial" w:cs="Arial"/>
          <w:sz w:val="24"/>
        </w:rPr>
        <w:lastRenderedPageBreak/>
        <w:t>Hoofdstuk 5</w:t>
      </w:r>
    </w:p>
    <w:p w14:paraId="1C9BD57C" w14:textId="303ABC91" w:rsidR="002D4034" w:rsidRDefault="002D4034" w:rsidP="002D4034">
      <w:pPr>
        <w:pStyle w:val="NoSpacing"/>
        <w:rPr>
          <w:rFonts w:ascii="Arial" w:hAnsi="Arial" w:cs="Arial"/>
          <w:u w:val="single"/>
        </w:rPr>
      </w:pPr>
      <w:r>
        <w:rPr>
          <w:rFonts w:ascii="Arial" w:hAnsi="Arial" w:cs="Arial"/>
          <w:u w:val="single"/>
        </w:rPr>
        <w:t>AOW</w:t>
      </w:r>
    </w:p>
    <w:p w14:paraId="34151F67" w14:textId="283B7FDD" w:rsidR="002D4034" w:rsidRDefault="00B7770B" w:rsidP="002D4034">
      <w:pPr>
        <w:pStyle w:val="NoSpacing"/>
        <w:rPr>
          <w:rFonts w:ascii="Arial" w:hAnsi="Arial" w:cs="Arial"/>
        </w:rPr>
      </w:pPr>
      <w:r w:rsidRPr="00B7770B">
        <w:rPr>
          <w:rFonts w:ascii="Arial" w:hAnsi="Arial" w:cs="Arial"/>
        </w:rPr>
        <w:t xml:space="preserve">Alle mensen van 65 jaar en ouder ontvangen een </w:t>
      </w:r>
      <w:r w:rsidRPr="00AF3AC2">
        <w:rPr>
          <w:rFonts w:ascii="Arial" w:hAnsi="Arial" w:cs="Arial"/>
          <w:b/>
        </w:rPr>
        <w:t>AOW-uitkering</w:t>
      </w:r>
      <w:r w:rsidRPr="00B7770B">
        <w:rPr>
          <w:rFonts w:ascii="Arial" w:hAnsi="Arial" w:cs="Arial"/>
        </w:rPr>
        <w:t xml:space="preserve"> op bestaansminimum. De rechten voor de AOW-uitkering worden opgebouwd vanaf 15 tot 65 jaar: twee procent per jaar dat iemand in Nederland woont. Het sociaal minimum is vastgesteld op 70% van het minimumloon. Voor gehuwden of samenwonenden is de AOW-uitkering 100% van het minimumloon.</w:t>
      </w:r>
      <w:r>
        <w:rPr>
          <w:rFonts w:ascii="Arial" w:hAnsi="Arial" w:cs="Arial"/>
        </w:rPr>
        <w:t xml:space="preserve"> De AOW is gebaseerd op het omslagstelsel. </w:t>
      </w:r>
    </w:p>
    <w:p w14:paraId="10509CB1" w14:textId="77777777" w:rsidR="00B7770B" w:rsidRDefault="00B7770B" w:rsidP="002D4034">
      <w:pPr>
        <w:pStyle w:val="NoSpacing"/>
        <w:rPr>
          <w:rFonts w:ascii="Arial" w:hAnsi="Arial" w:cs="Arial"/>
        </w:rPr>
      </w:pPr>
    </w:p>
    <w:p w14:paraId="683C3055" w14:textId="77777777" w:rsidR="00B7770B" w:rsidRPr="00B7770B" w:rsidRDefault="00B7770B" w:rsidP="00B7770B">
      <w:pPr>
        <w:pStyle w:val="NoSpacing"/>
        <w:rPr>
          <w:rFonts w:ascii="Arial" w:hAnsi="Arial" w:cs="Arial"/>
        </w:rPr>
      </w:pPr>
      <w:r w:rsidRPr="00B7770B">
        <w:rPr>
          <w:rFonts w:ascii="Arial" w:hAnsi="Arial" w:cs="Arial"/>
        </w:rPr>
        <w:t xml:space="preserve">Een uitkering is </w:t>
      </w:r>
      <w:r w:rsidRPr="00AF3AC2">
        <w:rPr>
          <w:rFonts w:ascii="Arial" w:hAnsi="Arial" w:cs="Arial"/>
          <w:b/>
        </w:rPr>
        <w:t>waardevast</w:t>
      </w:r>
      <w:r w:rsidRPr="00B7770B">
        <w:rPr>
          <w:rFonts w:ascii="Arial" w:hAnsi="Arial" w:cs="Arial"/>
        </w:rPr>
        <w:t xml:space="preserve"> als de koopkracht van de uitkering gelijk bliijft. Dit wordt bereikt door de uitkering even hard te laten stijgen al s het gemiddelde prijsniveau, de inflatie. Waardevaste uitkeringen zijn in Nederland gekoppeld aan de </w:t>
      </w:r>
      <w:r w:rsidRPr="00AF3AC2">
        <w:rPr>
          <w:rFonts w:ascii="Arial" w:hAnsi="Arial" w:cs="Arial"/>
        </w:rPr>
        <w:t>consumentenprijsindex</w:t>
      </w:r>
      <w:r w:rsidRPr="00B7770B">
        <w:rPr>
          <w:rFonts w:ascii="Arial" w:hAnsi="Arial" w:cs="Arial"/>
        </w:rPr>
        <w:t xml:space="preserve"> (CPI).</w:t>
      </w:r>
    </w:p>
    <w:p w14:paraId="68171A59" w14:textId="77777777" w:rsidR="00B7770B" w:rsidRPr="00B7770B" w:rsidRDefault="00B7770B" w:rsidP="00B7770B">
      <w:pPr>
        <w:pStyle w:val="NoSpacing"/>
        <w:rPr>
          <w:rFonts w:ascii="Arial" w:hAnsi="Arial" w:cs="Arial"/>
        </w:rPr>
      </w:pPr>
      <w:r w:rsidRPr="00B7770B">
        <w:rPr>
          <w:rFonts w:ascii="Arial" w:hAnsi="Arial" w:cs="Arial"/>
        </w:rPr>
        <w:t xml:space="preserve">Een uitkering is </w:t>
      </w:r>
      <w:r w:rsidRPr="00AF3AC2">
        <w:rPr>
          <w:rFonts w:ascii="Arial" w:hAnsi="Arial" w:cs="Arial"/>
          <w:b/>
        </w:rPr>
        <w:t>welvaartsvast</w:t>
      </w:r>
      <w:r w:rsidRPr="00B7770B">
        <w:rPr>
          <w:rFonts w:ascii="Arial" w:hAnsi="Arial" w:cs="Arial"/>
        </w:rPr>
        <w:t xml:space="preserve"> als de jaarlijkse stijging van de uitkering even groot is als de gemiddelde jaarlijkse loonstijging bij de bedrijven.</w:t>
      </w:r>
    </w:p>
    <w:p w14:paraId="1A84FF32" w14:textId="77777777" w:rsidR="002D4034" w:rsidRDefault="002D4034" w:rsidP="002D4034">
      <w:pPr>
        <w:pStyle w:val="NoSpacing"/>
        <w:rPr>
          <w:rFonts w:ascii="Arial" w:hAnsi="Arial" w:cs="Arial"/>
        </w:rPr>
      </w:pPr>
    </w:p>
    <w:p w14:paraId="35D7B916" w14:textId="197C0D1B" w:rsidR="002D4034" w:rsidRDefault="002D4034" w:rsidP="002D4034">
      <w:pPr>
        <w:pStyle w:val="NoSpacing"/>
        <w:rPr>
          <w:rFonts w:ascii="Arial" w:hAnsi="Arial" w:cs="Arial"/>
        </w:rPr>
      </w:pPr>
      <w:r w:rsidRPr="00AF3AC2">
        <w:rPr>
          <w:rFonts w:ascii="Arial" w:hAnsi="Arial" w:cs="Arial"/>
          <w:b/>
        </w:rPr>
        <w:t>Gedwongen besparingen</w:t>
      </w:r>
      <w:r>
        <w:rPr>
          <w:rFonts w:ascii="Arial" w:hAnsi="Arial" w:cs="Arial"/>
        </w:rPr>
        <w:t>: verplicht geld sparen voor bijvoorbeeld pensioen. Dit gebeurt door het inhouden van premie op het loon.</w:t>
      </w:r>
    </w:p>
    <w:p w14:paraId="1D6DD473" w14:textId="77777777" w:rsidR="002D4034" w:rsidRDefault="002D4034" w:rsidP="002D4034">
      <w:pPr>
        <w:pStyle w:val="NoSpacing"/>
        <w:rPr>
          <w:rFonts w:ascii="Arial" w:hAnsi="Arial" w:cs="Arial"/>
        </w:rPr>
      </w:pPr>
    </w:p>
    <w:p w14:paraId="63781F36" w14:textId="77777777" w:rsidR="00D66AFD" w:rsidRDefault="00B7770B" w:rsidP="00B7770B">
      <w:pPr>
        <w:pStyle w:val="NoSpacing"/>
        <w:rPr>
          <w:rFonts w:ascii="Arial" w:hAnsi="Arial" w:cs="Arial"/>
        </w:rPr>
      </w:pPr>
      <w:r w:rsidRPr="00B7770B">
        <w:rPr>
          <w:rFonts w:ascii="Arial" w:hAnsi="Arial" w:cs="Arial"/>
        </w:rPr>
        <w:t xml:space="preserve">De </w:t>
      </w:r>
      <w:r w:rsidRPr="00AF3AC2">
        <w:rPr>
          <w:rFonts w:ascii="Arial" w:hAnsi="Arial" w:cs="Arial"/>
          <w:b/>
        </w:rPr>
        <w:t>pensioenfondsen</w:t>
      </w:r>
      <w:r w:rsidRPr="00B7770B">
        <w:rPr>
          <w:rFonts w:ascii="Arial" w:hAnsi="Arial" w:cs="Arial"/>
        </w:rPr>
        <w:t xml:space="preserve"> ontvangen premiegelden die worden belegd in onder andere aandelen,</w:t>
      </w:r>
      <w:r w:rsidR="00D66AFD">
        <w:rPr>
          <w:rFonts w:ascii="Arial" w:hAnsi="Arial" w:cs="Arial"/>
        </w:rPr>
        <w:t xml:space="preserve"> obligaties en onroerend goed. </w:t>
      </w:r>
    </w:p>
    <w:p w14:paraId="36921D61" w14:textId="12523E80" w:rsidR="00B7770B" w:rsidRPr="00B7770B" w:rsidRDefault="00B7770B" w:rsidP="00B7770B">
      <w:pPr>
        <w:pStyle w:val="NoSpacing"/>
        <w:rPr>
          <w:rFonts w:ascii="Arial" w:hAnsi="Arial" w:cs="Arial"/>
        </w:rPr>
      </w:pPr>
      <w:r w:rsidRPr="00B7770B">
        <w:rPr>
          <w:rFonts w:ascii="Arial" w:hAnsi="Arial" w:cs="Arial"/>
        </w:rPr>
        <w:t xml:space="preserve">De </w:t>
      </w:r>
      <w:r w:rsidRPr="00AF3AC2">
        <w:rPr>
          <w:rFonts w:ascii="Arial" w:hAnsi="Arial" w:cs="Arial"/>
          <w:b/>
        </w:rPr>
        <w:t>dekkingsgraad</w:t>
      </w:r>
      <w:r w:rsidRPr="00B7770B">
        <w:rPr>
          <w:rFonts w:ascii="Arial" w:hAnsi="Arial" w:cs="Arial"/>
        </w:rPr>
        <w:t xml:space="preserve"> = vermogen/contant gemaakte uitkeringen x 100%.</w:t>
      </w:r>
    </w:p>
    <w:p w14:paraId="1E7DD168" w14:textId="77777777" w:rsidR="00B7770B" w:rsidRPr="00B7770B" w:rsidRDefault="00B7770B" w:rsidP="00B7770B">
      <w:pPr>
        <w:pStyle w:val="NoSpacing"/>
        <w:rPr>
          <w:rFonts w:ascii="Arial" w:hAnsi="Arial" w:cs="Arial"/>
        </w:rPr>
      </w:pPr>
      <w:r w:rsidRPr="00B7770B">
        <w:rPr>
          <w:rFonts w:ascii="Arial" w:hAnsi="Arial" w:cs="Arial"/>
        </w:rPr>
        <w:t>Bij een dekkingsgraad van 100% is het vermogen net genoeg om alle uitkeringen te kunnen betalen. De overheid verlangt een dekkingsgraad van 105%.</w:t>
      </w:r>
    </w:p>
    <w:p w14:paraId="322BB69E" w14:textId="19924DBA" w:rsidR="002D4034" w:rsidRDefault="002D4034" w:rsidP="002D4034">
      <w:pPr>
        <w:pStyle w:val="NoSpacing"/>
        <w:rPr>
          <w:rFonts w:ascii="Arial" w:hAnsi="Arial" w:cs="Arial"/>
        </w:rPr>
      </w:pPr>
    </w:p>
    <w:p w14:paraId="149830CF" w14:textId="77777777" w:rsidR="00377A75" w:rsidRDefault="00377A75" w:rsidP="00377A75">
      <w:pPr>
        <w:rPr>
          <w:rFonts w:ascii="Arial" w:eastAsia="Arial" w:hAnsi="Arial" w:cs="Arial"/>
        </w:rPr>
      </w:pPr>
    </w:p>
    <w:p w14:paraId="2D953783" w14:textId="77777777" w:rsidR="00377A75" w:rsidRDefault="00377A75" w:rsidP="00377A75">
      <w:pPr>
        <w:rPr>
          <w:rFonts w:ascii="Arial" w:eastAsia="Arial" w:hAnsi="Arial" w:cs="Arial"/>
          <w:sz w:val="24"/>
        </w:rPr>
      </w:pPr>
      <w:r w:rsidRPr="00D66AFD">
        <w:rPr>
          <w:rFonts w:ascii="Arial" w:eastAsia="Arial" w:hAnsi="Arial" w:cs="Arial"/>
          <w:sz w:val="24"/>
        </w:rPr>
        <w:t>Hoofdstuk 6</w:t>
      </w:r>
    </w:p>
    <w:p w14:paraId="78346CD8" w14:textId="2D56E6C2" w:rsidR="00D66AFD" w:rsidRDefault="0000354B" w:rsidP="00D66AFD">
      <w:pPr>
        <w:pStyle w:val="NoSpacing"/>
        <w:rPr>
          <w:rFonts w:ascii="Arial" w:hAnsi="Arial" w:cs="Arial"/>
        </w:rPr>
      </w:pPr>
      <w:r w:rsidRPr="00AF3AC2">
        <w:rPr>
          <w:rFonts w:ascii="Arial" w:hAnsi="Arial" w:cs="Arial"/>
          <w:b/>
        </w:rPr>
        <w:t>Verzorgingsstaat</w:t>
      </w:r>
      <w:r>
        <w:rPr>
          <w:rFonts w:ascii="Arial" w:hAnsi="Arial" w:cs="Arial"/>
        </w:rPr>
        <w:t xml:space="preserve">: een samenleving waarin de overheid zorgt voor sociale zekerheid. De overheid garandeert iedereen een aanvaardbaar bestaansminimum. </w:t>
      </w:r>
    </w:p>
    <w:p w14:paraId="76FDA98F" w14:textId="77777777" w:rsidR="00453B2F" w:rsidRDefault="00453B2F" w:rsidP="00453B2F">
      <w:pPr>
        <w:pStyle w:val="NoSpacing"/>
        <w:rPr>
          <w:rFonts w:ascii="Arial" w:hAnsi="Arial" w:cs="Arial"/>
        </w:rPr>
      </w:pPr>
    </w:p>
    <w:p w14:paraId="52522C19" w14:textId="77777777" w:rsidR="00453B2F" w:rsidRDefault="00453B2F" w:rsidP="00453B2F">
      <w:pPr>
        <w:pStyle w:val="NoSpacing"/>
        <w:rPr>
          <w:rFonts w:ascii="Arial" w:hAnsi="Arial" w:cs="Arial"/>
        </w:rPr>
      </w:pPr>
      <w:r w:rsidRPr="00453B2F">
        <w:rPr>
          <w:rFonts w:ascii="Arial" w:hAnsi="Arial" w:cs="Arial"/>
        </w:rPr>
        <w:t>De werkende generatie betaalt de gehele consumptie. Er is sprake van een afdracht van de werkende generatie naar de niet werkende generaties. Dit proces verloopt via de overheid (belastingen en premies). Wat we tijdens de levensloop samen van de overheid ontvangen, weegt gemiddeld op tegen wat we tijdens de levensloop samen aan de overheid betalen.</w:t>
      </w:r>
    </w:p>
    <w:p w14:paraId="5B590230" w14:textId="03C482E3" w:rsidR="00453B2F" w:rsidRDefault="0000354B" w:rsidP="00453B2F">
      <w:pPr>
        <w:pStyle w:val="NoSpacing"/>
        <w:rPr>
          <w:rFonts w:ascii="Arial" w:hAnsi="Arial" w:cs="Arial"/>
        </w:rPr>
      </w:pPr>
      <w:r>
        <w:rPr>
          <w:rFonts w:ascii="Helvetica Neue" w:hAnsi="Helvetica Neue"/>
          <w:color w:val="636B75"/>
        </w:rPr>
        <w:br/>
      </w:r>
      <w:r>
        <w:rPr>
          <w:rFonts w:ascii="Helvetica Neue" w:hAnsi="Helvetica Neue"/>
          <w:noProof/>
          <w:color w:val="636B75"/>
          <w:lang w:val="en-US"/>
        </w:rPr>
        <w:drawing>
          <wp:inline distT="0" distB="0" distL="0" distR="0" wp14:anchorId="3C33BB7D" wp14:editId="67B49468">
            <wp:extent cx="3203902" cy="1636115"/>
            <wp:effectExtent l="0" t="0" r="0" b="0"/>
            <wp:docPr id="3" name="Picture 3" descr="http://www.lweo.nl/uploads/RTEmagicC_Generatieruil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weo.nl/uploads/RTEmagicC_Generatieruil1.p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3902" cy="1636115"/>
                    </a:xfrm>
                    <a:prstGeom prst="rect">
                      <a:avLst/>
                    </a:prstGeom>
                    <a:noFill/>
                    <a:ln>
                      <a:noFill/>
                    </a:ln>
                  </pic:spPr>
                </pic:pic>
              </a:graphicData>
            </a:graphic>
          </wp:inline>
        </w:drawing>
      </w:r>
      <w:r w:rsidR="00453B2F">
        <w:rPr>
          <w:rFonts w:ascii="Arial" w:hAnsi="Arial" w:cs="Arial"/>
        </w:rPr>
        <w:br/>
      </w:r>
      <w:r>
        <w:rPr>
          <w:rFonts w:ascii="Helvetica Neue" w:hAnsi="Helvetica Neue"/>
          <w:color w:val="636B75"/>
        </w:rPr>
        <w:br/>
      </w:r>
      <w:r w:rsidR="00453B2F" w:rsidRPr="00453B2F">
        <w:rPr>
          <w:rFonts w:ascii="Arial" w:hAnsi="Arial" w:cs="Arial"/>
        </w:rPr>
        <w:t xml:space="preserve">Hierbij zijn jongeren en ouderen </w:t>
      </w:r>
      <w:r w:rsidR="00453B2F" w:rsidRPr="00AF3AC2">
        <w:rPr>
          <w:rFonts w:ascii="Arial" w:hAnsi="Arial" w:cs="Arial"/>
          <w:b/>
        </w:rPr>
        <w:t>netto ontvangers</w:t>
      </w:r>
      <w:r w:rsidR="00453B2F">
        <w:rPr>
          <w:rFonts w:ascii="Arial" w:hAnsi="Arial" w:cs="Arial"/>
        </w:rPr>
        <w:t>: iemand die meer aan zorg, onderwijs en uitkering ontvangt dan hij daarvoor betaalt. D</w:t>
      </w:r>
      <w:r w:rsidR="00453B2F" w:rsidRPr="00453B2F">
        <w:rPr>
          <w:rFonts w:ascii="Arial" w:hAnsi="Arial" w:cs="Arial"/>
        </w:rPr>
        <w:t>e werkende generatie</w:t>
      </w:r>
      <w:r w:rsidR="00453B2F">
        <w:rPr>
          <w:rFonts w:ascii="Arial" w:hAnsi="Arial" w:cs="Arial"/>
        </w:rPr>
        <w:t xml:space="preserve"> </w:t>
      </w:r>
      <w:r w:rsidR="00453B2F" w:rsidRPr="00AF3AC2">
        <w:rPr>
          <w:rFonts w:ascii="Arial" w:hAnsi="Arial" w:cs="Arial"/>
          <w:b/>
        </w:rPr>
        <w:t>netto betaler</w:t>
      </w:r>
      <w:r w:rsidR="00453B2F">
        <w:rPr>
          <w:rFonts w:ascii="Arial" w:hAnsi="Arial" w:cs="Arial"/>
        </w:rPr>
        <w:t xml:space="preserve">: iemand die meer betaalt dan hij ontvangt aan zorg, onderwijs en uitkering. </w:t>
      </w:r>
    </w:p>
    <w:p w14:paraId="72227238" w14:textId="77777777" w:rsidR="00453B2F" w:rsidRDefault="00453B2F" w:rsidP="00453B2F">
      <w:pPr>
        <w:pStyle w:val="NoSpacing"/>
        <w:rPr>
          <w:rFonts w:ascii="Arial" w:hAnsi="Arial" w:cs="Arial"/>
        </w:rPr>
      </w:pPr>
    </w:p>
    <w:p w14:paraId="2E84C542" w14:textId="40255C7D" w:rsidR="00453B2F" w:rsidRDefault="00453B2F" w:rsidP="00453B2F">
      <w:pPr>
        <w:pStyle w:val="NoSpacing"/>
        <w:rPr>
          <w:rFonts w:ascii="Arial" w:hAnsi="Arial" w:cs="Arial"/>
        </w:rPr>
      </w:pPr>
      <w:r w:rsidRPr="00453B2F">
        <w:rPr>
          <w:rFonts w:ascii="Arial" w:hAnsi="Arial" w:cs="Arial"/>
        </w:rPr>
        <w:t>Alleen door duurzame productie worden de welvaartskansen van toekomstige generaties niet geschaad</w:t>
      </w:r>
      <w:r>
        <w:rPr>
          <w:rFonts w:ascii="Arial" w:hAnsi="Arial" w:cs="Arial"/>
        </w:rPr>
        <w:t xml:space="preserve">. </w:t>
      </w:r>
      <w:r w:rsidRPr="00AF3AC2">
        <w:rPr>
          <w:rFonts w:ascii="Arial" w:hAnsi="Arial" w:cs="Arial"/>
          <w:b/>
        </w:rPr>
        <w:t>Duurzame productie</w:t>
      </w:r>
      <w:r>
        <w:rPr>
          <w:rFonts w:ascii="Arial" w:hAnsi="Arial" w:cs="Arial"/>
        </w:rPr>
        <w:t xml:space="preserve">: productie die niet ten koste gaat van de welvaart of productiemogelijkheden van toekomstige generaties. De productie schaadt het milieu niet. </w:t>
      </w:r>
    </w:p>
    <w:p w14:paraId="06955B38" w14:textId="77777777" w:rsidR="00593AAF" w:rsidRDefault="00593AAF" w:rsidP="00453B2F">
      <w:pPr>
        <w:pStyle w:val="NoSpacing"/>
        <w:rPr>
          <w:rFonts w:ascii="Arial" w:hAnsi="Arial" w:cs="Arial"/>
        </w:rPr>
      </w:pPr>
    </w:p>
    <w:p w14:paraId="2AD91BE2" w14:textId="60FA7110" w:rsidR="00593AAF" w:rsidRDefault="00593AAF" w:rsidP="00453B2F">
      <w:pPr>
        <w:pStyle w:val="NoSpacing"/>
        <w:rPr>
          <w:rFonts w:ascii="Arial" w:hAnsi="Arial" w:cs="Arial"/>
        </w:rPr>
      </w:pPr>
      <w:r w:rsidRPr="00AF3AC2">
        <w:rPr>
          <w:rFonts w:ascii="Arial" w:hAnsi="Arial" w:cs="Arial"/>
          <w:b/>
        </w:rPr>
        <w:lastRenderedPageBreak/>
        <w:t>Grijze druk</w:t>
      </w:r>
      <w:r>
        <w:rPr>
          <w:rFonts w:ascii="Arial" w:hAnsi="Arial" w:cs="Arial"/>
        </w:rPr>
        <w:t xml:space="preserve">: het aantal 65-plussers als percentage van het aantal personen van 20 tot 65 jaar. Hiermee wordt de mate van vergrijzing aangegeven. </w:t>
      </w:r>
    </w:p>
    <w:p w14:paraId="0C2213F5" w14:textId="621A9B82" w:rsidR="00593AAF" w:rsidRDefault="00593AAF" w:rsidP="00453B2F">
      <w:pPr>
        <w:pStyle w:val="NoSpacing"/>
        <w:rPr>
          <w:rFonts w:ascii="Arial" w:hAnsi="Arial" w:cs="Arial"/>
        </w:rPr>
      </w:pPr>
      <w:r w:rsidRPr="00AF3AC2">
        <w:rPr>
          <w:rFonts w:ascii="Arial" w:hAnsi="Arial" w:cs="Arial"/>
          <w:b/>
        </w:rPr>
        <w:t>Groene druk</w:t>
      </w:r>
      <w:r>
        <w:rPr>
          <w:rFonts w:ascii="Arial" w:hAnsi="Arial" w:cs="Arial"/>
        </w:rPr>
        <w:t xml:space="preserve">: het aantal jongeren tot 20 jaar als percentage van het aantal personen van 20 tot 65 jaar. Hiermee wordt de mate van vergroening aangegeven. </w:t>
      </w:r>
    </w:p>
    <w:p w14:paraId="2FCC91F8" w14:textId="77777777" w:rsidR="0048405F" w:rsidRDefault="00C85214" w:rsidP="0048405F">
      <w:pPr>
        <w:pStyle w:val="NoSpacing"/>
        <w:rPr>
          <w:rFonts w:ascii="Arial" w:hAnsi="Arial" w:cs="Arial"/>
        </w:rPr>
      </w:pPr>
      <w:r w:rsidRPr="00C85214">
        <w:rPr>
          <w:rFonts w:ascii="Arial" w:hAnsi="Arial" w:cs="Arial"/>
        </w:rPr>
        <w:t xml:space="preserve">De grijze en groende druk opgeteld wordt wel de </w:t>
      </w:r>
      <w:r w:rsidRPr="00AF3AC2">
        <w:rPr>
          <w:rFonts w:ascii="Arial" w:hAnsi="Arial" w:cs="Arial"/>
          <w:b/>
        </w:rPr>
        <w:t>demografische druk</w:t>
      </w:r>
      <w:r w:rsidRPr="00C85214">
        <w:rPr>
          <w:rFonts w:ascii="Arial" w:hAnsi="Arial" w:cs="Arial"/>
        </w:rPr>
        <w:t xml:space="preserve"> genoemd. De demografische druk geeft aan hoeveel jongeren en ouderen afhankelijk zijn van 100 personen in de leeftijd 20-65 jaar. De groep 20-65-jarigen bestaat uit werkenden of actieven (zij die een primair inkomen verdienen) en niet-werkenden zoals werklozen en arbeidsongeschikten.</w:t>
      </w:r>
    </w:p>
    <w:p w14:paraId="1C056D7F" w14:textId="77777777" w:rsidR="00AE59D2" w:rsidRDefault="00AE59D2" w:rsidP="0048405F">
      <w:pPr>
        <w:pStyle w:val="NoSpacing"/>
        <w:rPr>
          <w:rFonts w:ascii="Arial" w:hAnsi="Arial" w:cs="Arial"/>
        </w:rPr>
      </w:pPr>
      <w:bookmarkStart w:id="0" w:name="_GoBack"/>
      <w:bookmarkEnd w:id="0"/>
    </w:p>
    <w:p w14:paraId="14A0C6A0" w14:textId="77777777" w:rsidR="0048405F" w:rsidRPr="0048405F" w:rsidRDefault="0048405F" w:rsidP="0048405F">
      <w:pPr>
        <w:pStyle w:val="NoSpacing"/>
        <w:rPr>
          <w:rFonts w:ascii="Arial" w:hAnsi="Arial" w:cs="Arial"/>
        </w:rPr>
      </w:pPr>
      <w:r w:rsidRPr="0048405F">
        <w:rPr>
          <w:rFonts w:ascii="Arial" w:hAnsi="Arial" w:cs="Arial"/>
        </w:rPr>
        <w:t>De vergrijzing brengt hogere kosten met zich mee voor zorg en AOW-uitkeringen. Om de stijgende kosten van de vergrijzing op te vangen worden diverse oplossingen aangedragen zoals:</w:t>
      </w:r>
    </w:p>
    <w:p w14:paraId="23A8B42A" w14:textId="1A1468CE" w:rsidR="00AE59D2" w:rsidRPr="0048405F" w:rsidRDefault="0048405F" w:rsidP="0048405F">
      <w:pPr>
        <w:pStyle w:val="NoSpacing"/>
        <w:rPr>
          <w:rFonts w:ascii="Arial" w:hAnsi="Arial" w:cs="Arial"/>
        </w:rPr>
      </w:pPr>
      <w:r w:rsidRPr="0048405F">
        <w:rPr>
          <w:rFonts w:ascii="Arial" w:hAnsi="Arial" w:cs="Arial"/>
        </w:rPr>
        <w:t>• De verhoging van de AOW gerechtigde leeftijd.</w:t>
      </w:r>
    </w:p>
    <w:p w14:paraId="0837CCFE" w14:textId="77777777" w:rsidR="0048405F" w:rsidRPr="0048405F" w:rsidRDefault="0048405F" w:rsidP="0048405F">
      <w:pPr>
        <w:pStyle w:val="NoSpacing"/>
        <w:rPr>
          <w:rFonts w:ascii="Arial" w:hAnsi="Arial" w:cs="Arial"/>
        </w:rPr>
      </w:pPr>
      <w:r w:rsidRPr="0048405F">
        <w:rPr>
          <w:rFonts w:ascii="Arial" w:hAnsi="Arial" w:cs="Arial"/>
        </w:rPr>
        <w:t>• Het stimuleren van deelname aan het arbeidsproces.</w:t>
      </w:r>
    </w:p>
    <w:p w14:paraId="5FBFD269" w14:textId="77777777" w:rsidR="0048405F" w:rsidRPr="0048405F" w:rsidRDefault="0048405F" w:rsidP="0048405F">
      <w:pPr>
        <w:pStyle w:val="NoSpacing"/>
        <w:rPr>
          <w:rFonts w:ascii="Arial" w:hAnsi="Arial" w:cs="Arial"/>
        </w:rPr>
      </w:pPr>
      <w:r w:rsidRPr="0048405F">
        <w:rPr>
          <w:rFonts w:ascii="Arial" w:hAnsi="Arial" w:cs="Arial"/>
        </w:rPr>
        <w:t>• Het stimuleren van immigratie.</w:t>
      </w:r>
    </w:p>
    <w:p w14:paraId="5CF7F171" w14:textId="77777777" w:rsidR="0048405F" w:rsidRPr="0048405F" w:rsidRDefault="0048405F" w:rsidP="0048405F">
      <w:pPr>
        <w:pStyle w:val="NoSpacing"/>
        <w:rPr>
          <w:rFonts w:ascii="Arial" w:hAnsi="Arial" w:cs="Arial"/>
        </w:rPr>
      </w:pPr>
      <w:r w:rsidRPr="0048405F">
        <w:rPr>
          <w:rFonts w:ascii="Arial" w:hAnsi="Arial" w:cs="Arial"/>
        </w:rPr>
        <w:t>• Het verhogen van de AOW-premie.</w:t>
      </w:r>
    </w:p>
    <w:p w14:paraId="2EF65A16" w14:textId="77777777" w:rsidR="0048405F" w:rsidRPr="0048405F" w:rsidRDefault="0048405F" w:rsidP="0048405F">
      <w:pPr>
        <w:pStyle w:val="NoSpacing"/>
        <w:rPr>
          <w:rFonts w:ascii="Arial" w:hAnsi="Arial" w:cs="Arial"/>
        </w:rPr>
      </w:pPr>
      <w:r w:rsidRPr="0048405F">
        <w:rPr>
          <w:rFonts w:ascii="Arial" w:hAnsi="Arial" w:cs="Arial"/>
        </w:rPr>
        <w:t>• Het inkomens- en vermogensafhankelijk maken van de AOW-uitkering</w:t>
      </w:r>
    </w:p>
    <w:p w14:paraId="57731194" w14:textId="77777777" w:rsidR="00AE59D2" w:rsidRPr="00AE59D2" w:rsidRDefault="00AE59D2" w:rsidP="00AE59D2">
      <w:pPr>
        <w:pStyle w:val="NoSpacing"/>
        <w:tabs>
          <w:tab w:val="left" w:pos="1125"/>
        </w:tabs>
        <w:rPr>
          <w:rFonts w:ascii="Arial" w:hAnsi="Arial" w:cs="Arial"/>
        </w:rPr>
      </w:pPr>
    </w:p>
    <w:p w14:paraId="74762FE2" w14:textId="77777777" w:rsidR="00AE59D2" w:rsidRPr="00AE59D2" w:rsidRDefault="00AE59D2" w:rsidP="00AE59D2">
      <w:pPr>
        <w:pStyle w:val="NoSpacing"/>
        <w:tabs>
          <w:tab w:val="left" w:pos="1125"/>
        </w:tabs>
        <w:rPr>
          <w:rFonts w:ascii="Arial" w:hAnsi="Arial" w:cs="Arial"/>
          <w:b/>
        </w:rPr>
      </w:pPr>
      <w:r w:rsidRPr="00AE59D2">
        <w:rPr>
          <w:rFonts w:ascii="Arial" w:hAnsi="Arial" w:cs="Arial"/>
          <w:b/>
        </w:rPr>
        <w:t>Principaal en agent</w:t>
      </w:r>
    </w:p>
    <w:p w14:paraId="7517D820" w14:textId="45917DCC" w:rsidR="00AE59D2" w:rsidRPr="00AE59D2" w:rsidRDefault="00AE59D2" w:rsidP="00AE59D2">
      <w:pPr>
        <w:pStyle w:val="NoSpacing"/>
        <w:tabs>
          <w:tab w:val="left" w:pos="1125"/>
        </w:tabs>
        <w:rPr>
          <w:rFonts w:ascii="Arial" w:hAnsi="Arial" w:cs="Arial"/>
        </w:rPr>
      </w:pPr>
      <w:r w:rsidRPr="00AE59D2">
        <w:rPr>
          <w:rFonts w:ascii="Arial" w:hAnsi="Arial" w:cs="Arial"/>
        </w:rPr>
        <w:t>De principaal is de opdrachtgever en de agent voert de opdracht uit. De belangen van de principaal en de agent kunnen verschillen. De principaal wil de agent  zo weinig mogelijk loon betalen en de agent/werknemer wil juist een zo hoog mogelijk loon.</w:t>
      </w:r>
    </w:p>
    <w:p w14:paraId="3D5CE789" w14:textId="77777777" w:rsidR="00AE59D2" w:rsidRDefault="00AE59D2" w:rsidP="009B0818">
      <w:pPr>
        <w:pStyle w:val="NoSpacing"/>
        <w:tabs>
          <w:tab w:val="left" w:pos="1125"/>
        </w:tabs>
        <w:rPr>
          <w:rFonts w:ascii="Arial" w:hAnsi="Arial" w:cs="Arial"/>
        </w:rPr>
      </w:pPr>
    </w:p>
    <w:p w14:paraId="6B5477B0" w14:textId="77777777" w:rsidR="00AE59D2" w:rsidRDefault="00AE59D2" w:rsidP="009B0818">
      <w:pPr>
        <w:pStyle w:val="NoSpacing"/>
        <w:tabs>
          <w:tab w:val="left" w:pos="1125"/>
        </w:tabs>
        <w:rPr>
          <w:rFonts w:ascii="Arial" w:hAnsi="Arial" w:cs="Arial"/>
        </w:rPr>
      </w:pPr>
    </w:p>
    <w:p w14:paraId="370C7105" w14:textId="77777777" w:rsidR="00AE59D2" w:rsidRPr="006572FE" w:rsidRDefault="00AE59D2" w:rsidP="009B0818">
      <w:pPr>
        <w:pStyle w:val="NoSpacing"/>
        <w:tabs>
          <w:tab w:val="left" w:pos="1125"/>
        </w:tabs>
        <w:rPr>
          <w:rFonts w:ascii="Arial" w:hAnsi="Arial" w:cs="Arial"/>
        </w:rPr>
      </w:pPr>
    </w:p>
    <w:sectPr w:rsidR="00AE59D2" w:rsidRPr="00657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C11"/>
    <w:multiLevelType w:val="hybridMultilevel"/>
    <w:tmpl w:val="917254C8"/>
    <w:lvl w:ilvl="0" w:tplc="9A7AD8E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93B34"/>
    <w:multiLevelType w:val="hybridMultilevel"/>
    <w:tmpl w:val="001E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E5169E"/>
    <w:multiLevelType w:val="hybridMultilevel"/>
    <w:tmpl w:val="E03AACF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nsid w:val="450C312E"/>
    <w:multiLevelType w:val="hybridMultilevel"/>
    <w:tmpl w:val="D4F6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311B0"/>
    <w:multiLevelType w:val="hybridMultilevel"/>
    <w:tmpl w:val="13AAB472"/>
    <w:lvl w:ilvl="0" w:tplc="AF34E094">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1085DC3"/>
    <w:multiLevelType w:val="hybridMultilevel"/>
    <w:tmpl w:val="21B0A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0E5C5E"/>
    <w:multiLevelType w:val="hybridMultilevel"/>
    <w:tmpl w:val="812860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EC"/>
    <w:rsid w:val="0000354B"/>
    <w:rsid w:val="00035BCE"/>
    <w:rsid w:val="000479A2"/>
    <w:rsid w:val="000D3608"/>
    <w:rsid w:val="00134C05"/>
    <w:rsid w:val="001512F3"/>
    <w:rsid w:val="00154B5B"/>
    <w:rsid w:val="00227229"/>
    <w:rsid w:val="002B496C"/>
    <w:rsid w:val="002D4034"/>
    <w:rsid w:val="003021D3"/>
    <w:rsid w:val="00322542"/>
    <w:rsid w:val="00377A75"/>
    <w:rsid w:val="00453B2F"/>
    <w:rsid w:val="00456C93"/>
    <w:rsid w:val="0048405F"/>
    <w:rsid w:val="004E0BD4"/>
    <w:rsid w:val="004F0116"/>
    <w:rsid w:val="005610D0"/>
    <w:rsid w:val="00593AAF"/>
    <w:rsid w:val="005B0BC2"/>
    <w:rsid w:val="005F5E57"/>
    <w:rsid w:val="00611956"/>
    <w:rsid w:val="00620177"/>
    <w:rsid w:val="00623C12"/>
    <w:rsid w:val="0063256D"/>
    <w:rsid w:val="006572FE"/>
    <w:rsid w:val="006621F9"/>
    <w:rsid w:val="006A0F10"/>
    <w:rsid w:val="006E204A"/>
    <w:rsid w:val="0071578D"/>
    <w:rsid w:val="007B0E3F"/>
    <w:rsid w:val="00812104"/>
    <w:rsid w:val="00853CD0"/>
    <w:rsid w:val="008C6CDB"/>
    <w:rsid w:val="008D39CC"/>
    <w:rsid w:val="009B0818"/>
    <w:rsid w:val="009C35EC"/>
    <w:rsid w:val="00A1620D"/>
    <w:rsid w:val="00A31C76"/>
    <w:rsid w:val="00A73E52"/>
    <w:rsid w:val="00A976F4"/>
    <w:rsid w:val="00AE59D2"/>
    <w:rsid w:val="00AF3AC2"/>
    <w:rsid w:val="00B17DBF"/>
    <w:rsid w:val="00B7770B"/>
    <w:rsid w:val="00C829BC"/>
    <w:rsid w:val="00C85214"/>
    <w:rsid w:val="00CA2B18"/>
    <w:rsid w:val="00D66AFD"/>
    <w:rsid w:val="00D67DB3"/>
    <w:rsid w:val="00DD0DED"/>
    <w:rsid w:val="00E03C6F"/>
    <w:rsid w:val="00E10484"/>
    <w:rsid w:val="00E43E2B"/>
    <w:rsid w:val="00E619C5"/>
    <w:rsid w:val="00EF01BD"/>
    <w:rsid w:val="00EF429E"/>
    <w:rsid w:val="00F749F8"/>
    <w:rsid w:val="00FB298B"/>
    <w:rsid w:val="00FF5E0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0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5EC"/>
    <w:pPr>
      <w:spacing w:after="0" w:line="240" w:lineRule="auto"/>
    </w:pPr>
  </w:style>
  <w:style w:type="paragraph" w:styleId="BalloonText">
    <w:name w:val="Balloon Text"/>
    <w:basedOn w:val="Normal"/>
    <w:link w:val="BalloonTextChar"/>
    <w:uiPriority w:val="99"/>
    <w:semiHidden/>
    <w:unhideWhenUsed/>
    <w:rsid w:val="00B17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BF"/>
    <w:rPr>
      <w:rFonts w:ascii="Tahoma" w:hAnsi="Tahoma" w:cs="Tahoma"/>
      <w:sz w:val="16"/>
      <w:szCs w:val="16"/>
    </w:rPr>
  </w:style>
  <w:style w:type="paragraph" w:styleId="NormalWeb">
    <w:name w:val="Normal (Web)"/>
    <w:basedOn w:val="Normal"/>
    <w:uiPriority w:val="99"/>
    <w:unhideWhenUsed/>
    <w:rsid w:val="00A31C7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A31C76"/>
    <w:rPr>
      <w:b/>
      <w:bCs/>
    </w:rPr>
  </w:style>
  <w:style w:type="character" w:customStyle="1" w:styleId="apple-converted-space">
    <w:name w:val="apple-converted-space"/>
    <w:basedOn w:val="DefaultParagraphFont"/>
    <w:rsid w:val="00A31C76"/>
  </w:style>
  <w:style w:type="character" w:styleId="Hyperlink">
    <w:name w:val="Hyperlink"/>
    <w:basedOn w:val="DefaultParagraphFont"/>
    <w:uiPriority w:val="99"/>
    <w:semiHidden/>
    <w:unhideWhenUsed/>
    <w:rsid w:val="00A31C76"/>
    <w:rPr>
      <w:color w:val="0000FF"/>
      <w:u w:val="single"/>
    </w:rPr>
  </w:style>
  <w:style w:type="table" w:styleId="TableGrid">
    <w:name w:val="Table Grid"/>
    <w:basedOn w:val="TableNormal"/>
    <w:uiPriority w:val="59"/>
    <w:rsid w:val="0081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5EC"/>
    <w:pPr>
      <w:spacing w:after="0" w:line="240" w:lineRule="auto"/>
    </w:pPr>
  </w:style>
  <w:style w:type="paragraph" w:styleId="BalloonText">
    <w:name w:val="Balloon Text"/>
    <w:basedOn w:val="Normal"/>
    <w:link w:val="BalloonTextChar"/>
    <w:uiPriority w:val="99"/>
    <w:semiHidden/>
    <w:unhideWhenUsed/>
    <w:rsid w:val="00B17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BF"/>
    <w:rPr>
      <w:rFonts w:ascii="Tahoma" w:hAnsi="Tahoma" w:cs="Tahoma"/>
      <w:sz w:val="16"/>
      <w:szCs w:val="16"/>
    </w:rPr>
  </w:style>
  <w:style w:type="paragraph" w:styleId="NormalWeb">
    <w:name w:val="Normal (Web)"/>
    <w:basedOn w:val="Normal"/>
    <w:uiPriority w:val="99"/>
    <w:unhideWhenUsed/>
    <w:rsid w:val="00A31C7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A31C76"/>
    <w:rPr>
      <w:b/>
      <w:bCs/>
    </w:rPr>
  </w:style>
  <w:style w:type="character" w:customStyle="1" w:styleId="apple-converted-space">
    <w:name w:val="apple-converted-space"/>
    <w:basedOn w:val="DefaultParagraphFont"/>
    <w:rsid w:val="00A31C76"/>
  </w:style>
  <w:style w:type="character" w:styleId="Hyperlink">
    <w:name w:val="Hyperlink"/>
    <w:basedOn w:val="DefaultParagraphFont"/>
    <w:uiPriority w:val="99"/>
    <w:semiHidden/>
    <w:unhideWhenUsed/>
    <w:rsid w:val="00A31C76"/>
    <w:rPr>
      <w:color w:val="0000FF"/>
      <w:u w:val="single"/>
    </w:rPr>
  </w:style>
  <w:style w:type="table" w:styleId="TableGrid">
    <w:name w:val="Table Grid"/>
    <w:basedOn w:val="TableNormal"/>
    <w:uiPriority w:val="59"/>
    <w:rsid w:val="0081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7155">
      <w:bodyDiv w:val="1"/>
      <w:marLeft w:val="0"/>
      <w:marRight w:val="0"/>
      <w:marTop w:val="0"/>
      <w:marBottom w:val="0"/>
      <w:divBdr>
        <w:top w:val="none" w:sz="0" w:space="0" w:color="auto"/>
        <w:left w:val="none" w:sz="0" w:space="0" w:color="auto"/>
        <w:bottom w:val="none" w:sz="0" w:space="0" w:color="auto"/>
        <w:right w:val="none" w:sz="0" w:space="0" w:color="auto"/>
      </w:divBdr>
    </w:div>
    <w:div w:id="153760383">
      <w:bodyDiv w:val="1"/>
      <w:marLeft w:val="0"/>
      <w:marRight w:val="0"/>
      <w:marTop w:val="0"/>
      <w:marBottom w:val="0"/>
      <w:divBdr>
        <w:top w:val="none" w:sz="0" w:space="0" w:color="auto"/>
        <w:left w:val="none" w:sz="0" w:space="0" w:color="auto"/>
        <w:bottom w:val="none" w:sz="0" w:space="0" w:color="auto"/>
        <w:right w:val="none" w:sz="0" w:space="0" w:color="auto"/>
      </w:divBdr>
    </w:div>
    <w:div w:id="662899582">
      <w:bodyDiv w:val="1"/>
      <w:marLeft w:val="0"/>
      <w:marRight w:val="0"/>
      <w:marTop w:val="0"/>
      <w:marBottom w:val="0"/>
      <w:divBdr>
        <w:top w:val="none" w:sz="0" w:space="0" w:color="auto"/>
        <w:left w:val="none" w:sz="0" w:space="0" w:color="auto"/>
        <w:bottom w:val="none" w:sz="0" w:space="0" w:color="auto"/>
        <w:right w:val="none" w:sz="0" w:space="0" w:color="auto"/>
      </w:divBdr>
    </w:div>
    <w:div w:id="1000281125">
      <w:bodyDiv w:val="1"/>
      <w:marLeft w:val="0"/>
      <w:marRight w:val="0"/>
      <w:marTop w:val="0"/>
      <w:marBottom w:val="0"/>
      <w:divBdr>
        <w:top w:val="none" w:sz="0" w:space="0" w:color="auto"/>
        <w:left w:val="none" w:sz="0" w:space="0" w:color="auto"/>
        <w:bottom w:val="none" w:sz="0" w:space="0" w:color="auto"/>
        <w:right w:val="none" w:sz="0" w:space="0" w:color="auto"/>
      </w:divBdr>
    </w:div>
    <w:div w:id="1060636013">
      <w:bodyDiv w:val="1"/>
      <w:marLeft w:val="0"/>
      <w:marRight w:val="0"/>
      <w:marTop w:val="0"/>
      <w:marBottom w:val="0"/>
      <w:divBdr>
        <w:top w:val="none" w:sz="0" w:space="0" w:color="auto"/>
        <w:left w:val="none" w:sz="0" w:space="0" w:color="auto"/>
        <w:bottom w:val="none" w:sz="0" w:space="0" w:color="auto"/>
        <w:right w:val="none" w:sz="0" w:space="0" w:color="auto"/>
      </w:divBdr>
    </w:div>
    <w:div w:id="1195070310">
      <w:bodyDiv w:val="1"/>
      <w:marLeft w:val="0"/>
      <w:marRight w:val="0"/>
      <w:marTop w:val="0"/>
      <w:marBottom w:val="0"/>
      <w:divBdr>
        <w:top w:val="none" w:sz="0" w:space="0" w:color="auto"/>
        <w:left w:val="none" w:sz="0" w:space="0" w:color="auto"/>
        <w:bottom w:val="none" w:sz="0" w:space="0" w:color="auto"/>
        <w:right w:val="none" w:sz="0" w:space="0" w:color="auto"/>
      </w:divBdr>
    </w:div>
    <w:div w:id="1739937572">
      <w:bodyDiv w:val="1"/>
      <w:marLeft w:val="0"/>
      <w:marRight w:val="0"/>
      <w:marTop w:val="0"/>
      <w:marBottom w:val="0"/>
      <w:divBdr>
        <w:top w:val="none" w:sz="0" w:space="0" w:color="auto"/>
        <w:left w:val="none" w:sz="0" w:space="0" w:color="auto"/>
        <w:bottom w:val="none" w:sz="0" w:space="0" w:color="auto"/>
        <w:right w:val="none" w:sz="0" w:space="0" w:color="auto"/>
      </w:divBdr>
    </w:div>
    <w:div w:id="1946571006">
      <w:bodyDiv w:val="1"/>
      <w:marLeft w:val="0"/>
      <w:marRight w:val="0"/>
      <w:marTop w:val="0"/>
      <w:marBottom w:val="0"/>
      <w:divBdr>
        <w:top w:val="none" w:sz="0" w:space="0" w:color="auto"/>
        <w:left w:val="none" w:sz="0" w:space="0" w:color="auto"/>
        <w:bottom w:val="none" w:sz="0" w:space="0" w:color="auto"/>
        <w:right w:val="none" w:sz="0" w:space="0" w:color="auto"/>
      </w:divBdr>
    </w:div>
    <w:div w:id="20839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6</Pages>
  <Words>2216</Words>
  <Characters>12635</Characters>
  <Application>Microsoft Macintosh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dc:creator>
  <cp:lastModifiedBy>Wies Panis</cp:lastModifiedBy>
  <cp:revision>12</cp:revision>
  <dcterms:created xsi:type="dcterms:W3CDTF">2015-02-11T18:09:00Z</dcterms:created>
  <dcterms:modified xsi:type="dcterms:W3CDTF">2015-02-17T18:27:00Z</dcterms:modified>
</cp:coreProperties>
</file>