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ANTWOORDEN D-TOETSEN VWO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Het wordt aan de docent overgelaten wat hij of zij met deze antwoorden doet. Een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mogelijkheid is om leerlingen de antwoorden te geven zodat de leerlingen deze kunnen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gebruiken bij het zelfstandig bestuderen van de stof. Een andere mogelijkheid is om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toetsen in te nemen en deze na te kijken. Leerlingen die onvoldoende scoren kunt u dan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eventueel in een apart groepje nog eens de stof uit leggen.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Een alternatief voor het nakijken door de docent is de leerlingen dit te laten doen. Groep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kijkt het werk na van groep 2, enz. of bij een klassieke lessituatie rij 1 kijkt het werk na van rij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3, enz.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Weer een andere mogelijkheid is de klas te abonneren op M&amp;Oplus. De leerlingen kunnen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dan zowel op school als thuis de antwoorden bekijken op het moment dat de docent dat wil.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Zo kan een docent één week voor aanvang van de proefwerkweek de uitwerkingen op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M&amp;Oplussite open stellen voor de betreffende klas.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STICHTING &amp; VERENIGING VWO 3e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druk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1 STICHTING &amp; VERENIGING Punt = score/4,3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2 C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2 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2 B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2 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2 B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 2 C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2 D + 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 2 C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9 2 A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 2 C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 2 A, C en 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12 2 A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13 2 B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14 2 B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15 2 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16 2 A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17 2 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18 2 B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19 2 C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20 2 B + 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21a 1 Pendaflex hoeft zelf geen vermogen te investeren.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21b 1 Operational lease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21c 1 Nee, want de auto’s zijn bij operational lease geen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(economisch) eigendom van Pendaflex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43 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D-TOETS 2 STICHTING &amp; VERENIGING Punt = score/4,3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3 b, c, 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 1 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3 1 c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1 c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2 c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 2 b, 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3 a, b, 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 2 a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totaal 15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Opdracht 9 (7 pnt)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 (5 pnt: 1 fout min 1 punt)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debet Liquiditeitsbalans 31 december 2012 credit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vaste activa: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gebouw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inventaris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muziekinstrumenten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410.000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30.000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78.000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eigen vermogen 54.520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vlottende activa: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barvoorraad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te vorderen contributie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4.560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1.230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lang vreemd vermogen: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hypotheeklening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hypotheeklening 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onderhandse lening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181.000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185.000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95.000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liquide activa: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bank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kas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4.870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1.160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kort vreemd vermogen: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rekening-courantkrediet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te betalen rente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12.400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1.900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529.820 totaal 529.820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totale waarde van de liquide activa is € 6.030 (1 pnt)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totale waarde van het lang vreemd vermogen is € 461.000 (1pnt)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Opdracht 10 (totaal 6 punten: per fout antwoord min 1 punt)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 afschrijving c.q. waardevermindering van het gebouw.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instrument(en) erbij gekocht.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3. afgelost c.q. terugbetaald.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 toename van € 3.200: eerst een schuld en nu een tegoed bij de bank.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Opdracht 11 (4 punten: per fout min 1 punt)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debet Balans per 1 januari 2010 credit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kopieerapparaat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PC 50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voorraad bekers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voorraad inkt/papier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clubbladen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bank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kas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2.300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1.300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642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810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120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1.528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972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eigen vermogen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onderhandse lening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3.672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7.672 totaal 7.672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toelichting: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bank + kas per 1 januari 2009: 1.267 + 879 = 2.146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mutatie liquide middelen 2009: + 354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= 2.500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in kas per 31-12-2009 = - 972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bank per 1-1-2010 = 1.528 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Opdracht 12 (7 punten)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 (5 punten)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2012 1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kwartaal 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kwartaal 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kwartaal 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kwartaal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Saldo liquide middelen begin 56.000 - 11.000 - 26.000 68.000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Totale ontvangsten 61.000 147.000 244.000 118.000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Totale uitgaven 128.000 162.000 150.000 169.000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Toe-/afname liquide middelen - 67.000 -15.000 94.000 -51.000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Saldo liquide middelen eind - 11.000 - 26.000 68.000 17.000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Conclusie: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Hoewel in het eerste en in het tweede kwartaal een tekort aan liquide middelen ontstaat, is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alleen in het tweede kwartaal sprake van een liquiditeitsprobleem omdat het tekort van het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tweede kwartaal (€ 26.000 -) niet opgevangen kan worden met het Postbankkrediet van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€ 15.000.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Opmerking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Voor de juiste berekening van het saldo liquide middelen op het eind van elk kwartaal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maximaal 3 punten toekennen en voor de juiste conclusie 2 punten.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Opmerking 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beantwoording behoeft niet volgens bovenstaand schema plaats te vinden.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( 2 punten) Voorbeelden van juiste antwoorden: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 het betalen van de te betalen rekeningen uitstellen;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 proberen de huur gespreid (er) te gaan betalen;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 de aanschaf van de inventaris uit te stellen (of gespreid te gaan betalen);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 een extra bankkrediet aanvragen.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Opdracht 13 (4 punten: 1 fout = -1 punt)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Debet Balans Straight On per 31 december 2009 Credit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clublokaal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inventaris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bank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kas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€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€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€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€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60.000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1.800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12.880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1.500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eigen vermogen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hypothecaire lening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vooruit ontvangen contributie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te betalen rente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€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€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€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€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28.320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46.000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480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1.380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€ 76.180 totaal € 76.180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3 STICHTING &amp; VERENIGING Punt = score/4,8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3 a, d, 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 2 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3 2 a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2 c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2 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 2 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2 d, 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 1 b, c, 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lastRenderedPageBreak/>
        <w:t>9 2 c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10 2 c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20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Opgave 11 (totaal 11 pnt: per fout min 1 punt)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 24.000 x 5% x 1/12 = € 100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8 x € 100 = € 800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4 x € 100 = € 400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8 x € 75 = € 600 (18.000 x 5% x 1/12)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= € 1.000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4. 1.200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5. 900 + € 6.000 = € 6.900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6. 1.200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7. 24.000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8. 4 x 100 = 400 (manden mei t/m augustus)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9. niets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10. 12 x 75 = 900 (interestinkomsten) + 6.000 (terugbetaling lening) = totaal 6.900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11. 8 x 100 + 4 x 75 = 1.100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Opgave 12 (9 punten)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 Tot de vaste activa want de paardentrailer gaat meerdere productieprocessen mee. (1)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- liquide middelen 1 september: 1.200 - 2000 = - 800 (1)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mutatie + 11.360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 liquide middelen 30 september: 10.560 (1)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waarvan in kas 2.000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 dus op bankrekening 8.500 (1)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baten Staat van baten en lasten over september 2013 lasten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Kantine € 2.500 Inkopen kantinevoorraad € 1.000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Sponsoring (1) € 100 Onkostenvergoedingen € 898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Contributie (2) € 1.500 Rente € 62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Saldo Afschrijvingen (1) € 400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Saldo (1) € 1.740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€ 4.100 € 4.100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Contributiebate = (2.000 + 15.000 + 1.000)/12 = 1.500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Opgave 13 (17 pnt)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 (3 pnt) € 21.750 ( € 10.100 eerste helft en € 11.650 tweede helft)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(1 pnt) € 290 x 10 = € 2.900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(2 pnt) € 1.000 x 6 + € 1.000 x 1,05 x 6 = € 12.300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 (1 pnt) afschrijvingslasten € 3.000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5. (2 pnt) (20.000 x 0,06 x 3)/12 + (18.000 x 0,06 x 9)/12 = € 1.110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6. ( 1pnt) 160 x € 20 = € 3.200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7. (1 pnt) 5 x 10 x 150 = € 7.500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8. (1 pnt) 12 x 500 = € 6.000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9. ( 1pnt) 5 x 400 = € 2.000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10. ( 1 pnt) 450 x 10 = € 4.500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11. (2 pnt)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Baten Begroting van baten en lasten over 2013 Lasten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contributies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subsidie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sponsor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lastRenderedPageBreak/>
        <w:t>barwinst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saldo baten/lasten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21.750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3.200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4.500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1.360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contributie KNVB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huur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afschrijving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rente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trainers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bestuurslasten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2.900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12.300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1.110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7.500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6.000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32.810 totaal 32.810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12. (1 pnt) (290 + 260)/2 = 275 1.360/275 = € 4,95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EENMANSZAAK DEEL 1 VWO 7e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druk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1.1 DE EENMANSZAAK DEEL 1 Punt = score/4,7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Vraag heeft betrekking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1 D 1.1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1 C 1.2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1 B 1.3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1 B 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1 A 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 2 B 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1 C 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 1 D 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9 1 C 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 1 D 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 1 D 1.4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12 1 B 1.6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13 2 B 1.6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14 2 A 1.6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15 2 C 1.6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16 1 C 1.7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17 2 D 1.7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18 1 C 1.10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19 2 D 1.10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20 2 D 1.11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21 2 A 1.11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22 3 B 1.12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23 3 B 1.12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24.(1 fout -1)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lastRenderedPageBreak/>
        <w:t>(3) 1. 18.000 x 1,00548 + 1.500 (1,00547 +………+ 1,005 + 1)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18.000 x 1,00548 = 22.868,80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1.500 (1,00547 +………+ 1,005 + 1) = 81.146,75 (a = 1; n = 48; r = 1,005)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22.868,80 + 81.146,75 = € 104.015,55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(2) 2. 191.946,19 - 188.933,18 + 6% x 191.946,19 = € 14.529,78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3. Door een aflossing neemt de schuld af, hierdoor hoeft er minder interest betaald te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worden en wel '6% x aflossing' minder. Aflossing = annuïteit - interest. Omdat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annuïteit een vast bedrag is en de interest met '6% x aflossing' afneemt zal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aflossing met '6% x aflossing' toenemen.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4. 6% x 188.933,18 + 7% x 100.000,- = € 18.335,99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(3) 5. aflossing 2005 = 191.946,19 - 188.933,18 = 3.013,01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aflossing 2006 = 3.013,01 x 1,06 = 3.193,79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schuldrest ARA 1-1-2007 = 188.933,18 - 3.193,79 = 185.739,39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schuldrest BORO 1-1-2007 100.000,00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totale schuldrest 285.739,39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boete 1%, dus betalen 285.739,39 x 1,01 = € 288.596,78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1.2 DE EENMANSZAAK DEEL 1 Punt = score/1,7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Vraag heeft betrekking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1 B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1 B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1 D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2 C 2.3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2 D 2.3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 1 D 2.4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1 A 2.4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 1 C 2.5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9 1 B 2.4/2.6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 1 B 2.5/2.6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 1 A 2.5/2.6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12 1 C 2.4/2.6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13 1 D 2.4/2.6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14 1 C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15 1 A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17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1.3 DE EENMANSZAAK DEEL 1 Punt = score/1,2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Vraag heeft betrekking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1 B 3.1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1 C 3.1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1 B 3.1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 1 D 3.1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 2 B 3.1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6 2 C 3.1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 2 C 3.1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8 2 B 3.1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12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1.4 DE EENMANSZAAK DEEL 1 Punt = score/5,6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Vraag heeft betrekking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op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1 C 4.2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1 C 4.3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1 C 4.3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1 B 4.3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1 A 4.3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6.I 2 C 4.4.1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6.II 2 B 4.4.1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6.III 1 C 4.4.1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6.IV 2 D 4.4.1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7.I 2 D 4.4.1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7.II 2 B 4.4.1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7.III 1 B 4.4.1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7.IV 2 A 4.4.1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 1 D 4.4.2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9 1 A 4.4.2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 1 C 4.4.3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 1 B 4.4.4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12 2 D 4.4.4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13 1 C 4.4.5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14 2 A 4.4.5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15 2 D 4.4.5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16 2 D 4.4.5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17 2 C 4.7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18.I 2 A 4.7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18.II 2 B 4.7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18.III 1 D 4.7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18.IV 2 D 4.7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19 1 C 4.7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20. (1 fout -1)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(1) 1. Direct contact tussen geldnemer en geldgever waarbij er onderhandeld wordt over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voorwaarden.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(1) 2. De permanence (permanentie)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3. Interest = (5% x 10.000.000 - 500.000)/2 = 237.500,-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aflossing = 500.000,-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737.500,-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4. 5 % van (10.000.000 - 2 x 500.000) x 3/12 = € 112.500,-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(1) 5. 28 x 3 x 10.000 = € 840.000,-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(1) 6. 30 x 3 x 10.000 = € 900.000,-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(1) 7. Afnemerskrediet, want de afnemers betalen eerder dan zij de diensten ontvangen.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(3) 8. Inkoopprijs 50% = 2,50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Winstopslag 50%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Verkoopprijs 100% = 100/50 x 2,50 = 5,00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28 x 3 x 100 x 5 = € 42.000,-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9. (6.000 + 4.500/2 + 3.800/2) x 200 = € 2.030.000,-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1.5 DE EENMANSZAAK DEEL 1 Punt = score/2,4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Vraag heeft betrekking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1 1 D 5.2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1 C 5.2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1 D 5.2/5.3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4.I 1 B 5.2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4.II 1 C 5.3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5.I 2 A 5.2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5.II 2 C 5.2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5.III 1 B 5.3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5.IV 1 B 5.3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6.I 2 D 5.2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6.II 2 A 5.3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(3)1. Inkoopwaarde van de omzet: 60% x 630.000 = € 378.000,-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waarde ingekochte goederen exclusief btw: 378.000 + 72.000 - 90.000 = € 360.000,-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waarde ingekochte goederen inclusief btw: 360.000 x 1,21 = € 435.600,-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(6)2. Liquiditeitsbegroting Dolfaan 2e kwartaal 2014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Ontvangsten: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Debiteuren € 686.700,- (2)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ontvangsten € 686.700,-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Uitgaven: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Crediteuren € 381.150,-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Afdracht btw € 37.800,- (1)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Aflossing hypotheek € 100.000,- (1)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Interest hypotheek € 12.000,- (1)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Overige uitgaven € 20.000,-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uitgaven € 550.950,-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Toename liquide middelen € 135.750,- (1)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Toelichting op bedragen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Debiteuren: 2/3 x 630.000 x 1,21 + 178.500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Opmerking: Voor elke ten onrechte opgevoerde post 1 punt in mindering brengen, met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een maximum van 3 punten.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EENMANSZAAK DEEL 2 VWO 5e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druk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2.1 DE EENMANSZAAK DEEL 2 Punt = score/2,3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Vraag heeft betrekking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1 D 1.2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1 B 1.2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1 B 1.2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1 C 1.3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2 A 1.4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 1 A 1.4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2 A 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 2 D 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9 2 C 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 2 C 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 2 B 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12 2 C 1.6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13 1 B 1.6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14 2 D 1.7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15 1 D 1.7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23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2.2 DE EENMANSZAAK DEEL 2 Punt = score/2,4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Vraag heeft betrekking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1 C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2 D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2 B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2 D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2 B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 2 B 2.3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2 D 2.3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 2 A 2.3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9 2 A 2.3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 2 C 2.3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11.I 1 D 2.3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11.II 1 A 2.3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11.III 1 D 2.3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11.IV 2 C 2.3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24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2.3 DE EENMANSZAAK DEEL 2 Punt = score/2,4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Vraag heeft betrekking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2 B 3.1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2 B 3.2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2 D 3.2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 2 B 3.2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 2 B 3.2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6 2 C 3.3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 2 D 3.3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8 2 D 3.3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9 2 B 3.3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10 2 A 3.3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11 2 D 3.3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12 2 B 3.3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24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2.4 DE EENMANSZAAK DEEL 2 Punt = score/3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Vraag heeft betrekking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2 B 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2 C 4.2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2 C 4.3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2 A 4.3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2 A 4.3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 2 D 4.4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2 A 4.5/4.6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 2 B 4.5/4.6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9 2 C 4.5/4.6/4.7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 2 C 4.5/4.6/4.7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lastRenderedPageBreak/>
        <w:t>11.1 2 C 4.6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11.2 2 D 4.6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11.3 2 C 4.6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11.4 2 C 4.6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11.5 2 B 4.6/4.7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30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NAAMLOZE VENNOOTSCHAP VWO 5e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druk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1 DE NAAMLOZE VENNOOTSCHAP Punt = score/2,2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Vraag heeft betrekking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1 D 1.1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1 A 1.7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1 D 1.7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1 D 1.1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1 D 1.2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 1 C 1.2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1 C 1.3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 1 C 1.3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9 2 A 1.3/1.5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 2 B 1.6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 2 C 1.7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12 2 B 1.8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13 2 D 1.8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14 2 D 1.8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15 2 A 1.8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22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2 DE NAAMLOZE VENNOOTSCHAP Punt = score/2,5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Vraag heeft betrekking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1.I 1 C 2.1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1.II 1 B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 1 A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3 1 D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1 B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1 C 2.3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 1 C 2.5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1 B 2.5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 1 C 2.5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9 2 D 2.5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 2 C 2.5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 2 C 2.5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12 2 D 2.5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13.I 1 D 2.3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13.II 1 B 2.5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13.III 2 D 2.5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13.IV 2 B 2.5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14 2 D 2.3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25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3 DE NAAMLOZE VENNOOTSCHAP Punt = score/1,6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Vraag score antwoord Vraag heeft betrekking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2 C 3.2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2 A 3.3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1 D 3.3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2 D 3.4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2 A 3.5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6.I 2 A 3.5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6.II 2 A 3.5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6.III 1 A 3.5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 1 D 3.5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8 1 C 3.5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16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4 DE NAAMLOZE VENNOOTSCHAP Punt = score/1,1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2 B 4.0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2 C 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1 D 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 2 C 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 2 B 4.1/4.2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6 2 A 4.1/4.2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11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5 DE NAAMLOZE VENNOOTSCHAP Punt = score/1,7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1 A 5.1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 2 C 5.1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3 2 B 5.1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2 C 5.1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2 C 5.1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 2 B 5.1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2 A 5.1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 2 A 5.1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9 1 C 5.2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 1 C 5.2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totaal 17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6 DE NAAMLOZE VENNOOTSCHAP Punt = score/5,2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1 C 6.2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 1 A 6.1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3 1 B 6.2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1 C 6.2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1 C 6.3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 1 B 6.4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1 B 6.3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8.I 2 A 6.2/3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8.II 2 A 6.2/3/5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8.III 2 B 6.2/3/5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8.IV 2 D 6.2/3/5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9 1 B 6.6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10.I 1 C 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lastRenderedPageBreak/>
        <w:t>10.II 2 B 6.6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10.III 2 A 6.6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10.IV 2 A 6.6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10.V 1 C 6.7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10.VI 1 D 6.6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10.VII 1 C 6.8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10.VIII 2 A 6.2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10.IX 2 C 6.3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 2 C 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12 2 A 6.7/8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13 2 B 6.7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14 2 A 6.7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15 2 A 6.7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16.A 2 A 6.7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16.B 1 B 6.7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16.C 1 B 6.7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17 2 B 6.8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18 2 B 6.9/10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19.I 2 A 6.9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19.II 2 D 6.6/9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52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INDUSTRIE VWO 4e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druk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1 DE INDUSTRIE Punt = score/4,9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vraag heeft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betrekking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vraag heeft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betrekking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1 C 1.1 7 IV 2 B 1.4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 1 A 1.2 7 V 2 D 1.4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3 1 D 1.3 7 VI 2 B 1.4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1 B 1.3 7 VII 2 C 1.4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1 A 1.3 7 VIII 2 C 1.4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 1 D 1.4 8 1 B 1.4/5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I 2 B 1.4 9 2 D 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II 2 B 1.4 10 I 2 B 1.4/5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III 1 D 1.4 10 II 2 C 1.5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11.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(3) 1. Afschrijvingskosten: (3.000.000 + 100.000 - 450.000)/10 = 265.000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Interestkosten: 12% x (3.100.000 + 450.000)/2 = 213.000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Overige constante kosten 222.000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700.000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700.000/1.000 + 600 = € 1.300,-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2. (4 x 110) + 85 + 75 = € 600,-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(3) 3. Kosten drukpers 1.300,-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Variabele kosten per editie 30.000 x 20 pagina's x 0,02 12.000,-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Kosten drukplaten (20/4 x 600) 3.000,-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Kosten 15 zwart wit foto's x 80 + 8 kleurenfoto's x 500 5.200,-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Winstopslag 30.000 x 0,14 4.200,-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€ 25.700,-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4. Bp = 305 + 420 + 190 + 80 = 995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Bezettingsresultaat: (995 - 1.000) x 700 = € 3.500,- nadelig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(3) 5. Werkelijke productie = (305 x 16/4) + (420 x 20/4) + (190 x 24/4) + (80 x 28/4) = 5.020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N = 1.000 x 20/4 = 5.000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Bezettingsresultaat: (5.020 - 5.000) x 60 = € 1.200,- voordelig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6. 1.040.000 + (600 - 400 - 25)q = 700.000 + 600q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 xml:space="preserve">1.040.000 = 700.000 + 425q </w:t>
      </w:r>
      <w:r w:rsidRPr="00103AE5">
        <w:rPr>
          <w:rFonts w:ascii="Arial" w:hAnsi="Arial" w:cs="Arial"/>
          <w:sz w:val="24"/>
          <w:szCs w:val="24"/>
        </w:rPr>
        <w:t> q = 800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12.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1. TCK is een horizontale lijn ter hoogte van € 300.000,- van q = 0 tot en met q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=110.000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Bedragen van 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deelresultaten tck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x € 100.000,-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Verkoopresultaat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 xml:space="preserve">2 </w:t>
      </w:r>
      <w:r w:rsidRPr="00103AE5">
        <w:rPr>
          <w:rFonts w:ascii="Arial" w:hAnsi="Arial" w:cs="Arial"/>
          <w:sz w:val="24"/>
          <w:szCs w:val="24"/>
        </w:rPr>
        <w:t> Bezettingsresultaat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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0 1 2 3 4 q* 5 6 7 8 9 10 11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productie en afzet (x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-1 10.000)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Opmerking. Een punt in mindering brengen als de lijn voorbij de beschikbare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productiecapaciteit is doorgetrokken.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2. Bij 80.000 stuks is de verkoopwinst € 200.000,-. Dus de winstmarge is € 2,50 per stuk.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verkoopprijs zonder btw is 8,48 / 1,06 = € 8,- per stuk. De kostprijs is 8 - 2,50= 5,50.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Omdat de constante kosten per product 300.000 / 70.000 = € 4,29 zijn, zijn de variabele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kosten per product 5,50 - 4,29 = € 1,21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3. Zie grafiek bij vraag 1, daar waar het positieve verkoopresultaat = negatief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bezettingsresultaat.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2 DE INDUSTRIE Punt = score/4,2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paragraaf vraag score antwoord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 1 D 2.1 9.II 2 C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 1 A 2.1 9.III 2 B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3 1 C 2.2 9.IV 2 B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 1 D 2.2 9.V 2 C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 1 D 2.2 9.VI 2 A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 1 C 1.4 9.VII 2 A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 1 C 2.4 9.VIII 2 A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 1 C 2.4 9.IX 2 B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9.I 2 A 2.2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10.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(4) 1. grondstoffen: 1.125.000/375.000 x 7,50 = 22,50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direct loon:150.000/375.000 x 37,50 = 15,00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constante kosten: 4.500.000/360.000 = 12,50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standaardkostprijs € 50,00 (2)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verkoopresultaat: 375.000 x (75 - 50) = 9.375.000,- (1)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bezettingsresultaat: (375.000 - 360.000) x 12,50 = 187.500,-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bedrijfsresultaat € 9.562.500,- voordelig (1)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2. totale opbrengst: 350.000 x 75 26.250.000,-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totale kosten: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 grondstoffen 8.775.000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 direct loon 5.308.125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 constante kosten 4.500.000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18.583.125,-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werkelijk bedrijfsresultaat 7.666.875,- voordelig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3. bezettingsverschillen, prijsverschillen (op grondstoffen en/of direct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loon),efficiencyverschillen (op grondstoffen en/of direct loon)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11.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1. werkelijk bezettingsresultaat = (225.000 - 240.000) x 5 = - € 75.000,- nadelig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2. toegestane hoeveelheid grondstof voor 225.000 producten: 225.000 x 0,4 = 90.000 kg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werkelijk verbruik: 90.000 + 2.250 = 92.250 kg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3. werkelijke grondstofprijs per kg 553.500/ 92.250 = 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standaardprijs per kg (100% / 120%) x 6 = € 5,-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4. totaal resultaat: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efficiencyverschil: 2.250 x 5 11.250,- nadelig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prijsverschil: 92.250 x (6 - 5) 92.250,- nadelig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resultaat grondstoffen € 103.500,- nadelig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3 DE INDUSTRIE Punt = score/3,3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paragraaf vraag score antwoord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 1 D 3.1 5.III 2 D 3.2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 1 D 3.2 5.IV 2 A 3.2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3 1 A 3.2 5.V 2 A 3.2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4.I 2 C 3.2 6.I 2 D 3.3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4.II 2 C 3.2 6.II 2 B 3.3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4.III 2 B 3.2 6.III 2 C 3.3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5.I 2 A 3.2 6.IV 2 A 3.3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5.II 2 C 3.2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(1) 1. Er is sprake van onderscheid in directe en indirecte kosten omdat Fador N.V.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verschillende soorten producten maakt.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2. opslagpercentage indirecte kosten in 2013: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2.400.000/(400.000 + 600.000 + 1.200.000 + 800.000) x100% = 80%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(3) 3. directe grondstofkosten 8,-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directe loonkosten 22,-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totale directe kosten 30,-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indirecte kosten: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opslag 80% van 30 24,-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kostprijs 54,-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winstopslag 20/80 x 54 13,50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verkoopprijs exclusief btw 67,50 (2)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marktprijs exclusief btw is 79,86/ 1,21 = € 66,-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verkoopprijs die Fador N.V. calculeert voor X-fire ligt boven de marktprijs.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Aangezien deze niet door Fador N.V. is te beïnvloeden kan het product X-fire niet met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een nettowinst van 20% van de verkoopprijs exclusief btw op de markt gebracht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worden. (1)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4 DE INDUSTRIE Punt = score/0,5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paragraaf vraag score antwoord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1 D 4.1 4 1 B 4.2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1 A 4.1 5 1 B 4.2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1 A 4.1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5 DE INDUSTRIE Punt = score/1,8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vraag score antwoord paragraaf vraag score antwoord paragraaf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 1 C 5.1 3.II 2 C 5.2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 1 D 5.1 4 2 B 5.3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3.I 2 A 5.2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(1) 1. (3.000.000 - 750.000)/5 = € 450.000,-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(3) 2. Cashflow 1.200.000,-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Afschrijving 450.000,-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Winst na vennootschapsbelasting 750.000,-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Winst voor vennootschapsbelasting: 750.000 x (100 : 60) = 1.250.000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500.000 x (p - 3) = 1.250.000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verkoopprijs van een nieuwe tennisbal is € 3,- + € 2,50 = € 5,50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(1) 3. 3.000.000/1.200.000x 12 maanden = 30 maanden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(2) 4. Bij de NCW-methode worden alle cashflows betrokken in de berekening, bij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terugverdienperiode alleen de cashflows tot aan de terugverdienperiode;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Bij de NCW-methode worden de cashflows contant gemaakt naar het moment van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investering, bij de terugverdienperiode niet;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Bij de NCW-methode wordt geselecteerd op winstgevendheid, bij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terugverdienperiode alleen op liquide middelen.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(3) 5. NCW XE: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2.400.000/1,081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+ 2.800.000/1,082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+ 3.200.000/1,083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+ 300.000/1,083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- 5.000.000 =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€ 2.401.183,76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NCW XP € 2.200.000,-.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Helios BV kiest voor machine XE, want die heeft de hoogste netto contante waarde.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ORGANISATIE &amp; PERSONEEL VWO 2e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druk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1 ORGANISATIE &amp; PERSONEEL Punt = score/2,2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1. C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2. A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3. C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4. C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5. D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6. B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7. C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8. Weber: bureaucratiemodel 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Taylor: scientific management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lastRenderedPageBreak/>
        <w:t>Lickert: linking-pin principe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Mayo: human relationsbenadering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Fayol: algemene managementtheorie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9. a Onaantastbaarheid: diensten kunnen niet aangeraakt geproefd of geprobeerd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worden.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Onscheidbaarheid: productie en consumptie van diensten vallen meestal samen.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Vergankelijkheid: diensten kunnen niet in voorraad gehouden worden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 Vooruitzien en plannen, organiseren, coördineren, opdrachten geven 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controleren.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 De contingentietheorie legt juist nadruk op de situationele bepaaldheid van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organisatie, hetgeen de systeemtheorie in het geheel niet doet.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 Taylor: Hoe kan ik het werk zo structureren dat de productiviteit omhoog gaat.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Fayol: Hoe bouw ik een (efficiënte) bestuurbare organisatie?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10. S.M H.R R. S. C.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 X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 X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 X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 X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 X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6 X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 X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8 X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9 X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10 X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11 X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2 ORGANISATIE &amp; PERSONEEL Punt = score/4,6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1. C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2. A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3. C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4. D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5. D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6. B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7. A + D 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8. A + D 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9. B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10. C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11. A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12. A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13. 1. 3p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v: verkoper, M: magazijnbediende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Lijnorganisatie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Eenhoofdige leiding, iedere medewerker heeft slechts één chef.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Overzichtelijke structuur.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 Weinig aanleiding om initiatief te tonen, iedereen wacht op orders van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chef.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Het beleid loopt langs vele schakels.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Lange communicatiekanalen.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14. 1. Lijn- en staforganisatie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Neen, er is geen sprake van een gezagsrelatie. E is een adviesorgaan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(staforgaan) van de directeur. De baas van B is de directeur A.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Ja, I is slechts verantwoording schuldig aan D (chef verkoop) die op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zijn/haar beurt slechts verantwoording schuldig is aan de directeur (A).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 - duidelijke gezagsverhoudingen op elk niveau;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 bestuurder/chef hoeft niet alle kennis en vaardigheden te bezitten van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activiteiten die op zijn afdeling worden uitgevoerd.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5. - staffunctionarissen kunnen op basis van hun deskundigheid op bepaalde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terreinen een overwicht ten opzichte van de bestuurder/chef in de lijn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krijgen. Dit kan leiden tot activiteiten waarvoor hun de bevoegdheden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ontbreken en waarvoor de bestuurder/chef verantwoordelijk is.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 de sterk theoretische instelling van de staf kan leiden tot informatie 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adviezen met weinig oog voor aspecten van de praktische uitvoering.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Directeur Rovers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Filiaalchef Buskes Filiaalchef Frieling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Hoofd verkoop Hoofd magazijn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 V V V M M M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 V M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15. 4p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16. 1. Lijn- en staforganisatie: Dit kun je opmaken door het feit dat er gesproken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wordt over “overige stafafdelingen”.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Twee voordelen van de lijn- en staforganisatie: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Eenheid van bevel.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Ontlasting van het management doordat de staf adviezen geeft.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Specialistische kennis is aanwezig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Twee nadelen van de lijn- en staforganisatie: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Staf te theoretisch.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Staf eigent zich bevoegdheden toe en ondermijnt hiermee het gezag van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leidinggevende.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Voor medewerkers is het soms onduidelijk wie hun baas nu is.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P-indeling (productindeling): Soortelijke producten zijn samengevoegd tot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één divisie zoals: reizen, verzekeringen, hulpdienst, etc.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 Voordelen van P-indeling: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Meer betrokkenheid van de werknemers: overzichtelijker.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Grotere flexibiliteit: managers zijn breder inzetbaar.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Topleiding minder belast.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Kortere communicatielijnen.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Nadelen van P-indeling: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Verlies specialisten.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Divisies voeren soms een eigen beleid.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Men profiteert niet van schaalvoordelen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DIRECTIE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Stafafdeling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Personeel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Stafafdeling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Administratie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Verkoopchef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Boersma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Bedrijfleider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Houtepen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Sing Smit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Stamp Lak Mon Exp Service &amp;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onderhoud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Giet Rec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3 ORGANISATIE &amp; PERSONEEL Punt = score/1,3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 B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D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A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 D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5. B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6. a. De leidinggevende zal zich participatief (enigszins meelevend) opstellen 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middels een gesprek de ervaren medewerker proberen te motiveren.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b. De leidinggevende zal de medewerker moeten duidelijk maken hoe hij zijn taak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moet verrichten: dus aanwijzend, dirigerend.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7. a. Deze manager verdeelt zijn aandacht over mensen en taken (organisatiedoelen)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en zijn eigen persoonlijke doelen. Geen van de drie heeft echter de volledige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aandacht.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b. Deze manager heeft juist heel veel aandacht voor de mensen maar weinig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aandacht voor de taken.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c. In de contingentiebenadering gaat men er van uit dat er niet één leiderschapsstijl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is die als beste aangeduid kan worden. Het hangt af van de situatie. In sommige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situaties is de taakgerichte leiderschapsstijl de beste en in andere situaties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mensgerichte leiderschapsstijl.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8. 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werknemer moet in staat zijn de opdracht uit te voeren. Dit wil zeggen: hij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moet de capaciteiten bezitten die nodig zijn om die opdracht uit te voeren en hij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moet over voldoende middelen en tijd beschikken.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opdracht, de bevoegdheden en verantwoordelijkheden moeten duidelijk zijn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voor de werknemer.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De werknemer moet bereid zijn die opdracht te vervullen.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4 ORGANISATIE &amp; PERSONEEL Punt = score/4,3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1. B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2. A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3. A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4. B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5. B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6. C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7. D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8. D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9. B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10. B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11. A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12. A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13. C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14. A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15. C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16. A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17. B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  <w:lang w:val="en-US"/>
        </w:rPr>
        <w:t xml:space="preserve">18. 1. </w:t>
      </w:r>
      <w:r w:rsidRPr="00103AE5">
        <w:rPr>
          <w:rFonts w:ascii="Arial" w:hAnsi="Arial" w:cs="Arial"/>
          <w:sz w:val="24"/>
          <w:szCs w:val="24"/>
        </w:rPr>
        <w:t>Behoefte aan veiligheid/zekerheid: medewerkers voelen zich onzeker over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toekomst van hun baan.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In een dergelijk gesprek kunnen de plannen voor de toekomst van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medewerker besproken worden.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19. a. In een personeelsplan moet opgenomen worden wat de personeelsbehoefte naar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kwantiteit en kwaliteit is in de toekomst. Op die manier kan daar tijdig in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worden voorzien door de juist mensen te werven.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b. Deze wervingsbureaus hebben veel meer ervaring met het selecteren van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geschikte medewerkers omdat zij dat dagelijks doen.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c. Een headhunter benadert zeer direct mensen waarvan hij denkt dat ze geschikt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zijn. Een wervingsbureau werft onder een grote groep mensen zonder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kandidaten zeer direct te benaderen.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20. a. 1. Tijdloon is een beloning per tijdseenheid en dus onafhankelijk van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geleverde prestatie.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Voordeel voor de werkgever is de eenvoud van het systeem. Een prikklok is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voldoende. Nadeel voor de werkgever is dat de prikkel om harder te werken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ontbreekt.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Voordeel voor de werknemer is de zekerheid over zijn maandloon. Nadeel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voor de werknemer is dat hij niet beloond wordt als hij zich meer inzet voor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organisatie.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 Bij premieloon is er sprake van een vast basissalaris per tijdseenheid met daar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bovenop een vergoeding per prestatie-eenheid. Op het moment dat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werknemer meer presteert dan een bepaalde standaardprestatie ontvangt hij een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premie/bonus.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5. Voordeel voor de werkgever is dat werknemers meer geneigd zullen zijn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harder te werken en zo een hogere premie te ontvangen. Nadeel voor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werkgever is dat het meer tijd vergt om alles te registreren.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6. Voordeel voor de werknemer is dat als hij harder werkt er een hogere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beloning tegenover staat. Een nadeel voor de werknemer is dat hij zich meer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opgejaagd kan voelen om de hogere productie te realiseren.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7. In de situatie van Ivo de Wijs zou het premieloon wel eens averechts kunnen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werken omdat als werknemers harder (lees sneller) gaan werken de precisie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minder wordt en zeker bij hoogwaardige arbeid kan dat funest zijn.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b. Bijvoorbeeld het volgen van scholing/cursus.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Bijvoorbeeld door extra aandacht te besteden aan zijn medewerkers.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21. a. Instemmingsrecht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b. Omdat deze geheel onafhankelijk de zaak kan bekijken.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een externe bemiddelaar heeft meer gespecialiseerde kennis.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c. In een functioneringsgesprek, want dan is er sprake van een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tweerichtingengesprek.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22. a. De (Algemene) Wet Gelijke Behandeling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b. Uit kostenoverwegingen.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Een gedwongen ontslag is duurder dan dit formeel vrijwillig ontslag.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Uit pr-overwegingen.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supermarkt wil uitdragen dat zij een goed personeelsbeleid voert.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c. Vakbonden en werkgevers(organisaties)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5 ORGANISATIE &amp; PERSONEEL Punt = score/1,1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 A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A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a. Instemmingsrecht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b. Adviesrecht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c. Informatierecht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d. Initiatiefrecht 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 1. Instemmingsrecht en recht op informatie. 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Het vaststellen welke afdeling het meest heeft bijgedragen in de nettowinst is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zeer moeilijk.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Het resultaat van de ene afdeling is afhankelijk van de andere afdeling.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verdeling van de kosten over de afdelingen is vaak arbitrair.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De directie wil door middel van de winstdelingsregeling de goede prestaties van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afzonderlijke afdelingen extra belonen, in het voorstel van de ondernemingsraad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is dit niet het geval.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MARKETING &amp; LOGISTIEK VWO 2e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druk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1 MARKETING &amp; LOGISTIEK Punt = score/3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Punten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1. B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2. A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3. B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4. D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5. D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6. C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7. A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8. D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9. B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10. C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11. A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12 C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13. D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14. C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15. B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16. A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17. Interpolis: …glashelder 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Achmea: Ontzorgt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Belastingen: leuker kunnen we het niet maken.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Hans Anders: alleen de prijs is anders.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Pepsi: …a new generation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Kanis &amp; Gunnink: Doe maar gewoon…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Albert Heijn: Let op de kleintjes.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Heineken: Biertje!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18. 1. Zender: Hugo Krotwaar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Medium: spreken via de telefoon (taal)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Boodschap: pech op de weg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Ontvanger: Opel-dealer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18. 2. Interne ruis: Hugo heeft moeite om Frans te spreken en kan de boodschap niet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goed overbrengen. Maar ook de ontvanger spreekt geen Nederlands en begrijpt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in eerste instantie niet wat er aan de hand is.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Externe ruis: Door het lawaai van de auto’s langs de autoweg is een en ander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moeilijk te verstaan.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18. 3. Hugo zendt een boodschap in het Nederlands (coderen), maar de ontvanger kent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geen Nederlands. Dus in eerste instantie gaat het fout met coderen.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18. 4. Er is geen sprake van redundantie bij dit verhaal.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18. 5. Er is wel sprake van feedback. De Opel-dealer reageert als volgt: “Sur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l’autoroute du soleil! J’ai compris, je viens dans 30 minutes”.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18. 6. De politieman trekt een bedenkelijk gezicht.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19. 1. Een beeldmerk of embleem is een symbool dat verwijst naar de activiteiten of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specifieke kenmerken van een organisatie.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19. 2. Herkenbaarheid. In een oogopslag weet iedereen dat het hier gaat om Holland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Casino.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19. 3. De mensen die Holland Casino bezoeken een gezellige avond te bezorgen.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2 MARKETING &amp; LOGISTIEK Punt = score/5,1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 C 1 6. C 1 11. A 1 16. C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C 1 7. D 1 12. D 1 17. D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D 1 8. B 1 13. B 1 18. C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</w:rPr>
        <w:t xml:space="preserve">4. C 1 9. A 1 14. </w:t>
      </w:r>
      <w:r w:rsidRPr="00103AE5">
        <w:rPr>
          <w:rFonts w:ascii="Arial" w:hAnsi="Arial" w:cs="Arial"/>
          <w:sz w:val="24"/>
          <w:szCs w:val="24"/>
          <w:lang w:val="en-US"/>
        </w:rPr>
        <w:t>B 1 19. B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5. C 1 10. A 1 15. C 1 20. B 1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21. V.O.F. JOKA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 (2) De kosten.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Het soort product.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afnemers die men wenst te bereiken.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wijze waarop concurrenten distribueren.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(1) Bij directe distributie wordt rechtstreeks aan de consument geleverd en bij indirecte distributie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wordt de tussenhandel ingeschakeld.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(1) De beloning voor de desbetreffende handelsfunctie vloeit naar Joka toe, omdat de tussenhandel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wordt uitgeschakeld.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importeur kan zelf bepalen op welke wijze zijn producten het beste kunnen worden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verkocht; hij is niet afhankelijk van de werkwijze van de tussenhandel.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 (2) Vervoerskosten. Kosten vertegenwoordigers. Kosten depot (opslag).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5. (2) De vakbekwaamheid van de detaillist.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samenstelling van het assortiment van de detaillist.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vestigingsplaats van de detaillist.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6. (2) 15% van 1,0157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x 140.000 = 23.306,74 wordt 23.307.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7. (2) De verkoopprijs van Joka is lager dan de gemiddelde prijs van haar concurrenten.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22. Omo en Robijn Klein en Krachtig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 (1) Fabrikantenmerk of A-merk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(2) Massacommunicatie: er is geen sprake van een directe persoonlijke benadering.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(2) Promotiebeleid: er is sprake van communicatie met potentiële afnemers.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 (2) Doelgroepen zijn groepen waarop de organisatie zich richt (de organisatie kiest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doelgroepen). Publieksgroepen zijn groepen die op de organisatie reageren (zij worden niet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door de organisatie gekozen, maar dienen zich aan).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23. MEDICAL B.V.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 (1) De omzetdaling kan ook worden veroorzaakt door dalende prijzen.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 (1) Het gaat hier om directe levering van de producent aan de detaillist: het groothandelskanaal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wordt gepasseerd.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(2) Voordeel: de producent kan meer invloed uitoefenen op de wijze waarop het product aan de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consument wordt verkocht.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lastRenderedPageBreak/>
        <w:t>Nadeel: het vergt een grotere verkoopinspanning om alle potentiële detaillisten te bereiken.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 (1) De verkoop via drogisterijen, gezondheidswinkels, etc.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5. (2) Aantal apothekers: 500 + 0,5 x 500 = 750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Aantal bezoeken: 750 x 3 = 2250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Aantal vertegenwoordigers: 2250 : 450 = 5.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6. (3) Basissalaris: 5 x 35.000 = 175.000,-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Provisie: 0,10 x 0,20 x 3.800.000 = 76.000,-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Overige kosten: 5 x 10.000 = 50.000,-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Totaal kosten 301.000,-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7. (1) Door de prijsdaling kan Grippa de status van A-merk verliezen waardoor consumenten op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andere (ook goedkopere) merken overstappen.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8. (1) Het gevaar van prijsbederf. Farmac kan de prijsverlaging volgen waardoor het effect voor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Medical verdwijnt. Dat kan tot verdere prijsaanpassingen leiden, etc.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D-TOETS 3 MARKETING &amp; LOGISTIEK Punt = score/2,3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1. B + C 2 6. A 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2. A 2 7. A 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3. A 2 8. D 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03AE5">
        <w:rPr>
          <w:rFonts w:ascii="Arial" w:hAnsi="Arial" w:cs="Arial"/>
          <w:sz w:val="24"/>
          <w:szCs w:val="24"/>
          <w:lang w:val="en-US"/>
        </w:rPr>
        <w:t>4. D 2 9. B 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  <w:lang w:val="en-US"/>
        </w:rPr>
        <w:t xml:space="preserve">5. B 2 10. </w:t>
      </w:r>
      <w:r w:rsidRPr="00103AE5">
        <w:rPr>
          <w:rFonts w:ascii="Arial" w:hAnsi="Arial" w:cs="Arial"/>
          <w:sz w:val="24"/>
          <w:szCs w:val="24"/>
        </w:rPr>
        <w:t>A 2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11. Logistieke servicegraad (3 punten)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Voor de beoordeling van de prijzen moeten deze eerst in indexcijfers worden omgezet.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Prijs C (laagste) stellen we op 100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Prijs A { 100 – ((40 - 35)/40) x 100} = 87,5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Prijs B { 100 – ((50 – 35)/50) x 100} = 70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Leveranciers Kwaliteit Service Prijs in indexcijfers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 80 90 87,50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 100 85 70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 90 100 100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Dit levert op: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Leveranciers Kwaliteit (50) Service (30) Prijs (20) Score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A 4.000 2.700 1.750 8.450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 5.000 2.550 1.400 8.950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C 4.500 3.000 2.000 9.500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De afnemer kiest voor leverancier C.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12. De optimale bestelgrootte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1. 10% × € 40 = € 4,-.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2.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 xml:space="preserve">(2 x 1.800.000 x 1.000) Q </w:t>
      </w:r>
      <w:r w:rsidRPr="00103AE5">
        <w:rPr>
          <w:rFonts w:ascii="Arial" w:hAnsi="Arial" w:cs="Arial"/>
          <w:sz w:val="24"/>
          <w:szCs w:val="24"/>
        </w:rPr>
        <w:t> = 30.000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3. Aantal bestellingen = 1.800.000/30.000 = 60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Gemiddelde voorraad = 30.000/2 = 15.000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bestelkosten + voorraadkosten = 60 × € 1.000 + 15.000 × € 40 × 10% = € 120.000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4. 365/60 = 6 dagen.</w:t>
      </w:r>
    </w:p>
    <w:p w:rsidR="00103AE5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5. De gemiddelde levertijd is 3 dagen, dan bedraagt de voorraad dus 30.000/2 = 15.000</w:t>
      </w:r>
    </w:p>
    <w:p w:rsidR="00D1461D" w:rsidRPr="00103AE5" w:rsidRDefault="00103AE5" w:rsidP="00103AE5">
      <w:pPr>
        <w:pStyle w:val="NoSpacing"/>
        <w:rPr>
          <w:rFonts w:ascii="Arial" w:hAnsi="Arial" w:cs="Arial"/>
          <w:sz w:val="24"/>
          <w:szCs w:val="24"/>
        </w:rPr>
      </w:pPr>
      <w:r w:rsidRPr="00103AE5">
        <w:rPr>
          <w:rFonts w:ascii="Arial" w:hAnsi="Arial" w:cs="Arial"/>
          <w:sz w:val="24"/>
          <w:szCs w:val="24"/>
        </w:rPr>
        <w:t>blikken.</w:t>
      </w:r>
      <w:bookmarkStart w:id="0" w:name="_GoBack"/>
      <w:bookmarkEnd w:id="0"/>
    </w:p>
    <w:sectPr w:rsidR="00D1461D" w:rsidRPr="0010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E5"/>
    <w:rsid w:val="00103AE5"/>
    <w:rsid w:val="00D1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E4BED-61CD-45D3-AA09-27586128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5014</Words>
  <Characters>27579</Characters>
  <Application>Microsoft Office Word</Application>
  <DocSecurity>0</DocSecurity>
  <Lines>229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Mathijs Bergman</dc:creator>
  <cp:keywords/>
  <dc:description/>
  <cp:lastModifiedBy>Mathijs Bergman</cp:lastModifiedBy>
  <cp:revision>2</cp:revision>
  <dcterms:created xsi:type="dcterms:W3CDTF">2015-06-04T18:25:00Z</dcterms:created>
  <dcterms:modified xsi:type="dcterms:W3CDTF">2015-06-04T18:26:00Z</dcterms:modified>
</cp:coreProperties>
</file>