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605CB" w14:textId="456E7512" w:rsidR="00701E34" w:rsidRDefault="456E7512" w:rsidP="456E7512">
      <w:pPr>
        <w:jc w:val="center"/>
      </w:pPr>
      <w:r w:rsidRPr="456E7512">
        <w:rPr>
          <w:rFonts w:ascii="Arial" w:eastAsia="Arial" w:hAnsi="Arial" w:cs="Arial"/>
          <w:b/>
          <w:bCs/>
          <w:sz w:val="40"/>
          <w:szCs w:val="40"/>
          <w:u w:val="single"/>
        </w:rPr>
        <w:t>Hoofdstuk 2 Chemische reacties</w:t>
      </w:r>
    </w:p>
    <w:p w14:paraId="7677A4C8" w14:textId="591AEF10" w:rsidR="456E7512" w:rsidRDefault="456E7512" w:rsidP="456E7512">
      <w:r w:rsidRPr="456E7512">
        <w:rPr>
          <w:rFonts w:ascii="Arial" w:eastAsia="Arial" w:hAnsi="Arial" w:cs="Arial"/>
          <w:b/>
          <w:bCs/>
          <w:sz w:val="24"/>
          <w:szCs w:val="24"/>
          <w:u w:val="single"/>
        </w:rPr>
        <w:t>paragraaf 1 stoffen verhitten</w:t>
      </w:r>
    </w:p>
    <w:p w14:paraId="129B2978" w14:textId="663DA185" w:rsidR="456E7512" w:rsidRDefault="456E7512" w:rsidP="456E7512">
      <w:r w:rsidRPr="456E7512">
        <w:rPr>
          <w:rFonts w:ascii="Arial" w:eastAsia="Arial" w:hAnsi="Arial" w:cs="Arial"/>
          <w:sz w:val="24"/>
          <w:szCs w:val="24"/>
        </w:rPr>
        <w:t>stof word verhit, reactie:</w:t>
      </w:r>
    </w:p>
    <w:p w14:paraId="3EA0609F" w14:textId="19636F33" w:rsidR="456E7512" w:rsidRDefault="456E7512" w:rsidP="00471F1D">
      <w:pPr>
        <w:pStyle w:val="Lijstalinea"/>
        <w:numPr>
          <w:ilvl w:val="0"/>
          <w:numId w:val="6"/>
        </w:numPr>
      </w:pPr>
      <w:r w:rsidRPr="00471F1D">
        <w:rPr>
          <w:rFonts w:ascii="Arial" w:eastAsia="Arial" w:hAnsi="Arial" w:cs="Arial"/>
          <w:sz w:val="24"/>
          <w:szCs w:val="24"/>
        </w:rPr>
        <w:t>gloeien, is geen chemische reactie. geeft licht en koelt weer af</w:t>
      </w:r>
    </w:p>
    <w:p w14:paraId="0AE75A0C" w14:textId="12F9CB02" w:rsidR="456E7512" w:rsidRDefault="456E7512" w:rsidP="00471F1D">
      <w:pPr>
        <w:pStyle w:val="Lijstalinea"/>
        <w:numPr>
          <w:ilvl w:val="0"/>
          <w:numId w:val="6"/>
        </w:numPr>
      </w:pPr>
      <w:r w:rsidRPr="00471F1D">
        <w:rPr>
          <w:rFonts w:ascii="Arial" w:eastAsia="Arial" w:hAnsi="Arial" w:cs="Arial"/>
          <w:sz w:val="24"/>
          <w:szCs w:val="24"/>
        </w:rPr>
        <w:t>faseverandering, is geen chemische reactie. het kan worden verhit of stollen maar kan weer terug naar de beginfase</w:t>
      </w:r>
    </w:p>
    <w:p w14:paraId="58C621C0" w14:textId="7C3B2585" w:rsidR="456E7512" w:rsidRDefault="456E7512" w:rsidP="00471F1D">
      <w:pPr>
        <w:pStyle w:val="Lijstalinea"/>
        <w:numPr>
          <w:ilvl w:val="0"/>
          <w:numId w:val="6"/>
        </w:numPr>
      </w:pPr>
      <w:r w:rsidRPr="00471F1D">
        <w:rPr>
          <w:rFonts w:ascii="Arial" w:eastAsia="Arial" w:hAnsi="Arial" w:cs="Arial"/>
          <w:sz w:val="24"/>
          <w:szCs w:val="24"/>
        </w:rPr>
        <w:t>chemische reactie, er verdwijnen stoffen en er ontstaan nieuwe stoffen</w:t>
      </w:r>
    </w:p>
    <w:p w14:paraId="5DA914D4" w14:textId="049F973E" w:rsidR="456E7512" w:rsidRDefault="00C86A7E" w:rsidP="456E7512">
      <w:pPr>
        <w:ind w:firstLine="708"/>
      </w:pPr>
      <w:r>
        <w:rPr>
          <w:rFonts w:ascii="Arial" w:eastAsia="Arial" w:hAnsi="Arial" w:cs="Arial"/>
          <w:sz w:val="24"/>
          <w:szCs w:val="24"/>
        </w:rPr>
        <w:t xml:space="preserve">beginstof </w:t>
      </w:r>
      <w:r w:rsidRPr="00C86A7E">
        <w:rPr>
          <w:rFonts w:ascii="Arial" w:eastAsia="Arial" w:hAnsi="Arial" w:cs="Arial"/>
          <w:sz w:val="24"/>
          <w:szCs w:val="24"/>
        </w:rPr>
        <w:sym w:font="Wingdings" w:char="F0E0"/>
      </w:r>
      <w:r w:rsidR="456E7512" w:rsidRPr="456E7512">
        <w:rPr>
          <w:rFonts w:ascii="Arial" w:eastAsia="Arial" w:hAnsi="Arial" w:cs="Arial"/>
          <w:sz w:val="24"/>
          <w:szCs w:val="24"/>
        </w:rPr>
        <w:t xml:space="preserve"> reactieproduct</w:t>
      </w:r>
    </w:p>
    <w:p w14:paraId="1BAB89F0" w14:textId="7BF9B50C" w:rsidR="456E7512" w:rsidRDefault="456E7512" w:rsidP="456E7512">
      <w:r w:rsidRPr="456E7512">
        <w:rPr>
          <w:rFonts w:ascii="Arial" w:eastAsia="Arial" w:hAnsi="Arial" w:cs="Arial"/>
          <w:sz w:val="24"/>
          <w:szCs w:val="24"/>
        </w:rPr>
        <w:t xml:space="preserve">brandstof + zuurstof </w:t>
      </w:r>
      <w:r w:rsidR="00C86A7E" w:rsidRPr="00C86A7E">
        <w:rPr>
          <w:rFonts w:ascii="Arial" w:eastAsia="Arial" w:hAnsi="Arial" w:cs="Arial"/>
          <w:sz w:val="24"/>
          <w:szCs w:val="24"/>
        </w:rPr>
        <w:sym w:font="Wingdings" w:char="F0E0"/>
      </w:r>
      <w:r w:rsidRPr="456E7512">
        <w:rPr>
          <w:rFonts w:ascii="Arial" w:eastAsia="Arial" w:hAnsi="Arial" w:cs="Arial"/>
          <w:sz w:val="24"/>
          <w:szCs w:val="24"/>
        </w:rPr>
        <w:t xml:space="preserve"> verbrandingsproduct</w:t>
      </w:r>
    </w:p>
    <w:p w14:paraId="4BD6FDD1" w14:textId="752B9B57" w:rsidR="456E7512" w:rsidRDefault="456E7512" w:rsidP="456E7512">
      <w:pPr>
        <w:spacing w:after="0"/>
      </w:pPr>
      <w:r w:rsidRPr="456E7512">
        <w:rPr>
          <w:rFonts w:ascii="Arial" w:eastAsia="Arial" w:hAnsi="Arial" w:cs="Arial"/>
          <w:sz w:val="24"/>
          <w:szCs w:val="24"/>
        </w:rPr>
        <w:t xml:space="preserve">hout </w:t>
      </w:r>
      <w:r w:rsidR="00C86A7E" w:rsidRPr="00C86A7E">
        <w:rPr>
          <w:rFonts w:ascii="Arial" w:eastAsia="Arial" w:hAnsi="Arial" w:cs="Arial"/>
          <w:sz w:val="24"/>
          <w:szCs w:val="24"/>
        </w:rPr>
        <w:sym w:font="Wingdings" w:char="F0E0"/>
      </w:r>
      <w:r w:rsidRPr="456E7512">
        <w:rPr>
          <w:rFonts w:ascii="Arial" w:eastAsia="Arial" w:hAnsi="Arial" w:cs="Arial"/>
          <w:sz w:val="24"/>
          <w:szCs w:val="24"/>
        </w:rPr>
        <w:t xml:space="preserve"> koolstof + water + brandende walm</w:t>
      </w:r>
    </w:p>
    <w:p w14:paraId="33EA73DA" w14:textId="443786E9" w:rsidR="456E7512" w:rsidRDefault="456E7512" w:rsidP="456E7512">
      <w:r w:rsidRPr="456E7512">
        <w:rPr>
          <w:rFonts w:ascii="Arial" w:eastAsia="Arial" w:hAnsi="Arial" w:cs="Arial"/>
          <w:sz w:val="24"/>
          <w:szCs w:val="24"/>
        </w:rPr>
        <w:t>bij ontledingsreactie begint met 1 stof en er ontstaan meerdere stoffen</w:t>
      </w:r>
    </w:p>
    <w:p w14:paraId="00B17C9C" w14:textId="27368F81" w:rsidR="456E7512" w:rsidRDefault="456E7512" w:rsidP="456E7512">
      <w:r w:rsidRPr="456E7512">
        <w:rPr>
          <w:rFonts w:ascii="Arial" w:eastAsia="Arial" w:hAnsi="Arial" w:cs="Arial"/>
          <w:b/>
          <w:bCs/>
          <w:sz w:val="24"/>
          <w:szCs w:val="24"/>
          <w:u w:val="single"/>
        </w:rPr>
        <w:t>paragraaf 2 ontledingsreacties</w:t>
      </w:r>
    </w:p>
    <w:p w14:paraId="7A0B9DDC" w14:textId="1DFC42D9" w:rsidR="456E7512" w:rsidRDefault="00471F1D" w:rsidP="456E7512">
      <w:pPr>
        <w:rPr>
          <w:rFonts w:ascii="Arial" w:hAnsi="Arial" w:cs="Arial"/>
          <w:sz w:val="24"/>
          <w:szCs w:val="24"/>
        </w:rPr>
      </w:pPr>
      <w:r w:rsidRPr="00471F1D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2CE83AEF" wp14:editId="0D2CF758">
            <wp:simplePos x="0" y="0"/>
            <wp:positionH relativeFrom="margin">
              <wp:align>right</wp:align>
            </wp:positionH>
            <wp:positionV relativeFrom="paragraph">
              <wp:posOffset>8369</wp:posOffset>
            </wp:positionV>
            <wp:extent cx="3101967" cy="1283934"/>
            <wp:effectExtent l="0" t="0" r="3810" b="0"/>
            <wp:wrapTight wrapText="bothSides">
              <wp:wrapPolygon edited="0">
                <wp:start x="0" y="0"/>
                <wp:lineTo x="0" y="21162"/>
                <wp:lineTo x="21494" y="21162"/>
                <wp:lineTo x="21494" y="0"/>
                <wp:lineTo x="0" y="0"/>
              </wp:wrapPolygon>
            </wp:wrapTight>
            <wp:docPr id="149493736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4" t="4796" r="21123" b="45269"/>
                    <a:stretch/>
                  </pic:blipFill>
                  <pic:spPr bwMode="auto">
                    <a:xfrm>
                      <a:off x="0" y="0"/>
                      <a:ext cx="3101967" cy="1283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71F1D">
        <w:rPr>
          <w:rFonts w:ascii="Arial" w:hAnsi="Arial" w:cs="Arial"/>
          <w:sz w:val="24"/>
          <w:szCs w:val="24"/>
        </w:rPr>
        <w:t>energiebronnen:</w:t>
      </w:r>
    </w:p>
    <w:p w14:paraId="4CBAF75F" w14:textId="1DC0AD46" w:rsidR="00471F1D" w:rsidRDefault="00471F1D" w:rsidP="00471F1D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Warmte</w:t>
      </w:r>
    </w:p>
    <w:p w14:paraId="60580576" w14:textId="19AA4725" w:rsidR="00471F1D" w:rsidRDefault="00471F1D" w:rsidP="00471F1D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Elektrische stroom</w:t>
      </w:r>
    </w:p>
    <w:p w14:paraId="03C40B09" w14:textId="280A123E" w:rsidR="00471F1D" w:rsidRDefault="00471F1D" w:rsidP="00471F1D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Licht</w:t>
      </w:r>
    </w:p>
    <w:p w14:paraId="34780EB7" w14:textId="69D871B4" w:rsidR="00471F1D" w:rsidRDefault="00471F1D" w:rsidP="00471F1D">
      <w:p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</w:t>
      </w:r>
      <w:r w:rsidR="002B5CFE">
        <w:rPr>
          <w:rFonts w:ascii="Arial" w:hAnsi="Arial" w:cs="Arial"/>
          <w:sz w:val="24"/>
          <w:szCs w:val="24"/>
        </w:rPr>
        <w:t>ermolyse</w:t>
      </w:r>
      <w:proofErr w:type="spellEnd"/>
      <w:r w:rsidR="002B5CFE">
        <w:rPr>
          <w:rFonts w:ascii="Arial" w:hAnsi="Arial" w:cs="Arial"/>
          <w:sz w:val="24"/>
          <w:szCs w:val="24"/>
        </w:rPr>
        <w:t>: warmte</w:t>
      </w:r>
    </w:p>
    <w:p w14:paraId="2F8EFC54" w14:textId="6AA9D87C" w:rsidR="002B5CFE" w:rsidRDefault="002B5CFE" w:rsidP="002B5C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Reactievergelijking kloppend maken met coëfficiëntgetal. Links en rechts </w:t>
      </w:r>
      <w:proofErr w:type="spellStart"/>
      <w:r>
        <w:rPr>
          <w:rFonts w:ascii="Arial" w:hAnsi="Arial" w:cs="Arial"/>
          <w:sz w:val="24"/>
          <w:szCs w:val="24"/>
        </w:rPr>
        <w:t>hetzelde</w:t>
      </w:r>
      <w:proofErr w:type="spellEnd"/>
    </w:p>
    <w:p w14:paraId="116F0959" w14:textId="294BD6D3" w:rsidR="001C2BA8" w:rsidRDefault="001C2BA8" w:rsidP="002B5C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schrijft boven de pijl hoe het is gedaan</w:t>
      </w:r>
    </w:p>
    <w:p w14:paraId="5C511568" w14:textId="34C65FC4" w:rsidR="002B5CFE" w:rsidRDefault="002B5CFE" w:rsidP="002B5C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(s)=vast</w:t>
      </w:r>
    </w:p>
    <w:p w14:paraId="2DAF2FB8" w14:textId="7F57CADA" w:rsidR="002B5CFE" w:rsidRDefault="002B5CFE" w:rsidP="002B5C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(l)= vloeibaar</w:t>
      </w:r>
    </w:p>
    <w:p w14:paraId="3954A557" w14:textId="417B9287" w:rsidR="002B5CFE" w:rsidRDefault="002B5CFE" w:rsidP="002B5C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(g)=gas</w:t>
      </w:r>
    </w:p>
    <w:p w14:paraId="660DFBA3" w14:textId="3CB1179D" w:rsidR="002B5CFE" w:rsidRDefault="002B5CFE" w:rsidP="002B5C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aq</w:t>
      </w:r>
      <w:proofErr w:type="spellEnd"/>
      <w:r>
        <w:rPr>
          <w:rFonts w:ascii="Arial" w:hAnsi="Arial" w:cs="Arial"/>
          <w:sz w:val="24"/>
          <w:szCs w:val="24"/>
        </w:rPr>
        <w:t>)=in water oplossen</w:t>
      </w:r>
    </w:p>
    <w:p w14:paraId="710A4739" w14:textId="1A1869CD" w:rsidR="002B5CFE" w:rsidRDefault="002B5CFE" w:rsidP="002B5CFE">
      <w:pPr>
        <w:rPr>
          <w:rFonts w:ascii="Arial" w:hAnsi="Arial" w:cs="Arial"/>
          <w:b/>
          <w:sz w:val="24"/>
          <w:szCs w:val="24"/>
          <w:u w:val="single"/>
        </w:rPr>
      </w:pPr>
      <w:r w:rsidRPr="002B5CFE">
        <w:rPr>
          <w:rFonts w:ascii="Arial" w:hAnsi="Arial" w:cs="Arial"/>
          <w:b/>
          <w:sz w:val="24"/>
          <w:szCs w:val="24"/>
          <w:u w:val="single"/>
        </w:rPr>
        <w:t>Paragraaf</w:t>
      </w:r>
      <w:r>
        <w:rPr>
          <w:rFonts w:ascii="Arial" w:hAnsi="Arial" w:cs="Arial"/>
          <w:b/>
          <w:sz w:val="24"/>
          <w:szCs w:val="24"/>
          <w:u w:val="single"/>
        </w:rPr>
        <w:t xml:space="preserve"> 3 elektrolyse</w:t>
      </w:r>
      <w:r w:rsidRPr="002B5CF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en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fotolyse</w:t>
      </w:r>
      <w:proofErr w:type="spellEnd"/>
    </w:p>
    <w:p w14:paraId="10E30A2E" w14:textId="3B538B8E" w:rsidR="002B5CFE" w:rsidRDefault="001C2BA8" w:rsidP="002B5C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Elektrolyse: elektrische stroom</w:t>
      </w:r>
    </w:p>
    <w:p w14:paraId="72C84916" w14:textId="77777777" w:rsidR="001C2BA8" w:rsidRDefault="001C2BA8" w:rsidP="002B5C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Toestel van Hoffman:</w:t>
      </w:r>
    </w:p>
    <w:p w14:paraId="196B100D" w14:textId="035EFF4F" w:rsidR="001C2BA8" w:rsidRDefault="001C2BA8" w:rsidP="001C2BA8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2BA8">
        <w:rPr>
          <w:rFonts w:ascii="Arial" w:hAnsi="Arial" w:cs="Arial"/>
          <w:sz w:val="24"/>
          <w:szCs w:val="24"/>
        </w:rPr>
        <w:t xml:space="preserve">positieve elektrode word </w:t>
      </w:r>
      <w:r w:rsidRPr="001C2BA8">
        <w:rPr>
          <w:rFonts w:ascii="Arial" w:hAnsi="Arial" w:cs="Arial"/>
          <w:i/>
          <w:sz w:val="24"/>
          <w:szCs w:val="24"/>
        </w:rPr>
        <w:t xml:space="preserve">zuurstof </w:t>
      </w:r>
      <w:r w:rsidRPr="001C2BA8">
        <w:rPr>
          <w:rFonts w:ascii="Arial" w:hAnsi="Arial" w:cs="Arial"/>
          <w:sz w:val="24"/>
          <w:szCs w:val="24"/>
        </w:rPr>
        <w:t>gemeten. Zuurstof aantonen met een gloeiende spaander, zit er zuurstof in? dan gaat de spaander feller gloeien.</w:t>
      </w:r>
    </w:p>
    <w:p w14:paraId="379607F8" w14:textId="63D1D180" w:rsidR="001C2BA8" w:rsidRDefault="001C2BA8" w:rsidP="001C2BA8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Negatieve elektrode word </w:t>
      </w:r>
      <w:r w:rsidRPr="001C2BA8">
        <w:rPr>
          <w:rFonts w:ascii="Arial" w:hAnsi="Arial" w:cs="Arial"/>
          <w:i/>
          <w:sz w:val="24"/>
          <w:szCs w:val="24"/>
        </w:rPr>
        <w:t>waterstof</w:t>
      </w:r>
      <w:r>
        <w:rPr>
          <w:rFonts w:ascii="Arial" w:hAnsi="Arial" w:cs="Arial"/>
          <w:sz w:val="24"/>
          <w:szCs w:val="24"/>
        </w:rPr>
        <w:t xml:space="preserve"> gemeten. Waterstof </w:t>
      </w:r>
      <w:proofErr w:type="spellStart"/>
      <w:r>
        <w:rPr>
          <w:rFonts w:ascii="Arial" w:hAnsi="Arial" w:cs="Arial"/>
          <w:sz w:val="24"/>
          <w:szCs w:val="24"/>
        </w:rPr>
        <w:t>aanstonen</w:t>
      </w:r>
      <w:proofErr w:type="spellEnd"/>
      <w:r>
        <w:rPr>
          <w:rFonts w:ascii="Arial" w:hAnsi="Arial" w:cs="Arial"/>
          <w:sz w:val="24"/>
          <w:szCs w:val="24"/>
        </w:rPr>
        <w:t xml:space="preserve"> met een reageerbuis en een vlammetje. Zit er waterstof in? Doe het vlammetje bij de reageerbuis en je hoort een blafje. </w:t>
      </w:r>
    </w:p>
    <w:p w14:paraId="37320821" w14:textId="763A2F97" w:rsidR="00B30EE3" w:rsidRPr="00B30EE3" w:rsidRDefault="00B30EE3" w:rsidP="00B30E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Elektrolyse word gebruikt om door middel van elektrische stoom samengestelde stoffen te ontleden tot enkelvoudige stoffen </w:t>
      </w:r>
    </w:p>
    <w:p w14:paraId="6E752B13" w14:textId="496898B8" w:rsidR="001C2BA8" w:rsidRDefault="001C2BA8" w:rsidP="00D53E3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Fotolyse</w:t>
      </w:r>
      <w:proofErr w:type="spellEnd"/>
      <w:r>
        <w:rPr>
          <w:rFonts w:ascii="Arial" w:hAnsi="Arial" w:cs="Arial"/>
          <w:sz w:val="24"/>
          <w:szCs w:val="24"/>
        </w:rPr>
        <w:t>: licht</w:t>
      </w:r>
    </w:p>
    <w:p w14:paraId="31EC182F" w14:textId="67907272" w:rsidR="001C2BA8" w:rsidRDefault="001C2BA8" w:rsidP="00D53E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 je gebruiken bij </w:t>
      </w:r>
      <w:proofErr w:type="spellStart"/>
      <w:r>
        <w:rPr>
          <w:rFonts w:ascii="Arial" w:hAnsi="Arial" w:cs="Arial"/>
          <w:sz w:val="24"/>
          <w:szCs w:val="24"/>
        </w:rPr>
        <w:t>oa</w:t>
      </w:r>
      <w:proofErr w:type="spellEnd"/>
      <w:r>
        <w:rPr>
          <w:rFonts w:ascii="Arial" w:hAnsi="Arial" w:cs="Arial"/>
          <w:sz w:val="24"/>
          <w:szCs w:val="24"/>
        </w:rPr>
        <w:t>. Zonnepanelen.</w:t>
      </w:r>
    </w:p>
    <w:p w14:paraId="636B12A6" w14:textId="2DEA4AFB" w:rsidR="00A04013" w:rsidRDefault="00A04013" w:rsidP="00D53E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Er ontstaat een chemische ontledingsreactie</w:t>
      </w:r>
      <w:bookmarkStart w:id="0" w:name="_GoBack"/>
      <w:bookmarkEnd w:id="0"/>
    </w:p>
    <w:p w14:paraId="2B836EE9" w14:textId="48BDEF78" w:rsidR="001C2BA8" w:rsidRDefault="001C2BA8" w:rsidP="001C2B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Paragraaf 4 massa’s en massaverhoudingen</w:t>
      </w:r>
    </w:p>
    <w:p w14:paraId="4F8F5508" w14:textId="333B1A52" w:rsidR="001C2BA8" w:rsidRPr="001C2BA8" w:rsidRDefault="001C2BA8" w:rsidP="001C2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Zie </w:t>
      </w:r>
      <w:r w:rsidR="00D53E38">
        <w:rPr>
          <w:rFonts w:ascii="Arial" w:hAnsi="Arial" w:cs="Arial"/>
          <w:sz w:val="24"/>
          <w:szCs w:val="24"/>
        </w:rPr>
        <w:t>hoofdstuk 1</w:t>
      </w:r>
    </w:p>
    <w:p w14:paraId="30679998" w14:textId="77777777" w:rsidR="001C2BA8" w:rsidRPr="001C2BA8" w:rsidRDefault="001C2BA8" w:rsidP="002B5CFE">
      <w:pPr>
        <w:rPr>
          <w:rFonts w:ascii="Arial" w:hAnsi="Arial" w:cs="Arial"/>
          <w:sz w:val="24"/>
          <w:szCs w:val="24"/>
        </w:rPr>
      </w:pPr>
    </w:p>
    <w:p w14:paraId="467AA353" w14:textId="77777777" w:rsidR="002B5CFE" w:rsidRPr="00471F1D" w:rsidRDefault="002B5CFE" w:rsidP="002B5CFE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02C6C18F" w14:textId="77777777" w:rsidR="00471F1D" w:rsidRDefault="00471F1D" w:rsidP="456E7512"/>
    <w:p w14:paraId="2C6798D2" w14:textId="170503A5" w:rsidR="456E7512" w:rsidRDefault="456E7512" w:rsidP="456E7512">
      <w:pPr>
        <w:ind w:firstLine="708"/>
      </w:pPr>
    </w:p>
    <w:p w14:paraId="61868E6A" w14:textId="564F72ED" w:rsidR="456E7512" w:rsidRDefault="456E7512" w:rsidP="456E7512"/>
    <w:sectPr w:rsidR="456E7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5DF8"/>
    <w:multiLevelType w:val="hybridMultilevel"/>
    <w:tmpl w:val="E6562B82"/>
    <w:lvl w:ilvl="0" w:tplc="585E847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104AA"/>
    <w:multiLevelType w:val="hybridMultilevel"/>
    <w:tmpl w:val="5EDA4630"/>
    <w:lvl w:ilvl="0" w:tplc="F2F2B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C7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E0E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F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0B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EE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8E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83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CB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14F86"/>
    <w:multiLevelType w:val="hybridMultilevel"/>
    <w:tmpl w:val="0130DC56"/>
    <w:lvl w:ilvl="0" w:tplc="4FA02160">
      <w:start w:val="1"/>
      <w:numFmt w:val="decimal"/>
      <w:lvlText w:val="%1."/>
      <w:lvlJc w:val="left"/>
      <w:pPr>
        <w:ind w:left="720" w:hanging="360"/>
      </w:pPr>
    </w:lvl>
    <w:lvl w:ilvl="1" w:tplc="B276FC9C">
      <w:start w:val="1"/>
      <w:numFmt w:val="lowerLetter"/>
      <w:lvlText w:val="%2."/>
      <w:lvlJc w:val="left"/>
      <w:pPr>
        <w:ind w:left="1440" w:hanging="360"/>
      </w:pPr>
    </w:lvl>
    <w:lvl w:ilvl="2" w:tplc="991AF06C">
      <w:start w:val="1"/>
      <w:numFmt w:val="lowerRoman"/>
      <w:lvlText w:val="%3."/>
      <w:lvlJc w:val="right"/>
      <w:pPr>
        <w:ind w:left="2160" w:hanging="180"/>
      </w:pPr>
    </w:lvl>
    <w:lvl w:ilvl="3" w:tplc="FEEC4CE6">
      <w:start w:val="1"/>
      <w:numFmt w:val="decimal"/>
      <w:lvlText w:val="%4."/>
      <w:lvlJc w:val="left"/>
      <w:pPr>
        <w:ind w:left="2880" w:hanging="360"/>
      </w:pPr>
    </w:lvl>
    <w:lvl w:ilvl="4" w:tplc="88D02848">
      <w:start w:val="1"/>
      <w:numFmt w:val="lowerLetter"/>
      <w:lvlText w:val="%5."/>
      <w:lvlJc w:val="left"/>
      <w:pPr>
        <w:ind w:left="3600" w:hanging="360"/>
      </w:pPr>
    </w:lvl>
    <w:lvl w:ilvl="5" w:tplc="B18CB9C6">
      <w:start w:val="1"/>
      <w:numFmt w:val="lowerRoman"/>
      <w:lvlText w:val="%6."/>
      <w:lvlJc w:val="right"/>
      <w:pPr>
        <w:ind w:left="4320" w:hanging="180"/>
      </w:pPr>
    </w:lvl>
    <w:lvl w:ilvl="6" w:tplc="6DE09EEC">
      <w:start w:val="1"/>
      <w:numFmt w:val="decimal"/>
      <w:lvlText w:val="%7."/>
      <w:lvlJc w:val="left"/>
      <w:pPr>
        <w:ind w:left="5040" w:hanging="360"/>
      </w:pPr>
    </w:lvl>
    <w:lvl w:ilvl="7" w:tplc="704A5878">
      <w:start w:val="1"/>
      <w:numFmt w:val="lowerLetter"/>
      <w:lvlText w:val="%8."/>
      <w:lvlJc w:val="left"/>
      <w:pPr>
        <w:ind w:left="5760" w:hanging="360"/>
      </w:pPr>
    </w:lvl>
    <w:lvl w:ilvl="8" w:tplc="8AA67D9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1FD3"/>
    <w:multiLevelType w:val="hybridMultilevel"/>
    <w:tmpl w:val="38DCC434"/>
    <w:lvl w:ilvl="0" w:tplc="5F000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67750"/>
    <w:multiLevelType w:val="hybridMultilevel"/>
    <w:tmpl w:val="06EE3224"/>
    <w:lvl w:ilvl="0" w:tplc="03E49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21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AF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05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8F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F67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CC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81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4E1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146F4"/>
    <w:multiLevelType w:val="hybridMultilevel"/>
    <w:tmpl w:val="A622F7D0"/>
    <w:lvl w:ilvl="0" w:tplc="9A5AFACE">
      <w:start w:val="1"/>
      <w:numFmt w:val="decimal"/>
      <w:lvlText w:val="%1."/>
      <w:lvlJc w:val="left"/>
      <w:pPr>
        <w:ind w:left="720" w:hanging="360"/>
      </w:pPr>
    </w:lvl>
    <w:lvl w:ilvl="1" w:tplc="3C86600C">
      <w:start w:val="1"/>
      <w:numFmt w:val="lowerLetter"/>
      <w:lvlText w:val="%2."/>
      <w:lvlJc w:val="left"/>
      <w:pPr>
        <w:ind w:left="1440" w:hanging="360"/>
      </w:pPr>
    </w:lvl>
    <w:lvl w:ilvl="2" w:tplc="33DAAD2C">
      <w:start w:val="1"/>
      <w:numFmt w:val="lowerRoman"/>
      <w:lvlText w:val="%3."/>
      <w:lvlJc w:val="right"/>
      <w:pPr>
        <w:ind w:left="2160" w:hanging="180"/>
      </w:pPr>
    </w:lvl>
    <w:lvl w:ilvl="3" w:tplc="E21841DC">
      <w:start w:val="1"/>
      <w:numFmt w:val="decimal"/>
      <w:lvlText w:val="%4."/>
      <w:lvlJc w:val="left"/>
      <w:pPr>
        <w:ind w:left="2880" w:hanging="360"/>
      </w:pPr>
    </w:lvl>
    <w:lvl w:ilvl="4" w:tplc="1AFA5078">
      <w:start w:val="1"/>
      <w:numFmt w:val="lowerLetter"/>
      <w:lvlText w:val="%5."/>
      <w:lvlJc w:val="left"/>
      <w:pPr>
        <w:ind w:left="3600" w:hanging="360"/>
      </w:pPr>
    </w:lvl>
    <w:lvl w:ilvl="5" w:tplc="9AD8F758">
      <w:start w:val="1"/>
      <w:numFmt w:val="lowerRoman"/>
      <w:lvlText w:val="%6."/>
      <w:lvlJc w:val="right"/>
      <w:pPr>
        <w:ind w:left="4320" w:hanging="180"/>
      </w:pPr>
    </w:lvl>
    <w:lvl w:ilvl="6" w:tplc="6D469BA2">
      <w:start w:val="1"/>
      <w:numFmt w:val="decimal"/>
      <w:lvlText w:val="%7."/>
      <w:lvlJc w:val="left"/>
      <w:pPr>
        <w:ind w:left="5040" w:hanging="360"/>
      </w:pPr>
    </w:lvl>
    <w:lvl w:ilvl="7" w:tplc="3D22B9C0">
      <w:start w:val="1"/>
      <w:numFmt w:val="lowerLetter"/>
      <w:lvlText w:val="%8."/>
      <w:lvlJc w:val="left"/>
      <w:pPr>
        <w:ind w:left="5760" w:hanging="360"/>
      </w:pPr>
    </w:lvl>
    <w:lvl w:ilvl="8" w:tplc="6A9087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6E7512"/>
    <w:rsid w:val="001C2BA8"/>
    <w:rsid w:val="002B5CFE"/>
    <w:rsid w:val="00471F1D"/>
    <w:rsid w:val="00701E34"/>
    <w:rsid w:val="00A04013"/>
    <w:rsid w:val="00B30EE3"/>
    <w:rsid w:val="00C86A7E"/>
    <w:rsid w:val="00D53E38"/>
    <w:rsid w:val="456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8358"/>
  <w15:chartTrackingRefBased/>
  <w15:docId w15:val="{14A1E410-3AD4-475E-B71F-7F393451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C2B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D927-E12F-4422-BCDD-224B05B8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marijke reussing</cp:lastModifiedBy>
  <cp:revision>5</cp:revision>
  <dcterms:created xsi:type="dcterms:W3CDTF">2012-08-07T03:52:00Z</dcterms:created>
  <dcterms:modified xsi:type="dcterms:W3CDTF">2015-04-30T15:15:00Z</dcterms:modified>
</cp:coreProperties>
</file>