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2EC" w:rsidRPr="005467FE" w:rsidRDefault="001A52EC" w:rsidP="001A52EC">
      <w:pPr>
        <w:shd w:val="clear" w:color="auto" w:fill="FFFFFF"/>
        <w:spacing w:after="0" w:line="240" w:lineRule="auto"/>
        <w:outlineLvl w:val="0"/>
        <w:rPr>
          <w:rFonts w:ascii="NEOTERIC" w:eastAsia="Times New Roman" w:hAnsi="NEOTERIC" w:cs="Arial"/>
          <w:b/>
          <w:color w:val="000000" w:themeColor="text1"/>
          <w:kern w:val="36"/>
          <w:sz w:val="36"/>
          <w:szCs w:val="36"/>
          <w:lang w:eastAsia="nl-NL"/>
        </w:rPr>
      </w:pPr>
      <w:r w:rsidRPr="005467FE">
        <w:rPr>
          <w:rFonts w:ascii="NEOTERIC" w:eastAsia="Times New Roman" w:hAnsi="NEOTERIC" w:cs="Arial"/>
          <w:b/>
          <w:color w:val="000000" w:themeColor="text1"/>
          <w:kern w:val="36"/>
          <w:sz w:val="36"/>
          <w:szCs w:val="36"/>
          <w:bdr w:val="none" w:sz="0" w:space="0" w:color="auto" w:frame="1"/>
          <w:lang w:eastAsia="nl-NL"/>
        </w:rPr>
        <w:t>Afweer - hoe werkt ons immuunsysteem?</w:t>
      </w:r>
    </w:p>
    <w:p w:rsidR="00D12207" w:rsidRDefault="001A52EC" w:rsidP="00D12207">
      <w:pPr>
        <w:rPr>
          <w:rFonts w:ascii="Bebas" w:hAnsi="Bebas"/>
        </w:rPr>
      </w:pPr>
      <w:r>
        <w:rPr>
          <w:rFonts w:ascii="Bebas" w:hAnsi="Bebas"/>
        </w:rPr>
        <w:t>Ons immuunsysteem  zorgt ervoor dat we gezond blijven.</w:t>
      </w:r>
      <w:r w:rsidR="00D12207">
        <w:rPr>
          <w:rFonts w:ascii="Bebas" w:hAnsi="Bebas"/>
        </w:rPr>
        <w:t xml:space="preserve">                                                                                                                                                                                                                                                </w:t>
      </w:r>
    </w:p>
    <w:p w:rsidR="006B2262" w:rsidRDefault="00D12207" w:rsidP="00D12207">
      <w:pPr>
        <w:jc w:val="center"/>
        <w:rPr>
          <w:rFonts w:ascii="Champagne &amp; Limousines" w:hAnsi="Champagne &amp; Limousines"/>
          <w:sz w:val="24"/>
        </w:rPr>
      </w:pPr>
      <w:r w:rsidRPr="00D12207">
        <w:rPr>
          <w:rFonts w:ascii="Champagne &amp; Limousines" w:hAnsi="Champagne &amp; Limousines"/>
          <w:noProof/>
          <w:sz w:val="24"/>
          <w:lang w:eastAsia="nl-NL"/>
        </w:rPr>
        <mc:AlternateContent>
          <mc:Choice Requires="wps">
            <w:drawing>
              <wp:anchor distT="45720" distB="45720" distL="114300" distR="114300" simplePos="0" relativeHeight="251659264" behindDoc="1" locked="0" layoutInCell="1" allowOverlap="1" wp14:anchorId="37AC8B8D" wp14:editId="717262FB">
                <wp:simplePos x="0" y="0"/>
                <wp:positionH relativeFrom="page">
                  <wp:align>right</wp:align>
                </wp:positionH>
                <wp:positionV relativeFrom="paragraph">
                  <wp:posOffset>271780</wp:posOffset>
                </wp:positionV>
                <wp:extent cx="7629525" cy="4476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447675"/>
                        </a:xfrm>
                        <a:prstGeom prst="rect">
                          <a:avLst/>
                        </a:prstGeom>
                        <a:noFill/>
                        <a:ln w="9525">
                          <a:noFill/>
                          <a:miter lim="800000"/>
                          <a:headEnd/>
                          <a:tailEnd/>
                        </a:ln>
                      </wps:spPr>
                      <wps:txbx>
                        <w:txbxContent>
                          <w:p w:rsidR="00D12207" w:rsidRPr="00871D38" w:rsidRDefault="00871D38">
                            <w:pPr>
                              <w:rPr>
                                <w:rFonts w:ascii="Champagne &amp; Limousines" w:hAnsi="Champagne &amp; Limousines"/>
                                <w:sz w:val="21"/>
                                <w:szCs w:val="21"/>
                              </w:rPr>
                            </w:pPr>
                            <w:r>
                              <w:rPr>
                                <w:rFonts w:ascii="Champagne &amp; Limousines" w:hAnsi="Champagne &amp; Limousines"/>
                                <w:sz w:val="21"/>
                                <w:szCs w:val="21"/>
                              </w:rPr>
                              <w:t xml:space="preserve">          </w:t>
                            </w:r>
                            <w:r w:rsidR="00D12207" w:rsidRPr="00871D38">
                              <w:rPr>
                                <w:rFonts w:ascii="Champagne &amp; Limousines" w:hAnsi="Champagne &amp; Limousines"/>
                                <w:sz w:val="21"/>
                                <w:szCs w:val="21"/>
                              </w:rPr>
                              <w:t>●Virussen: vb. Griep  ●Bacteriën vb. tetanus ●</w:t>
                            </w:r>
                            <w:r w:rsidR="00544E62" w:rsidRPr="00871D38">
                              <w:rPr>
                                <w:rFonts w:ascii="Champagne &amp; Limousines" w:hAnsi="Champagne &amp; Limousines"/>
                                <w:sz w:val="21"/>
                                <w:szCs w:val="21"/>
                              </w:rPr>
                              <w:t xml:space="preserve">Eencelligen vb. </w:t>
                            </w:r>
                            <w:r w:rsidR="00D12207" w:rsidRPr="00871D38">
                              <w:rPr>
                                <w:rFonts w:ascii="Champagne &amp; Limousines" w:hAnsi="Champagne &amp; Limousines"/>
                                <w:sz w:val="21"/>
                                <w:szCs w:val="21"/>
                              </w:rPr>
                              <w:t>trypanosama</w:t>
                            </w:r>
                            <w:r w:rsidR="00544E62" w:rsidRPr="00871D38">
                              <w:rPr>
                                <w:rFonts w:ascii="Champagne &amp; Limousines" w:hAnsi="Champagne &amp; Limousines"/>
                                <w:sz w:val="21"/>
                                <w:szCs w:val="21"/>
                              </w:rPr>
                              <w:t xml:space="preserve"> ●Schimmels vb. zwemmerseczeem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C8B8D" id="_x0000_t202" coordsize="21600,21600" o:spt="202" path="m,l,21600r21600,l21600,xe">
                <v:stroke joinstyle="miter"/>
                <v:path gradientshapeok="t" o:connecttype="rect"/>
              </v:shapetype>
              <v:shape id="Tekstvak 2" o:spid="_x0000_s1026" type="#_x0000_t202" style="position:absolute;left:0;text-align:left;margin-left:549.55pt;margin-top:21.4pt;width:600.75pt;height:35.25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" filled="f" stroked="f">
                <v:textbox>
                  <w:txbxContent>
                    <w:p w:rsidR="00D12207" w:rsidRPr="00871D38" w:rsidRDefault="00871D38">
                      <w:pPr>
                        <w:rPr>
                          <w:rFonts w:ascii="Champagne &amp; Limousines" w:hAnsi="Champagne &amp; Limousines"/>
                          <w:sz w:val="21"/>
                          <w:szCs w:val="21"/>
                        </w:rPr>
                      </w:pPr>
                      <w:r>
                        <w:rPr>
                          <w:rFonts w:ascii="Champagne &amp; Limousines" w:hAnsi="Champagne &amp; Limousines"/>
                          <w:sz w:val="21"/>
                          <w:szCs w:val="21"/>
                        </w:rPr>
                        <w:t xml:space="preserve">          </w:t>
                      </w:r>
                      <w:r w:rsidR="00D12207" w:rsidRPr="00871D38">
                        <w:rPr>
                          <w:rFonts w:ascii="Champagne &amp; Limousines" w:hAnsi="Champagne &amp; Limousines"/>
                          <w:sz w:val="21"/>
                          <w:szCs w:val="21"/>
                        </w:rPr>
                        <w:t>●Virussen: vb. Griep  ●Bacteriën vb. tetanus ●</w:t>
                      </w:r>
                      <w:r w:rsidR="00544E62" w:rsidRPr="00871D38">
                        <w:rPr>
                          <w:rFonts w:ascii="Champagne &amp; Limousines" w:hAnsi="Champagne &amp; Limousines"/>
                          <w:sz w:val="21"/>
                          <w:szCs w:val="21"/>
                        </w:rPr>
                        <w:t xml:space="preserve">Eencelligen vb. </w:t>
                      </w:r>
                      <w:r w:rsidR="00D12207" w:rsidRPr="00871D38">
                        <w:rPr>
                          <w:rFonts w:ascii="Champagne &amp; Limousines" w:hAnsi="Champagne &amp; Limousines"/>
                          <w:sz w:val="21"/>
                          <w:szCs w:val="21"/>
                        </w:rPr>
                        <w:t>trypanosama</w:t>
                      </w:r>
                      <w:r w:rsidR="00544E62" w:rsidRPr="00871D38">
                        <w:rPr>
                          <w:rFonts w:ascii="Champagne &amp; Limousines" w:hAnsi="Champagne &amp; Limousines"/>
                          <w:sz w:val="21"/>
                          <w:szCs w:val="21"/>
                        </w:rPr>
                        <w:t xml:space="preserve"> ●Schimmels vb. zwemmerseczeem </w:t>
                      </w:r>
                    </w:p>
                  </w:txbxContent>
                </v:textbox>
                <w10:wrap anchorx="page"/>
              </v:shape>
            </w:pict>
          </mc:Fallback>
        </mc:AlternateContent>
      </w:r>
      <w:r w:rsidRPr="00D12207">
        <w:rPr>
          <w:rFonts w:ascii="Champagne &amp; Limousines" w:hAnsi="Champagne &amp; Limousines"/>
          <w:sz w:val="24"/>
        </w:rPr>
        <w:t>Ziekteverwekkers</w:t>
      </w:r>
    </w:p>
    <w:p w:rsidR="00D12207" w:rsidRDefault="00D12207" w:rsidP="00D12207">
      <w:pPr>
        <w:jc w:val="center"/>
        <w:rPr>
          <w:rFonts w:ascii="Champagne &amp; Limousines" w:hAnsi="Champagne &amp; Limousines"/>
          <w:sz w:val="24"/>
        </w:rPr>
      </w:pPr>
    </w:p>
    <w:p w:rsidR="00D12207" w:rsidRDefault="00D12207">
      <w:pPr>
        <w:rPr>
          <w:rFonts w:ascii="Bebas" w:hAnsi="Bebas"/>
        </w:rPr>
      </w:pPr>
    </w:p>
    <w:p w:rsidR="001A52EC" w:rsidRDefault="001A52EC" w:rsidP="001A52EC">
      <w:pPr>
        <w:pStyle w:val="Lijstalinea"/>
        <w:numPr>
          <w:ilvl w:val="0"/>
          <w:numId w:val="1"/>
        </w:numPr>
        <w:rPr>
          <w:rFonts w:ascii="Champagne &amp; Limousines" w:hAnsi="Champagne &amp; Limousines"/>
          <w:sz w:val="24"/>
        </w:rPr>
      </w:pPr>
      <w:r w:rsidRPr="001A52EC">
        <w:rPr>
          <w:rFonts w:ascii="Champagne &amp; Limousines" w:hAnsi="Champagne &amp; Limousines"/>
          <w:sz w:val="24"/>
        </w:rPr>
        <w:t xml:space="preserve">Barrières. – Zorgen dat ziekteverwekkers niet binnendringen. </w:t>
      </w:r>
      <w:r>
        <w:rPr>
          <w:rFonts w:ascii="Champagne &amp; Limousines" w:hAnsi="Champagne &amp; Limousines"/>
          <w:sz w:val="24"/>
        </w:rPr>
        <w:t xml:space="preserve">                                                                   </w:t>
      </w:r>
    </w:p>
    <w:p w:rsidR="001A52EC" w:rsidRDefault="001A52EC" w:rsidP="001A52EC">
      <w:pPr>
        <w:rPr>
          <w:rFonts w:asciiTheme="majorHAnsi" w:hAnsiTheme="majorHAnsi"/>
        </w:rPr>
      </w:pPr>
      <w:r>
        <w:rPr>
          <w:rFonts w:ascii="Champagne &amp; Limousines" w:hAnsi="Champagne &amp; Limousines"/>
          <w:sz w:val="24"/>
        </w:rPr>
        <w:t xml:space="preserve">●Huid </w:t>
      </w:r>
      <w:r>
        <w:rPr>
          <w:rFonts w:asciiTheme="majorHAnsi" w:hAnsiTheme="majorHAnsi"/>
        </w:rPr>
        <w:t xml:space="preserve"> </w:t>
      </w:r>
      <w:r w:rsidRPr="001A52EC">
        <w:rPr>
          <w:rFonts w:ascii="Champagne &amp; Limousines" w:hAnsi="Champagne &amp; Limousines"/>
        </w:rPr>
        <w:t>-opperhuid</w:t>
      </w:r>
      <w:r>
        <w:rPr>
          <w:rFonts w:asciiTheme="majorHAnsi" w:hAnsiTheme="majorHAnsi"/>
        </w:rPr>
        <w:t xml:space="preserve"> </w:t>
      </w:r>
      <w:r w:rsidRPr="001A52EC">
        <w:rPr>
          <w:rFonts w:ascii="Champagne &amp; Limousines" w:hAnsi="Champagne &amp; Limousines"/>
        </w:rPr>
        <w:t>–huidflora</w:t>
      </w:r>
      <w:r>
        <w:rPr>
          <w:rFonts w:asciiTheme="majorHAnsi" w:hAnsiTheme="majorHAnsi"/>
        </w:rPr>
        <w:t xml:space="preserve"> (goede bacteriën die horen daar te zitten, die nemen plek in waardoor ziekteverwekkers niet binnen kunnen komen; ziekteverwekkers worden </w:t>
      </w:r>
      <w:r w:rsidR="00D12207">
        <w:rPr>
          <w:rFonts w:asciiTheme="majorHAnsi" w:hAnsiTheme="majorHAnsi"/>
        </w:rPr>
        <w:t>weggeconcurreerd</w:t>
      </w:r>
      <w:r>
        <w:rPr>
          <w:rFonts w:asciiTheme="majorHAnsi" w:hAnsiTheme="majorHAnsi"/>
        </w:rPr>
        <w:t>. Als je je vaak wast met zeep heb je dus minder huidflora en meer kans op ziekteverwekkers</w:t>
      </w:r>
      <w:r w:rsidRPr="001A52EC">
        <w:rPr>
          <w:rFonts w:ascii="Champagne &amp; Limousines" w:hAnsi="Champagne &amp; Limousines"/>
        </w:rPr>
        <w:t>.  –vetzuren</w:t>
      </w:r>
      <w:r>
        <w:rPr>
          <w:rFonts w:asciiTheme="majorHAnsi" w:hAnsiTheme="majorHAnsi"/>
        </w:rPr>
        <w:t xml:space="preserve"> (vetzuren op je huid zorgen ervoor dat bacteriën doodgaan)</w:t>
      </w:r>
    </w:p>
    <w:p w:rsidR="001A52EC" w:rsidRDefault="001A52EC" w:rsidP="001A52EC">
      <w:pPr>
        <w:rPr>
          <w:rFonts w:asciiTheme="majorHAnsi" w:hAnsiTheme="majorHAnsi"/>
        </w:rPr>
      </w:pPr>
      <w:r w:rsidRPr="001A52EC">
        <w:rPr>
          <w:rFonts w:ascii="Champagne &amp; Limousines" w:hAnsi="Champagne &amp; Limousines"/>
          <w:sz w:val="24"/>
          <w:szCs w:val="24"/>
        </w:rPr>
        <w:t>●Slijmvliezen</w:t>
      </w:r>
      <w:r>
        <w:rPr>
          <w:rFonts w:ascii="Champagne &amp; Limousines" w:hAnsi="Champagne &amp; Limousines"/>
          <w:sz w:val="24"/>
          <w:szCs w:val="24"/>
        </w:rPr>
        <w:t xml:space="preserve"> </w:t>
      </w:r>
      <w:r>
        <w:rPr>
          <w:rFonts w:ascii="Champagne &amp; Limousines" w:hAnsi="Champagne &amp; Limousines"/>
        </w:rPr>
        <w:t xml:space="preserve"> </w:t>
      </w:r>
      <w:r w:rsidRPr="001A52EC">
        <w:rPr>
          <w:rFonts w:asciiTheme="majorHAnsi" w:hAnsiTheme="majorHAnsi"/>
        </w:rPr>
        <w:t xml:space="preserve">(zitten op </w:t>
      </w:r>
      <w:r w:rsidR="00D12207" w:rsidRPr="001A52EC">
        <w:rPr>
          <w:rFonts w:asciiTheme="majorHAnsi" w:hAnsiTheme="majorHAnsi"/>
        </w:rPr>
        <w:t xml:space="preserve">allerlei </w:t>
      </w:r>
      <w:r w:rsidR="00D12207">
        <w:rPr>
          <w:rFonts w:asciiTheme="majorHAnsi" w:hAnsiTheme="majorHAnsi"/>
        </w:rPr>
        <w:t>p</w:t>
      </w:r>
      <w:r w:rsidR="00D12207" w:rsidRPr="001A52EC">
        <w:rPr>
          <w:rFonts w:asciiTheme="majorHAnsi" w:hAnsiTheme="majorHAnsi"/>
        </w:rPr>
        <w:t>lekken</w:t>
      </w:r>
      <w:r w:rsidRPr="001A52EC">
        <w:rPr>
          <w:rFonts w:asciiTheme="majorHAnsi" w:hAnsiTheme="majorHAnsi"/>
        </w:rPr>
        <w:t xml:space="preserve"> zoals darmen, neus en geslachtsorganen) Functie: Ziekteverwekkers buiten de deur houden door slijm te produceren)</w:t>
      </w:r>
      <w:r>
        <w:rPr>
          <w:rFonts w:asciiTheme="majorHAnsi" w:hAnsiTheme="majorHAnsi"/>
        </w:rPr>
        <w:t xml:space="preserve"> –</w:t>
      </w:r>
      <w:r>
        <w:rPr>
          <w:rFonts w:ascii="Champagne &amp; Limousines" w:hAnsi="Champagne &amp; Limousines"/>
        </w:rPr>
        <w:t xml:space="preserve">slijm </w:t>
      </w:r>
      <w:r w:rsidRPr="001A52EC">
        <w:rPr>
          <w:rFonts w:asciiTheme="majorHAnsi" w:hAnsiTheme="majorHAnsi"/>
        </w:rPr>
        <w:t xml:space="preserve">(een kleverige laag waarin ziekteverwekkers blijven plakken en bevat ook bacteriedodende stoffen zoals </w:t>
      </w:r>
      <w:r w:rsidR="00D12207">
        <w:rPr>
          <w:rFonts w:asciiTheme="majorHAnsi" w:hAnsiTheme="majorHAnsi"/>
        </w:rPr>
        <w:t>lysozy</w:t>
      </w:r>
      <w:r w:rsidR="00D12207" w:rsidRPr="001A52EC">
        <w:rPr>
          <w:rFonts w:asciiTheme="majorHAnsi" w:hAnsiTheme="majorHAnsi"/>
        </w:rPr>
        <w:t>men</w:t>
      </w:r>
      <w:r w:rsidRPr="001A52EC">
        <w:rPr>
          <w:rFonts w:asciiTheme="majorHAnsi" w:hAnsiTheme="majorHAnsi"/>
        </w:rPr>
        <w:t>; die maken celwanden van ziekteverwekkers kapot.</w:t>
      </w:r>
      <w:r>
        <w:rPr>
          <w:rFonts w:asciiTheme="majorHAnsi" w:hAnsiTheme="majorHAnsi"/>
        </w:rPr>
        <w:t>)</w:t>
      </w:r>
      <w:r>
        <w:rPr>
          <w:rFonts w:ascii="Champagne &amp; Limousines" w:hAnsi="Champagne &amp; Limousines"/>
        </w:rPr>
        <w:t xml:space="preserve"> </w:t>
      </w:r>
      <w:r w:rsidR="00893C39">
        <w:rPr>
          <w:rFonts w:ascii="Champagne &amp; Limousines" w:hAnsi="Champagne &amp; Limousines"/>
        </w:rPr>
        <w:t>–</w:t>
      </w:r>
      <w:r>
        <w:rPr>
          <w:rFonts w:ascii="Champagne &amp; Limousines" w:hAnsi="Champagne &amp; Limousines"/>
        </w:rPr>
        <w:t>trilhaarcellen</w:t>
      </w:r>
      <w:r w:rsidR="00893C39">
        <w:rPr>
          <w:rFonts w:ascii="Champagne &amp; Limousines" w:hAnsi="Champagne &amp; Limousines"/>
        </w:rPr>
        <w:t xml:space="preserve"> </w:t>
      </w:r>
      <w:r w:rsidR="00893C39">
        <w:rPr>
          <w:rFonts w:asciiTheme="majorHAnsi" w:hAnsiTheme="majorHAnsi"/>
        </w:rPr>
        <w:t xml:space="preserve">(mini haartjes zorgen met een soort </w:t>
      </w:r>
      <w:r w:rsidR="00D12207">
        <w:rPr>
          <w:rFonts w:asciiTheme="majorHAnsi" w:hAnsiTheme="majorHAnsi"/>
        </w:rPr>
        <w:t>crowdsurf</w:t>
      </w:r>
      <w:r w:rsidR="00893C39">
        <w:rPr>
          <w:rFonts w:asciiTheme="majorHAnsi" w:hAnsiTheme="majorHAnsi"/>
        </w:rPr>
        <w:t xml:space="preserve"> beweging dat het slijm met z</w:t>
      </w:r>
      <w:r w:rsidR="00D12207">
        <w:rPr>
          <w:rFonts w:asciiTheme="majorHAnsi" w:hAnsiTheme="majorHAnsi"/>
        </w:rPr>
        <w:t xml:space="preserve">iekteverwekkers wordt afgevoerd.)  </w:t>
      </w:r>
    </w:p>
    <w:p w:rsidR="005F137E" w:rsidRDefault="00D12207" w:rsidP="00544E62">
      <w:pPr>
        <w:rPr>
          <w:rFonts w:asciiTheme="majorHAnsi" w:hAnsiTheme="majorHAnsi"/>
          <w:sz w:val="24"/>
          <w:szCs w:val="24"/>
        </w:rPr>
      </w:pPr>
      <w:r w:rsidRPr="00544E62">
        <w:rPr>
          <w:rFonts w:ascii="Champagne &amp; Limousines" w:hAnsi="Champagne &amp; Limousines"/>
          <w:sz w:val="24"/>
          <w:szCs w:val="24"/>
        </w:rPr>
        <w:t>●Afscheiding</w:t>
      </w:r>
      <w:r w:rsidRPr="00544E62">
        <w:rPr>
          <w:rFonts w:asciiTheme="majorHAnsi" w:hAnsiTheme="majorHAnsi"/>
          <w:sz w:val="24"/>
          <w:szCs w:val="24"/>
        </w:rPr>
        <w:t xml:space="preserve"> de derde barrière. Bestaat ook in vocht; transpiratie, in zweet zitten stoffen die bacteriën doden namelijk: </w:t>
      </w:r>
      <w:r w:rsidRPr="00544E62">
        <w:rPr>
          <w:rFonts w:ascii="Champagne &amp; Limousines" w:hAnsi="Champagne &amp; Limousines"/>
          <w:sz w:val="24"/>
          <w:szCs w:val="24"/>
        </w:rPr>
        <w:t xml:space="preserve">antimicrobiële stoffen + </w:t>
      </w:r>
      <w:proofErr w:type="spellStart"/>
      <w:r w:rsidRPr="00544E62">
        <w:rPr>
          <w:rFonts w:ascii="Champagne &amp; Limousines" w:hAnsi="Champagne &amp; Limousines"/>
          <w:sz w:val="24"/>
          <w:szCs w:val="24"/>
        </w:rPr>
        <w:t>lysozymen</w:t>
      </w:r>
      <w:proofErr w:type="spellEnd"/>
      <w:r w:rsidRPr="00544E62">
        <w:rPr>
          <w:rFonts w:ascii="Champagne &amp; Limousines" w:hAnsi="Champagne &amp; Limousines"/>
          <w:sz w:val="24"/>
          <w:szCs w:val="24"/>
        </w:rPr>
        <w:t xml:space="preserve">, </w:t>
      </w:r>
      <w:r w:rsidRPr="00544E62">
        <w:rPr>
          <w:rFonts w:asciiTheme="majorHAnsi" w:hAnsiTheme="majorHAnsi"/>
          <w:sz w:val="24"/>
          <w:szCs w:val="24"/>
        </w:rPr>
        <w:t xml:space="preserve">                                                          </w:t>
      </w:r>
      <w:r w:rsidRPr="00544E62">
        <w:rPr>
          <w:rFonts w:ascii="Champagne &amp; Limousines" w:hAnsi="Champagne &amp; Limousines"/>
          <w:sz w:val="24"/>
          <w:szCs w:val="24"/>
        </w:rPr>
        <w:t xml:space="preserve">-maagzuur </w:t>
      </w:r>
      <w:r w:rsidRPr="00544E62">
        <w:rPr>
          <w:rFonts w:asciiTheme="majorHAnsi" w:hAnsiTheme="majorHAnsi"/>
          <w:sz w:val="24"/>
          <w:szCs w:val="24"/>
        </w:rPr>
        <w:t xml:space="preserve">(door de lage Ph gaan bacterïen /ziekteverwekkers kapot.)       </w:t>
      </w:r>
    </w:p>
    <w:p w:rsidR="005F137E" w:rsidRPr="005F137E" w:rsidRDefault="005F137E" w:rsidP="00D12207">
      <w:pPr>
        <w:rPr>
          <w:rFonts w:ascii="Champagne &amp; Limousines" w:hAnsi="Champagne &amp; Limousines"/>
          <w:sz w:val="24"/>
        </w:rPr>
      </w:pPr>
      <w:r w:rsidRPr="00D12207">
        <w:rPr>
          <w:rFonts w:ascii="Champagne &amp; Limousines" w:hAnsi="Champagne &amp; Limousines"/>
          <w:noProof/>
          <w:sz w:val="24"/>
          <w:lang w:eastAsia="nl-NL"/>
        </w:rPr>
        <mc:AlternateContent>
          <mc:Choice Requires="wps">
            <w:drawing>
              <wp:anchor distT="45720" distB="45720" distL="114300" distR="114300" simplePos="0" relativeHeight="251667456" behindDoc="0" locked="0" layoutInCell="1" allowOverlap="1" wp14:anchorId="36960BD3" wp14:editId="35505F24">
                <wp:simplePos x="0" y="0"/>
                <wp:positionH relativeFrom="margin">
                  <wp:align>left</wp:align>
                </wp:positionH>
                <wp:positionV relativeFrom="paragraph">
                  <wp:posOffset>1551305</wp:posOffset>
                </wp:positionV>
                <wp:extent cx="4191000" cy="523875"/>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23875"/>
                        </a:xfrm>
                        <a:prstGeom prst="rect">
                          <a:avLst/>
                        </a:prstGeom>
                        <a:noFill/>
                        <a:ln w="9525">
                          <a:noFill/>
                          <a:miter lim="800000"/>
                          <a:headEnd/>
                          <a:tailEnd/>
                        </a:ln>
                      </wps:spPr>
                      <wps:txbx>
                        <w:txbxContent>
                          <w:p w:rsidR="00091026" w:rsidRPr="005F137E" w:rsidRDefault="005F137E" w:rsidP="005F137E">
                            <w:pPr>
                              <w:rPr>
                                <w:rFonts w:ascii="Verdana" w:hAnsi="Verdana"/>
                                <w:i/>
                                <w:sz w:val="19"/>
                                <w:szCs w:val="19"/>
                              </w:rPr>
                            </w:pPr>
                            <w:r w:rsidRPr="005F137E">
                              <w:rPr>
                                <w:rFonts w:ascii="Verdana" w:hAnsi="Verdana"/>
                                <w:i/>
                                <w:sz w:val="19"/>
                                <w:szCs w:val="19"/>
                              </w:rPr>
                              <w:t xml:space="preserve">Een uitgebreid schema van barrières </w:t>
                            </w:r>
                            <w:r w:rsidR="00690596">
                              <w:rPr>
                                <w:rFonts w:ascii="Verdana" w:hAnsi="Verdana"/>
                                <w:i/>
                                <w:sz w:val="19"/>
                                <w:szCs w:val="19"/>
                              </w:rPr>
                              <w:t xml:space="preserve">                                          </w:t>
                            </w:r>
                            <w:r w:rsidR="00091026">
                              <w:rPr>
                                <w:rFonts w:ascii="Verdana" w:hAnsi="Verdana"/>
                                <w:i/>
                                <w:sz w:val="19"/>
                                <w:szCs w:val="19"/>
                              </w:rPr>
                              <w:t xml:space="preserve">Toelichting: commensalen =huidflora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60BD3" id="_x0000_s1027" type="#_x0000_t202" style="position:absolute;margin-left:0;margin-top:122.15pt;width:330pt;height:41.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" filled="f" stroked="f">
                <v:textbox>
                  <w:txbxContent>
                    <w:p w:rsidR="00091026" w:rsidRPr="005F137E" w:rsidRDefault="005F137E" w:rsidP="005F137E">
                      <w:pPr>
                        <w:rPr>
                          <w:rFonts w:ascii="Verdana" w:hAnsi="Verdana"/>
                          <w:i/>
                          <w:sz w:val="19"/>
                          <w:szCs w:val="19"/>
                        </w:rPr>
                      </w:pPr>
                      <w:r w:rsidRPr="005F137E">
                        <w:rPr>
                          <w:rFonts w:ascii="Verdana" w:hAnsi="Verdana"/>
                          <w:i/>
                          <w:sz w:val="19"/>
                          <w:szCs w:val="19"/>
                        </w:rPr>
                        <w:t>Een uitgebreid schema van barrières</w:t>
                      </w:r>
                      <w:r w:rsidRPr="005F137E">
                        <w:rPr>
                          <w:rFonts w:ascii="Verdana" w:hAnsi="Verdana"/>
                          <w:i/>
                          <w:sz w:val="19"/>
                          <w:szCs w:val="19"/>
                        </w:rPr>
                        <w:t xml:space="preserve"> </w:t>
                      </w:r>
                      <w:r w:rsidR="00690596">
                        <w:rPr>
                          <w:rFonts w:ascii="Verdana" w:hAnsi="Verdana"/>
                          <w:i/>
                          <w:sz w:val="19"/>
                          <w:szCs w:val="19"/>
                        </w:rPr>
                        <w:t xml:space="preserve">                                          </w:t>
                      </w:r>
                      <w:r w:rsidR="00091026">
                        <w:rPr>
                          <w:rFonts w:ascii="Verdana" w:hAnsi="Verdana"/>
                          <w:i/>
                          <w:sz w:val="19"/>
                          <w:szCs w:val="19"/>
                        </w:rPr>
                        <w:t xml:space="preserve">Toelichting: commensalen =huidflora </w:t>
                      </w:r>
                    </w:p>
                  </w:txbxContent>
                </v:textbox>
                <w10:wrap anchorx="margin"/>
              </v:shape>
            </w:pict>
          </mc:Fallback>
        </mc:AlternateContent>
      </w:r>
      <w:r w:rsidRPr="00D12207">
        <w:rPr>
          <w:rFonts w:ascii="Champagne &amp; Limousines" w:hAnsi="Champagne &amp; Limousines"/>
          <w:noProof/>
          <w:sz w:val="24"/>
          <w:lang w:eastAsia="nl-NL"/>
        </w:rPr>
        <mc:AlternateContent>
          <mc:Choice Requires="wps">
            <w:drawing>
              <wp:anchor distT="45720" distB="45720" distL="114300" distR="114300" simplePos="0" relativeHeight="251665408" behindDoc="1" locked="0" layoutInCell="1" allowOverlap="1" wp14:anchorId="675EB879" wp14:editId="37D7F657">
                <wp:simplePos x="0" y="0"/>
                <wp:positionH relativeFrom="page">
                  <wp:posOffset>718820</wp:posOffset>
                </wp:positionH>
                <wp:positionV relativeFrom="paragraph">
                  <wp:posOffset>5715</wp:posOffset>
                </wp:positionV>
                <wp:extent cx="7629525" cy="447675"/>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447675"/>
                        </a:xfrm>
                        <a:prstGeom prst="rect">
                          <a:avLst/>
                        </a:prstGeom>
                        <a:noFill/>
                        <a:ln w="9525">
                          <a:noFill/>
                          <a:miter lim="800000"/>
                          <a:headEnd/>
                          <a:tailEnd/>
                        </a:ln>
                      </wps:spPr>
                      <wps:txbx>
                        <w:txbxContent>
                          <w:p w:rsidR="005F137E" w:rsidRPr="00871D38" w:rsidRDefault="005F137E" w:rsidP="005F137E">
                            <w:pPr>
                              <w:rPr>
                                <w:rFonts w:ascii="Champagne &amp; Limousines" w:hAnsi="Champagne &amp; Limousines"/>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EB879" id="_x0000_s1028" type="#_x0000_t202" style="position:absolute;margin-left:56.6pt;margin-top:.45pt;width:600.75pt;height:35.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" filled="f" stroked="f">
                <v:textbox>
                  <w:txbxContent>
                    <w:p w:rsidR="005F137E" w:rsidRPr="00871D38" w:rsidRDefault="005F137E" w:rsidP="005F137E">
                      <w:pPr>
                        <w:rPr>
                          <w:rFonts w:ascii="Champagne &amp; Limousines" w:hAnsi="Champagne &amp; Limousines"/>
                          <w:sz w:val="21"/>
                          <w:szCs w:val="21"/>
                        </w:rPr>
                      </w:pPr>
                    </w:p>
                  </w:txbxContent>
                </v:textbox>
                <w10:wrap anchorx="page"/>
              </v:shape>
            </w:pict>
          </mc:Fallback>
        </mc:AlternateContent>
      </w:r>
      <w:r>
        <w:rPr>
          <w:rFonts w:asciiTheme="majorHAnsi" w:hAnsiTheme="majorHAnsi"/>
          <w:noProof/>
          <w:sz w:val="24"/>
          <w:szCs w:val="24"/>
          <w:lang w:eastAsia="nl-NL"/>
        </w:rPr>
        <w:drawing>
          <wp:inline distT="0" distB="0" distL="0" distR="0" wp14:anchorId="73122F29" wp14:editId="1BA823A5">
            <wp:extent cx="5760720" cy="168910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ma barriers.png"/>
                    <pic:cNvPicPr/>
                  </pic:nvPicPr>
                  <pic:blipFill>
                    <a:blip r:embed="rId5">
                      <a:extLst>
                        <a:ext uri="{28A0092B-C50C-407E-A947-70E740481C1C}">
                          <a14:useLocalDpi xmlns:a14="http://schemas.microsoft.com/office/drawing/2010/main" val="0"/>
                        </a:ext>
                      </a:extLst>
                    </a:blip>
                    <a:stretch>
                      <a:fillRect/>
                    </a:stretch>
                  </pic:blipFill>
                  <pic:spPr>
                    <a:xfrm>
                      <a:off x="0" y="0"/>
                      <a:ext cx="5760720" cy="1689100"/>
                    </a:xfrm>
                    <a:prstGeom prst="rect">
                      <a:avLst/>
                    </a:prstGeom>
                  </pic:spPr>
                </pic:pic>
              </a:graphicData>
            </a:graphic>
          </wp:inline>
        </w:drawing>
      </w:r>
      <w:r>
        <w:rPr>
          <w:rFonts w:asciiTheme="majorHAnsi" w:hAnsiTheme="majorHAnsi"/>
          <w:sz w:val="24"/>
          <w:szCs w:val="24"/>
        </w:rPr>
        <w:t xml:space="preserve"> </w:t>
      </w:r>
    </w:p>
    <w:p w:rsidR="005F137E" w:rsidRDefault="00544E62" w:rsidP="00D12207">
      <w:pPr>
        <w:rPr>
          <w:rFonts w:ascii="Champagne &amp; Limousines" w:hAnsi="Champagne &amp; Limousines"/>
          <w:sz w:val="24"/>
          <w:szCs w:val="24"/>
        </w:rPr>
      </w:pPr>
      <w:r>
        <w:rPr>
          <w:rFonts w:ascii="Champagne &amp; Limousines" w:hAnsi="Champagne &amp; Limousines"/>
          <w:sz w:val="24"/>
          <w:szCs w:val="24"/>
        </w:rPr>
        <w:t xml:space="preserve"> </w:t>
      </w:r>
    </w:p>
    <w:p w:rsidR="00D12207" w:rsidRDefault="00544E62" w:rsidP="00D12207">
      <w:pPr>
        <w:rPr>
          <w:rFonts w:ascii="Champagne &amp; Limousines" w:hAnsi="Champagne &amp; Limousines"/>
          <w:sz w:val="24"/>
          <w:szCs w:val="24"/>
        </w:rPr>
      </w:pPr>
      <w:r w:rsidRPr="00544E62">
        <w:rPr>
          <w:rFonts w:ascii="Champagne &amp; Limousines" w:hAnsi="Champagne &amp; Limousines"/>
          <w:sz w:val="24"/>
          <w:szCs w:val="24"/>
        </w:rPr>
        <w:t>2. Als de bacteriën langs de barrières zijn gekomen: aspecifieke afweer.</w:t>
      </w:r>
    </w:p>
    <w:p w:rsidR="00656326" w:rsidRDefault="00656326" w:rsidP="00D12207">
      <w:pPr>
        <w:rPr>
          <w:rFonts w:ascii="Champagne &amp; Limousines" w:hAnsi="Champagne &amp; Limousines"/>
          <w:sz w:val="24"/>
        </w:rPr>
      </w:pPr>
      <w:r w:rsidRPr="00D12207">
        <w:rPr>
          <w:rFonts w:ascii="Champagne &amp; Limousines" w:hAnsi="Champagne &amp; Limousines"/>
          <w:noProof/>
          <w:sz w:val="24"/>
          <w:lang w:eastAsia="nl-NL"/>
        </w:rPr>
        <mc:AlternateContent>
          <mc:Choice Requires="wps">
            <w:drawing>
              <wp:anchor distT="45720" distB="45720" distL="114300" distR="114300" simplePos="0" relativeHeight="251661312" behindDoc="1" locked="0" layoutInCell="1" allowOverlap="1" wp14:anchorId="0A34B8EF" wp14:editId="23A763A5">
                <wp:simplePos x="0" y="0"/>
                <wp:positionH relativeFrom="margin">
                  <wp:posOffset>72390</wp:posOffset>
                </wp:positionH>
                <wp:positionV relativeFrom="paragraph">
                  <wp:posOffset>115570</wp:posOffset>
                </wp:positionV>
                <wp:extent cx="1352550" cy="295275"/>
                <wp:effectExtent l="0" t="0" r="0"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noFill/>
                        <a:ln w="9525">
                          <a:noFill/>
                          <a:miter lim="800000"/>
                          <a:headEnd/>
                          <a:tailEnd/>
                        </a:ln>
                      </wps:spPr>
                      <wps:txbx>
                        <w:txbxContent>
                          <w:p w:rsidR="00656326" w:rsidRPr="00656326" w:rsidRDefault="00656326" w:rsidP="00656326">
                            <w:pPr>
                              <w:rPr>
                                <w:rFonts w:ascii="Champagne &amp; Limousines" w:hAnsi="Champagne &amp; Limousines"/>
                                <w:color w:val="3B3838" w:themeColor="background2" w:themeShade="40"/>
                                <w:sz w:val="21"/>
                                <w:szCs w:val="21"/>
                              </w:rPr>
                            </w:pPr>
                            <w:r w:rsidRPr="00656326">
                              <w:rPr>
                                <w:rFonts w:ascii="Champagne &amp; Limousines" w:hAnsi="Champagne &amp; Limousines"/>
                                <w:color w:val="3B3838" w:themeColor="background2" w:themeShade="40"/>
                                <w:sz w:val="21"/>
                                <w:szCs w:val="21"/>
                              </w:rPr>
                              <w:t>Snelle reactie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4B8EF" id="_x0000_s1027" type="#_x0000_t202" style="position:absolute;margin-left:5.7pt;margin-top:9.1pt;width:106.5pt;height:23.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" filled="f" stroked="f">
                <v:textbox>
                  <w:txbxContent>
                    <w:p w:rsidR="00656326" w:rsidRPr="00656326" w:rsidRDefault="00656326" w:rsidP="00656326">
                      <w:pPr>
                        <w:rPr>
                          <w:rFonts w:ascii="Champagne &amp; Limousines" w:hAnsi="Champagne &amp; Limousines"/>
                          <w:color w:val="3B3838" w:themeColor="background2" w:themeShade="40"/>
                          <w:sz w:val="21"/>
                          <w:szCs w:val="21"/>
                        </w:rPr>
                      </w:pPr>
                      <w:r w:rsidRPr="00656326">
                        <w:rPr>
                          <w:rFonts w:ascii="Champagne &amp; Limousines" w:hAnsi="Champagne &amp; Limousines"/>
                          <w:color w:val="3B3838" w:themeColor="background2" w:themeShade="40"/>
                          <w:sz w:val="21"/>
                          <w:szCs w:val="21"/>
                        </w:rPr>
                        <w:t>Snelle reactie</w:t>
                      </w:r>
                    </w:p>
                  </w:txbxContent>
                </v:textbox>
                <w10:wrap anchorx="margin"/>
              </v:shape>
            </w:pict>
          </mc:Fallback>
        </mc:AlternateContent>
      </w:r>
      <w:r w:rsidR="00544E62">
        <w:rPr>
          <w:rFonts w:ascii="Champagne &amp; Limousines" w:hAnsi="Champagne &amp; Limousines"/>
          <w:sz w:val="24"/>
        </w:rPr>
        <w:t xml:space="preserve">●Algemene / aspecifieke afweer= </w:t>
      </w:r>
      <w:r>
        <w:rPr>
          <w:rFonts w:ascii="Champagne &amp; Limousines" w:hAnsi="Champagne &amp; Limousines"/>
          <w:sz w:val="24"/>
        </w:rPr>
        <w:t xml:space="preserve">                        </w:t>
      </w:r>
    </w:p>
    <w:p w:rsidR="00544E62" w:rsidRDefault="00656326" w:rsidP="00D12207">
      <w:pPr>
        <w:rPr>
          <w:rFonts w:asciiTheme="majorHAnsi" w:hAnsiTheme="majorHAnsi"/>
          <w:sz w:val="24"/>
        </w:rPr>
      </w:pPr>
      <w:r>
        <w:rPr>
          <w:rFonts w:ascii="Champagne &amp; Limousines" w:hAnsi="Champagne &amp; Limousines"/>
          <w:sz w:val="24"/>
        </w:rPr>
        <w:t xml:space="preserve"> </w:t>
      </w:r>
      <w:r w:rsidR="00544E62">
        <w:rPr>
          <w:rFonts w:asciiTheme="majorHAnsi" w:hAnsiTheme="majorHAnsi"/>
          <w:sz w:val="24"/>
        </w:rPr>
        <w:t xml:space="preserve">Afweer tegen alles optreedt wat maar lichaamsvreemd is; het is niet specifiek op 1 ding gericht.   De afweer kijkt van: ‘Ben jij iets wat bij dit lichaam hoort, zo niet, ga je doodt.’ </w:t>
      </w:r>
    </w:p>
    <w:p w:rsidR="00544E62" w:rsidRDefault="00544E62" w:rsidP="00D12207">
      <w:pPr>
        <w:rPr>
          <w:rFonts w:asciiTheme="majorHAnsi" w:hAnsiTheme="majorHAnsi"/>
          <w:sz w:val="24"/>
        </w:rPr>
      </w:pPr>
      <w:r>
        <w:rPr>
          <w:rFonts w:asciiTheme="majorHAnsi" w:hAnsiTheme="majorHAnsi"/>
          <w:sz w:val="24"/>
        </w:rPr>
        <w:t>De cellen die bijdragen aan die aspecifieke afweer:</w:t>
      </w:r>
    </w:p>
    <w:p w:rsidR="00544E62" w:rsidRDefault="00544E62" w:rsidP="00D12207">
      <w:pPr>
        <w:rPr>
          <w:rFonts w:asciiTheme="majorHAnsi" w:hAnsiTheme="majorHAnsi"/>
          <w:sz w:val="24"/>
          <w:szCs w:val="24"/>
        </w:rPr>
      </w:pPr>
      <w:r>
        <w:rPr>
          <w:rFonts w:asciiTheme="majorHAnsi" w:hAnsiTheme="majorHAnsi"/>
          <w:sz w:val="24"/>
          <w:szCs w:val="24"/>
        </w:rPr>
        <w:t>●Fagocyten (o.a. macrofagen</w:t>
      </w:r>
      <w:r w:rsidR="005F137E">
        <w:rPr>
          <w:rFonts w:asciiTheme="majorHAnsi" w:hAnsiTheme="majorHAnsi"/>
          <w:sz w:val="24"/>
          <w:szCs w:val="24"/>
        </w:rPr>
        <w:t xml:space="preserve"> en granulocyten</w:t>
      </w:r>
      <w:r>
        <w:rPr>
          <w:rFonts w:asciiTheme="majorHAnsi" w:hAnsiTheme="majorHAnsi"/>
          <w:sz w:val="24"/>
          <w:szCs w:val="24"/>
        </w:rPr>
        <w:t xml:space="preserve">). Fagocyt is een grote familie van beweeglijke cellen en een lid van die familie is macrofaag maar vaak worden deze begrippen door elkaar gehaald. Die macrofagen patrouilleren door je hele lijf en gaan op zoek naar </w:t>
      </w:r>
      <w:r w:rsidR="00FD7CC3">
        <w:rPr>
          <w:rFonts w:asciiTheme="majorHAnsi" w:hAnsiTheme="majorHAnsi"/>
          <w:sz w:val="24"/>
          <w:szCs w:val="24"/>
        </w:rPr>
        <w:t>alles</w:t>
      </w:r>
      <w:r>
        <w:rPr>
          <w:rFonts w:asciiTheme="majorHAnsi" w:hAnsiTheme="majorHAnsi"/>
          <w:sz w:val="24"/>
          <w:szCs w:val="24"/>
        </w:rPr>
        <w:t xml:space="preserve"> wat </w:t>
      </w:r>
      <w:r>
        <w:rPr>
          <w:rFonts w:asciiTheme="majorHAnsi" w:hAnsiTheme="majorHAnsi"/>
          <w:sz w:val="24"/>
          <w:szCs w:val="24"/>
        </w:rPr>
        <w:lastRenderedPageBreak/>
        <w:t xml:space="preserve">lichaamsvreemd is; </w:t>
      </w:r>
      <w:r w:rsidR="00FD7CC3">
        <w:rPr>
          <w:rFonts w:asciiTheme="majorHAnsi" w:hAnsiTheme="majorHAnsi"/>
          <w:sz w:val="24"/>
          <w:szCs w:val="24"/>
        </w:rPr>
        <w:t xml:space="preserve">als die iets tegenkomt gaat die het oppervlak ervan aftasten en checken of er antigenen opzitten, </w:t>
      </w:r>
      <w:r w:rsidR="000D2EB7">
        <w:rPr>
          <w:rFonts w:asciiTheme="majorHAnsi" w:hAnsiTheme="majorHAnsi"/>
          <w:sz w:val="24"/>
          <w:szCs w:val="24"/>
        </w:rPr>
        <w:t xml:space="preserve">Macrofagen verlaten de haarvaten pp plaatsen met veel </w:t>
      </w:r>
      <w:proofErr w:type="spellStart"/>
      <w:r w:rsidR="000D2EB7">
        <w:rPr>
          <w:rFonts w:asciiTheme="majorHAnsi" w:hAnsiTheme="majorHAnsi"/>
          <w:sz w:val="24"/>
          <w:szCs w:val="24"/>
        </w:rPr>
        <w:t>cytokinen</w:t>
      </w:r>
      <w:proofErr w:type="spellEnd"/>
      <w:r w:rsidR="000D2EB7">
        <w:rPr>
          <w:rFonts w:asciiTheme="majorHAnsi" w:hAnsiTheme="majorHAnsi"/>
          <w:sz w:val="24"/>
          <w:szCs w:val="24"/>
        </w:rPr>
        <w:t xml:space="preserve">. Daar zijn vaak bacteriën te vinden. Macrofagen nemen bacteriën op in een verteringsblaasje (fagocytose) </w:t>
      </w:r>
      <w:r w:rsidR="00FD7CC3">
        <w:rPr>
          <w:rFonts w:asciiTheme="majorHAnsi" w:hAnsiTheme="majorHAnsi"/>
          <w:sz w:val="24"/>
          <w:szCs w:val="24"/>
        </w:rPr>
        <w:t xml:space="preserve">Helaas offert de macrofaag soms hierbij zichzelf op.  Die macrofaag kan van alles pakken; ook dingen die geen antigenen hebben bijv. een glassplinter (een glassplinter zweert er dan uit met pus; die pus zijn afgestorven witte bloedcellen die geprobeerd hebben die glassplinter op te eten.) </w:t>
      </w:r>
    </w:p>
    <w:p w:rsidR="00656326" w:rsidRDefault="00FD7CC3" w:rsidP="00D12207">
      <w:pPr>
        <w:rPr>
          <w:rFonts w:asciiTheme="majorHAnsi" w:hAnsiTheme="majorHAnsi"/>
          <w:sz w:val="24"/>
          <w:szCs w:val="24"/>
        </w:rPr>
      </w:pPr>
      <w:r>
        <w:rPr>
          <w:rFonts w:asciiTheme="majorHAnsi" w:hAnsiTheme="majorHAnsi"/>
          <w:sz w:val="24"/>
          <w:szCs w:val="24"/>
        </w:rPr>
        <w:t xml:space="preserve">●Natural killer cellen = bloedcellen die lichaamsvreemde cellen uitschakelen.                                                      Vb. het begin van een tumor wordt geregistreerd door ons lichaam en die kankercellen kunnen kapot worden gemaakt door </w:t>
      </w:r>
      <w:r w:rsidR="00656326">
        <w:rPr>
          <w:rFonts w:asciiTheme="majorHAnsi" w:hAnsiTheme="majorHAnsi"/>
          <w:sz w:val="24"/>
          <w:szCs w:val="24"/>
        </w:rPr>
        <w:t>natural</w:t>
      </w:r>
      <w:r>
        <w:rPr>
          <w:rFonts w:asciiTheme="majorHAnsi" w:hAnsiTheme="majorHAnsi"/>
          <w:sz w:val="24"/>
          <w:szCs w:val="24"/>
        </w:rPr>
        <w:t xml:space="preserve"> killer cellen. </w:t>
      </w:r>
      <w:r w:rsidR="00656326">
        <w:rPr>
          <w:rFonts w:asciiTheme="majorHAnsi" w:hAnsiTheme="majorHAnsi"/>
          <w:sz w:val="24"/>
          <w:szCs w:val="24"/>
        </w:rPr>
        <w:t xml:space="preserve">                                                                                          Natural killer cellen lijken qua werking erg op de cytotoxische T-lymfocyt; kort gezegd de T-lymfocyt. Alleen behoort die tot de specifieke afweer en de naturalkillercellen tot de </w:t>
      </w:r>
      <w:r w:rsidR="00656326" w:rsidRPr="00656326">
        <w:rPr>
          <w:rFonts w:asciiTheme="majorHAnsi" w:hAnsiTheme="majorHAnsi"/>
          <w:b/>
          <w:sz w:val="24"/>
          <w:szCs w:val="24"/>
        </w:rPr>
        <w:t>a</w:t>
      </w:r>
      <w:r w:rsidR="00656326">
        <w:rPr>
          <w:rFonts w:asciiTheme="majorHAnsi" w:hAnsiTheme="majorHAnsi"/>
          <w:sz w:val="24"/>
          <w:szCs w:val="24"/>
        </w:rPr>
        <w:t>specifieke.</w:t>
      </w:r>
    </w:p>
    <w:p w:rsidR="000D2EB7" w:rsidRDefault="00656326" w:rsidP="000D2EB7">
      <w:pPr>
        <w:rPr>
          <w:rFonts w:asciiTheme="majorHAnsi" w:hAnsiTheme="majorHAnsi"/>
          <w:color w:val="3B3838" w:themeColor="background2" w:themeShade="40"/>
          <w:szCs w:val="24"/>
        </w:rPr>
      </w:pPr>
      <w:r w:rsidRPr="006E1B3A">
        <w:rPr>
          <w:rFonts w:asciiTheme="majorHAnsi" w:hAnsiTheme="majorHAnsi"/>
          <w:sz w:val="23"/>
          <w:szCs w:val="23"/>
        </w:rPr>
        <w:t xml:space="preserve">Macrofagen zijn erg belangrijk voor het wakker schudden van jouw immuunsysteem.                            Stel je voor: Je hebt een ziekteverwekker binnengekregen die alle barrières heeft doorbroken en </w:t>
      </w:r>
      <w:r w:rsidR="00A82A3F" w:rsidRPr="006E1B3A">
        <w:rPr>
          <w:rFonts w:asciiTheme="majorHAnsi" w:hAnsiTheme="majorHAnsi"/>
          <w:sz w:val="23"/>
          <w:szCs w:val="23"/>
        </w:rPr>
        <w:t>wordt opgegeten door een macrofaag. Dan zijn er macrofagen, die de antigenen (die op het oppervlak zaten van die ziekteverwekker), verpl</w:t>
      </w:r>
      <w:r w:rsidR="006E1B3A" w:rsidRPr="006E1B3A">
        <w:rPr>
          <w:rFonts w:asciiTheme="majorHAnsi" w:hAnsiTheme="majorHAnsi"/>
          <w:sz w:val="23"/>
          <w:szCs w:val="23"/>
        </w:rPr>
        <w:t xml:space="preserve">aatsen naar hun eigen oppervlak </w:t>
      </w:r>
      <w:r w:rsidR="00871D38" w:rsidRPr="006E1B3A">
        <w:rPr>
          <w:rFonts w:asciiTheme="majorHAnsi" w:hAnsiTheme="majorHAnsi"/>
          <w:sz w:val="23"/>
          <w:szCs w:val="23"/>
        </w:rPr>
        <w:t>d.m.v.</w:t>
      </w:r>
      <w:r w:rsidR="006E1B3A" w:rsidRPr="006E1B3A">
        <w:rPr>
          <w:rFonts w:asciiTheme="majorHAnsi" w:hAnsiTheme="majorHAnsi"/>
          <w:sz w:val="23"/>
          <w:szCs w:val="23"/>
        </w:rPr>
        <w:t xml:space="preserve"> MHC eiwitten. Dat zijn een soort dienbladen met daarop antigenen (van dat virus) dat nu dus aan het oppervlak van de macrofaag zit op het MHC eiwit.</w:t>
      </w:r>
      <w:r w:rsidR="006E1B3A">
        <w:rPr>
          <w:rFonts w:asciiTheme="majorHAnsi" w:hAnsiTheme="majorHAnsi"/>
          <w:sz w:val="24"/>
          <w:szCs w:val="24"/>
        </w:rPr>
        <w:t xml:space="preserve"> </w:t>
      </w:r>
      <w:r w:rsidR="006E1B3A" w:rsidRPr="00AB4867">
        <w:rPr>
          <w:rFonts w:asciiTheme="majorHAnsi" w:hAnsiTheme="majorHAnsi"/>
          <w:color w:val="3B3838" w:themeColor="background2" w:themeShade="40"/>
          <w:szCs w:val="24"/>
        </w:rPr>
        <w:t>Hieronder een plaatje ter verduidelijking</w:t>
      </w:r>
    </w:p>
    <w:p w:rsidR="000D2EB7" w:rsidRPr="000D2EB7" w:rsidRDefault="000D2EB7" w:rsidP="000D2EB7">
      <w:pPr>
        <w:rPr>
          <w:rFonts w:ascii="NEOTERIC" w:hAnsi="NEOTERIC"/>
          <w:color w:val="3B3838" w:themeColor="background2" w:themeShade="40"/>
          <w:sz w:val="32"/>
          <w:szCs w:val="24"/>
        </w:rPr>
      </w:pPr>
      <w:r>
        <w:rPr>
          <w:rFonts w:ascii="Comfortaa" w:hAnsi="Comfortaa"/>
          <w:color w:val="3B3838" w:themeColor="background2" w:themeShade="40"/>
          <w:sz w:val="32"/>
          <w:szCs w:val="24"/>
        </w:rPr>
        <w:t>3</w:t>
      </w:r>
      <w:r w:rsidRPr="000D2EB7">
        <w:rPr>
          <w:rFonts w:ascii="NEOTERIC" w:hAnsi="NEOTERIC"/>
          <w:color w:val="3B3838" w:themeColor="background2" w:themeShade="40"/>
          <w:sz w:val="32"/>
          <w:szCs w:val="24"/>
        </w:rPr>
        <w:t>) SPECIFIEKE AFWEER</w:t>
      </w:r>
    </w:p>
    <w:p w:rsidR="00656326" w:rsidRDefault="006E1B3A" w:rsidP="00D12207">
      <w:pPr>
        <w:rPr>
          <w:rFonts w:asciiTheme="majorHAnsi" w:hAnsiTheme="majorHAnsi"/>
          <w:sz w:val="24"/>
          <w:szCs w:val="24"/>
        </w:rPr>
      </w:pPr>
      <w:r>
        <w:rPr>
          <w:rFonts w:asciiTheme="majorHAnsi" w:hAnsiTheme="majorHAnsi"/>
          <w:noProof/>
          <w:sz w:val="24"/>
          <w:szCs w:val="24"/>
          <w:lang w:eastAsia="nl-NL"/>
        </w:rPr>
        <w:drawing>
          <wp:inline distT="0" distB="0" distL="0" distR="0">
            <wp:extent cx="5760720" cy="15932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WEER.png"/>
                    <pic:cNvPicPr/>
                  </pic:nvPicPr>
                  <pic:blipFill>
                    <a:blip r:embed="rId6">
                      <a:extLst>
                        <a:ext uri="{28A0092B-C50C-407E-A947-70E740481C1C}">
                          <a14:useLocalDpi xmlns:a14="http://schemas.microsoft.com/office/drawing/2010/main" val="0"/>
                        </a:ext>
                      </a:extLst>
                    </a:blip>
                    <a:stretch>
                      <a:fillRect/>
                    </a:stretch>
                  </pic:blipFill>
                  <pic:spPr>
                    <a:xfrm>
                      <a:off x="0" y="0"/>
                      <a:ext cx="5760720" cy="1593215"/>
                    </a:xfrm>
                    <a:prstGeom prst="rect">
                      <a:avLst/>
                    </a:prstGeom>
                  </pic:spPr>
                </pic:pic>
              </a:graphicData>
            </a:graphic>
          </wp:inline>
        </w:drawing>
      </w:r>
    </w:p>
    <w:p w:rsidR="00656326" w:rsidRPr="00544E62" w:rsidRDefault="00656326" w:rsidP="00D12207">
      <w:pPr>
        <w:rPr>
          <w:rFonts w:asciiTheme="majorHAnsi" w:hAnsiTheme="majorHAnsi"/>
          <w:sz w:val="24"/>
          <w:szCs w:val="24"/>
        </w:rPr>
      </w:pPr>
    </w:p>
    <w:p w:rsidR="00E534FD" w:rsidRDefault="00616846" w:rsidP="00E534FD">
      <w:pPr>
        <w:rPr>
          <w:rFonts w:asciiTheme="majorHAnsi" w:hAnsiTheme="majorHAnsi"/>
          <w:sz w:val="24"/>
          <w:szCs w:val="24"/>
        </w:rPr>
      </w:pPr>
      <w:r>
        <w:rPr>
          <w:rFonts w:asciiTheme="majorHAnsi" w:hAnsiTheme="majorHAnsi"/>
          <w:sz w:val="24"/>
          <w:szCs w:val="24"/>
        </w:rPr>
        <w:t>Door die MHC cel kan de antig</w:t>
      </w:r>
      <w:r w:rsidR="00871D38">
        <w:rPr>
          <w:rFonts w:asciiTheme="majorHAnsi" w:hAnsiTheme="majorHAnsi"/>
          <w:sz w:val="24"/>
          <w:szCs w:val="24"/>
        </w:rPr>
        <w:t>e</w:t>
      </w:r>
      <w:r>
        <w:rPr>
          <w:rFonts w:asciiTheme="majorHAnsi" w:hAnsiTheme="majorHAnsi"/>
          <w:sz w:val="24"/>
          <w:szCs w:val="24"/>
        </w:rPr>
        <w:t>en presenterende macrofaag laten zien aan andere cellen van ‘hey kun jij wat met de ziekteverwekker die dit antigeen aan z’n oppervlak heeft?’                                                        Die antig</w:t>
      </w:r>
      <w:r w:rsidR="00871D38">
        <w:rPr>
          <w:rFonts w:asciiTheme="majorHAnsi" w:hAnsiTheme="majorHAnsi"/>
          <w:sz w:val="24"/>
          <w:szCs w:val="24"/>
        </w:rPr>
        <w:t>e</w:t>
      </w:r>
      <w:r>
        <w:rPr>
          <w:rFonts w:asciiTheme="majorHAnsi" w:hAnsiTheme="majorHAnsi"/>
          <w:sz w:val="24"/>
          <w:szCs w:val="24"/>
        </w:rPr>
        <w:t>en presenteerde macrofaag gaat op zoek naar het volgende deel van je immuunsysteem namelijk het specifieke deel. De macrofaag produceert een hormoonachtige stof interleukine 1 (een soort cytokine). Deze stof activeert de T-helper cellen en dan krijgen we te maken met de T-helper cellen (De t-helper cel = de manager van je immuun stelsel.) de T-helper cellen zoeken de macrofaag op. T-helpercellen met de juiste T-celreceptor koppelen aan het antigeen. Veel T-helpercellen die in rust verkeren in je lichaam; geheugencellen, kunnen er niks mee maar uiteindelijk vindt de macrofaag de T-helpercel die precies wat kan met dat antige</w:t>
      </w:r>
      <w:r w:rsidR="00871D38">
        <w:rPr>
          <w:rFonts w:asciiTheme="majorHAnsi" w:hAnsiTheme="majorHAnsi"/>
          <w:sz w:val="24"/>
          <w:szCs w:val="24"/>
        </w:rPr>
        <w:t>e</w:t>
      </w:r>
      <w:r>
        <w:rPr>
          <w:rFonts w:asciiTheme="majorHAnsi" w:hAnsiTheme="majorHAnsi"/>
          <w:sz w:val="24"/>
          <w:szCs w:val="24"/>
        </w:rPr>
        <w:t xml:space="preserve">n. De T-helpercel gaat een cytokine (interleukine 2) activeren en activeert daarmee de </w:t>
      </w:r>
      <w:r w:rsidR="00482D86">
        <w:rPr>
          <w:rFonts w:asciiTheme="majorHAnsi" w:hAnsiTheme="majorHAnsi"/>
          <w:sz w:val="24"/>
          <w:szCs w:val="24"/>
        </w:rPr>
        <w:t>vorming van zogenaamde B-lymfocyten + cytotoxische T-lymfocyten (Tc-lymfocyten). De koppeling van de T-helpercel aan de macrofaag heeft tot gevolg dat de T-</w:t>
      </w:r>
      <w:r w:rsidR="00482D86">
        <w:rPr>
          <w:rFonts w:asciiTheme="majorHAnsi" w:hAnsiTheme="majorHAnsi"/>
          <w:sz w:val="24"/>
          <w:szCs w:val="24"/>
        </w:rPr>
        <w:lastRenderedPageBreak/>
        <w:t>helpercel zich razendsnel gaat delen</w:t>
      </w:r>
      <w:r w:rsidR="00081AD7">
        <w:rPr>
          <w:rFonts w:asciiTheme="majorHAnsi" w:hAnsiTheme="majorHAnsi"/>
          <w:sz w:val="24"/>
          <w:szCs w:val="24"/>
        </w:rPr>
        <w:t>(</w:t>
      </w:r>
      <w:r w:rsidR="00352564">
        <w:rPr>
          <w:rFonts w:asciiTheme="majorHAnsi" w:hAnsiTheme="majorHAnsi"/>
          <w:sz w:val="24"/>
          <w:szCs w:val="24"/>
        </w:rPr>
        <w:t>Een deel van de T-helpercellen</w:t>
      </w:r>
      <w:r w:rsidR="00081AD7">
        <w:rPr>
          <w:rFonts w:asciiTheme="majorHAnsi" w:hAnsiTheme="majorHAnsi"/>
          <w:sz w:val="24"/>
          <w:szCs w:val="24"/>
        </w:rPr>
        <w:t xml:space="preserve"> wordt geheugencel.) Hij gaat zich dus</w:t>
      </w:r>
      <w:r w:rsidR="00482D86">
        <w:rPr>
          <w:rFonts w:asciiTheme="majorHAnsi" w:hAnsiTheme="majorHAnsi"/>
          <w:sz w:val="24"/>
          <w:szCs w:val="24"/>
        </w:rPr>
        <w:t xml:space="preserve"> </w:t>
      </w:r>
      <w:r w:rsidR="00081AD7">
        <w:rPr>
          <w:rFonts w:asciiTheme="majorHAnsi" w:hAnsiTheme="majorHAnsi"/>
          <w:sz w:val="24"/>
          <w:szCs w:val="24"/>
        </w:rPr>
        <w:t xml:space="preserve">delen </w:t>
      </w:r>
      <w:r w:rsidR="00482D86">
        <w:rPr>
          <w:rFonts w:asciiTheme="majorHAnsi" w:hAnsiTheme="majorHAnsi"/>
          <w:sz w:val="24"/>
          <w:szCs w:val="24"/>
        </w:rPr>
        <w:t>tot een heel legertje</w:t>
      </w:r>
      <w:r w:rsidR="000735E9">
        <w:rPr>
          <w:rFonts w:asciiTheme="majorHAnsi" w:hAnsiTheme="majorHAnsi"/>
          <w:sz w:val="24"/>
          <w:szCs w:val="24"/>
        </w:rPr>
        <w:t xml:space="preserve"> en daarna gaat ie jou immuun stelsel aan het werkzetten en gaat dus de specifieke Tc-lymfocyten wakker schudden. Die Tc-lymfocyten gaan </w:t>
      </w:r>
      <w:r w:rsidR="00352564">
        <w:rPr>
          <w:rFonts w:asciiTheme="majorHAnsi" w:hAnsiTheme="majorHAnsi"/>
          <w:sz w:val="24"/>
          <w:szCs w:val="24"/>
        </w:rPr>
        <w:t xml:space="preserve">zich delen en </w:t>
      </w:r>
      <w:r w:rsidR="000735E9">
        <w:rPr>
          <w:rFonts w:asciiTheme="majorHAnsi" w:hAnsiTheme="majorHAnsi"/>
          <w:sz w:val="24"/>
          <w:szCs w:val="24"/>
        </w:rPr>
        <w:t>vervolgens</w:t>
      </w:r>
      <w:r w:rsidR="00871D38">
        <w:rPr>
          <w:rFonts w:asciiTheme="majorHAnsi" w:hAnsiTheme="majorHAnsi"/>
          <w:sz w:val="24"/>
          <w:szCs w:val="24"/>
        </w:rPr>
        <w:t xml:space="preserve"> ontstaan er actieve T</w:t>
      </w:r>
      <w:r w:rsidR="00352564">
        <w:rPr>
          <w:rFonts w:asciiTheme="majorHAnsi" w:hAnsiTheme="majorHAnsi"/>
          <w:sz w:val="24"/>
          <w:szCs w:val="24"/>
        </w:rPr>
        <w:t>-lymfocyten die</w:t>
      </w:r>
      <w:r w:rsidR="000735E9">
        <w:rPr>
          <w:rFonts w:asciiTheme="majorHAnsi" w:hAnsiTheme="majorHAnsi"/>
          <w:sz w:val="24"/>
          <w:szCs w:val="24"/>
        </w:rPr>
        <w:t xml:space="preserve"> al besmette lichaamscellen kapotmaken. (want als een lichaamscel besmet is van virus gaan ze nog steeds delen, heel dom eigenlijk) Tc-Lymfocyt schakelt dus jou besmette lichaamscellen uit. </w:t>
      </w:r>
      <w:r w:rsidR="00871D38">
        <w:rPr>
          <w:rFonts w:asciiTheme="majorHAnsi" w:hAnsiTheme="majorHAnsi"/>
          <w:sz w:val="24"/>
          <w:szCs w:val="24"/>
        </w:rPr>
        <w:t>Een ander deel van de T</w:t>
      </w:r>
      <w:r w:rsidR="00352564">
        <w:rPr>
          <w:rFonts w:asciiTheme="majorHAnsi" w:hAnsiTheme="majorHAnsi"/>
          <w:sz w:val="24"/>
          <w:szCs w:val="24"/>
        </w:rPr>
        <w:t>-lymfocyten wordt na het delen geheugencel. (=cellen die ervoor zorgen, dat na een tweede infectie met eenzelfde ziekteverwekker, de productie van antistoffen veel sneller op gang komt (=immuniteit).</w:t>
      </w:r>
    </w:p>
    <w:p w:rsidR="00836F28" w:rsidRPr="00836F28" w:rsidRDefault="00E534FD" w:rsidP="00836F28">
      <w:pPr>
        <w:rPr>
          <w:rFonts w:asciiTheme="majorHAnsi" w:hAnsiTheme="majorHAnsi" w:cs="Arial"/>
        </w:rPr>
      </w:pPr>
      <w:r>
        <w:rPr>
          <w:rFonts w:asciiTheme="majorHAnsi" w:hAnsiTheme="majorHAnsi"/>
          <w:sz w:val="24"/>
          <w:szCs w:val="24"/>
        </w:rPr>
        <w:t xml:space="preserve">Wat doe je dan met die virussen en ziekteverwekkers die nog niet in een gastheercel zitten? Die gewoon los rondzweven?                                </w:t>
      </w:r>
      <w:r>
        <w:rPr>
          <w:rFonts w:asciiTheme="majorHAnsi" w:hAnsiTheme="majorHAnsi"/>
          <w:sz w:val="24"/>
        </w:rPr>
        <w:t xml:space="preserve">                                                                                                             </w:t>
      </w:r>
      <w:r>
        <w:rPr>
          <w:rFonts w:asciiTheme="majorHAnsi" w:hAnsiTheme="majorHAnsi"/>
          <w:sz w:val="24"/>
          <w:szCs w:val="24"/>
        </w:rPr>
        <w:t xml:space="preserve"> </w:t>
      </w:r>
      <w:r w:rsidR="000735E9">
        <w:rPr>
          <w:rFonts w:asciiTheme="majorHAnsi" w:hAnsiTheme="majorHAnsi"/>
          <w:sz w:val="24"/>
          <w:szCs w:val="24"/>
        </w:rPr>
        <w:t>Daar zijn de B-lymfocyten voor.</w:t>
      </w:r>
      <w:r>
        <w:rPr>
          <w:rFonts w:asciiTheme="majorHAnsi" w:hAnsiTheme="majorHAnsi"/>
          <w:sz w:val="24"/>
          <w:szCs w:val="24"/>
        </w:rPr>
        <w:t xml:space="preserve"> </w:t>
      </w:r>
      <w:r w:rsidR="00836F28" w:rsidRPr="00836F28">
        <w:rPr>
          <w:rFonts w:asciiTheme="majorHAnsi" w:hAnsiTheme="majorHAnsi" w:cs="Arial"/>
        </w:rPr>
        <w:t xml:space="preserve">B lymfocyt is </w:t>
      </w:r>
      <w:r w:rsidR="00871D38" w:rsidRPr="00836F28">
        <w:rPr>
          <w:rFonts w:asciiTheme="majorHAnsi" w:hAnsiTheme="majorHAnsi" w:cs="Arial"/>
        </w:rPr>
        <w:t>geactiveerd</w:t>
      </w:r>
      <w:r w:rsidR="00836F28" w:rsidRPr="00836F28">
        <w:rPr>
          <w:rFonts w:asciiTheme="majorHAnsi" w:hAnsiTheme="majorHAnsi" w:cs="Arial"/>
        </w:rPr>
        <w:t xml:space="preserve"> door contact met ziekteverwekker en wordt gestimuleerd door T-helpercel </w:t>
      </w:r>
      <w:r w:rsidR="00836F28" w:rsidRPr="00836F28">
        <w:rPr>
          <w:rFonts w:asciiTheme="majorHAnsi" w:hAnsiTheme="majorHAnsi" w:cs="Arial"/>
        </w:rPr>
        <w:sym w:font="Wingdings" w:char="F0E0"/>
      </w:r>
      <w:r w:rsidR="00836F28" w:rsidRPr="00836F28">
        <w:rPr>
          <w:rFonts w:asciiTheme="majorHAnsi" w:hAnsiTheme="majorHAnsi" w:cs="Arial"/>
        </w:rPr>
        <w:t xml:space="preserve"> gaat zich razendsnel delen, enerzijds ontstaat er een legertje plasmacellen/actieve B-lymfocyten die antistoffen produceert en de ziekteverwekker dus onschadelijk maken </w:t>
      </w:r>
      <w:r w:rsidR="00871D38" w:rsidRPr="00836F28">
        <w:rPr>
          <w:rFonts w:asciiTheme="majorHAnsi" w:hAnsiTheme="majorHAnsi" w:cs="Arial"/>
        </w:rPr>
        <w:t>d.m.v.</w:t>
      </w:r>
      <w:r w:rsidR="00836F28" w:rsidRPr="00836F28">
        <w:rPr>
          <w:rFonts w:asciiTheme="majorHAnsi" w:hAnsiTheme="majorHAnsi" w:cs="Arial"/>
        </w:rPr>
        <w:t xml:space="preserve"> antistoffen en anderzijds ontstaat er een groep B-lymfocyten geheugencellen. </w:t>
      </w:r>
    </w:p>
    <w:p w:rsidR="001A52EC" w:rsidRPr="00E534FD" w:rsidRDefault="00E534FD" w:rsidP="00D12207">
      <w:pPr>
        <w:rPr>
          <w:rFonts w:asciiTheme="majorHAnsi" w:hAnsiTheme="majorHAnsi"/>
          <w:sz w:val="24"/>
        </w:rPr>
      </w:pPr>
      <w:r>
        <w:rPr>
          <w:rFonts w:asciiTheme="majorHAnsi" w:hAnsiTheme="majorHAnsi"/>
          <w:sz w:val="24"/>
          <w:szCs w:val="24"/>
        </w:rPr>
        <w:t xml:space="preserve">Maar de B-lymfocyt werkt anders, die maakt </w:t>
      </w:r>
      <w:r w:rsidRPr="00E534FD">
        <w:rPr>
          <w:rFonts w:asciiTheme="majorHAnsi" w:hAnsiTheme="majorHAnsi"/>
          <w:b/>
          <w:sz w:val="24"/>
          <w:szCs w:val="24"/>
        </w:rPr>
        <w:t>antistoffen</w:t>
      </w:r>
      <w:r>
        <w:rPr>
          <w:rFonts w:asciiTheme="majorHAnsi" w:hAnsiTheme="majorHAnsi"/>
          <w:sz w:val="24"/>
          <w:szCs w:val="24"/>
        </w:rPr>
        <w:t xml:space="preserve">. </w:t>
      </w:r>
      <w:r w:rsidR="000735E9">
        <w:rPr>
          <w:rFonts w:asciiTheme="majorHAnsi" w:hAnsiTheme="majorHAnsi"/>
          <w:sz w:val="24"/>
          <w:szCs w:val="24"/>
        </w:rPr>
        <w:t xml:space="preserve"> </w:t>
      </w:r>
      <w:r>
        <w:rPr>
          <w:rFonts w:asciiTheme="majorHAnsi" w:hAnsiTheme="majorHAnsi"/>
          <w:sz w:val="24"/>
          <w:szCs w:val="24"/>
        </w:rPr>
        <w:t xml:space="preserve">Die antistoffen plakken uiteindelijk aan de ziekteverwekker waardoor de ziekteverwekker niet meer schadelijk is.  Wat er nog bij komt: is dat een ziekteverwekker die helemaal bedekt is met antistoffen extra lekker is voor een macrofaag. </w:t>
      </w:r>
    </w:p>
    <w:p w:rsidR="00CC5EDC" w:rsidRPr="00836F28" w:rsidRDefault="00CC5EDC" w:rsidP="001A52EC">
      <w:pPr>
        <w:rPr>
          <w:rFonts w:ascii="Arial" w:hAnsi="Arial" w:cs="Arial"/>
          <w:sz w:val="21"/>
          <w:szCs w:val="21"/>
        </w:rPr>
      </w:pPr>
      <w:r w:rsidRPr="00836F28">
        <w:rPr>
          <w:rFonts w:ascii="Arial" w:hAnsi="Arial" w:cs="Arial"/>
          <w:sz w:val="21"/>
          <w:szCs w:val="21"/>
        </w:rPr>
        <w:t>Als je nou een 2</w:t>
      </w:r>
      <w:r w:rsidRPr="00836F28">
        <w:rPr>
          <w:rFonts w:ascii="Arial" w:hAnsi="Arial" w:cs="Arial"/>
          <w:sz w:val="21"/>
          <w:szCs w:val="21"/>
          <w:vertAlign w:val="superscript"/>
        </w:rPr>
        <w:t>de</w:t>
      </w:r>
      <w:r w:rsidRPr="00836F28">
        <w:rPr>
          <w:rFonts w:ascii="Arial" w:hAnsi="Arial" w:cs="Arial"/>
          <w:sz w:val="21"/>
          <w:szCs w:val="21"/>
        </w:rPr>
        <w:t xml:space="preserve"> keer in aanraking komt met dezelfde ziekteverwekker, dan kan je die eerste paar stappen gewoon skippen door de geheugencellen. Razendsnel worden die cellen wakker geschud </w:t>
      </w:r>
      <w:r w:rsidRPr="00836F28">
        <w:rPr>
          <w:rFonts w:ascii="Arial" w:hAnsi="Arial" w:cs="Arial"/>
          <w:sz w:val="21"/>
          <w:szCs w:val="21"/>
        </w:rPr>
        <w:sym w:font="Wingdings" w:char="F0E0"/>
      </w:r>
      <w:r w:rsidRPr="00836F28">
        <w:rPr>
          <w:rFonts w:ascii="Arial" w:hAnsi="Arial" w:cs="Arial"/>
          <w:sz w:val="21"/>
          <w:szCs w:val="21"/>
        </w:rPr>
        <w:t xml:space="preserve"> je bent supersnel beter dus immuun voor diezelfde ziekteverwekker.</w:t>
      </w:r>
    </w:p>
    <w:p w:rsidR="00CC5EDC" w:rsidRDefault="00836F28" w:rsidP="001A52EC">
      <w:pPr>
        <w:rPr>
          <w:rFonts w:ascii="Arial" w:hAnsi="Arial" w:cs="Arial"/>
          <w:sz w:val="21"/>
          <w:szCs w:val="21"/>
        </w:rPr>
      </w:pPr>
      <w:r>
        <w:rPr>
          <w:rFonts w:ascii="Arial" w:hAnsi="Arial" w:cs="Arial"/>
          <w:noProof/>
          <w:sz w:val="21"/>
          <w:szCs w:val="21"/>
          <w:lang w:eastAsia="nl-NL"/>
        </w:rPr>
        <w:drawing>
          <wp:anchor distT="0" distB="0" distL="114300" distR="114300" simplePos="0" relativeHeight="251663360" behindDoc="1" locked="0" layoutInCell="1" allowOverlap="1" wp14:anchorId="553A69D5" wp14:editId="3CFAECC4">
            <wp:simplePos x="0" y="0"/>
            <wp:positionH relativeFrom="margin">
              <wp:posOffset>-106045</wp:posOffset>
            </wp:positionH>
            <wp:positionV relativeFrom="paragraph">
              <wp:posOffset>699770</wp:posOffset>
            </wp:positionV>
            <wp:extent cx="5514975" cy="3054350"/>
            <wp:effectExtent l="0" t="0" r="952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weertje 1.png"/>
                    <pic:cNvPicPr/>
                  </pic:nvPicPr>
                  <pic:blipFill>
                    <a:blip r:embed="rId7">
                      <a:extLst>
                        <a:ext uri="{28A0092B-C50C-407E-A947-70E740481C1C}">
                          <a14:useLocalDpi xmlns:a14="http://schemas.microsoft.com/office/drawing/2010/main" val="0"/>
                        </a:ext>
                      </a:extLst>
                    </a:blip>
                    <a:stretch>
                      <a:fillRect/>
                    </a:stretch>
                  </pic:blipFill>
                  <pic:spPr>
                    <a:xfrm>
                      <a:off x="0" y="0"/>
                      <a:ext cx="5514975" cy="3054350"/>
                    </a:xfrm>
                    <a:prstGeom prst="rect">
                      <a:avLst/>
                    </a:prstGeom>
                  </pic:spPr>
                </pic:pic>
              </a:graphicData>
            </a:graphic>
            <wp14:sizeRelH relativeFrom="page">
              <wp14:pctWidth>0</wp14:pctWidth>
            </wp14:sizeRelH>
            <wp14:sizeRelV relativeFrom="page">
              <wp14:pctHeight>0</wp14:pctHeight>
            </wp14:sizeRelV>
          </wp:anchor>
        </w:drawing>
      </w:r>
      <w:r w:rsidR="00CC5EDC" w:rsidRPr="00836F28">
        <w:rPr>
          <w:rFonts w:ascii="Arial" w:hAnsi="Arial" w:cs="Arial"/>
          <w:sz w:val="21"/>
          <w:szCs w:val="21"/>
        </w:rPr>
        <w:t>Je kan niet immuun worden door de griep. De griep verandert elk jaar een beetje. (je kunt wel gedeeltelijk immuniteit opbouwen. De tweede x griep in een korte tijd is vaak minder heftig.)                                                                                                                                                                Bij ziektes die hetzelfde blijven (vb. pokken, mazelen) kun je gehele immuniteit opbouwen na je 1</w:t>
      </w:r>
      <w:r w:rsidR="00CC5EDC" w:rsidRPr="00836F28">
        <w:rPr>
          <w:rFonts w:ascii="Arial" w:hAnsi="Arial" w:cs="Arial"/>
          <w:sz w:val="21"/>
          <w:szCs w:val="21"/>
          <w:vertAlign w:val="superscript"/>
        </w:rPr>
        <w:t>e</w:t>
      </w:r>
      <w:r w:rsidR="00CC5EDC" w:rsidRPr="00836F28">
        <w:rPr>
          <w:rFonts w:ascii="Arial" w:hAnsi="Arial" w:cs="Arial"/>
          <w:sz w:val="21"/>
          <w:szCs w:val="21"/>
        </w:rPr>
        <w:t xml:space="preserve"> contact met de ziekteverwekker.</w:t>
      </w:r>
    </w:p>
    <w:p w:rsidR="00836F28" w:rsidRDefault="00836F28" w:rsidP="001A52EC">
      <w:pPr>
        <w:rPr>
          <w:rFonts w:ascii="Arial" w:hAnsi="Arial" w:cs="Arial"/>
          <w:sz w:val="21"/>
          <w:szCs w:val="21"/>
        </w:rPr>
      </w:pPr>
    </w:p>
    <w:p w:rsidR="00836F28" w:rsidRPr="00836F28" w:rsidRDefault="00836F28" w:rsidP="001A52EC">
      <w:pPr>
        <w:rPr>
          <w:rFonts w:ascii="Arial" w:hAnsi="Arial" w:cs="Arial"/>
          <w:sz w:val="21"/>
          <w:szCs w:val="21"/>
        </w:rPr>
      </w:pPr>
    </w:p>
    <w:p w:rsidR="00836F28" w:rsidRDefault="0029377A" w:rsidP="001A52EC">
      <w:pPr>
        <w:rPr>
          <w:rFonts w:asciiTheme="majorHAnsi" w:hAnsiTheme="majorHAnsi" w:cs="Arial"/>
          <w:color w:val="000000" w:themeColor="text1"/>
        </w:rPr>
      </w:pPr>
      <w:r w:rsidRPr="0029377A">
        <w:rPr>
          <w:rFonts w:asciiTheme="majorHAnsi" w:hAnsiTheme="majorHAnsi" w:cs="Arial"/>
          <w:i/>
          <w:noProof/>
          <w:color w:val="000000" w:themeColor="text1"/>
          <w:lang w:eastAsia="nl-NL"/>
        </w:rPr>
        <mc:AlternateContent>
          <mc:Choice Requires="wps">
            <w:drawing>
              <wp:anchor distT="45720" distB="45720" distL="114300" distR="114300" simplePos="0" relativeHeight="251669504" behindDoc="0" locked="0" layoutInCell="1" allowOverlap="1" wp14:anchorId="274C9345" wp14:editId="3FBA8CE4">
                <wp:simplePos x="0" y="0"/>
                <wp:positionH relativeFrom="page">
                  <wp:align>right</wp:align>
                </wp:positionH>
                <wp:positionV relativeFrom="paragraph">
                  <wp:posOffset>2540</wp:posOffset>
                </wp:positionV>
                <wp:extent cx="2124075" cy="367030"/>
                <wp:effectExtent l="0" t="0" r="0"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67030"/>
                        </a:xfrm>
                        <a:prstGeom prst="rect">
                          <a:avLst/>
                        </a:prstGeom>
                        <a:noFill/>
                        <a:ln w="9525">
                          <a:noFill/>
                          <a:miter lim="800000"/>
                          <a:headEnd/>
                          <a:tailEnd/>
                        </a:ln>
                      </wps:spPr>
                      <wps:txbx>
                        <w:txbxContent>
                          <w:p w:rsidR="0029377A" w:rsidRPr="0029377A" w:rsidRDefault="0029377A">
                            <w:pPr>
                              <w:rPr>
                                <w:sz w:val="21"/>
                                <w:szCs w:val="21"/>
                              </w:rPr>
                            </w:pPr>
                            <w:r w:rsidRPr="0029377A">
                              <w:rPr>
                                <w:rFonts w:asciiTheme="majorHAnsi" w:hAnsiTheme="majorHAnsi" w:cs="Arial"/>
                                <w:i/>
                                <w:color w:val="000000" w:themeColor="text1"/>
                                <w:sz w:val="21"/>
                                <w:szCs w:val="21"/>
                              </w:rPr>
                              <w:t>Geheel schema specifieke afweer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C9345" id="_x0000_s1030" type="#_x0000_t202" style="position:absolute;margin-left:116.05pt;margin-top:.2pt;width:167.25pt;height:28.9pt;z-index:251669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" filled="f" stroked="f">
                <v:textbox>
                  <w:txbxContent>
                    <w:p w:rsidR="0029377A" w:rsidRPr="0029377A" w:rsidRDefault="0029377A">
                      <w:pPr>
                        <w:rPr>
                          <w:sz w:val="21"/>
                          <w:szCs w:val="21"/>
                        </w:rPr>
                      </w:pPr>
                      <w:r w:rsidRPr="0029377A">
                        <w:rPr>
                          <w:rFonts w:asciiTheme="majorHAnsi" w:hAnsiTheme="majorHAnsi" w:cs="Arial"/>
                          <w:i/>
                          <w:color w:val="000000" w:themeColor="text1"/>
                          <w:sz w:val="21"/>
                          <w:szCs w:val="21"/>
                        </w:rPr>
                        <w:t>Geheel schema specifieke afweer</w:t>
                      </w:r>
                    </w:p>
                  </w:txbxContent>
                </v:textbox>
                <w10:wrap type="square" anchorx="page"/>
              </v:shape>
            </w:pict>
          </mc:Fallback>
        </mc:AlternateContent>
      </w:r>
    </w:p>
    <w:p w:rsidR="00836F28" w:rsidRDefault="00836F28" w:rsidP="001A52EC">
      <w:pPr>
        <w:rPr>
          <w:rFonts w:asciiTheme="majorHAnsi" w:hAnsiTheme="majorHAnsi" w:cs="Arial"/>
          <w:color w:val="000000" w:themeColor="text1"/>
        </w:rPr>
      </w:pPr>
    </w:p>
    <w:p w:rsidR="00836F28" w:rsidRDefault="00836F28" w:rsidP="001A52EC">
      <w:pPr>
        <w:rPr>
          <w:rFonts w:asciiTheme="majorHAnsi" w:hAnsiTheme="majorHAnsi" w:cs="Arial"/>
          <w:color w:val="000000" w:themeColor="text1"/>
        </w:rPr>
      </w:pPr>
    </w:p>
    <w:p w:rsidR="00836F28" w:rsidRDefault="00836F28" w:rsidP="001A52EC">
      <w:pPr>
        <w:rPr>
          <w:rFonts w:asciiTheme="majorHAnsi" w:hAnsiTheme="majorHAnsi" w:cs="Arial"/>
          <w:color w:val="000000" w:themeColor="text1"/>
        </w:rPr>
      </w:pPr>
    </w:p>
    <w:p w:rsidR="0029377A" w:rsidRDefault="0029377A" w:rsidP="0029377A">
      <w:pPr>
        <w:rPr>
          <w:rFonts w:asciiTheme="majorHAnsi" w:hAnsiTheme="majorHAnsi" w:cs="Arial"/>
          <w:color w:val="000000" w:themeColor="text1"/>
        </w:rPr>
      </w:pPr>
    </w:p>
    <w:p w:rsidR="0029377A" w:rsidRDefault="0029377A" w:rsidP="0029377A">
      <w:pPr>
        <w:rPr>
          <w:rFonts w:asciiTheme="majorHAnsi" w:hAnsiTheme="majorHAnsi" w:cs="Arial"/>
          <w:color w:val="000000" w:themeColor="text1"/>
        </w:rPr>
      </w:pPr>
    </w:p>
    <w:p w:rsidR="0029377A" w:rsidRDefault="0029377A" w:rsidP="0029377A">
      <w:pPr>
        <w:rPr>
          <w:rFonts w:asciiTheme="majorHAnsi" w:hAnsiTheme="majorHAnsi" w:cs="Arial"/>
          <w:color w:val="000000" w:themeColor="text1"/>
        </w:rPr>
      </w:pPr>
    </w:p>
    <w:p w:rsidR="0029377A" w:rsidRDefault="0029377A" w:rsidP="0029377A">
      <w:pPr>
        <w:rPr>
          <w:rFonts w:asciiTheme="majorHAnsi" w:hAnsiTheme="majorHAnsi" w:cs="Arial"/>
          <w:color w:val="000000" w:themeColor="text1"/>
        </w:rPr>
      </w:pPr>
    </w:p>
    <w:p w:rsidR="00836F28" w:rsidRPr="0029377A" w:rsidRDefault="00836F28" w:rsidP="0029377A">
      <w:pPr>
        <w:rPr>
          <w:rFonts w:asciiTheme="majorHAnsi" w:hAnsiTheme="majorHAnsi" w:cs="Arial"/>
          <w:color w:val="000000" w:themeColor="text1"/>
        </w:rPr>
      </w:pPr>
      <w:r>
        <w:rPr>
          <w:rFonts w:ascii="Arial" w:hAnsi="Arial" w:cs="Arial"/>
          <w:noProof/>
          <w:sz w:val="21"/>
          <w:szCs w:val="21"/>
          <w:lang w:eastAsia="nl-NL"/>
        </w:rPr>
        <w:drawing>
          <wp:anchor distT="0" distB="0" distL="114300" distR="114300" simplePos="0" relativeHeight="251662336" behindDoc="1" locked="0" layoutInCell="1" allowOverlap="1" wp14:anchorId="59F9734C" wp14:editId="51C903C6">
            <wp:simplePos x="0" y="0"/>
            <wp:positionH relativeFrom="column">
              <wp:posOffset>-461645</wp:posOffset>
            </wp:positionH>
            <wp:positionV relativeFrom="paragraph">
              <wp:posOffset>155575</wp:posOffset>
            </wp:positionV>
            <wp:extent cx="6010275" cy="1812290"/>
            <wp:effectExtent l="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weertje2.png"/>
                    <pic:cNvPicPr/>
                  </pic:nvPicPr>
                  <pic:blipFill rotWithShape="1">
                    <a:blip r:embed="rId8">
                      <a:extLst>
                        <a:ext uri="{28A0092B-C50C-407E-A947-70E740481C1C}">
                          <a14:useLocalDpi xmlns:a14="http://schemas.microsoft.com/office/drawing/2010/main" val="0"/>
                        </a:ext>
                      </a:extLst>
                    </a:blip>
                    <a:srcRect l="331" t="42564" r="-331"/>
                    <a:stretch/>
                  </pic:blipFill>
                  <pic:spPr bwMode="auto">
                    <a:xfrm>
                      <a:off x="0" y="0"/>
                      <a:ext cx="6010275"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B5A">
        <w:rPr>
          <w:rFonts w:asciiTheme="majorHAnsi" w:hAnsiTheme="majorHAnsi" w:cs="Arial"/>
          <w:i/>
          <w:color w:val="000000" w:themeColor="text1"/>
        </w:rPr>
        <w:t>.</w:t>
      </w:r>
    </w:p>
    <w:p w:rsidR="00836F28" w:rsidRDefault="00836F28" w:rsidP="001A52EC">
      <w:pPr>
        <w:rPr>
          <w:rFonts w:asciiTheme="majorHAnsi" w:hAnsiTheme="majorHAnsi" w:cs="Arial"/>
          <w:color w:val="000000" w:themeColor="text1"/>
        </w:rPr>
      </w:pPr>
    </w:p>
    <w:p w:rsidR="00836F28" w:rsidRDefault="00836F28" w:rsidP="001A52EC">
      <w:pPr>
        <w:rPr>
          <w:rFonts w:asciiTheme="majorHAnsi" w:hAnsiTheme="majorHAnsi" w:cs="Arial"/>
          <w:color w:val="000000" w:themeColor="text1"/>
        </w:rPr>
      </w:pPr>
    </w:p>
    <w:p w:rsidR="00E812A5" w:rsidRDefault="00E812A5" w:rsidP="001A52EC">
      <w:pPr>
        <w:rPr>
          <w:rFonts w:asciiTheme="majorHAnsi" w:hAnsiTheme="majorHAnsi" w:cs="Arial"/>
          <w:color w:val="000000" w:themeColor="text1"/>
        </w:rPr>
      </w:pPr>
    </w:p>
    <w:p w:rsidR="00CC5EDC" w:rsidRPr="00836F28" w:rsidRDefault="00CC5EDC" w:rsidP="001A52EC">
      <w:pPr>
        <w:rPr>
          <w:rFonts w:ascii="Champagne &amp; Limousines" w:hAnsi="Champagne &amp; Limousines" w:cs="Arial"/>
          <w:color w:val="000000" w:themeColor="text1"/>
          <w:sz w:val="24"/>
        </w:rPr>
      </w:pPr>
      <w:r w:rsidRPr="00836F28">
        <w:rPr>
          <w:rFonts w:asciiTheme="majorHAnsi" w:hAnsiTheme="majorHAnsi" w:cs="Arial"/>
          <w:color w:val="000000" w:themeColor="text1"/>
        </w:rPr>
        <w:t xml:space="preserve">Er is nog één </w:t>
      </w:r>
      <w:r w:rsidR="00871D38">
        <w:rPr>
          <w:rFonts w:asciiTheme="majorHAnsi" w:hAnsiTheme="majorHAnsi" w:cs="Arial"/>
          <w:color w:val="000000" w:themeColor="text1"/>
        </w:rPr>
        <w:t>afwerings-</w:t>
      </w:r>
      <w:r w:rsidRPr="00836F28">
        <w:rPr>
          <w:rFonts w:asciiTheme="majorHAnsi" w:hAnsiTheme="majorHAnsi" w:cs="Arial"/>
          <w:color w:val="000000" w:themeColor="text1"/>
        </w:rPr>
        <w:t xml:space="preserve">proces naast de specifieke en aspecifieke; </w:t>
      </w:r>
      <w:r w:rsidRPr="00836F28">
        <w:rPr>
          <w:rFonts w:ascii="Champagne &amp; Limousines" w:hAnsi="Champagne &amp; Limousines" w:cs="Arial"/>
          <w:color w:val="000000" w:themeColor="text1"/>
          <w:sz w:val="24"/>
        </w:rPr>
        <w:t>de ontstekingsreactie</w:t>
      </w:r>
    </w:p>
    <w:p w:rsidR="00CC5EDC" w:rsidRPr="00836F28" w:rsidRDefault="00CC5EDC" w:rsidP="001A52EC">
      <w:pPr>
        <w:rPr>
          <w:rFonts w:asciiTheme="majorHAnsi" w:hAnsiTheme="majorHAnsi" w:cs="Arial"/>
          <w:color w:val="000000" w:themeColor="text1"/>
        </w:rPr>
      </w:pPr>
      <w:r w:rsidRPr="00836F28">
        <w:rPr>
          <w:rFonts w:asciiTheme="majorHAnsi" w:hAnsiTheme="majorHAnsi" w:cs="Arial"/>
          <w:color w:val="000000" w:themeColor="text1"/>
        </w:rPr>
        <w:t xml:space="preserve">Ontstekingsreactie is een gunstig teken want het betekent dat je lichaam de ziekte eigenlijk al aan het bestrijden is, maar er zitten een paar aspecten aan: </w:t>
      </w:r>
    </w:p>
    <w:p w:rsidR="00CC5EDC" w:rsidRPr="00836F28" w:rsidRDefault="00CC5EDC" w:rsidP="00CC5EDC">
      <w:pPr>
        <w:pStyle w:val="Lijstalinea"/>
        <w:numPr>
          <w:ilvl w:val="0"/>
          <w:numId w:val="3"/>
        </w:numPr>
        <w:rPr>
          <w:rFonts w:ascii="Arial" w:hAnsi="Arial" w:cs="Arial"/>
          <w:sz w:val="21"/>
          <w:szCs w:val="21"/>
        </w:rPr>
      </w:pPr>
      <w:r w:rsidRPr="00836F28">
        <w:rPr>
          <w:rFonts w:ascii="Arial" w:hAnsi="Arial" w:cs="Arial"/>
          <w:sz w:val="21"/>
          <w:szCs w:val="21"/>
        </w:rPr>
        <w:t>Lichte koorts (dat helpt je om beter te worden, de lichte</w:t>
      </w:r>
      <w:r w:rsidR="00871D38">
        <w:rPr>
          <w:rFonts w:ascii="Arial" w:hAnsi="Arial" w:cs="Arial"/>
          <w:sz w:val="21"/>
          <w:szCs w:val="21"/>
        </w:rPr>
        <w:t xml:space="preserve"> </w:t>
      </w:r>
      <w:r w:rsidRPr="00836F28">
        <w:rPr>
          <w:rFonts w:ascii="Arial" w:hAnsi="Arial" w:cs="Arial"/>
          <w:sz w:val="21"/>
          <w:szCs w:val="21"/>
        </w:rPr>
        <w:t>warmte</w:t>
      </w:r>
      <w:r w:rsidR="00871D38">
        <w:rPr>
          <w:rFonts w:ascii="Arial" w:hAnsi="Arial" w:cs="Arial"/>
          <w:sz w:val="21"/>
          <w:szCs w:val="21"/>
        </w:rPr>
        <w:t>-</w:t>
      </w:r>
      <w:r w:rsidRPr="00836F28">
        <w:rPr>
          <w:rFonts w:ascii="Arial" w:hAnsi="Arial" w:cs="Arial"/>
          <w:sz w:val="21"/>
          <w:szCs w:val="21"/>
        </w:rPr>
        <w:t xml:space="preserve">verhoging bevordert deling van witte bloedcellen en remt </w:t>
      </w:r>
      <w:r w:rsidR="00871D38" w:rsidRPr="00836F28">
        <w:rPr>
          <w:rFonts w:ascii="Arial" w:hAnsi="Arial" w:cs="Arial"/>
          <w:sz w:val="21"/>
          <w:szCs w:val="21"/>
        </w:rPr>
        <w:t xml:space="preserve">deling </w:t>
      </w:r>
      <w:r w:rsidR="00871D38">
        <w:rPr>
          <w:rFonts w:ascii="Arial" w:hAnsi="Arial" w:cs="Arial"/>
          <w:sz w:val="21"/>
          <w:szCs w:val="21"/>
        </w:rPr>
        <w:t xml:space="preserve">+ </w:t>
      </w:r>
      <w:r w:rsidR="00871D38" w:rsidRPr="00836F28">
        <w:rPr>
          <w:rFonts w:ascii="Arial" w:hAnsi="Arial" w:cs="Arial"/>
          <w:sz w:val="21"/>
          <w:szCs w:val="21"/>
        </w:rPr>
        <w:t>verspreiding</w:t>
      </w:r>
      <w:r w:rsidRPr="00836F28">
        <w:rPr>
          <w:rFonts w:ascii="Arial" w:hAnsi="Arial" w:cs="Arial"/>
          <w:sz w:val="21"/>
          <w:szCs w:val="21"/>
        </w:rPr>
        <w:t xml:space="preserve"> van ziekteverwekkers.</w:t>
      </w:r>
    </w:p>
    <w:p w:rsidR="00CC5EDC" w:rsidRPr="00836F28" w:rsidRDefault="00CC5EDC" w:rsidP="00CC5EDC">
      <w:pPr>
        <w:pStyle w:val="Lijstalinea"/>
        <w:numPr>
          <w:ilvl w:val="0"/>
          <w:numId w:val="3"/>
        </w:numPr>
        <w:rPr>
          <w:rFonts w:ascii="Arial" w:hAnsi="Arial" w:cs="Arial"/>
          <w:sz w:val="21"/>
          <w:szCs w:val="21"/>
        </w:rPr>
      </w:pPr>
      <w:r w:rsidRPr="00836F28">
        <w:rPr>
          <w:rFonts w:ascii="Arial" w:hAnsi="Arial" w:cs="Arial"/>
          <w:sz w:val="21"/>
          <w:szCs w:val="21"/>
        </w:rPr>
        <w:t xml:space="preserve">Organen die ontstoken zijn raken sterk doorbloed; veel witte bloedcellen, sneller probleem fiksen. </w:t>
      </w:r>
    </w:p>
    <w:p w:rsidR="00CC5EDC" w:rsidRDefault="00CC5EDC" w:rsidP="00CC5EDC">
      <w:pPr>
        <w:pStyle w:val="Lijstalinea"/>
        <w:numPr>
          <w:ilvl w:val="0"/>
          <w:numId w:val="3"/>
        </w:numPr>
        <w:rPr>
          <w:rFonts w:ascii="Arial" w:hAnsi="Arial" w:cs="Arial"/>
          <w:sz w:val="21"/>
          <w:szCs w:val="21"/>
        </w:rPr>
      </w:pPr>
      <w:r w:rsidRPr="00836F28">
        <w:rPr>
          <w:rFonts w:ascii="Arial" w:hAnsi="Arial" w:cs="Arial"/>
          <w:sz w:val="21"/>
          <w:szCs w:val="21"/>
        </w:rPr>
        <w:t>Weefselzwelling</w:t>
      </w:r>
    </w:p>
    <w:p w:rsidR="00871D38" w:rsidRDefault="00871D38" w:rsidP="00871D38">
      <w:pPr>
        <w:ind w:left="360"/>
        <w:rPr>
          <w:rFonts w:ascii="NEOTERIC" w:hAnsi="NEOTERIC"/>
          <w:sz w:val="28"/>
          <w:szCs w:val="28"/>
        </w:rPr>
      </w:pPr>
    </w:p>
    <w:p w:rsidR="00871D38" w:rsidRPr="00871D38" w:rsidRDefault="00871D38" w:rsidP="00871D38">
      <w:pPr>
        <w:ind w:left="360"/>
        <w:rPr>
          <w:rFonts w:ascii="NEOTERIC" w:hAnsi="NEOTERIC"/>
          <w:sz w:val="28"/>
          <w:szCs w:val="28"/>
        </w:rPr>
      </w:pPr>
      <w:r w:rsidRPr="00871D38">
        <w:rPr>
          <w:rFonts w:ascii="NEOTERIC" w:hAnsi="NEOTERIC"/>
          <w:sz w:val="28"/>
          <w:szCs w:val="28"/>
        </w:rPr>
        <w:t xml:space="preserve">Het afweerstelsel/immuunstelsel komt overal in je lichaam terug. </w:t>
      </w:r>
    </w:p>
    <w:p w:rsidR="00871D38" w:rsidRDefault="00871D38" w:rsidP="00871D38">
      <w:pPr>
        <w:rPr>
          <w:noProof/>
          <w:lang w:eastAsia="nl-NL"/>
        </w:rPr>
      </w:pPr>
    </w:p>
    <w:p w:rsidR="00871D38" w:rsidRPr="00871D38" w:rsidRDefault="00CF534B" w:rsidP="00871D38">
      <w:pPr>
        <w:rPr>
          <w:rFonts w:ascii="NEOTERIC" w:hAnsi="NEOTERIC"/>
          <w:sz w:val="28"/>
          <w:szCs w:val="28"/>
        </w:rPr>
      </w:pPr>
      <w:r>
        <w:rPr>
          <w:rFonts w:ascii="Arial" w:hAnsi="Arial" w:cs="Arial"/>
          <w:noProof/>
          <w:sz w:val="21"/>
          <w:szCs w:val="21"/>
          <w:lang w:eastAsia="nl-NL"/>
        </w:rPr>
        <w:drawing>
          <wp:inline distT="0" distB="0" distL="0" distR="0" wp14:anchorId="27B8FC80" wp14:editId="7EBB8859">
            <wp:extent cx="4457700" cy="2856176"/>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472089" cy="2865395"/>
                    </a:xfrm>
                    <a:prstGeom prst="rect">
                      <a:avLst/>
                    </a:prstGeom>
                    <a:noFill/>
                    <a:ln>
                      <a:noFill/>
                    </a:ln>
                  </pic:spPr>
                </pic:pic>
              </a:graphicData>
            </a:graphic>
          </wp:inline>
        </w:drawing>
      </w:r>
      <w:r w:rsidR="00871D38">
        <w:rPr>
          <w:noProof/>
          <w:lang w:eastAsia="nl-NL"/>
        </w:rPr>
        <w:drawing>
          <wp:inline distT="0" distB="0" distL="0" distR="0" wp14:anchorId="26908357" wp14:editId="110B66D1">
            <wp:extent cx="4648200" cy="263201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4968" r="3807"/>
                    <a:stretch/>
                  </pic:blipFill>
                  <pic:spPr bwMode="auto">
                    <a:xfrm>
                      <a:off x="0" y="0"/>
                      <a:ext cx="4652378" cy="2634378"/>
                    </a:xfrm>
                    <a:prstGeom prst="rect">
                      <a:avLst/>
                    </a:prstGeom>
                    <a:noFill/>
                    <a:ln>
                      <a:noFill/>
                    </a:ln>
                    <a:extLst>
                      <a:ext uri="{53640926-AAD7-44D8-BBD7-CCE9431645EC}">
                        <a14:shadowObscured xmlns:a14="http://schemas.microsoft.com/office/drawing/2010/main"/>
                      </a:ext>
                    </a:extLst>
                  </pic:spPr>
                </pic:pic>
              </a:graphicData>
            </a:graphic>
          </wp:inline>
        </w:drawing>
      </w:r>
    </w:p>
    <w:p w:rsidR="00CF534B" w:rsidRPr="00CF534B" w:rsidRDefault="00CF534B" w:rsidP="00871D38">
      <w:pPr>
        <w:rPr>
          <w:rFonts w:ascii="Elkwood" w:hAnsi="Elkwood" w:cs="Arial"/>
          <w:sz w:val="36"/>
          <w:szCs w:val="21"/>
        </w:rPr>
      </w:pPr>
      <w:r w:rsidRPr="00CF534B">
        <w:rPr>
          <w:rFonts w:ascii="Elkwood" w:hAnsi="Elkwood" w:cs="Arial"/>
          <w:sz w:val="36"/>
          <w:szCs w:val="21"/>
        </w:rPr>
        <w:lastRenderedPageBreak/>
        <w:t xml:space="preserve">Ontstekingsreactie. </w:t>
      </w:r>
    </w:p>
    <w:p w:rsidR="00CF534B" w:rsidRDefault="00CF534B" w:rsidP="00871D38">
      <w:pPr>
        <w:rPr>
          <w:rFonts w:ascii="NEOTERIC" w:hAnsi="NEOTERIC" w:cs="Arial"/>
          <w:sz w:val="24"/>
          <w:szCs w:val="21"/>
        </w:rPr>
      </w:pPr>
      <w:r>
        <w:rPr>
          <w:rFonts w:ascii="NEOTERIC" w:hAnsi="NEOTERIC" w:cs="Arial"/>
          <w:sz w:val="24"/>
          <w:szCs w:val="21"/>
        </w:rPr>
        <w:t xml:space="preserve">Als granulocyten een ziekteverwekker ontdekken, scheiden ze </w:t>
      </w:r>
      <w:proofErr w:type="spellStart"/>
      <w:r>
        <w:rPr>
          <w:rFonts w:ascii="NEOTERIC" w:hAnsi="NEOTERIC" w:cs="Arial"/>
          <w:sz w:val="24"/>
          <w:szCs w:val="21"/>
        </w:rPr>
        <w:t>cytokinen</w:t>
      </w:r>
      <w:proofErr w:type="spellEnd"/>
      <w:r>
        <w:rPr>
          <w:rFonts w:ascii="NEOTERIC" w:hAnsi="NEOTERIC" w:cs="Arial"/>
          <w:sz w:val="24"/>
          <w:szCs w:val="21"/>
        </w:rPr>
        <w:t xml:space="preserve"> af </w:t>
      </w:r>
      <w:r w:rsidRPr="00CF534B">
        <w:rPr>
          <w:rFonts w:ascii="NEOTERIC" w:hAnsi="NEOTERIC" w:cs="Arial"/>
          <w:sz w:val="24"/>
          <w:szCs w:val="21"/>
        </w:rPr>
        <w:sym w:font="Wingdings" w:char="F0E0"/>
      </w:r>
      <w:r>
        <w:rPr>
          <w:rFonts w:ascii="NEOTERIC" w:hAnsi="NEOTERIC" w:cs="Arial"/>
          <w:sz w:val="24"/>
          <w:szCs w:val="21"/>
        </w:rPr>
        <w:t xml:space="preserve"> </w:t>
      </w:r>
      <w:proofErr w:type="spellStart"/>
      <w:r>
        <w:rPr>
          <w:rFonts w:ascii="NEOTERIC" w:hAnsi="NEOTERIC" w:cs="Arial"/>
          <w:sz w:val="24"/>
          <w:szCs w:val="21"/>
        </w:rPr>
        <w:t>cytokinen</w:t>
      </w:r>
      <w:proofErr w:type="spellEnd"/>
      <w:r>
        <w:rPr>
          <w:rFonts w:ascii="NEOTERIC" w:hAnsi="NEOTERIC" w:cs="Arial"/>
          <w:sz w:val="24"/>
          <w:szCs w:val="21"/>
        </w:rPr>
        <w:t xml:space="preserve"> markeren infectie plek en hebben een ontspannende werking op de spiercellen rond de slagadertjes. </w:t>
      </w:r>
      <w:r w:rsidRPr="00CF534B">
        <w:rPr>
          <w:rFonts w:ascii="NEOTERIC" w:hAnsi="NEOTERIC" w:cs="Arial"/>
          <w:sz w:val="24"/>
          <w:szCs w:val="21"/>
        </w:rPr>
        <w:sym w:font="Wingdings" w:char="F0E0"/>
      </w:r>
      <w:r>
        <w:rPr>
          <w:rFonts w:ascii="NEOTERIC" w:hAnsi="NEOTERIC" w:cs="Arial"/>
          <w:sz w:val="24"/>
          <w:szCs w:val="21"/>
        </w:rPr>
        <w:t xml:space="preserve"> bloedvat ontspant </w:t>
      </w:r>
      <w:r w:rsidRPr="00CF534B">
        <w:rPr>
          <w:rFonts w:ascii="NEOTERIC" w:hAnsi="NEOTERIC" w:cs="Arial"/>
          <w:sz w:val="24"/>
          <w:szCs w:val="21"/>
        </w:rPr>
        <w:sym w:font="Wingdings" w:char="F0E0"/>
      </w:r>
      <w:r>
        <w:rPr>
          <w:rFonts w:ascii="NEOTERIC" w:hAnsi="NEOTERIC" w:cs="Arial"/>
          <w:sz w:val="24"/>
          <w:szCs w:val="21"/>
        </w:rPr>
        <w:t xml:space="preserve"> meer bloed </w:t>
      </w:r>
      <w:r w:rsidRPr="00CF534B">
        <w:rPr>
          <w:rFonts w:ascii="NEOTERIC" w:hAnsi="NEOTERIC" w:cs="Arial"/>
          <w:sz w:val="24"/>
          <w:szCs w:val="21"/>
        </w:rPr>
        <w:sym w:font="Wingdings" w:char="F0E0"/>
      </w:r>
      <w:r>
        <w:rPr>
          <w:rFonts w:ascii="NEOTERIC" w:hAnsi="NEOTERIC" w:cs="Arial"/>
          <w:sz w:val="24"/>
          <w:szCs w:val="21"/>
        </w:rPr>
        <w:t xml:space="preserve"> meer doorlaatbaarheid (zodat fagocyten makkelijker bij de infectie komen)  </w:t>
      </w:r>
      <w:r w:rsidRPr="00CF534B">
        <w:rPr>
          <w:rFonts w:ascii="NEOTERIC" w:hAnsi="NEOTERIC" w:cs="Arial"/>
          <w:sz w:val="24"/>
          <w:szCs w:val="21"/>
        </w:rPr>
        <w:sym w:font="Wingdings" w:char="F0E0"/>
      </w:r>
      <w:r>
        <w:rPr>
          <w:rFonts w:ascii="NEOTERIC" w:hAnsi="NEOTERIC" w:cs="Arial"/>
          <w:sz w:val="24"/>
          <w:szCs w:val="21"/>
        </w:rPr>
        <w:t xml:space="preserve"> infectieplek wordt rood en voelt warm aan (ontstekingsreactie), </w:t>
      </w:r>
      <w:r w:rsidRPr="00CF534B">
        <w:rPr>
          <w:rFonts w:ascii="NEOTERIC" w:hAnsi="NEOTERIC" w:cs="Arial"/>
          <w:sz w:val="24"/>
          <w:szCs w:val="21"/>
        </w:rPr>
        <w:sym w:font="Wingdings" w:char="F0E0"/>
      </w:r>
      <w:r>
        <w:rPr>
          <w:rFonts w:ascii="NEOTERIC" w:hAnsi="NEOTERIC" w:cs="Arial"/>
          <w:sz w:val="24"/>
          <w:szCs w:val="21"/>
        </w:rPr>
        <w:t xml:space="preserve"> er stroomt bloed richting hersenen en hersenen verhoogt temperatuur </w:t>
      </w:r>
      <w:r w:rsidRPr="00CF534B">
        <w:rPr>
          <w:rFonts w:ascii="NEOTERIC" w:hAnsi="NEOTERIC" w:cs="Arial"/>
          <w:sz w:val="24"/>
          <w:szCs w:val="21"/>
        </w:rPr>
        <w:sym w:font="Wingdings" w:char="F0E0"/>
      </w:r>
      <w:r>
        <w:rPr>
          <w:rFonts w:ascii="NEOTERIC" w:hAnsi="NEOTERIC" w:cs="Arial"/>
          <w:sz w:val="24"/>
          <w:szCs w:val="21"/>
        </w:rPr>
        <w:t xml:space="preserve"> koorts. </w:t>
      </w:r>
    </w:p>
    <w:p w:rsidR="00CF534B" w:rsidRDefault="00CF534B" w:rsidP="00871D38">
      <w:pPr>
        <w:rPr>
          <w:rFonts w:ascii="NEOTERIC" w:hAnsi="NEOTERIC" w:cs="Arial"/>
          <w:sz w:val="24"/>
          <w:szCs w:val="21"/>
        </w:rPr>
      </w:pPr>
      <w:r>
        <w:rPr>
          <w:rFonts w:ascii="NEOTERIC" w:hAnsi="NEOTERIC" w:cs="Arial"/>
          <w:sz w:val="24"/>
          <w:szCs w:val="21"/>
        </w:rPr>
        <w:t>Koorts is belangrijk want de hogere temperatuur stimuleert afweer:</w:t>
      </w:r>
    </w:p>
    <w:p w:rsidR="00CF534B" w:rsidRDefault="00CF534B" w:rsidP="00871D38">
      <w:pPr>
        <w:rPr>
          <w:rFonts w:ascii="NEOTERIC" w:hAnsi="NEOTERIC" w:cs="Arial"/>
          <w:sz w:val="24"/>
          <w:szCs w:val="21"/>
        </w:rPr>
      </w:pPr>
      <w:r>
        <w:rPr>
          <w:rFonts w:ascii="Verdana" w:hAnsi="Verdana" w:cs="Arial"/>
          <w:sz w:val="24"/>
          <w:szCs w:val="21"/>
        </w:rPr>
        <w:t>●</w:t>
      </w:r>
      <w:r>
        <w:rPr>
          <w:rFonts w:ascii="NEOTERIC" w:hAnsi="NEOTERIC" w:cs="Arial"/>
          <w:sz w:val="24"/>
          <w:szCs w:val="21"/>
        </w:rPr>
        <w:t>Remming groei bacteriën</w:t>
      </w:r>
    </w:p>
    <w:p w:rsidR="00CF534B" w:rsidRDefault="00CF534B" w:rsidP="00871D38">
      <w:pPr>
        <w:rPr>
          <w:rFonts w:ascii="NEOTERIC" w:hAnsi="NEOTERIC" w:cs="Arial"/>
          <w:sz w:val="24"/>
          <w:szCs w:val="21"/>
        </w:rPr>
      </w:pPr>
      <w:r>
        <w:rPr>
          <w:rFonts w:ascii="Verdana" w:hAnsi="Verdana" w:cs="Arial"/>
          <w:sz w:val="24"/>
          <w:szCs w:val="21"/>
        </w:rPr>
        <w:t>●</w:t>
      </w:r>
      <w:r>
        <w:rPr>
          <w:rFonts w:ascii="NEOTERIC" w:hAnsi="NEOTERIC" w:cs="Arial"/>
          <w:sz w:val="24"/>
          <w:szCs w:val="21"/>
        </w:rPr>
        <w:t>Stimuleert fagocytose</w:t>
      </w:r>
    </w:p>
    <w:p w:rsidR="00CF534B" w:rsidRDefault="00CF534B" w:rsidP="00871D38">
      <w:pPr>
        <w:rPr>
          <w:rFonts w:ascii="NEOTERIC" w:hAnsi="NEOTERIC" w:cs="Arial"/>
          <w:sz w:val="24"/>
          <w:szCs w:val="21"/>
        </w:rPr>
      </w:pPr>
      <w:r>
        <w:rPr>
          <w:rFonts w:ascii="Verdana" w:hAnsi="Verdana" w:cs="Arial"/>
          <w:sz w:val="24"/>
          <w:szCs w:val="21"/>
        </w:rPr>
        <w:t>●</w:t>
      </w:r>
      <w:r>
        <w:rPr>
          <w:rFonts w:ascii="NEOTERIC" w:hAnsi="NEOTERIC" w:cs="Arial"/>
          <w:sz w:val="24"/>
          <w:szCs w:val="21"/>
        </w:rPr>
        <w:t>Versnelt herstel weefsel</w:t>
      </w:r>
    </w:p>
    <w:p w:rsidR="00CF534B" w:rsidRPr="008A18F5" w:rsidRDefault="008A18F5" w:rsidP="00871D38">
      <w:pPr>
        <w:rPr>
          <w:rFonts w:cs="Arial"/>
          <w:sz w:val="24"/>
          <w:szCs w:val="21"/>
        </w:rPr>
      </w:pPr>
      <w:hyperlink r:id="rId11" w:history="1">
        <w:r w:rsidRPr="002D0E8E">
          <w:rPr>
            <w:rStyle w:val="Hyperlink"/>
            <w:rFonts w:cs="Arial"/>
            <w:sz w:val="24"/>
            <w:szCs w:val="21"/>
          </w:rPr>
          <w:t>https://www.youtube.com/watch?v=zBOo6-7ccQg</w:t>
        </w:r>
      </w:hyperlink>
      <w:r>
        <w:rPr>
          <w:rFonts w:cs="Arial"/>
          <w:sz w:val="24"/>
          <w:szCs w:val="21"/>
        </w:rPr>
        <w:t xml:space="preserve"> -  AFWEER FILMPJE </w:t>
      </w:r>
      <w:bookmarkStart w:id="0" w:name="_GoBack"/>
      <w:bookmarkEnd w:id="0"/>
    </w:p>
    <w:sectPr w:rsidR="00CF534B" w:rsidRPr="008A18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hampagne &amp; Limousines">
    <w:altName w:val="Segoe UI Semibold"/>
    <w:charset w:val="00"/>
    <w:family w:val="swiss"/>
    <w:pitch w:val="variable"/>
    <w:sig w:usb0="00000001" w:usb1="501760F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OTERIC">
    <w:panose1 w:val="00000000000000000000"/>
    <w:charset w:val="00"/>
    <w:family w:val="auto"/>
    <w:pitch w:val="variable"/>
    <w:sig w:usb0="A0000027" w:usb1="1000004A" w:usb2="00000000" w:usb3="00000000" w:csb0="00000111" w:csb1="00000000"/>
  </w:font>
  <w:font w:name="Bebas">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mfortaa">
    <w:panose1 w:val="020F0303070200060003"/>
    <w:charset w:val="00"/>
    <w:family w:val="swiss"/>
    <w:pitch w:val="variable"/>
    <w:sig w:usb0="A00002BF" w:usb1="5000007B" w:usb2="00000000" w:usb3="00000000" w:csb0="0000019F" w:csb1="00000000"/>
  </w:font>
  <w:font w:name="Elkwood">
    <w:panose1 w:val="02000500000000000000"/>
    <w:charset w:val="00"/>
    <w:family w:val="auto"/>
    <w:pitch w:val="variable"/>
    <w:sig w:usb0="800000A7" w:usb1="5000004A"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61C80"/>
    <w:multiLevelType w:val="hybridMultilevel"/>
    <w:tmpl w:val="80941DF6"/>
    <w:lvl w:ilvl="0" w:tplc="3FA031CA">
      <w:start w:val="2"/>
      <w:numFmt w:val="bullet"/>
      <w:lvlText w:val="-"/>
      <w:lvlJc w:val="left"/>
      <w:pPr>
        <w:ind w:left="720" w:hanging="360"/>
      </w:pPr>
      <w:rPr>
        <w:rFonts w:ascii="Champagne &amp; Limousines" w:eastAsiaTheme="minorHAnsi" w:hAnsi="Champagne &amp; Limousine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E9E2D84"/>
    <w:multiLevelType w:val="hybridMultilevel"/>
    <w:tmpl w:val="01DA86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683579C9"/>
    <w:multiLevelType w:val="hybridMultilevel"/>
    <w:tmpl w:val="01DA868E"/>
    <w:lvl w:ilvl="0" w:tplc="0413000F">
      <w:start w:val="1"/>
      <w:numFmt w:val="decimal"/>
      <w:lvlText w:val="%1."/>
      <w:lvlJc w:val="left"/>
      <w:pPr>
        <w:ind w:left="643" w:hanging="360"/>
      </w:pPr>
      <w:rPr>
        <w:rFonts w:hint="default"/>
      </w:r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2EC"/>
    <w:rsid w:val="000735E9"/>
    <w:rsid w:val="00081AD7"/>
    <w:rsid w:val="00091026"/>
    <w:rsid w:val="000D2EB7"/>
    <w:rsid w:val="001A52EC"/>
    <w:rsid w:val="00206F9E"/>
    <w:rsid w:val="0021018D"/>
    <w:rsid w:val="0026107F"/>
    <w:rsid w:val="0029377A"/>
    <w:rsid w:val="00352564"/>
    <w:rsid w:val="00372F74"/>
    <w:rsid w:val="00482D86"/>
    <w:rsid w:val="00544E62"/>
    <w:rsid w:val="005467FE"/>
    <w:rsid w:val="005F137E"/>
    <w:rsid w:val="00616846"/>
    <w:rsid w:val="00656326"/>
    <w:rsid w:val="00690596"/>
    <w:rsid w:val="006C7843"/>
    <w:rsid w:val="006E1B3A"/>
    <w:rsid w:val="00836F28"/>
    <w:rsid w:val="00871D38"/>
    <w:rsid w:val="00893C39"/>
    <w:rsid w:val="008A18F5"/>
    <w:rsid w:val="00921DE5"/>
    <w:rsid w:val="009D1305"/>
    <w:rsid w:val="00A82A3F"/>
    <w:rsid w:val="00AB4867"/>
    <w:rsid w:val="00CC5EDC"/>
    <w:rsid w:val="00CC7B5A"/>
    <w:rsid w:val="00CF534B"/>
    <w:rsid w:val="00D12207"/>
    <w:rsid w:val="00E534FD"/>
    <w:rsid w:val="00E64849"/>
    <w:rsid w:val="00E812A5"/>
    <w:rsid w:val="00FD7C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76E81D-85E4-4899-9BAB-EAF28464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1A52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52EC"/>
    <w:rPr>
      <w:rFonts w:ascii="Times New Roman" w:eastAsia="Times New Roman" w:hAnsi="Times New Roman" w:cs="Times New Roman"/>
      <w:b/>
      <w:bCs/>
      <w:kern w:val="36"/>
      <w:sz w:val="48"/>
      <w:szCs w:val="48"/>
      <w:lang w:eastAsia="nl-NL"/>
    </w:rPr>
  </w:style>
  <w:style w:type="character" w:customStyle="1" w:styleId="watch-title">
    <w:name w:val="watch-title"/>
    <w:basedOn w:val="Standaardalinea-lettertype"/>
    <w:rsid w:val="001A52EC"/>
  </w:style>
  <w:style w:type="paragraph" w:styleId="Lijstalinea">
    <w:name w:val="List Paragraph"/>
    <w:basedOn w:val="Standaard"/>
    <w:uiPriority w:val="34"/>
    <w:qFormat/>
    <w:rsid w:val="001A52EC"/>
    <w:pPr>
      <w:ind w:left="720"/>
      <w:contextualSpacing/>
    </w:pPr>
  </w:style>
  <w:style w:type="character" w:styleId="Hyperlink">
    <w:name w:val="Hyperlink"/>
    <w:basedOn w:val="Standaardalinea-lettertype"/>
    <w:uiPriority w:val="99"/>
    <w:unhideWhenUsed/>
    <w:rsid w:val="008A18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338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zBOo6-7ccQg"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5</Pages>
  <Words>1356</Words>
  <Characters>7463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dc:creator>
  <cp:keywords/>
  <dc:description/>
  <cp:lastModifiedBy>Melanie</cp:lastModifiedBy>
  <cp:revision>12</cp:revision>
  <dcterms:created xsi:type="dcterms:W3CDTF">2015-01-31T22:47:00Z</dcterms:created>
  <dcterms:modified xsi:type="dcterms:W3CDTF">2015-02-04T16:36:00Z</dcterms:modified>
</cp:coreProperties>
</file>