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85" w:rsidRPr="00C262A7" w:rsidRDefault="00904285" w:rsidP="00AB4797">
      <w:pPr>
        <w:rPr>
          <w:rFonts w:ascii="Arial" w:hAnsi="Arial" w:cs="Arial"/>
          <w:b/>
          <w:i/>
          <w:sz w:val="24"/>
          <w:szCs w:val="24"/>
        </w:rPr>
      </w:pPr>
      <w:r w:rsidRPr="00C262A7">
        <w:rPr>
          <w:rFonts w:ascii="Arial" w:hAnsi="Arial" w:cs="Arial"/>
          <w:b/>
          <w:i/>
          <w:sz w:val="24"/>
          <w:szCs w:val="24"/>
        </w:rPr>
        <w:t xml:space="preserve">Theïsme </w:t>
      </w:r>
    </w:p>
    <w:p w:rsidR="00904285" w:rsidRPr="00C262A7" w:rsidRDefault="00904285" w:rsidP="00AB4797">
      <w:pPr>
        <w:rPr>
          <w:rFonts w:ascii="Arial" w:hAnsi="Arial" w:cs="Arial"/>
          <w:sz w:val="24"/>
          <w:szCs w:val="24"/>
        </w:rPr>
      </w:pPr>
      <w:r w:rsidRPr="00C262A7">
        <w:rPr>
          <w:rFonts w:ascii="Arial" w:hAnsi="Arial" w:cs="Arial"/>
          <w:sz w:val="24"/>
          <w:szCs w:val="24"/>
        </w:rPr>
        <w:t xml:space="preserve">Geloven in God. Het gaat dan vaak om een God die alles geschapen heeft, almachtig is en de mens liefheeft.  </w:t>
      </w:r>
    </w:p>
    <w:p w:rsidR="00904285" w:rsidRPr="00C262A7" w:rsidRDefault="00AB4797" w:rsidP="00AB4797">
      <w:pPr>
        <w:rPr>
          <w:rFonts w:ascii="Arial" w:hAnsi="Arial" w:cs="Arial"/>
          <w:b/>
          <w:i/>
          <w:sz w:val="24"/>
          <w:szCs w:val="24"/>
        </w:rPr>
      </w:pPr>
      <w:r w:rsidRPr="00C262A7">
        <w:rPr>
          <w:rFonts w:ascii="Arial" w:hAnsi="Arial" w:cs="Arial"/>
          <w:b/>
          <w:i/>
          <w:sz w:val="24"/>
          <w:szCs w:val="24"/>
        </w:rPr>
        <w:t>Atheïsme:</w:t>
      </w:r>
    </w:p>
    <w:p w:rsidR="00904285" w:rsidRPr="00C262A7" w:rsidRDefault="00904285" w:rsidP="00AB4797">
      <w:pPr>
        <w:rPr>
          <w:rFonts w:ascii="Arial" w:hAnsi="Arial" w:cs="Arial"/>
          <w:sz w:val="24"/>
          <w:szCs w:val="24"/>
        </w:rPr>
      </w:pPr>
      <w:bookmarkStart w:id="0" w:name="_GoBack"/>
      <w:r w:rsidRPr="00C262A7">
        <w:rPr>
          <w:rFonts w:ascii="Arial" w:hAnsi="Arial" w:cs="Arial"/>
          <w:sz w:val="24"/>
          <w:szCs w:val="24"/>
        </w:rPr>
        <w:t xml:space="preserve">Niet in God geloven. Atheïsten zeggen bijvoorbeeld: ‘Je kunt niet bewijzen dat er een </w:t>
      </w:r>
      <w:bookmarkEnd w:id="0"/>
      <w:r w:rsidRPr="00C262A7">
        <w:rPr>
          <w:rFonts w:ascii="Arial" w:hAnsi="Arial" w:cs="Arial"/>
          <w:sz w:val="24"/>
          <w:szCs w:val="24"/>
        </w:rPr>
        <w:t xml:space="preserve">God bestaat, dus is het ook niet logisch om in een God te geloven. Bovendien: als er een God zou bestaan, waarom is er dan zoveel ellende op deze wereld? Als God bestaat, zou hij dit toch moeten voorkomen?’ Atheïsten geloven alleen in de eigen verantwoordelijkheid van de mens. Als de mens ergens zelf verantwoordelijk voor is, moet hij dat niet afschuiven op een God.  </w:t>
      </w:r>
    </w:p>
    <w:p w:rsidR="00904285" w:rsidRPr="00C262A7" w:rsidRDefault="00AB4797" w:rsidP="00AB4797">
      <w:pPr>
        <w:rPr>
          <w:rFonts w:ascii="Arial" w:hAnsi="Arial" w:cs="Arial"/>
          <w:b/>
          <w:i/>
          <w:sz w:val="24"/>
          <w:szCs w:val="24"/>
        </w:rPr>
      </w:pPr>
      <w:r w:rsidRPr="00C262A7">
        <w:rPr>
          <w:rFonts w:ascii="Arial" w:hAnsi="Arial" w:cs="Arial"/>
          <w:b/>
          <w:i/>
          <w:sz w:val="24"/>
          <w:szCs w:val="24"/>
        </w:rPr>
        <w:t>Agnosticisme:</w:t>
      </w:r>
    </w:p>
    <w:p w:rsidR="00904285" w:rsidRPr="00C262A7" w:rsidRDefault="00904285" w:rsidP="00AB4797">
      <w:pPr>
        <w:rPr>
          <w:rFonts w:ascii="Arial" w:hAnsi="Arial" w:cs="Arial"/>
          <w:sz w:val="24"/>
          <w:szCs w:val="24"/>
        </w:rPr>
      </w:pPr>
      <w:r w:rsidRPr="00C262A7">
        <w:rPr>
          <w:rFonts w:ascii="Arial" w:hAnsi="Arial" w:cs="Arial"/>
          <w:sz w:val="24"/>
          <w:szCs w:val="24"/>
        </w:rPr>
        <w:t xml:space="preserve">Twijfelen aan het bestaan van God. Agnosten zeggen: je kunt niet bewijzen dat God bestaat, maar je kunt ook niet bewijzen dat Hij niet bestaat.  </w:t>
      </w:r>
    </w:p>
    <w:p w:rsidR="00AB4797" w:rsidRPr="00C262A7" w:rsidRDefault="00AB4797" w:rsidP="00AB4797">
      <w:pPr>
        <w:rPr>
          <w:rFonts w:ascii="Arial" w:hAnsi="Arial" w:cs="Arial"/>
          <w:b/>
          <w:i/>
          <w:sz w:val="24"/>
          <w:szCs w:val="24"/>
        </w:rPr>
      </w:pPr>
      <w:r w:rsidRPr="00C262A7">
        <w:rPr>
          <w:rFonts w:ascii="Arial" w:hAnsi="Arial" w:cs="Arial"/>
          <w:b/>
          <w:i/>
          <w:sz w:val="24"/>
          <w:szCs w:val="24"/>
        </w:rPr>
        <w:t>Gewone vragen:</w:t>
      </w:r>
    </w:p>
    <w:p w:rsidR="00904285" w:rsidRPr="00C262A7" w:rsidRDefault="00904285" w:rsidP="00AB4797">
      <w:pPr>
        <w:pStyle w:val="Lijstalinea"/>
        <w:numPr>
          <w:ilvl w:val="0"/>
          <w:numId w:val="4"/>
        </w:numPr>
        <w:rPr>
          <w:rFonts w:ascii="Arial" w:hAnsi="Arial" w:cs="Arial"/>
          <w:sz w:val="24"/>
          <w:szCs w:val="24"/>
        </w:rPr>
      </w:pPr>
      <w:r w:rsidRPr="00C262A7">
        <w:rPr>
          <w:rFonts w:ascii="Arial" w:hAnsi="Arial" w:cs="Arial"/>
          <w:sz w:val="24"/>
          <w:szCs w:val="24"/>
        </w:rPr>
        <w:t>Ze gaan over stukjes van het leven.</w:t>
      </w:r>
    </w:p>
    <w:p w:rsidR="00904285" w:rsidRPr="00C262A7" w:rsidRDefault="00904285" w:rsidP="00AB4797">
      <w:pPr>
        <w:pStyle w:val="Lijstalinea"/>
        <w:numPr>
          <w:ilvl w:val="0"/>
          <w:numId w:val="4"/>
        </w:numPr>
        <w:rPr>
          <w:rFonts w:ascii="Arial" w:hAnsi="Arial" w:cs="Arial"/>
          <w:sz w:val="24"/>
          <w:szCs w:val="24"/>
        </w:rPr>
      </w:pPr>
      <w:r w:rsidRPr="00C262A7">
        <w:rPr>
          <w:rFonts w:ascii="Arial" w:hAnsi="Arial" w:cs="Arial"/>
          <w:sz w:val="24"/>
          <w:szCs w:val="24"/>
        </w:rPr>
        <w:t>Ze gaan over dingen die niet echt belangrijk zijn</w:t>
      </w:r>
    </w:p>
    <w:p w:rsidR="00904285" w:rsidRPr="00C262A7" w:rsidRDefault="00904285" w:rsidP="00AB4797">
      <w:pPr>
        <w:pStyle w:val="Lijstalinea"/>
        <w:numPr>
          <w:ilvl w:val="0"/>
          <w:numId w:val="4"/>
        </w:numPr>
        <w:rPr>
          <w:rFonts w:ascii="Arial" w:hAnsi="Arial" w:cs="Arial"/>
          <w:sz w:val="24"/>
          <w:szCs w:val="24"/>
        </w:rPr>
      </w:pPr>
      <w:r w:rsidRPr="00C262A7">
        <w:rPr>
          <w:rFonts w:ascii="Arial" w:hAnsi="Arial" w:cs="Arial"/>
          <w:sz w:val="24"/>
          <w:szCs w:val="24"/>
        </w:rPr>
        <w:t xml:space="preserve">Ze hebben vaak een vast antwoord. </w:t>
      </w:r>
    </w:p>
    <w:p w:rsidR="00904285" w:rsidRPr="00C262A7" w:rsidRDefault="00AB4797" w:rsidP="00AB4797">
      <w:pPr>
        <w:rPr>
          <w:rFonts w:ascii="Arial" w:hAnsi="Arial" w:cs="Arial"/>
          <w:b/>
          <w:i/>
          <w:sz w:val="24"/>
          <w:szCs w:val="24"/>
        </w:rPr>
      </w:pPr>
      <w:r w:rsidRPr="00C262A7">
        <w:rPr>
          <w:rFonts w:ascii="Arial" w:hAnsi="Arial" w:cs="Arial"/>
          <w:b/>
          <w:i/>
          <w:sz w:val="24"/>
          <w:szCs w:val="24"/>
        </w:rPr>
        <w:t>Levensvragen:</w:t>
      </w:r>
    </w:p>
    <w:p w:rsidR="00AB4797" w:rsidRPr="00C262A7" w:rsidRDefault="00AB4797" w:rsidP="00AB4797">
      <w:pPr>
        <w:pStyle w:val="Lijstalinea"/>
        <w:numPr>
          <w:ilvl w:val="0"/>
          <w:numId w:val="3"/>
        </w:numPr>
        <w:rPr>
          <w:rFonts w:ascii="Arial" w:hAnsi="Arial" w:cs="Arial"/>
          <w:sz w:val="24"/>
          <w:szCs w:val="24"/>
        </w:rPr>
      </w:pPr>
      <w:r w:rsidRPr="00C262A7">
        <w:rPr>
          <w:rFonts w:ascii="Arial" w:hAnsi="Arial" w:cs="Arial"/>
          <w:sz w:val="24"/>
          <w:szCs w:val="24"/>
        </w:rPr>
        <w:t xml:space="preserve">Bij gewone vragen gaat het vaak over 1 aspect. Bij levensvragen vraag je juist naar het grotere geheel waarin een bepaald onderdeeltje past. Bij levensvragen ben je geïnteresseerd in  het ‘waarom’ van iets. Je vraagt naar de uiteindelijke zin van iets. </w:t>
      </w:r>
    </w:p>
    <w:p w:rsidR="00AB4797" w:rsidRPr="00C262A7" w:rsidRDefault="00AB4797" w:rsidP="00AB4797">
      <w:pPr>
        <w:pStyle w:val="Lijstalinea"/>
        <w:numPr>
          <w:ilvl w:val="0"/>
          <w:numId w:val="3"/>
        </w:numPr>
        <w:rPr>
          <w:rFonts w:ascii="Arial" w:hAnsi="Arial" w:cs="Arial"/>
          <w:sz w:val="24"/>
          <w:szCs w:val="24"/>
        </w:rPr>
      </w:pPr>
      <w:r w:rsidRPr="00C262A7">
        <w:rPr>
          <w:rFonts w:ascii="Arial" w:hAnsi="Arial" w:cs="Arial"/>
          <w:sz w:val="24"/>
          <w:szCs w:val="24"/>
        </w:rPr>
        <w:t>Levensvragen raken je persoonlijk, dus levensvragen zijn vragen over dingen die je echt raken. Levensvragen worden ook wel bestaansvragen genoemd.</w:t>
      </w:r>
    </w:p>
    <w:p w:rsidR="001325AB" w:rsidRPr="00C262A7" w:rsidRDefault="00AB4797" w:rsidP="001325AB">
      <w:pPr>
        <w:pStyle w:val="Lijstalinea"/>
        <w:numPr>
          <w:ilvl w:val="0"/>
          <w:numId w:val="3"/>
        </w:numPr>
        <w:rPr>
          <w:rFonts w:ascii="Arial" w:hAnsi="Arial" w:cs="Arial"/>
          <w:sz w:val="24"/>
          <w:szCs w:val="24"/>
        </w:rPr>
      </w:pPr>
      <w:r w:rsidRPr="00C262A7">
        <w:rPr>
          <w:rFonts w:ascii="Arial" w:hAnsi="Arial" w:cs="Arial"/>
          <w:sz w:val="24"/>
          <w:szCs w:val="24"/>
        </w:rPr>
        <w:t>Levensvragen hebben geen vast antwoord, bij levensvragen kun je dus van mening verschillen</w:t>
      </w:r>
      <w:r w:rsidR="001325AB" w:rsidRPr="00C262A7">
        <w:rPr>
          <w:rFonts w:ascii="Arial" w:hAnsi="Arial" w:cs="Arial"/>
          <w:sz w:val="24"/>
          <w:szCs w:val="24"/>
        </w:rPr>
        <w:t>. Antwoord op levensvragen staan dus niet vast. Daarom is het ook niet gemakkelijk om antwoord te geven op levensvragen.</w:t>
      </w:r>
    </w:p>
    <w:p w:rsidR="001325AB" w:rsidRPr="00C262A7" w:rsidRDefault="001325AB" w:rsidP="001325AB">
      <w:pPr>
        <w:rPr>
          <w:rFonts w:ascii="Arial" w:hAnsi="Arial" w:cs="Arial"/>
          <w:b/>
          <w:i/>
          <w:sz w:val="24"/>
          <w:szCs w:val="24"/>
        </w:rPr>
      </w:pPr>
      <w:r w:rsidRPr="00C262A7">
        <w:rPr>
          <w:rFonts w:ascii="Arial" w:hAnsi="Arial" w:cs="Arial"/>
          <w:b/>
          <w:i/>
          <w:sz w:val="24"/>
          <w:szCs w:val="24"/>
        </w:rPr>
        <w:t>Moslims:</w:t>
      </w:r>
    </w:p>
    <w:p w:rsidR="00904285" w:rsidRPr="00C262A7" w:rsidRDefault="00904285" w:rsidP="001325AB">
      <w:pPr>
        <w:rPr>
          <w:rFonts w:ascii="Arial" w:hAnsi="Arial" w:cs="Arial"/>
          <w:sz w:val="24"/>
          <w:szCs w:val="24"/>
        </w:rPr>
      </w:pPr>
      <w:r w:rsidRPr="00C262A7">
        <w:rPr>
          <w:rFonts w:ascii="Arial" w:hAnsi="Arial" w:cs="Arial"/>
          <w:sz w:val="24"/>
          <w:szCs w:val="24"/>
        </w:rPr>
        <w:t xml:space="preserve"> Een moslim ziet lijden en dood vaak als een beproeving van Allah (God). Mensen moeten leren het lijden te verdragen en er sterker door worden. </w:t>
      </w:r>
    </w:p>
    <w:p w:rsidR="00904285" w:rsidRPr="00C262A7" w:rsidRDefault="001325AB" w:rsidP="001325AB">
      <w:pPr>
        <w:rPr>
          <w:rFonts w:ascii="Arial" w:hAnsi="Arial" w:cs="Arial"/>
          <w:b/>
          <w:i/>
          <w:sz w:val="24"/>
          <w:szCs w:val="24"/>
        </w:rPr>
      </w:pPr>
      <w:r w:rsidRPr="00C262A7">
        <w:rPr>
          <w:rFonts w:ascii="Arial" w:hAnsi="Arial" w:cs="Arial"/>
          <w:b/>
          <w:i/>
          <w:sz w:val="24"/>
          <w:szCs w:val="24"/>
        </w:rPr>
        <w:t>Z</w:t>
      </w:r>
      <w:r w:rsidR="00904285" w:rsidRPr="00C262A7">
        <w:rPr>
          <w:rFonts w:ascii="Arial" w:hAnsi="Arial" w:cs="Arial"/>
          <w:b/>
          <w:i/>
          <w:sz w:val="24"/>
          <w:szCs w:val="24"/>
        </w:rPr>
        <w:t xml:space="preserve">invraag </w:t>
      </w:r>
    </w:p>
    <w:p w:rsidR="00904285" w:rsidRPr="00C262A7" w:rsidRDefault="00904285" w:rsidP="001325AB">
      <w:pPr>
        <w:rPr>
          <w:rFonts w:ascii="Arial" w:hAnsi="Arial" w:cs="Arial"/>
          <w:sz w:val="24"/>
          <w:szCs w:val="24"/>
        </w:rPr>
      </w:pPr>
      <w:r w:rsidRPr="00C262A7">
        <w:rPr>
          <w:rFonts w:ascii="Arial" w:hAnsi="Arial" w:cs="Arial"/>
          <w:sz w:val="24"/>
          <w:szCs w:val="24"/>
        </w:rPr>
        <w:t>Wanneer?</w:t>
      </w:r>
    </w:p>
    <w:p w:rsidR="00904285" w:rsidRPr="00C262A7" w:rsidRDefault="00904285" w:rsidP="001325AB">
      <w:pPr>
        <w:rPr>
          <w:rFonts w:ascii="Arial" w:hAnsi="Arial" w:cs="Arial"/>
          <w:sz w:val="24"/>
          <w:szCs w:val="24"/>
        </w:rPr>
      </w:pPr>
      <w:r w:rsidRPr="00C262A7">
        <w:rPr>
          <w:rFonts w:ascii="Arial" w:hAnsi="Arial" w:cs="Arial"/>
          <w:sz w:val="24"/>
          <w:szCs w:val="24"/>
        </w:rPr>
        <w:t xml:space="preserve">Mensen zijn geneigd de </w:t>
      </w:r>
      <w:proofErr w:type="spellStart"/>
      <w:r w:rsidRPr="00C262A7">
        <w:rPr>
          <w:rFonts w:ascii="Arial" w:hAnsi="Arial" w:cs="Arial"/>
          <w:sz w:val="24"/>
          <w:szCs w:val="24"/>
        </w:rPr>
        <w:t>zinvraag</w:t>
      </w:r>
      <w:proofErr w:type="spellEnd"/>
      <w:r w:rsidRPr="00C262A7">
        <w:rPr>
          <w:rFonts w:ascii="Arial" w:hAnsi="Arial" w:cs="Arial"/>
          <w:sz w:val="24"/>
          <w:szCs w:val="24"/>
        </w:rPr>
        <w:t xml:space="preserve"> </w:t>
      </w:r>
      <w:proofErr w:type="spellStart"/>
      <w:r w:rsidRPr="00C262A7">
        <w:rPr>
          <w:rFonts w:ascii="Arial" w:hAnsi="Arial" w:cs="Arial"/>
          <w:sz w:val="24"/>
          <w:szCs w:val="24"/>
        </w:rPr>
        <w:t>vóóral</w:t>
      </w:r>
      <w:proofErr w:type="spellEnd"/>
      <w:r w:rsidRPr="00C262A7">
        <w:rPr>
          <w:rFonts w:ascii="Arial" w:hAnsi="Arial" w:cs="Arial"/>
          <w:sz w:val="24"/>
          <w:szCs w:val="24"/>
        </w:rPr>
        <w:t xml:space="preserve"> te stellen bij negatieve bestaanservaringen zoals ernstige ziekte, grote tegenslag, het overlijden van iemand die nabij is, etc.  </w:t>
      </w:r>
    </w:p>
    <w:p w:rsidR="001325AB" w:rsidRPr="00C262A7" w:rsidRDefault="001325AB" w:rsidP="001325AB">
      <w:pPr>
        <w:rPr>
          <w:rFonts w:ascii="Arial" w:hAnsi="Arial" w:cs="Arial"/>
          <w:b/>
          <w:i/>
          <w:sz w:val="24"/>
          <w:szCs w:val="24"/>
        </w:rPr>
      </w:pPr>
    </w:p>
    <w:p w:rsidR="00904285" w:rsidRPr="00C262A7" w:rsidRDefault="00904285" w:rsidP="001325AB">
      <w:pPr>
        <w:rPr>
          <w:rFonts w:ascii="Arial" w:hAnsi="Arial" w:cs="Arial"/>
          <w:b/>
          <w:i/>
          <w:sz w:val="24"/>
          <w:szCs w:val="24"/>
        </w:rPr>
      </w:pPr>
      <w:r w:rsidRPr="00C262A7">
        <w:rPr>
          <w:rFonts w:ascii="Arial" w:hAnsi="Arial" w:cs="Arial"/>
          <w:b/>
          <w:i/>
          <w:sz w:val="24"/>
          <w:szCs w:val="24"/>
        </w:rPr>
        <w:t xml:space="preserve">Communiceren </w:t>
      </w:r>
    </w:p>
    <w:p w:rsidR="00904285" w:rsidRPr="00C262A7" w:rsidRDefault="00904285" w:rsidP="001325AB">
      <w:pPr>
        <w:rPr>
          <w:rFonts w:ascii="Arial" w:hAnsi="Arial" w:cs="Arial"/>
          <w:sz w:val="24"/>
          <w:szCs w:val="24"/>
        </w:rPr>
      </w:pPr>
      <w:r w:rsidRPr="00C262A7">
        <w:rPr>
          <w:rFonts w:ascii="Arial" w:hAnsi="Arial" w:cs="Arial"/>
          <w:sz w:val="24"/>
          <w:szCs w:val="24"/>
        </w:rPr>
        <w:t>Waarom is het belangrijk?</w:t>
      </w:r>
    </w:p>
    <w:p w:rsidR="00904285" w:rsidRPr="00C262A7" w:rsidRDefault="00904285" w:rsidP="001325AB">
      <w:pPr>
        <w:rPr>
          <w:rFonts w:ascii="Arial" w:hAnsi="Arial" w:cs="Arial"/>
          <w:sz w:val="24"/>
          <w:szCs w:val="24"/>
        </w:rPr>
      </w:pPr>
      <w:r w:rsidRPr="00C262A7">
        <w:rPr>
          <w:rFonts w:ascii="Arial" w:hAnsi="Arial" w:cs="Arial"/>
          <w:sz w:val="24"/>
          <w:szCs w:val="24"/>
        </w:rPr>
        <w:t xml:space="preserve">In Nederland zijn veel verschillende, gemeenschappelijke levensbeschouwingen. Denk maar aan het christendom, de islam, het Jodendom, het humanisme, het boeddhisme en het hindoeïsme. We spreken dan ook over Nederland als een </w:t>
      </w:r>
      <w:proofErr w:type="spellStart"/>
      <w:r w:rsidRPr="00C262A7">
        <w:rPr>
          <w:rFonts w:ascii="Arial" w:hAnsi="Arial" w:cs="Arial"/>
          <w:sz w:val="24"/>
          <w:szCs w:val="24"/>
        </w:rPr>
        <w:t>levenbeschouwelijk</w:t>
      </w:r>
      <w:proofErr w:type="spellEnd"/>
      <w:r w:rsidRPr="00C262A7">
        <w:rPr>
          <w:rFonts w:ascii="Arial" w:hAnsi="Arial" w:cs="Arial"/>
          <w:sz w:val="24"/>
          <w:szCs w:val="24"/>
        </w:rPr>
        <w:t xml:space="preserve"> </w:t>
      </w:r>
      <w:proofErr w:type="spellStart"/>
      <w:r w:rsidRPr="00C262A7">
        <w:rPr>
          <w:rFonts w:ascii="Arial" w:hAnsi="Arial" w:cs="Arial"/>
          <w:sz w:val="24"/>
          <w:szCs w:val="24"/>
        </w:rPr>
        <w:t>pluraal</w:t>
      </w:r>
      <w:proofErr w:type="spellEnd"/>
      <w:r w:rsidRPr="00C262A7">
        <w:rPr>
          <w:rFonts w:ascii="Arial" w:hAnsi="Arial" w:cs="Arial"/>
          <w:sz w:val="24"/>
          <w:szCs w:val="24"/>
        </w:rPr>
        <w:t xml:space="preserve"> land. </w:t>
      </w:r>
      <w:r w:rsidRPr="00C262A7">
        <w:rPr>
          <w:rFonts w:ascii="Arial" w:hAnsi="Arial" w:cs="Arial"/>
          <w:sz w:val="24"/>
          <w:szCs w:val="24"/>
        </w:rPr>
        <w:br/>
        <w:t>Die groepen denken verschillend over belangrijke dingen in het leven en t</w:t>
      </w:r>
      <w:r w:rsidR="001325AB" w:rsidRPr="00C262A7">
        <w:rPr>
          <w:rFonts w:ascii="Arial" w:hAnsi="Arial" w:cs="Arial"/>
          <w:sz w:val="24"/>
          <w:szCs w:val="24"/>
        </w:rPr>
        <w:t>och moeten ze in één land samen</w:t>
      </w:r>
      <w:r w:rsidRPr="00C262A7">
        <w:rPr>
          <w:rFonts w:ascii="Arial" w:hAnsi="Arial" w:cs="Arial"/>
          <w:sz w:val="24"/>
          <w:szCs w:val="24"/>
        </w:rPr>
        <w:t>leven. Dat gaat soms goed, maar soms ook minder goed en dan ontstaan er conflicten. </w:t>
      </w:r>
      <w:r w:rsidRPr="00C262A7">
        <w:rPr>
          <w:rFonts w:ascii="Arial" w:hAnsi="Arial" w:cs="Arial"/>
          <w:sz w:val="24"/>
          <w:szCs w:val="24"/>
        </w:rPr>
        <w:br/>
        <w:t>Als er meerdere groepen in één land samenleven, kan het niet zo zijn dat iedereen zi</w:t>
      </w:r>
      <w:r w:rsidR="001325AB" w:rsidRPr="00C262A7">
        <w:rPr>
          <w:rFonts w:ascii="Arial" w:hAnsi="Arial" w:cs="Arial"/>
          <w:sz w:val="24"/>
          <w:szCs w:val="24"/>
        </w:rPr>
        <w:t>jn zin krijgt. Je moet dus reke</w:t>
      </w:r>
      <w:r w:rsidRPr="00C262A7">
        <w:rPr>
          <w:rFonts w:ascii="Arial" w:hAnsi="Arial" w:cs="Arial"/>
          <w:sz w:val="24"/>
          <w:szCs w:val="24"/>
        </w:rPr>
        <w:t>ning met elkaar houden en af en toe water bij de wijn doen om oplossingen te vinden voor meningsverschillen. Dat kan alleen maar als je regelmatig goed met elkaar communiceert. Door elkaar te informeren over hoe je levensbeschouwelijk over dingen denkt, kan er meer begrip ontstaan. Meningsverschillen kunnen dan opgelost worden zonder dat er geweld aan te pas hoeft te komen. </w:t>
      </w:r>
    </w:p>
    <w:p w:rsidR="00904285" w:rsidRPr="00C262A7" w:rsidRDefault="00904285" w:rsidP="00904285">
      <w:pPr>
        <w:rPr>
          <w:rFonts w:ascii="Arial" w:hAnsi="Arial" w:cs="Arial"/>
          <w:b/>
          <w:i/>
          <w:sz w:val="24"/>
          <w:szCs w:val="24"/>
        </w:rPr>
      </w:pPr>
      <w:r w:rsidRPr="00C262A7">
        <w:rPr>
          <w:rFonts w:ascii="Arial" w:hAnsi="Arial" w:cs="Arial"/>
          <w:b/>
          <w:i/>
          <w:sz w:val="24"/>
          <w:szCs w:val="24"/>
        </w:rPr>
        <w:t xml:space="preserve">Filosofie: </w:t>
      </w:r>
    </w:p>
    <w:p w:rsidR="00904285" w:rsidRPr="00C262A7" w:rsidRDefault="00904285" w:rsidP="00904285">
      <w:pPr>
        <w:rPr>
          <w:rFonts w:ascii="Arial" w:hAnsi="Arial" w:cs="Arial"/>
          <w:sz w:val="24"/>
          <w:szCs w:val="24"/>
        </w:rPr>
      </w:pPr>
      <w:r w:rsidRPr="00C262A7">
        <w:rPr>
          <w:rFonts w:ascii="Arial" w:hAnsi="Arial" w:cs="Arial"/>
          <w:sz w:val="24"/>
          <w:szCs w:val="24"/>
        </w:rPr>
        <w:t>Wat betekent het?</w:t>
      </w:r>
    </w:p>
    <w:p w:rsidR="00904285" w:rsidRPr="00C262A7" w:rsidRDefault="00904285" w:rsidP="00904285">
      <w:pPr>
        <w:rPr>
          <w:rFonts w:ascii="Arial" w:hAnsi="Arial" w:cs="Arial"/>
          <w:b/>
          <w:sz w:val="24"/>
          <w:szCs w:val="24"/>
        </w:rPr>
      </w:pPr>
      <w:r w:rsidRPr="00C262A7">
        <w:rPr>
          <w:rFonts w:ascii="Arial" w:hAnsi="Arial" w:cs="Arial"/>
          <w:b/>
          <w:sz w:val="24"/>
          <w:szCs w:val="24"/>
        </w:rPr>
        <w:t>De gedachtegang die aan iets ten grondslag ligt:</w:t>
      </w:r>
    </w:p>
    <w:p w:rsidR="00904285" w:rsidRPr="00C262A7" w:rsidRDefault="00904285" w:rsidP="00904285">
      <w:pPr>
        <w:rPr>
          <w:rFonts w:ascii="Arial" w:hAnsi="Arial" w:cs="Arial"/>
          <w:sz w:val="24"/>
          <w:szCs w:val="24"/>
        </w:rPr>
      </w:pPr>
      <w:r w:rsidRPr="00C262A7">
        <w:rPr>
          <w:rFonts w:ascii="Arial" w:hAnsi="Arial" w:cs="Arial"/>
          <w:sz w:val="24"/>
          <w:szCs w:val="24"/>
        </w:rPr>
        <w:t xml:space="preserve">Deze betekenis van het woord filosofie’ (als gedachtegang) is van toepassing als we doelen op een bepaalde opvatting met daarbij passende argumentatie. Neem bijvoorbeeld de vraag of de leraar het huiswerk moet controleren. Jij hebt daar een bepaalde ‘filosofie’ over: je bent bijvoorbeeld tégen omdat je vindt dat huiswerk een kwestie van </w:t>
      </w:r>
      <w:proofErr w:type="spellStart"/>
      <w:r w:rsidRPr="00C262A7">
        <w:rPr>
          <w:rFonts w:ascii="Arial" w:hAnsi="Arial" w:cs="Arial"/>
          <w:sz w:val="24"/>
          <w:szCs w:val="24"/>
        </w:rPr>
        <w:t>eígen</w:t>
      </w:r>
      <w:proofErr w:type="spellEnd"/>
      <w:r w:rsidRPr="00C262A7">
        <w:rPr>
          <w:rFonts w:ascii="Arial" w:hAnsi="Arial" w:cs="Arial"/>
          <w:sz w:val="24"/>
          <w:szCs w:val="24"/>
        </w:rPr>
        <w:t xml:space="preserve"> verantwoordelijkheid van de leerling is. Als de leerling het niet doet, zal hij slechte punten halen en dan misschien wél zijn huiswerk gaan maken. Bovendien vind je dat huiswerkcontrole er niet toe bijdraagt dat jonge mensen zelfstandig worden, hetgeen toch een belangrijke doelstelling van onderwijs en opvoeding is. De gedachtegang tegen huiswerkcontrole – met verschillende argumenten – kunnen we dus ook een ‘filosofie’ noemen. </w:t>
      </w:r>
    </w:p>
    <w:p w:rsidR="00904285" w:rsidRPr="00C262A7" w:rsidRDefault="00904285" w:rsidP="00904285">
      <w:pPr>
        <w:rPr>
          <w:rFonts w:ascii="Arial" w:hAnsi="Arial" w:cs="Arial"/>
          <w:sz w:val="24"/>
          <w:szCs w:val="24"/>
        </w:rPr>
      </w:pPr>
      <w:r w:rsidRPr="00C262A7">
        <w:rPr>
          <w:rFonts w:ascii="Arial" w:hAnsi="Arial" w:cs="Arial"/>
          <w:b/>
          <w:sz w:val="24"/>
          <w:szCs w:val="24"/>
        </w:rPr>
        <w:t>Wijsbegeerte</w:t>
      </w:r>
      <w:r w:rsidRPr="00C262A7">
        <w:rPr>
          <w:rFonts w:ascii="Arial" w:hAnsi="Arial" w:cs="Arial"/>
          <w:sz w:val="24"/>
          <w:szCs w:val="24"/>
        </w:rPr>
        <w:t>:</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Filosofie betekent ook wel liefde voor de wijsheid. Voorbeelden van wijsbegeerte filosofie:</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Wat is zijn?</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Wie is de mens?</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Wat is een goed mens?</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Wat is vriendschap?</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Wat is kennis?</w:t>
      </w:r>
    </w:p>
    <w:p w:rsidR="00904285" w:rsidRPr="00C262A7" w:rsidRDefault="00904285" w:rsidP="00904285">
      <w:pPr>
        <w:pStyle w:val="Geenafstand"/>
        <w:rPr>
          <w:rFonts w:ascii="Arial" w:hAnsi="Arial" w:cs="Arial"/>
          <w:sz w:val="24"/>
          <w:szCs w:val="24"/>
          <w:lang w:val="nl-NL"/>
        </w:rPr>
      </w:pPr>
      <w:r w:rsidRPr="00C262A7">
        <w:rPr>
          <w:rFonts w:ascii="Arial" w:hAnsi="Arial" w:cs="Arial"/>
          <w:sz w:val="24"/>
          <w:szCs w:val="24"/>
          <w:lang w:val="nl-NL"/>
        </w:rPr>
        <w:t>Wat is een ideale samenleving?</w:t>
      </w:r>
    </w:p>
    <w:p w:rsidR="00904285" w:rsidRPr="00C262A7" w:rsidRDefault="00904285" w:rsidP="00904285">
      <w:pPr>
        <w:pStyle w:val="Geenafstand"/>
        <w:rPr>
          <w:rFonts w:ascii="Arial" w:hAnsi="Arial" w:cs="Arial"/>
          <w:sz w:val="24"/>
          <w:szCs w:val="24"/>
          <w:lang w:val="nl-NL"/>
        </w:rPr>
      </w:pPr>
    </w:p>
    <w:p w:rsidR="00904285" w:rsidRPr="00C262A7" w:rsidRDefault="00904285" w:rsidP="00904285">
      <w:pPr>
        <w:rPr>
          <w:rFonts w:ascii="Arial" w:hAnsi="Arial" w:cs="Arial"/>
          <w:sz w:val="24"/>
          <w:szCs w:val="24"/>
        </w:rPr>
      </w:pPr>
      <w:r w:rsidRPr="00C262A7">
        <w:rPr>
          <w:rFonts w:ascii="Arial" w:hAnsi="Arial" w:cs="Arial"/>
          <w:b/>
          <w:sz w:val="24"/>
          <w:szCs w:val="24"/>
        </w:rPr>
        <w:t xml:space="preserve">Filosofen: </w:t>
      </w:r>
      <w:r w:rsidRPr="00C262A7">
        <w:rPr>
          <w:rFonts w:ascii="Arial" w:hAnsi="Arial" w:cs="Arial"/>
          <w:sz w:val="24"/>
          <w:szCs w:val="24"/>
        </w:rPr>
        <w:t>Aristoteles</w:t>
      </w:r>
      <w:r w:rsidRPr="00C262A7">
        <w:rPr>
          <w:rFonts w:ascii="Arial" w:hAnsi="Arial" w:cs="Arial"/>
          <w:b/>
          <w:sz w:val="24"/>
          <w:szCs w:val="24"/>
        </w:rPr>
        <w:t xml:space="preserve">, </w:t>
      </w:r>
      <w:r w:rsidRPr="00C262A7">
        <w:rPr>
          <w:rFonts w:ascii="Arial" w:hAnsi="Arial" w:cs="Arial"/>
          <w:sz w:val="24"/>
          <w:szCs w:val="24"/>
        </w:rPr>
        <w:t>Socrates, Plato</w:t>
      </w:r>
    </w:p>
    <w:p w:rsidR="00904285" w:rsidRPr="00C262A7" w:rsidRDefault="00904285" w:rsidP="00904285">
      <w:pPr>
        <w:rPr>
          <w:rFonts w:ascii="Arial" w:hAnsi="Arial" w:cs="Arial"/>
          <w:b/>
          <w:sz w:val="24"/>
          <w:szCs w:val="24"/>
        </w:rPr>
      </w:pPr>
      <w:r w:rsidRPr="00C262A7">
        <w:rPr>
          <w:rFonts w:ascii="Arial" w:hAnsi="Arial" w:cs="Arial"/>
          <w:sz w:val="24"/>
          <w:szCs w:val="24"/>
        </w:rPr>
        <w:t xml:space="preserve">Bij wijsbegeerte zijn er soorten filosofie: </w:t>
      </w:r>
    </w:p>
    <w:p w:rsidR="00904285" w:rsidRPr="00C262A7" w:rsidRDefault="00904285" w:rsidP="00904285">
      <w:pPr>
        <w:rPr>
          <w:rFonts w:ascii="Arial" w:hAnsi="Arial" w:cs="Arial"/>
          <w:b/>
          <w:i/>
          <w:sz w:val="24"/>
          <w:szCs w:val="24"/>
        </w:rPr>
      </w:pPr>
      <w:r w:rsidRPr="00C262A7">
        <w:rPr>
          <w:rFonts w:ascii="Arial" w:hAnsi="Arial" w:cs="Arial"/>
          <w:b/>
          <w:i/>
          <w:sz w:val="24"/>
          <w:szCs w:val="24"/>
        </w:rPr>
        <w:t>Soorten filosofie:</w:t>
      </w:r>
    </w:p>
    <w:p w:rsidR="00904285" w:rsidRPr="00C262A7" w:rsidRDefault="00904285" w:rsidP="00904285">
      <w:pPr>
        <w:rPr>
          <w:rFonts w:ascii="Arial" w:hAnsi="Arial" w:cs="Arial"/>
          <w:b/>
          <w:sz w:val="24"/>
          <w:szCs w:val="24"/>
        </w:rPr>
      </w:pPr>
      <w:r w:rsidRPr="00C262A7">
        <w:rPr>
          <w:rFonts w:ascii="Arial" w:hAnsi="Arial" w:cs="Arial"/>
          <w:b/>
          <w:sz w:val="24"/>
          <w:szCs w:val="24"/>
        </w:rPr>
        <w:t xml:space="preserve">Metafysica: </w:t>
      </w:r>
      <w:r w:rsidRPr="00C262A7">
        <w:rPr>
          <w:rFonts w:ascii="Arial" w:hAnsi="Arial" w:cs="Arial"/>
          <w:sz w:val="24"/>
          <w:szCs w:val="24"/>
        </w:rPr>
        <w:t>Het wetenschappelijk nadenken over de vraag over er iets is wat de zintuiglijke waarneming overstijgt.</w:t>
      </w:r>
    </w:p>
    <w:p w:rsidR="00904285" w:rsidRPr="00C262A7" w:rsidRDefault="00904285" w:rsidP="00904285">
      <w:pPr>
        <w:rPr>
          <w:rFonts w:ascii="Arial" w:hAnsi="Arial" w:cs="Arial"/>
          <w:b/>
          <w:sz w:val="24"/>
          <w:szCs w:val="24"/>
        </w:rPr>
      </w:pPr>
      <w:r w:rsidRPr="00C262A7">
        <w:rPr>
          <w:rFonts w:ascii="Arial" w:hAnsi="Arial" w:cs="Arial"/>
          <w:b/>
          <w:sz w:val="24"/>
          <w:szCs w:val="24"/>
        </w:rPr>
        <w:t xml:space="preserve">Ethiek: </w:t>
      </w:r>
      <w:r w:rsidRPr="00C262A7">
        <w:rPr>
          <w:rFonts w:ascii="Arial" w:hAnsi="Arial" w:cs="Arial"/>
          <w:sz w:val="24"/>
          <w:szCs w:val="24"/>
        </w:rPr>
        <w:t>Het wetenschappelijk nadenken over goed en kwaad, over waarden, normen en deugden. Wat is een goed mens?</w:t>
      </w:r>
    </w:p>
    <w:p w:rsidR="00904285" w:rsidRPr="00C262A7" w:rsidRDefault="00904285" w:rsidP="00904285">
      <w:pPr>
        <w:rPr>
          <w:rFonts w:ascii="Arial" w:hAnsi="Arial" w:cs="Arial"/>
          <w:b/>
          <w:sz w:val="24"/>
          <w:szCs w:val="24"/>
        </w:rPr>
      </w:pPr>
      <w:r w:rsidRPr="00C262A7">
        <w:rPr>
          <w:rFonts w:ascii="Arial" w:hAnsi="Arial" w:cs="Arial"/>
          <w:b/>
          <w:sz w:val="24"/>
          <w:szCs w:val="24"/>
        </w:rPr>
        <w:t xml:space="preserve">Esthetica: </w:t>
      </w:r>
      <w:r w:rsidRPr="00C262A7">
        <w:rPr>
          <w:rFonts w:ascii="Arial" w:hAnsi="Arial" w:cs="Arial"/>
          <w:sz w:val="24"/>
          <w:szCs w:val="24"/>
        </w:rPr>
        <w:t>Het wetenschappelijk nadenken over mooi en lelijk</w:t>
      </w:r>
    </w:p>
    <w:p w:rsidR="00904285" w:rsidRPr="00C262A7" w:rsidRDefault="00904285" w:rsidP="00904285">
      <w:pPr>
        <w:rPr>
          <w:rFonts w:ascii="Arial" w:hAnsi="Arial" w:cs="Arial"/>
          <w:b/>
          <w:sz w:val="24"/>
          <w:szCs w:val="24"/>
        </w:rPr>
      </w:pPr>
      <w:r w:rsidRPr="00C262A7">
        <w:rPr>
          <w:rFonts w:ascii="Arial" w:hAnsi="Arial" w:cs="Arial"/>
          <w:b/>
          <w:sz w:val="24"/>
          <w:szCs w:val="24"/>
        </w:rPr>
        <w:t xml:space="preserve">Cultuurfilosofie: </w:t>
      </w:r>
      <w:r w:rsidRPr="00C262A7">
        <w:rPr>
          <w:rFonts w:ascii="Arial" w:hAnsi="Arial" w:cs="Arial"/>
          <w:sz w:val="24"/>
          <w:szCs w:val="24"/>
        </w:rPr>
        <w:t>Het wetenschappelijk nadenken over cultuur en onderdelen van de cultuur.</w:t>
      </w:r>
    </w:p>
    <w:p w:rsidR="00904285" w:rsidRPr="00C262A7" w:rsidRDefault="00904285" w:rsidP="00904285">
      <w:pPr>
        <w:rPr>
          <w:rFonts w:ascii="Arial" w:hAnsi="Arial" w:cs="Arial"/>
          <w:b/>
          <w:sz w:val="24"/>
          <w:szCs w:val="24"/>
        </w:rPr>
      </w:pPr>
      <w:r w:rsidRPr="00C262A7">
        <w:rPr>
          <w:rFonts w:ascii="Arial" w:hAnsi="Arial" w:cs="Arial"/>
          <w:b/>
          <w:sz w:val="24"/>
          <w:szCs w:val="24"/>
        </w:rPr>
        <w:t xml:space="preserve">Wijsgerige antropologie: </w:t>
      </w:r>
      <w:r w:rsidRPr="00C262A7">
        <w:rPr>
          <w:rFonts w:ascii="Arial" w:hAnsi="Arial" w:cs="Arial"/>
          <w:sz w:val="24"/>
          <w:szCs w:val="24"/>
        </w:rPr>
        <w:t>Het wetenschappelijk nadenken over de vraag: wie is de mens?</w:t>
      </w:r>
    </w:p>
    <w:p w:rsidR="00904285" w:rsidRPr="00C262A7" w:rsidRDefault="00904285" w:rsidP="00904285">
      <w:pPr>
        <w:rPr>
          <w:rFonts w:ascii="Arial" w:hAnsi="Arial" w:cs="Arial"/>
          <w:b/>
          <w:sz w:val="24"/>
          <w:szCs w:val="24"/>
        </w:rPr>
      </w:pPr>
      <w:r w:rsidRPr="00C262A7">
        <w:rPr>
          <w:rFonts w:ascii="Arial" w:hAnsi="Arial" w:cs="Arial"/>
          <w:b/>
          <w:sz w:val="24"/>
          <w:szCs w:val="24"/>
        </w:rPr>
        <w:t xml:space="preserve">Kennistheorie: </w:t>
      </w:r>
      <w:r w:rsidRPr="00C262A7">
        <w:rPr>
          <w:rFonts w:ascii="Arial" w:hAnsi="Arial" w:cs="Arial"/>
          <w:sz w:val="24"/>
          <w:szCs w:val="24"/>
        </w:rPr>
        <w:t>Het wetenschappelijk nadenken over kennis.</w:t>
      </w:r>
    </w:p>
    <w:p w:rsidR="00904285" w:rsidRPr="00C262A7" w:rsidRDefault="00904285" w:rsidP="00904285">
      <w:pPr>
        <w:rPr>
          <w:rFonts w:ascii="Arial" w:hAnsi="Arial" w:cs="Arial"/>
          <w:sz w:val="24"/>
          <w:szCs w:val="24"/>
        </w:rPr>
      </w:pPr>
      <w:r w:rsidRPr="00C262A7">
        <w:rPr>
          <w:rFonts w:ascii="Arial" w:hAnsi="Arial" w:cs="Arial"/>
          <w:b/>
          <w:sz w:val="24"/>
          <w:szCs w:val="24"/>
        </w:rPr>
        <w:t xml:space="preserve">Retorica &amp; argumentatieleer: </w:t>
      </w:r>
      <w:r w:rsidRPr="00C262A7">
        <w:rPr>
          <w:rFonts w:ascii="Arial" w:hAnsi="Arial" w:cs="Arial"/>
          <w:sz w:val="24"/>
          <w:szCs w:val="24"/>
        </w:rPr>
        <w:t>Het wetenschappelijk nadenken over redeneren en argumenteren</w:t>
      </w:r>
    </w:p>
    <w:p w:rsidR="00904285" w:rsidRPr="00C262A7" w:rsidRDefault="00904285" w:rsidP="00904285">
      <w:pPr>
        <w:rPr>
          <w:rFonts w:ascii="Arial" w:hAnsi="Arial" w:cs="Arial"/>
          <w:b/>
          <w:i/>
          <w:sz w:val="24"/>
          <w:szCs w:val="24"/>
        </w:rPr>
      </w:pPr>
      <w:r w:rsidRPr="00C262A7">
        <w:rPr>
          <w:rFonts w:ascii="Arial" w:hAnsi="Arial" w:cs="Arial"/>
          <w:b/>
          <w:i/>
          <w:sz w:val="24"/>
          <w:szCs w:val="24"/>
        </w:rPr>
        <w:t>Overeenkomsten en Verschillen Filosofie en Levensbeschouwing:</w:t>
      </w:r>
    </w:p>
    <w:p w:rsidR="00AB4797" w:rsidRPr="00C262A7" w:rsidRDefault="00904285" w:rsidP="00904285">
      <w:pPr>
        <w:rPr>
          <w:rFonts w:ascii="Arial" w:hAnsi="Arial" w:cs="Arial"/>
          <w:b/>
          <w:sz w:val="24"/>
          <w:szCs w:val="24"/>
        </w:rPr>
      </w:pPr>
      <w:r w:rsidRPr="00C262A7">
        <w:rPr>
          <w:rFonts w:ascii="Arial" w:hAnsi="Arial" w:cs="Arial"/>
          <w:b/>
          <w:sz w:val="24"/>
          <w:szCs w:val="24"/>
        </w:rPr>
        <w:t xml:space="preserve">Overeenkomsten: </w:t>
      </w:r>
    </w:p>
    <w:p w:rsidR="00904285" w:rsidRPr="00C262A7" w:rsidRDefault="00904285" w:rsidP="00904285">
      <w:pPr>
        <w:rPr>
          <w:rFonts w:ascii="Arial" w:hAnsi="Arial" w:cs="Arial"/>
          <w:sz w:val="24"/>
          <w:szCs w:val="24"/>
        </w:rPr>
      </w:pPr>
      <w:r w:rsidRPr="00C262A7">
        <w:rPr>
          <w:rFonts w:ascii="Arial" w:hAnsi="Arial" w:cs="Arial"/>
          <w:sz w:val="24"/>
          <w:szCs w:val="24"/>
        </w:rPr>
        <w:t>Filosofie en levensbeschouwing houden zich allebei bezig met fundamentele vragen zoals: wat is zijn?, bestaat god etc. Een tweede overeenkomst is dat bij beiden bepaalde opvattingen op een of andere manier verantwoord dien te worden: Je moet met argumenten komen voor bepaalde overtuigingen.</w:t>
      </w:r>
    </w:p>
    <w:p w:rsidR="00AB4797" w:rsidRPr="00C262A7" w:rsidRDefault="00AB4797" w:rsidP="00904285">
      <w:pPr>
        <w:rPr>
          <w:rFonts w:ascii="Arial" w:hAnsi="Arial" w:cs="Arial"/>
          <w:b/>
          <w:sz w:val="24"/>
          <w:szCs w:val="24"/>
        </w:rPr>
      </w:pPr>
      <w:r w:rsidRPr="00C262A7">
        <w:rPr>
          <w:rFonts w:ascii="Arial" w:hAnsi="Arial" w:cs="Arial"/>
          <w:b/>
          <w:sz w:val="24"/>
          <w:szCs w:val="24"/>
        </w:rPr>
        <w:t>Verschillen:</w:t>
      </w:r>
    </w:p>
    <w:p w:rsidR="00904285" w:rsidRPr="00C262A7" w:rsidRDefault="00AB4797" w:rsidP="00AB4797">
      <w:pPr>
        <w:pStyle w:val="Lijstalinea"/>
        <w:numPr>
          <w:ilvl w:val="0"/>
          <w:numId w:val="2"/>
        </w:numPr>
        <w:rPr>
          <w:rFonts w:ascii="Arial" w:hAnsi="Arial" w:cs="Arial"/>
          <w:sz w:val="24"/>
          <w:szCs w:val="24"/>
        </w:rPr>
      </w:pPr>
      <w:r w:rsidRPr="00C262A7">
        <w:rPr>
          <w:rFonts w:ascii="Arial" w:hAnsi="Arial" w:cs="Arial"/>
          <w:sz w:val="24"/>
          <w:szCs w:val="24"/>
        </w:rPr>
        <w:t>Bij levensbeschouwing heb je vaak voorlopige antwoorden op levensvragen en bij filosofie niet.</w:t>
      </w:r>
    </w:p>
    <w:p w:rsidR="00AB4797" w:rsidRPr="00C262A7" w:rsidRDefault="00AB4797" w:rsidP="00AB4797">
      <w:pPr>
        <w:pStyle w:val="Lijstalinea"/>
        <w:numPr>
          <w:ilvl w:val="0"/>
          <w:numId w:val="2"/>
        </w:numPr>
        <w:rPr>
          <w:rFonts w:ascii="Arial" w:hAnsi="Arial" w:cs="Arial"/>
          <w:sz w:val="24"/>
          <w:szCs w:val="24"/>
        </w:rPr>
      </w:pPr>
      <w:r w:rsidRPr="00C262A7">
        <w:rPr>
          <w:rFonts w:ascii="Arial" w:hAnsi="Arial" w:cs="Arial"/>
          <w:sz w:val="24"/>
          <w:szCs w:val="24"/>
        </w:rPr>
        <w:t>Bij levensbeschouwing spelen beelden, symbolen en rituelen een belangrijke rol. Bij filosofie zijn deze aspecten veel minder van betekenis.</w:t>
      </w:r>
    </w:p>
    <w:p w:rsidR="00AB4797" w:rsidRPr="00C262A7" w:rsidRDefault="00AB4797" w:rsidP="00AB4797">
      <w:pPr>
        <w:pStyle w:val="Lijstalinea"/>
        <w:numPr>
          <w:ilvl w:val="0"/>
          <w:numId w:val="2"/>
        </w:numPr>
        <w:rPr>
          <w:rFonts w:ascii="Arial" w:hAnsi="Arial" w:cs="Arial"/>
          <w:sz w:val="24"/>
          <w:szCs w:val="24"/>
        </w:rPr>
      </w:pPr>
      <w:r w:rsidRPr="00C262A7">
        <w:rPr>
          <w:rFonts w:ascii="Arial" w:hAnsi="Arial" w:cs="Arial"/>
          <w:sz w:val="24"/>
          <w:szCs w:val="24"/>
        </w:rPr>
        <w:t>Vaak wordt bij een levensbeschouwing geredeneerd vanuit iets wat waarheid is bijv.: Gods woord in de bijbel. Bij filosofie is dit lastig omdat voor filosofie alles verantwoord moet worden.</w:t>
      </w:r>
    </w:p>
    <w:p w:rsidR="007E57E8" w:rsidRPr="00C262A7" w:rsidRDefault="007E57E8" w:rsidP="00904285">
      <w:pPr>
        <w:rPr>
          <w:rFonts w:ascii="Arial" w:hAnsi="Arial" w:cs="Arial"/>
          <w:sz w:val="24"/>
          <w:szCs w:val="24"/>
        </w:rPr>
      </w:pPr>
    </w:p>
    <w:sectPr w:rsidR="007E57E8" w:rsidRPr="00C262A7" w:rsidSect="007E57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A7" w:rsidRDefault="00C262A7" w:rsidP="00C262A7">
      <w:pPr>
        <w:spacing w:after="0" w:line="240" w:lineRule="auto"/>
      </w:pPr>
      <w:r>
        <w:separator/>
      </w:r>
    </w:p>
  </w:endnote>
  <w:endnote w:type="continuationSeparator" w:id="0">
    <w:p w:rsidR="00C262A7" w:rsidRDefault="00C262A7" w:rsidP="00C2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A7" w:rsidRDefault="00C262A7" w:rsidP="00C262A7">
      <w:pPr>
        <w:spacing w:after="0" w:line="240" w:lineRule="auto"/>
      </w:pPr>
      <w:r>
        <w:separator/>
      </w:r>
    </w:p>
  </w:footnote>
  <w:footnote w:type="continuationSeparator" w:id="0">
    <w:p w:rsidR="00C262A7" w:rsidRDefault="00C262A7" w:rsidP="00C26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A7" w:rsidRPr="00C262A7" w:rsidRDefault="00C262A7">
    <w:pPr>
      <w:pStyle w:val="Koptekst"/>
      <w:rPr>
        <w:rFonts w:ascii="Arial" w:hAnsi="Arial" w:cs="Arial"/>
        <w:sz w:val="28"/>
        <w:szCs w:val="28"/>
      </w:rPr>
    </w:pPr>
    <w:r>
      <w:rPr>
        <w:rFonts w:ascii="Arial" w:hAnsi="Arial" w:cs="Arial"/>
        <w:sz w:val="28"/>
        <w:szCs w:val="28"/>
      </w:rPr>
      <w:t xml:space="preserve">Levensbeschouwing – Samenvatting – Proefwerk H1 – 8 nov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A12"/>
    <w:multiLevelType w:val="hybridMultilevel"/>
    <w:tmpl w:val="ABA2178A"/>
    <w:lvl w:ilvl="0" w:tplc="59A20B6C">
      <w:start w:val="1"/>
      <w:numFmt w:val="bullet"/>
      <w:lvlText w:val=""/>
      <w:lvlJc w:val="left"/>
      <w:pPr>
        <w:tabs>
          <w:tab w:val="num" w:pos="644"/>
        </w:tabs>
        <w:ind w:left="644" w:hanging="360"/>
      </w:pPr>
      <w:rPr>
        <w:rFonts w:asciiTheme="majorHAnsi" w:hAnsiTheme="majorHAnsi" w:hint="default"/>
      </w:rPr>
    </w:lvl>
    <w:lvl w:ilvl="1" w:tplc="95DA5790" w:tentative="1">
      <w:start w:val="1"/>
      <w:numFmt w:val="bullet"/>
      <w:lvlText w:val=""/>
      <w:lvlJc w:val="left"/>
      <w:pPr>
        <w:tabs>
          <w:tab w:val="num" w:pos="1364"/>
        </w:tabs>
        <w:ind w:left="1364" w:hanging="360"/>
      </w:pPr>
      <w:rPr>
        <w:rFonts w:ascii="Wingdings 3" w:hAnsi="Wingdings 3" w:hint="default"/>
      </w:rPr>
    </w:lvl>
    <w:lvl w:ilvl="2" w:tplc="CC4AD8A2" w:tentative="1">
      <w:start w:val="1"/>
      <w:numFmt w:val="bullet"/>
      <w:lvlText w:val=""/>
      <w:lvlJc w:val="left"/>
      <w:pPr>
        <w:tabs>
          <w:tab w:val="num" w:pos="2084"/>
        </w:tabs>
        <w:ind w:left="2084" w:hanging="360"/>
      </w:pPr>
      <w:rPr>
        <w:rFonts w:ascii="Wingdings 3" w:hAnsi="Wingdings 3" w:hint="default"/>
      </w:rPr>
    </w:lvl>
    <w:lvl w:ilvl="3" w:tplc="809098E8" w:tentative="1">
      <w:start w:val="1"/>
      <w:numFmt w:val="bullet"/>
      <w:lvlText w:val=""/>
      <w:lvlJc w:val="left"/>
      <w:pPr>
        <w:tabs>
          <w:tab w:val="num" w:pos="2804"/>
        </w:tabs>
        <w:ind w:left="2804" w:hanging="360"/>
      </w:pPr>
      <w:rPr>
        <w:rFonts w:ascii="Wingdings 3" w:hAnsi="Wingdings 3" w:hint="default"/>
      </w:rPr>
    </w:lvl>
    <w:lvl w:ilvl="4" w:tplc="66FE95EA" w:tentative="1">
      <w:start w:val="1"/>
      <w:numFmt w:val="bullet"/>
      <w:lvlText w:val=""/>
      <w:lvlJc w:val="left"/>
      <w:pPr>
        <w:tabs>
          <w:tab w:val="num" w:pos="3524"/>
        </w:tabs>
        <w:ind w:left="3524" w:hanging="360"/>
      </w:pPr>
      <w:rPr>
        <w:rFonts w:ascii="Wingdings 3" w:hAnsi="Wingdings 3" w:hint="default"/>
      </w:rPr>
    </w:lvl>
    <w:lvl w:ilvl="5" w:tplc="D45A0796" w:tentative="1">
      <w:start w:val="1"/>
      <w:numFmt w:val="bullet"/>
      <w:lvlText w:val=""/>
      <w:lvlJc w:val="left"/>
      <w:pPr>
        <w:tabs>
          <w:tab w:val="num" w:pos="4244"/>
        </w:tabs>
        <w:ind w:left="4244" w:hanging="360"/>
      </w:pPr>
      <w:rPr>
        <w:rFonts w:ascii="Wingdings 3" w:hAnsi="Wingdings 3" w:hint="default"/>
      </w:rPr>
    </w:lvl>
    <w:lvl w:ilvl="6" w:tplc="88B64C96" w:tentative="1">
      <w:start w:val="1"/>
      <w:numFmt w:val="bullet"/>
      <w:lvlText w:val=""/>
      <w:lvlJc w:val="left"/>
      <w:pPr>
        <w:tabs>
          <w:tab w:val="num" w:pos="4964"/>
        </w:tabs>
        <w:ind w:left="4964" w:hanging="360"/>
      </w:pPr>
      <w:rPr>
        <w:rFonts w:ascii="Wingdings 3" w:hAnsi="Wingdings 3" w:hint="default"/>
      </w:rPr>
    </w:lvl>
    <w:lvl w:ilvl="7" w:tplc="79E0F7C0" w:tentative="1">
      <w:start w:val="1"/>
      <w:numFmt w:val="bullet"/>
      <w:lvlText w:val=""/>
      <w:lvlJc w:val="left"/>
      <w:pPr>
        <w:tabs>
          <w:tab w:val="num" w:pos="5684"/>
        </w:tabs>
        <w:ind w:left="5684" w:hanging="360"/>
      </w:pPr>
      <w:rPr>
        <w:rFonts w:ascii="Wingdings 3" w:hAnsi="Wingdings 3" w:hint="default"/>
      </w:rPr>
    </w:lvl>
    <w:lvl w:ilvl="8" w:tplc="3FD4238C" w:tentative="1">
      <w:start w:val="1"/>
      <w:numFmt w:val="bullet"/>
      <w:lvlText w:val=""/>
      <w:lvlJc w:val="left"/>
      <w:pPr>
        <w:tabs>
          <w:tab w:val="num" w:pos="6404"/>
        </w:tabs>
        <w:ind w:left="6404" w:hanging="360"/>
      </w:pPr>
      <w:rPr>
        <w:rFonts w:ascii="Wingdings 3" w:hAnsi="Wingdings 3" w:hint="default"/>
      </w:rPr>
    </w:lvl>
  </w:abstractNum>
  <w:abstractNum w:abstractNumId="1">
    <w:nsid w:val="1CC722E9"/>
    <w:multiLevelType w:val="hybridMultilevel"/>
    <w:tmpl w:val="09242C38"/>
    <w:lvl w:ilvl="0" w:tplc="E04690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13B65"/>
    <w:multiLevelType w:val="hybridMultilevel"/>
    <w:tmpl w:val="D57A4AA6"/>
    <w:lvl w:ilvl="0" w:tplc="E04690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540384"/>
    <w:multiLevelType w:val="hybridMultilevel"/>
    <w:tmpl w:val="5448DFB6"/>
    <w:lvl w:ilvl="0" w:tplc="E04690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5"/>
    <w:rsid w:val="001325AB"/>
    <w:rsid w:val="003C7663"/>
    <w:rsid w:val="007E57E8"/>
    <w:rsid w:val="00904285"/>
    <w:rsid w:val="00AB4797"/>
    <w:rsid w:val="00BD72FE"/>
    <w:rsid w:val="00C21A83"/>
    <w:rsid w:val="00C262A7"/>
    <w:rsid w:val="00EE1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4285"/>
    <w:pPr>
      <w:spacing w:after="0" w:line="240" w:lineRule="auto"/>
    </w:pPr>
    <w:rPr>
      <w:lang w:val="en-US"/>
    </w:rPr>
  </w:style>
  <w:style w:type="paragraph" w:styleId="Lijstalinea">
    <w:name w:val="List Paragraph"/>
    <w:basedOn w:val="Standaard"/>
    <w:uiPriority w:val="34"/>
    <w:qFormat/>
    <w:rsid w:val="00AB4797"/>
    <w:pPr>
      <w:ind w:left="720"/>
      <w:contextualSpacing/>
    </w:pPr>
  </w:style>
  <w:style w:type="paragraph" w:styleId="Koptekst">
    <w:name w:val="header"/>
    <w:basedOn w:val="Standaard"/>
    <w:link w:val="KoptekstChar"/>
    <w:uiPriority w:val="99"/>
    <w:unhideWhenUsed/>
    <w:rsid w:val="00C26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2A7"/>
    <w:rPr>
      <w:lang w:val="en-US"/>
    </w:rPr>
  </w:style>
  <w:style w:type="paragraph" w:styleId="Voettekst">
    <w:name w:val="footer"/>
    <w:basedOn w:val="Standaard"/>
    <w:link w:val="VoettekstChar"/>
    <w:uiPriority w:val="99"/>
    <w:unhideWhenUsed/>
    <w:rsid w:val="00C26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2A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4285"/>
    <w:pPr>
      <w:spacing w:after="0" w:line="240" w:lineRule="auto"/>
    </w:pPr>
    <w:rPr>
      <w:lang w:val="en-US"/>
    </w:rPr>
  </w:style>
  <w:style w:type="paragraph" w:styleId="Lijstalinea">
    <w:name w:val="List Paragraph"/>
    <w:basedOn w:val="Standaard"/>
    <w:uiPriority w:val="34"/>
    <w:qFormat/>
    <w:rsid w:val="00AB4797"/>
    <w:pPr>
      <w:ind w:left="720"/>
      <w:contextualSpacing/>
    </w:pPr>
  </w:style>
  <w:style w:type="paragraph" w:styleId="Koptekst">
    <w:name w:val="header"/>
    <w:basedOn w:val="Standaard"/>
    <w:link w:val="KoptekstChar"/>
    <w:uiPriority w:val="99"/>
    <w:unhideWhenUsed/>
    <w:rsid w:val="00C26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2A7"/>
    <w:rPr>
      <w:lang w:val="en-US"/>
    </w:rPr>
  </w:style>
  <w:style w:type="paragraph" w:styleId="Voettekst">
    <w:name w:val="footer"/>
    <w:basedOn w:val="Standaard"/>
    <w:link w:val="VoettekstChar"/>
    <w:uiPriority w:val="99"/>
    <w:unhideWhenUsed/>
    <w:rsid w:val="00C26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2A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Prive</cp:lastModifiedBy>
  <cp:revision>3</cp:revision>
  <dcterms:created xsi:type="dcterms:W3CDTF">2012-11-07T17:02:00Z</dcterms:created>
  <dcterms:modified xsi:type="dcterms:W3CDTF">2012-11-07T17:02:00Z</dcterms:modified>
</cp:coreProperties>
</file>