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A5" w:rsidRDefault="000A6162">
      <w:pPr>
        <w:rPr>
          <w:b/>
        </w:rPr>
      </w:pPr>
      <w:r w:rsidRPr="000A6162">
        <w:rPr>
          <w:b/>
        </w:rPr>
        <w:t>§1.2</w:t>
      </w:r>
    </w:p>
    <w:p w:rsidR="000A6162" w:rsidRPr="000A6162" w:rsidRDefault="00681B35" w:rsidP="000A6162">
      <w:pPr>
        <w:pStyle w:val="Lijstalinea"/>
        <w:numPr>
          <w:ilvl w:val="0"/>
          <w:numId w:val="1"/>
        </w:numPr>
        <w:rPr>
          <w:b/>
        </w:rPr>
      </w:pPr>
      <w:r>
        <w:rPr>
          <w:b/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.9pt;margin-top:54.45pt;width:24.75pt;height:0;z-index:251659264" o:connectortype="straight">
            <v:stroke endarrow="block"/>
          </v:shape>
        </w:pict>
      </w:r>
      <w:r>
        <w:rPr>
          <w:b/>
          <w:noProof/>
          <w:lang w:eastAsia="nl-NL"/>
        </w:rPr>
        <w:pict>
          <v:shape id="_x0000_s1028" type="#_x0000_t32" style="position:absolute;left:0;text-align:left;margin-left:7.9pt;margin-top:7.95pt;width:0;height:46.5pt;z-index:251658240" o:connectortype="straight"/>
        </w:pict>
      </w:r>
      <w:r w:rsidR="000A6162" w:rsidRPr="000A6162">
        <w:rPr>
          <w:b/>
        </w:rPr>
        <w:t>Markt:</w:t>
      </w:r>
      <w:r w:rsidR="000A6162">
        <w:rPr>
          <w:b/>
        </w:rPr>
        <w:t xml:space="preserve"> </w:t>
      </w:r>
      <w:r w:rsidR="000A6162">
        <w:t>Het geheel van vraag naar en aanbod van een bepaald product of dienst.</w:t>
      </w:r>
      <w:r w:rsidR="000A6162">
        <w:br/>
      </w:r>
      <w:r w:rsidR="000A6162">
        <w:br/>
      </w:r>
      <w:r w:rsidR="000A6162">
        <w:br/>
        <w:t xml:space="preserve">Er zijn 4 </w:t>
      </w:r>
      <w:proofErr w:type="spellStart"/>
      <w:r w:rsidR="000A6162">
        <w:t>marktsvormen</w:t>
      </w:r>
      <w:proofErr w:type="spellEnd"/>
      <w:r w:rsidR="000A6162">
        <w:t>:</w:t>
      </w:r>
    </w:p>
    <w:p w:rsidR="000A6162" w:rsidRDefault="00681B35" w:rsidP="000A6162">
      <w:pPr>
        <w:pStyle w:val="Lijstalinea"/>
        <w:numPr>
          <w:ilvl w:val="0"/>
          <w:numId w:val="2"/>
        </w:numPr>
        <w:rPr>
          <w:b/>
        </w:rPr>
      </w:pPr>
      <w:r>
        <w:rPr>
          <w:b/>
          <w:noProof/>
          <w:lang w:eastAsia="nl-NL"/>
        </w:rPr>
        <w:pict>
          <v:shape id="_x0000_s1040" type="#_x0000_t32" style="position:absolute;left:0;text-align:left;margin-left:23.65pt;margin-top:6.2pt;width:39.75pt;height:0;z-index:251661312" o:connectortype="straight"/>
        </w:pict>
      </w:r>
      <w:r>
        <w:rPr>
          <w:b/>
          <w:noProof/>
          <w:lang w:eastAsia="nl-NL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9" type="#_x0000_t85" style="position:absolute;left:0;text-align:left;margin-left:-5.6pt;margin-top:6.2pt;width:29.25pt;height:96.75pt;z-index:251660288"/>
        </w:pict>
      </w:r>
      <w:r w:rsidR="000A6162">
        <w:rPr>
          <w:b/>
        </w:rPr>
        <w:t>Volkomen concurrentie / volledige mededinging</w:t>
      </w:r>
    </w:p>
    <w:p w:rsidR="000A6162" w:rsidRDefault="000A6162" w:rsidP="000A6162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Monopolistische concurrentie</w:t>
      </w:r>
    </w:p>
    <w:p w:rsidR="000A6162" w:rsidRDefault="000A6162" w:rsidP="000A6162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Oligopolie</w:t>
      </w:r>
    </w:p>
    <w:p w:rsidR="000A6162" w:rsidRDefault="000A6162" w:rsidP="000A6162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Monopolie</w:t>
      </w:r>
    </w:p>
    <w:p w:rsidR="000A6162" w:rsidRDefault="000A6162" w:rsidP="000A6162">
      <w:pPr>
        <w:rPr>
          <w:b/>
        </w:rPr>
      </w:pPr>
    </w:p>
    <w:p w:rsidR="00481B01" w:rsidRDefault="000A6162" w:rsidP="000A6162">
      <w:pPr>
        <w:ind w:left="708"/>
        <w:rPr>
          <w:b/>
        </w:rPr>
      </w:pPr>
      <w:r>
        <w:rPr>
          <w:b/>
        </w:rPr>
        <w:t>Ad. 1) Kenmerken:</w:t>
      </w:r>
    </w:p>
    <w:p w:rsidR="00481B01" w:rsidRDefault="00481B01" w:rsidP="00481B01">
      <w:pPr>
        <w:pStyle w:val="Geenafstand"/>
        <w:numPr>
          <w:ilvl w:val="0"/>
          <w:numId w:val="3"/>
        </w:numPr>
      </w:pPr>
      <w:r>
        <w:t>Veel aanbieders (aanbieder heeft geen invloed op de prijs ¹)</w:t>
      </w:r>
    </w:p>
    <w:p w:rsidR="00481B01" w:rsidRDefault="00481B01" w:rsidP="00481B01">
      <w:pPr>
        <w:pStyle w:val="Geenafstand"/>
        <w:numPr>
          <w:ilvl w:val="0"/>
          <w:numId w:val="3"/>
        </w:numPr>
      </w:pPr>
      <w:r>
        <w:t>Homogeen product ²</w:t>
      </w:r>
    </w:p>
    <w:p w:rsidR="00481B01" w:rsidRDefault="00681B35" w:rsidP="00481B01">
      <w:pPr>
        <w:pStyle w:val="Geenafstand"/>
        <w:numPr>
          <w:ilvl w:val="0"/>
          <w:numId w:val="3"/>
        </w:numPr>
      </w:pPr>
      <w:r>
        <w:rPr>
          <w:noProof/>
          <w:lang w:eastAsia="nl-NL"/>
        </w:rPr>
        <w:pict>
          <v:shape id="_x0000_s1041" type="#_x0000_t32" style="position:absolute;left:0;text-align:left;margin-left:63.4pt;margin-top:21.25pt;width:18.75pt;height:.05pt;z-index:251662336" o:connectortype="straight">
            <v:stroke endarrow="block"/>
          </v:shape>
        </w:pict>
      </w:r>
      <w:r w:rsidR="00481B01">
        <w:t>Transparante markt / doorzichtige markt</w:t>
      </w:r>
      <w:r w:rsidR="00481B01">
        <w:br/>
        <w:t xml:space="preserve">             vragers + aanbieders zijn op de hoogte van het totale aanbod</w:t>
      </w:r>
    </w:p>
    <w:p w:rsidR="00481B01" w:rsidRDefault="00481B01" w:rsidP="00481B01">
      <w:pPr>
        <w:pStyle w:val="Geenafstand"/>
        <w:numPr>
          <w:ilvl w:val="0"/>
          <w:numId w:val="3"/>
        </w:numPr>
      </w:pPr>
      <w:r>
        <w:t>Vrije toe en uittreding</w:t>
      </w:r>
      <w:r>
        <w:br/>
      </w:r>
    </w:p>
    <w:p w:rsidR="00481B01" w:rsidRDefault="00481B01" w:rsidP="00481B01">
      <w:pPr>
        <w:pStyle w:val="Geenafstand"/>
        <w:ind w:left="705"/>
      </w:pPr>
    </w:p>
    <w:p w:rsidR="000A6162" w:rsidRDefault="00481B01" w:rsidP="00481B01">
      <w:pPr>
        <w:pStyle w:val="Geenafstand"/>
        <w:ind w:left="705"/>
      </w:pPr>
      <w:r>
        <w:t>¹ De aanbieder kan enkel bepalen hoeveel producten zij zal aanbieden en is dus hoeveelheid</w:t>
      </w:r>
    </w:p>
    <w:p w:rsidR="00481B01" w:rsidRDefault="00481B01" w:rsidP="00481B01">
      <w:pPr>
        <w:pStyle w:val="Geenafstand"/>
        <w:ind w:left="705"/>
      </w:pPr>
      <w:r>
        <w:t xml:space="preserve">  </w:t>
      </w:r>
      <w:proofErr w:type="spellStart"/>
      <w:r>
        <w:t>aanpasser</w:t>
      </w:r>
      <w:proofErr w:type="spellEnd"/>
    </w:p>
    <w:p w:rsidR="00481B01" w:rsidRDefault="00481B01" w:rsidP="00481B01">
      <w:pPr>
        <w:pStyle w:val="Geenafstand"/>
        <w:ind w:left="705"/>
      </w:pPr>
    </w:p>
    <w:p w:rsidR="00481B01" w:rsidRDefault="00287300" w:rsidP="00481B01">
      <w:pPr>
        <w:pStyle w:val="Geenafstand"/>
        <w:ind w:left="705"/>
      </w:pPr>
      <w:r>
        <w:t>² De consument ziet geen verschil tussen de verschillende producten / merken. Bv: graan/olie</w:t>
      </w:r>
    </w:p>
    <w:p w:rsidR="00287300" w:rsidRDefault="00287300" w:rsidP="00287300">
      <w:pPr>
        <w:pStyle w:val="Geenafstand"/>
      </w:pPr>
    </w:p>
    <w:p w:rsidR="00287300" w:rsidRDefault="00287300" w:rsidP="00287300">
      <w:pPr>
        <w:pStyle w:val="Geenafstand"/>
      </w:pPr>
    </w:p>
    <w:p w:rsidR="00287300" w:rsidRPr="00287300" w:rsidRDefault="00287300" w:rsidP="00287300">
      <w:pPr>
        <w:rPr>
          <w:b/>
        </w:rPr>
      </w:pPr>
      <w:r w:rsidRPr="00287300">
        <w:rPr>
          <w:b/>
        </w:rPr>
        <w:t>§1.3</w:t>
      </w:r>
    </w:p>
    <w:p w:rsidR="00287300" w:rsidRDefault="00681B35" w:rsidP="00287300">
      <w:pPr>
        <w:pStyle w:val="Lijstalinea"/>
        <w:numPr>
          <w:ilvl w:val="0"/>
          <w:numId w:val="3"/>
        </w:numPr>
      </w:pPr>
      <w:r>
        <w:rPr>
          <w:noProof/>
          <w:lang w:eastAsia="nl-NL"/>
        </w:rPr>
        <w:pict>
          <v:shape id="_x0000_s1042" type="#_x0000_t32" style="position:absolute;left:0;text-align:left;margin-left:183.4pt;margin-top:3.7pt;width:4.5pt;height:0;z-index:251663360" o:connectortype="straight"/>
        </w:pict>
      </w:r>
      <w:r w:rsidR="00287300">
        <w:t>Berekening evenwichtsprijs (p)</w:t>
      </w:r>
      <w:r w:rsidR="00287300">
        <w:br/>
        <w:t xml:space="preserve">         Qv = Qa</w:t>
      </w:r>
    </w:p>
    <w:p w:rsidR="00287300" w:rsidRDefault="00287300" w:rsidP="00287300">
      <w:pPr>
        <w:pStyle w:val="Geenafstand"/>
        <w:ind w:firstLine="708"/>
      </w:pPr>
      <w:r>
        <w:t>Vb: Qv = -P + 10</w:t>
      </w:r>
    </w:p>
    <w:p w:rsidR="00287300" w:rsidRDefault="00287300" w:rsidP="00287300">
      <w:pPr>
        <w:pStyle w:val="Geenafstand"/>
        <w:ind w:firstLine="708"/>
      </w:pPr>
      <w:r>
        <w:t xml:space="preserve">       Qa = 3,5P – 17</w:t>
      </w:r>
    </w:p>
    <w:p w:rsidR="00287300" w:rsidRDefault="00287300" w:rsidP="00287300">
      <w:pPr>
        <w:pStyle w:val="Geenafstand"/>
        <w:ind w:firstLine="708"/>
      </w:pPr>
    </w:p>
    <w:p w:rsidR="00287300" w:rsidRDefault="00681B35" w:rsidP="00287300">
      <w:pPr>
        <w:pStyle w:val="Geenafstand"/>
        <w:numPr>
          <w:ilvl w:val="0"/>
          <w:numId w:val="4"/>
        </w:numPr>
      </w:pPr>
      <w:r>
        <w:rPr>
          <w:noProof/>
          <w:lang w:eastAsia="nl-NL"/>
        </w:rPr>
        <w:pict>
          <v:shape id="_x0000_s1043" type="#_x0000_t32" style="position:absolute;left:0;text-align:left;margin-left:93.4pt;margin-top:3.7pt;width:4.5pt;height:0;z-index:251664384" o:connectortype="straight"/>
        </w:pict>
      </w:r>
      <w:r w:rsidR="00287300">
        <w:t>Bereken p</w:t>
      </w:r>
    </w:p>
    <w:p w:rsidR="00287300" w:rsidRDefault="00287300" w:rsidP="00287300">
      <w:pPr>
        <w:pStyle w:val="Geenafstand"/>
        <w:numPr>
          <w:ilvl w:val="0"/>
          <w:numId w:val="4"/>
        </w:numPr>
      </w:pPr>
      <w:r>
        <w:t>Bereken TO</w:t>
      </w:r>
    </w:p>
    <w:p w:rsidR="00287300" w:rsidRDefault="00287300" w:rsidP="00287300">
      <w:pPr>
        <w:pStyle w:val="Geenafstand"/>
        <w:ind w:left="1068"/>
      </w:pPr>
    </w:p>
    <w:p w:rsidR="00287300" w:rsidRPr="00287300" w:rsidRDefault="00287300" w:rsidP="00287300">
      <w:pPr>
        <w:pStyle w:val="Geenafstand"/>
        <w:ind w:left="1068"/>
        <w:rPr>
          <w:lang w:val="en-US"/>
        </w:rPr>
      </w:pPr>
      <w:r w:rsidRPr="00287300">
        <w:rPr>
          <w:lang w:val="en-US"/>
        </w:rPr>
        <w:t xml:space="preserve">A: </w:t>
      </w:r>
      <w:proofErr w:type="spellStart"/>
      <w:r w:rsidRPr="00287300">
        <w:rPr>
          <w:lang w:val="en-US"/>
        </w:rPr>
        <w:t>Qv</w:t>
      </w:r>
      <w:proofErr w:type="spellEnd"/>
      <w:r w:rsidRPr="00287300">
        <w:rPr>
          <w:lang w:val="en-US"/>
        </w:rPr>
        <w:t xml:space="preserve"> = </w:t>
      </w:r>
      <w:proofErr w:type="spellStart"/>
      <w:r w:rsidRPr="00287300">
        <w:rPr>
          <w:lang w:val="en-US"/>
        </w:rPr>
        <w:t>Qa</w:t>
      </w:r>
      <w:proofErr w:type="spellEnd"/>
      <w:r w:rsidRPr="00287300">
        <w:rPr>
          <w:lang w:val="en-US"/>
        </w:rPr>
        <w:br/>
        <w:t xml:space="preserve">     -P + 10 = 3,5P – 17 </w:t>
      </w:r>
    </w:p>
    <w:p w:rsidR="00287300" w:rsidRPr="00287300" w:rsidRDefault="00287300" w:rsidP="00287300">
      <w:pPr>
        <w:pStyle w:val="Geenafstand"/>
        <w:ind w:left="1068"/>
        <w:rPr>
          <w:lang w:val="en-US"/>
        </w:rPr>
      </w:pPr>
      <w:r w:rsidRPr="00287300">
        <w:rPr>
          <w:lang w:val="en-US"/>
        </w:rPr>
        <w:t xml:space="preserve">     -P – 3,5P = -17 – 10</w:t>
      </w:r>
    </w:p>
    <w:p w:rsidR="00287300" w:rsidRDefault="00287300" w:rsidP="00287300">
      <w:pPr>
        <w:pStyle w:val="Geenafstand"/>
        <w:ind w:left="1068"/>
        <w:rPr>
          <w:lang w:val="en-US"/>
        </w:rPr>
      </w:pPr>
      <w:r w:rsidRPr="00287300">
        <w:rPr>
          <w:lang w:val="en-US"/>
        </w:rPr>
        <w:t xml:space="preserve">     -4,5P </w:t>
      </w:r>
      <w:r>
        <w:rPr>
          <w:lang w:val="en-US"/>
        </w:rPr>
        <w:t>= -27</w:t>
      </w:r>
    </w:p>
    <w:p w:rsidR="00287300" w:rsidRDefault="00287300" w:rsidP="00287300">
      <w:pPr>
        <w:pStyle w:val="Geenafstand"/>
        <w:ind w:left="1068"/>
        <w:rPr>
          <w:lang w:val="en-US"/>
        </w:rPr>
      </w:pPr>
      <w:r>
        <w:rPr>
          <w:lang w:val="en-US"/>
        </w:rPr>
        <w:t xml:space="preserve">     P = </w:t>
      </w:r>
      <w:r w:rsidR="00B93417">
        <w:rPr>
          <w:lang w:val="en-US"/>
        </w:rPr>
        <w:t>-27 / -4,5 = €6,-</w:t>
      </w:r>
    </w:p>
    <w:p w:rsidR="00B93417" w:rsidRDefault="00B93417" w:rsidP="00287300">
      <w:pPr>
        <w:pStyle w:val="Geenafstand"/>
        <w:ind w:left="1068"/>
        <w:rPr>
          <w:lang w:val="en-US"/>
        </w:rPr>
      </w:pPr>
    </w:p>
    <w:p w:rsidR="00B93417" w:rsidRDefault="00B93417" w:rsidP="00287300">
      <w:pPr>
        <w:pStyle w:val="Geenafstand"/>
        <w:ind w:left="1068"/>
        <w:rPr>
          <w:lang w:val="en-US"/>
        </w:rPr>
      </w:pPr>
      <w:r>
        <w:rPr>
          <w:lang w:val="en-US"/>
        </w:rPr>
        <w:t xml:space="preserve">B: </w:t>
      </w:r>
      <w:proofErr w:type="spellStart"/>
      <w:r>
        <w:rPr>
          <w:lang w:val="en-US"/>
        </w:rPr>
        <w:t>Qv</w:t>
      </w:r>
      <w:proofErr w:type="spellEnd"/>
      <w:r>
        <w:rPr>
          <w:lang w:val="en-US"/>
        </w:rPr>
        <w:t xml:space="preserve"> = -6 + 10 = 4 </w:t>
      </w:r>
      <w:proofErr w:type="spellStart"/>
      <w:r>
        <w:rPr>
          <w:lang w:val="en-US"/>
        </w:rPr>
        <w:t>stuks</w:t>
      </w:r>
      <w:proofErr w:type="spellEnd"/>
    </w:p>
    <w:p w:rsidR="00B93417" w:rsidRDefault="00B93417" w:rsidP="00287300">
      <w:pPr>
        <w:pStyle w:val="Geenafstand"/>
        <w:ind w:left="1068"/>
        <w:rPr>
          <w:lang w:val="en-US"/>
        </w:rPr>
      </w:pPr>
      <w:r>
        <w:rPr>
          <w:lang w:val="en-US"/>
        </w:rPr>
        <w:t xml:space="preserve">     TO = 4 x €6,- = €24,-</w:t>
      </w:r>
    </w:p>
    <w:p w:rsidR="00B93417" w:rsidRDefault="00B93417" w:rsidP="00B93417">
      <w:pPr>
        <w:pStyle w:val="Geenafstand"/>
        <w:rPr>
          <w:lang w:val="en-US"/>
        </w:rPr>
      </w:pPr>
    </w:p>
    <w:p w:rsidR="00B93417" w:rsidRDefault="00B93417" w:rsidP="00B93417">
      <w:pPr>
        <w:pStyle w:val="Geenafstand"/>
        <w:rPr>
          <w:lang w:val="en-US"/>
        </w:rPr>
      </w:pPr>
    </w:p>
    <w:p w:rsidR="00B93417" w:rsidRDefault="00B93417" w:rsidP="00B93417">
      <w:pPr>
        <w:pStyle w:val="Geenafstand"/>
        <w:rPr>
          <w:lang w:val="en-US"/>
        </w:rPr>
      </w:pPr>
    </w:p>
    <w:p w:rsidR="00B93417" w:rsidRDefault="00B93417" w:rsidP="00B93417">
      <w:pPr>
        <w:pStyle w:val="Geenafstand"/>
        <w:rPr>
          <w:lang w:val="en-US"/>
        </w:rPr>
      </w:pPr>
    </w:p>
    <w:p w:rsidR="00B93417" w:rsidRDefault="00B93417" w:rsidP="00B93417">
      <w:pPr>
        <w:pStyle w:val="Geenafstand"/>
        <w:rPr>
          <w:lang w:val="en-US"/>
        </w:rPr>
      </w:pPr>
    </w:p>
    <w:p w:rsidR="00B93417" w:rsidRPr="00B93417" w:rsidRDefault="00B93417" w:rsidP="00B93417">
      <w:pPr>
        <w:pStyle w:val="Geenafstand"/>
        <w:rPr>
          <w:b/>
        </w:rPr>
      </w:pPr>
      <w:r w:rsidRPr="00FF090A">
        <w:tab/>
      </w:r>
      <w:r w:rsidRPr="00B93417">
        <w:rPr>
          <w:b/>
        </w:rPr>
        <w:t>Prijselasticiteit van de vraag (=</w:t>
      </w:r>
      <w:proofErr w:type="spellStart"/>
      <w:r w:rsidRPr="00B93417">
        <w:rPr>
          <w:b/>
        </w:rPr>
        <w:t>Ev</w:t>
      </w:r>
      <w:proofErr w:type="spellEnd"/>
      <w:r w:rsidRPr="00B93417">
        <w:rPr>
          <w:b/>
        </w:rPr>
        <w:t>)</w:t>
      </w:r>
    </w:p>
    <w:p w:rsidR="00B93417" w:rsidRDefault="00B93417" w:rsidP="00B93417">
      <w:pPr>
        <w:pStyle w:val="Geenafstand"/>
        <w:rPr>
          <w:b/>
        </w:rPr>
      </w:pPr>
    </w:p>
    <w:p w:rsidR="00B93417" w:rsidRDefault="00B93417" w:rsidP="00B93417">
      <w:pPr>
        <w:pStyle w:val="Geenafstand"/>
      </w:pPr>
      <w:r>
        <w:rPr>
          <w:b/>
        </w:rPr>
        <w:tab/>
      </w:r>
      <w:r>
        <w:t>De reactie / verandering van Qv na een prijsverandering</w:t>
      </w:r>
    </w:p>
    <w:p w:rsidR="00B93417" w:rsidRDefault="00B93417" w:rsidP="00B93417">
      <w:pPr>
        <w:pStyle w:val="Geenafstand"/>
      </w:pPr>
    </w:p>
    <w:p w:rsidR="00B93417" w:rsidRDefault="00681B35" w:rsidP="00B93417">
      <w:pPr>
        <w:pStyle w:val="Geenafstand"/>
      </w:pPr>
      <w:r>
        <w:rPr>
          <w:noProof/>
          <w:lang w:eastAsia="nl-N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margin-left:71.65pt;margin-top:3pt;width:7.15pt;height:7.15pt;z-index:251665408"/>
        </w:pict>
      </w:r>
      <w:r w:rsidR="00B93417">
        <w:tab/>
        <w:t xml:space="preserve">           %     Qv (gevolg)</w:t>
      </w:r>
    </w:p>
    <w:p w:rsidR="00B93417" w:rsidRPr="00B93417" w:rsidRDefault="00681B35" w:rsidP="00B93417">
      <w:pPr>
        <w:pStyle w:val="Geenafstand"/>
      </w:pPr>
      <w:r>
        <w:rPr>
          <w:noProof/>
          <w:lang w:eastAsia="nl-NL"/>
        </w:rPr>
        <w:pict>
          <v:shape id="_x0000_s1046" type="#_x0000_t32" style="position:absolute;margin-left:58.9pt;margin-top:7.6pt;width:78pt;height:0;z-index:251667456" o:connectortype="straight"/>
        </w:pict>
      </w:r>
      <w:r w:rsidR="00B93417">
        <w:tab/>
      </w:r>
      <w:proofErr w:type="spellStart"/>
      <w:r w:rsidR="00B93417">
        <w:t>Ev</w:t>
      </w:r>
      <w:proofErr w:type="spellEnd"/>
      <w:r w:rsidR="00B93417">
        <w:t xml:space="preserve"> = </w:t>
      </w:r>
    </w:p>
    <w:p w:rsidR="00287300" w:rsidRDefault="00681B35" w:rsidP="00287300">
      <w:pPr>
        <w:ind w:left="705"/>
      </w:pPr>
      <w:r>
        <w:rPr>
          <w:noProof/>
          <w:lang w:eastAsia="nl-NL"/>
        </w:rPr>
        <w:pict>
          <v:shape id="_x0000_s1045" type="#_x0000_t5" style="position:absolute;left:0;text-align:left;margin-left:71.65pt;margin-top:3.15pt;width:7.15pt;height:7.15pt;z-index:251666432"/>
        </w:pict>
      </w:r>
      <w:r w:rsidR="00B93417">
        <w:tab/>
        <w:t xml:space="preserve">           %     P (oorzaak)</w:t>
      </w:r>
    </w:p>
    <w:p w:rsidR="00B93417" w:rsidRDefault="00B93417" w:rsidP="00287300">
      <w:pPr>
        <w:ind w:left="705"/>
      </w:pPr>
      <w:proofErr w:type="spellStart"/>
      <w:r>
        <w:t>Ev</w:t>
      </w:r>
      <w:proofErr w:type="spellEnd"/>
      <w:r>
        <w:t xml:space="preserve"> is in principe altijd een negatief getal, want Qv reageert tegengesteld op p.</w:t>
      </w:r>
    </w:p>
    <w:p w:rsidR="00B93417" w:rsidRDefault="00B93417" w:rsidP="00287300">
      <w:pPr>
        <w:ind w:left="705"/>
      </w:pPr>
    </w:p>
    <w:p w:rsidR="00B93417" w:rsidRDefault="00B93417" w:rsidP="00287300">
      <w:pPr>
        <w:ind w:left="705"/>
      </w:pPr>
      <w:r>
        <w:t>A] Prijselastische vraag:</w:t>
      </w:r>
    </w:p>
    <w:p w:rsidR="00B93417" w:rsidRDefault="00681B35" w:rsidP="00C60630">
      <w:pPr>
        <w:pStyle w:val="Geenafstand"/>
      </w:pPr>
      <w:r>
        <w:rPr>
          <w:noProof/>
          <w:lang w:eastAsia="nl-NL"/>
        </w:rPr>
        <w:pict>
          <v:shape id="_x0000_s1048" type="#_x0000_t32" style="position:absolute;margin-left:328.5pt;margin-top:7.2pt;width:19.9pt;height:.05pt;z-index:251669504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47" type="#_x0000_t32" style="position:absolute;margin-left:58.9pt;margin-top:7.15pt;width:19.9pt;height:.05pt;z-index:251668480" o:connectortype="straight">
            <v:stroke endarrow="block"/>
          </v:shape>
        </w:pict>
      </w:r>
      <w:r w:rsidR="00B93417">
        <w:tab/>
      </w:r>
      <w:r w:rsidR="00B93417">
        <w:tab/>
        <w:t xml:space="preserve">     Qv reageert sterk op een prijsverandering Bv: p + 10% </w:t>
      </w:r>
      <w:r w:rsidR="00C60630">
        <w:t xml:space="preserve">          Qv -11% of -20%</w:t>
      </w:r>
    </w:p>
    <w:p w:rsidR="00C60630" w:rsidRDefault="00681B35" w:rsidP="00C60630">
      <w:pPr>
        <w:pStyle w:val="Geenafstand"/>
      </w:pPr>
      <w:r w:rsidRPr="00681B35">
        <w:rPr>
          <w:b/>
          <w:noProof/>
          <w:lang w:eastAsia="nl-NL"/>
        </w:rPr>
        <w:pict>
          <v:shape id="_x0000_s1070" type="#_x0000_t32" style="position:absolute;margin-left:342.8pt;margin-top:60.8pt;width:0;height:107.25pt;rotation:-90;z-index:251691008" o:connectortype="straight"/>
        </w:pict>
      </w:r>
      <w:r w:rsidRPr="00681B35">
        <w:rPr>
          <w:b/>
          <w:noProof/>
          <w:lang w:eastAsia="nl-NL"/>
        </w:rPr>
        <w:pict>
          <v:shape id="_x0000_s1069" type="#_x0000_t32" style="position:absolute;margin-left:289.15pt;margin-top:7.2pt;width:0;height:107.25pt;z-index:251689984" o:connectortype="straight"/>
        </w:pict>
      </w:r>
      <w:r>
        <w:rPr>
          <w:noProof/>
          <w:lang w:eastAsia="nl-NL"/>
        </w:rPr>
        <w:pict>
          <v:shape id="_x0000_s1050" type="#_x0000_t32" style="position:absolute;margin-left:58.9pt;margin-top:7.15pt;width:19.9pt;height:.05pt;z-index:251670528" o:connectortype="straight">
            <v:stroke endarrow="block"/>
          </v:shape>
        </w:pict>
      </w:r>
      <w:r w:rsidR="00C60630">
        <w:tab/>
      </w:r>
      <w:r w:rsidR="00C60630">
        <w:tab/>
        <w:t xml:space="preserve">     Luxe goederen: Bv. Tv’s / vaatwasser</w:t>
      </w:r>
    </w:p>
    <w:p w:rsidR="00C60630" w:rsidRDefault="00681B35" w:rsidP="00CC373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40"/>
        </w:tabs>
      </w:pPr>
      <w:r>
        <w:rPr>
          <w:noProof/>
          <w:lang w:eastAsia="nl-NL"/>
        </w:rPr>
        <w:pict>
          <v:shape id="_x0000_s1052" type="#_x0000_t32" style="position:absolute;margin-left:58.9pt;margin-top:7.25pt;width:19.9pt;height:.05pt;z-index:251672576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51" type="#_x0000_t32" style="position:absolute;margin-left:119.65pt;margin-top:7.3pt;width:19.9pt;height:.05pt;z-index:251671552" o:connectortype="straight">
            <v:stroke endarrow="block"/>
          </v:shape>
        </w:pict>
      </w:r>
      <w:r w:rsidR="00C60630">
        <w:tab/>
      </w:r>
      <w:r w:rsidR="00C60630">
        <w:tab/>
        <w:t xml:space="preserve">     P + 10%          Qv -20%</w:t>
      </w:r>
      <w:r w:rsidR="00CC3739">
        <w:tab/>
        <w:t>P</w:t>
      </w:r>
    </w:p>
    <w:p w:rsidR="00C60630" w:rsidRDefault="00C60630" w:rsidP="00C60630">
      <w:pPr>
        <w:pStyle w:val="Geenafstand"/>
      </w:pPr>
    </w:p>
    <w:p w:rsidR="00C60630" w:rsidRDefault="00681B35" w:rsidP="00C60630">
      <w:pPr>
        <w:pStyle w:val="Geenafstand"/>
      </w:pPr>
      <w:r>
        <w:rPr>
          <w:noProof/>
          <w:lang w:eastAsia="nl-NL"/>
        </w:rPr>
        <w:pict>
          <v:shape id="_x0000_s1072" type="#_x0000_t32" style="position:absolute;margin-left:289.15pt;margin-top:2.95pt;width:107.25pt;height:40.5pt;z-index:251692032" o:connectortype="straight"/>
        </w:pict>
      </w:r>
      <w:r>
        <w:rPr>
          <w:noProof/>
          <w:lang w:eastAsia="nl-NL"/>
        </w:rPr>
        <w:pict>
          <v:shape id="_x0000_s1056" type="#_x0000_t5" style="position:absolute;margin-left:145.9pt;margin-top:2.2pt;width:7.15pt;height:7.15pt;z-index:251676672"/>
        </w:pict>
      </w:r>
      <w:r>
        <w:rPr>
          <w:noProof/>
          <w:lang w:eastAsia="nl-NL"/>
        </w:rPr>
        <w:pict>
          <v:shape id="_x0000_s1057" type="#_x0000_t32" style="position:absolute;margin-left:157.9pt;margin-top:-.05pt;width:0;height:11.1pt;flip:y;z-index:251677696" o:connectortype="straight">
            <v:stroke endarrow="block"/>
            <o:extrusion v:ext="view" rotationangle="5"/>
          </v:shape>
        </w:pict>
      </w:r>
      <w:r>
        <w:rPr>
          <w:noProof/>
          <w:lang w:eastAsia="nl-NL"/>
        </w:rPr>
        <w:pict>
          <v:shape id="_x0000_s1055" type="#_x0000_t32" style="position:absolute;margin-left:119.65pt;margin-top:.7pt;width:0;height:11.1pt;z-index:251675648" o:connectortype="straight">
            <v:stroke endarrow="block"/>
            <o:extrusion v:ext="view" rotationangle="5"/>
          </v:shape>
        </w:pict>
      </w:r>
      <w:r>
        <w:rPr>
          <w:noProof/>
          <w:lang w:eastAsia="nl-NL"/>
        </w:rPr>
        <w:pict>
          <v:shape id="_x0000_s1054" type="#_x0000_t5" style="position:absolute;margin-left:108.4pt;margin-top:2.95pt;width:7.15pt;height:7.15pt;z-index:251674624"/>
        </w:pict>
      </w:r>
      <w:r>
        <w:rPr>
          <w:noProof/>
          <w:lang w:eastAsia="nl-NL"/>
        </w:rPr>
        <w:pict>
          <v:shape id="_x0000_s1053" type="#_x0000_t32" style="position:absolute;margin-left:87.4pt;margin-top:2.2pt;width:0;height:11.1pt;z-index:251673600" o:connectortype="straight">
            <v:stroke endarrow="block"/>
            <o:extrusion v:ext="view" rotationangle="5"/>
          </v:shape>
        </w:pict>
      </w:r>
      <w:r w:rsidR="00C60630">
        <w:tab/>
      </w:r>
      <w:r w:rsidR="00C60630">
        <w:tab/>
        <w:t>TO    , %        Qv &gt;       P</w:t>
      </w:r>
    </w:p>
    <w:p w:rsidR="00C60630" w:rsidRDefault="00C60630" w:rsidP="00287300">
      <w:pPr>
        <w:ind w:left="705"/>
      </w:pPr>
      <w:r>
        <w:tab/>
      </w:r>
      <w:r>
        <w:tab/>
      </w:r>
      <w:r>
        <w:tab/>
      </w:r>
      <w:r>
        <w:tab/>
        <w:t>-20% &gt; +10%</w:t>
      </w:r>
    </w:p>
    <w:p w:rsidR="00C60630" w:rsidRDefault="00CC3739" w:rsidP="00CC3739">
      <w:pPr>
        <w:tabs>
          <w:tab w:val="left" w:pos="7950"/>
        </w:tabs>
        <w:ind w:left="705"/>
      </w:pPr>
      <w:r>
        <w:tab/>
        <w:t>Qv</w:t>
      </w:r>
    </w:p>
    <w:p w:rsidR="00CC3739" w:rsidRDefault="00CC3739" w:rsidP="00CC3739">
      <w:pPr>
        <w:tabs>
          <w:tab w:val="left" w:pos="7800"/>
        </w:tabs>
        <w:ind w:left="705"/>
      </w:pPr>
      <w:r>
        <w:tab/>
        <w:t xml:space="preserve">    Qv</w:t>
      </w:r>
    </w:p>
    <w:p w:rsidR="00C60630" w:rsidRDefault="00C60630" w:rsidP="00287300">
      <w:pPr>
        <w:ind w:left="705"/>
      </w:pPr>
      <w:r>
        <w:t xml:space="preserve">B] Prijs </w:t>
      </w:r>
      <w:proofErr w:type="spellStart"/>
      <w:r>
        <w:t>inelastische</w:t>
      </w:r>
      <w:proofErr w:type="spellEnd"/>
      <w:r>
        <w:t xml:space="preserve"> vraag</w:t>
      </w:r>
      <w:r w:rsidR="00CC3739">
        <w:t>:</w:t>
      </w:r>
    </w:p>
    <w:p w:rsidR="00C60630" w:rsidRDefault="00681B35" w:rsidP="00C60630">
      <w:pPr>
        <w:pStyle w:val="Geenafstand"/>
      </w:pPr>
      <w:r>
        <w:rPr>
          <w:noProof/>
          <w:lang w:eastAsia="nl-NL"/>
        </w:rPr>
        <w:pict>
          <v:shape id="_x0000_s1063" type="#_x0000_t32" style="position:absolute;margin-left:54.75pt;margin-top:7.6pt;width:19.9pt;height:.05pt;z-index:251683840" o:connectortype="straight">
            <v:stroke endarrow="block"/>
          </v:shape>
        </w:pict>
      </w:r>
      <w:r w:rsidR="00C60630">
        <w:tab/>
      </w:r>
      <w:r w:rsidR="00C60630">
        <w:tab/>
        <w:t xml:space="preserve">    Qv reageert niet sterk op een prijsverandering: Bv. P +10%  Qv -9% of -5%</w:t>
      </w:r>
    </w:p>
    <w:p w:rsidR="00C60630" w:rsidRPr="00FF090A" w:rsidRDefault="00681B35" w:rsidP="00C60630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64" type="#_x0000_t32" style="position:absolute;margin-left:54.75pt;margin-top:7.75pt;width:19.9pt;height:.05pt;z-index:251684864" o:connectortype="straight">
            <v:stroke endarrow="block"/>
          </v:shape>
        </w:pict>
      </w:r>
      <w:r w:rsidR="00C60630">
        <w:tab/>
      </w:r>
      <w:r w:rsidR="00C60630">
        <w:tab/>
        <w:t xml:space="preserve">    Primaire goederen: Bv. </w:t>
      </w:r>
      <w:proofErr w:type="spellStart"/>
      <w:r w:rsidR="00C60630" w:rsidRPr="00FF090A">
        <w:rPr>
          <w:lang w:val="en-US"/>
        </w:rPr>
        <w:t>Melk</w:t>
      </w:r>
      <w:proofErr w:type="spellEnd"/>
      <w:r w:rsidR="00C60630" w:rsidRPr="00FF090A">
        <w:rPr>
          <w:lang w:val="en-US"/>
        </w:rPr>
        <w:t xml:space="preserve">, brood </w:t>
      </w:r>
      <w:proofErr w:type="spellStart"/>
      <w:r w:rsidR="00C60630" w:rsidRPr="00FF090A">
        <w:rPr>
          <w:lang w:val="en-US"/>
        </w:rPr>
        <w:t>e.d</w:t>
      </w:r>
      <w:proofErr w:type="spellEnd"/>
      <w:r w:rsidR="00C60630" w:rsidRPr="00FF090A">
        <w:rPr>
          <w:lang w:val="en-US"/>
        </w:rPr>
        <w:t>.</w:t>
      </w:r>
    </w:p>
    <w:p w:rsidR="00C60630" w:rsidRPr="00FF090A" w:rsidRDefault="00681B35" w:rsidP="00C60630">
      <w:pPr>
        <w:pStyle w:val="Geenafstand"/>
        <w:rPr>
          <w:lang w:val="en-US"/>
        </w:rPr>
      </w:pPr>
      <w:r w:rsidRPr="00681B35">
        <w:rPr>
          <w:b/>
          <w:noProof/>
          <w:lang w:eastAsia="nl-NL"/>
        </w:rPr>
        <w:pict>
          <v:shape id="_x0000_s1076" type="#_x0000_t32" style="position:absolute;margin-left:304.15pt;margin-top:1.9pt;width:34.5pt;height:96.75pt;z-index:251695104" o:connectortype="straight"/>
        </w:pict>
      </w:r>
      <w:r w:rsidRPr="00681B35">
        <w:rPr>
          <w:b/>
          <w:noProof/>
          <w:lang w:eastAsia="nl-NL"/>
        </w:rPr>
        <w:pict>
          <v:shape id="_x0000_s1074" type="#_x0000_t32" style="position:absolute;margin-left:285.4pt;margin-top:1.9pt;width:0;height:107.25pt;z-index:251693056" o:connectortype="straight"/>
        </w:pict>
      </w:r>
      <w:r>
        <w:rPr>
          <w:noProof/>
          <w:lang w:eastAsia="nl-NL"/>
        </w:rPr>
        <w:pict>
          <v:shape id="_x0000_s1065" type="#_x0000_t32" style="position:absolute;margin-left:54.75pt;margin-top:7.2pt;width:19.9pt;height:.05pt;z-index:251685888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62" type="#_x0000_t32" style="position:absolute;margin-left:172.9pt;margin-top:.45pt;width:0;height:11.1pt;z-index:251682816" o:connectortype="straight">
            <v:stroke endarrow="block"/>
            <o:extrusion v:ext="view" rotationangle="5"/>
          </v:shape>
        </w:pict>
      </w:r>
      <w:r>
        <w:rPr>
          <w:noProof/>
          <w:lang w:eastAsia="nl-NL"/>
        </w:rPr>
        <w:pict>
          <v:shape id="_x0000_s1061" type="#_x0000_t5" style="position:absolute;margin-left:161.3pt;margin-top:2.7pt;width:7.15pt;height:7.15pt;z-index:251681792"/>
        </w:pict>
      </w:r>
      <w:r>
        <w:rPr>
          <w:noProof/>
          <w:lang w:eastAsia="nl-NL"/>
        </w:rPr>
        <w:pict>
          <v:shape id="_x0000_s1060" type="#_x0000_t32" style="position:absolute;margin-left:128.65pt;margin-top:.45pt;width:0;height:11.1pt;flip:y;z-index:251680768" o:connectortype="straight">
            <v:stroke endarrow="block"/>
            <o:extrusion v:ext="view" rotationangle="5"/>
          </v:shape>
        </w:pict>
      </w:r>
      <w:r>
        <w:rPr>
          <w:noProof/>
          <w:lang w:eastAsia="nl-NL"/>
        </w:rPr>
        <w:pict>
          <v:shape id="_x0000_s1059" type="#_x0000_t5" style="position:absolute;margin-left:115.55pt;margin-top:2.7pt;width:7.15pt;height:7.15pt;z-index:251679744"/>
        </w:pict>
      </w:r>
      <w:r>
        <w:rPr>
          <w:noProof/>
          <w:lang w:eastAsia="nl-NL"/>
        </w:rPr>
        <w:pict>
          <v:shape id="_x0000_s1058" type="#_x0000_t32" style="position:absolute;margin-left:95.65pt;margin-top:.45pt;width:0;height:11.1pt;flip:y;z-index:251678720" o:connectortype="straight">
            <v:stroke endarrow="block"/>
            <o:extrusion v:ext="view" rotationangle="5"/>
          </v:shape>
        </w:pict>
      </w:r>
      <w:r w:rsidR="00C60630" w:rsidRPr="00FF090A">
        <w:rPr>
          <w:lang w:val="en-US"/>
        </w:rPr>
        <w:tab/>
      </w:r>
      <w:r w:rsidR="00C60630" w:rsidRPr="00FF090A">
        <w:rPr>
          <w:lang w:val="en-US"/>
        </w:rPr>
        <w:tab/>
        <w:t xml:space="preserve">    TO   , %</w:t>
      </w:r>
      <w:r w:rsidR="00CC3739" w:rsidRPr="00FF090A">
        <w:rPr>
          <w:lang w:val="en-US"/>
        </w:rPr>
        <w:t xml:space="preserve">         P &gt; %        </w:t>
      </w:r>
      <w:proofErr w:type="spellStart"/>
      <w:r w:rsidR="00CC3739" w:rsidRPr="00FF090A">
        <w:rPr>
          <w:lang w:val="en-US"/>
        </w:rPr>
        <w:t>Qv</w:t>
      </w:r>
      <w:proofErr w:type="spellEnd"/>
    </w:p>
    <w:p w:rsidR="00C60630" w:rsidRDefault="00CC3739" w:rsidP="00CC3739">
      <w:pPr>
        <w:tabs>
          <w:tab w:val="left" w:pos="5580"/>
        </w:tabs>
        <w:ind w:left="705"/>
      </w:pPr>
      <w:r w:rsidRPr="00FF090A">
        <w:rPr>
          <w:lang w:val="en-US"/>
        </w:rPr>
        <w:tab/>
      </w:r>
      <w:r>
        <w:t>P</w:t>
      </w:r>
    </w:p>
    <w:p w:rsidR="00CC3739" w:rsidRDefault="00CC3739" w:rsidP="00287300">
      <w:pPr>
        <w:ind w:left="705"/>
      </w:pPr>
    </w:p>
    <w:p w:rsidR="00CC3739" w:rsidRDefault="00CC3739" w:rsidP="00287300">
      <w:pPr>
        <w:ind w:left="705"/>
      </w:pPr>
    </w:p>
    <w:p w:rsidR="00CC3739" w:rsidRDefault="00681B35" w:rsidP="00CC3739">
      <w:pPr>
        <w:tabs>
          <w:tab w:val="left" w:pos="6885"/>
        </w:tabs>
        <w:ind w:left="705"/>
      </w:pPr>
      <w:r w:rsidRPr="00681B35">
        <w:rPr>
          <w:b/>
          <w:noProof/>
          <w:lang w:eastAsia="nl-NL"/>
        </w:rPr>
        <w:pict>
          <v:shape id="_x0000_s1075" type="#_x0000_t32" style="position:absolute;left:0;text-align:left;margin-left:339.05pt;margin-top:-34.3pt;width:0;height:107.25pt;rotation:-90;z-index:251694080" o:connectortype="straight"/>
        </w:pict>
      </w:r>
      <w:r w:rsidR="00CC3739">
        <w:tab/>
        <w:t>Qv</w:t>
      </w:r>
    </w:p>
    <w:p w:rsidR="00CC3739" w:rsidRDefault="00CC3739" w:rsidP="00CC3739">
      <w:pPr>
        <w:tabs>
          <w:tab w:val="left" w:pos="7620"/>
        </w:tabs>
        <w:ind w:left="705"/>
      </w:pPr>
      <w:r>
        <w:tab/>
        <w:t>Qv</w:t>
      </w:r>
    </w:p>
    <w:p w:rsidR="00CC3739" w:rsidRDefault="00CC3739" w:rsidP="00287300">
      <w:pPr>
        <w:ind w:left="705"/>
      </w:pPr>
      <w:r>
        <w:t xml:space="preserve">C] Volkomen </w:t>
      </w:r>
      <w:proofErr w:type="spellStart"/>
      <w:r>
        <w:t>inelastische</w:t>
      </w:r>
      <w:proofErr w:type="spellEnd"/>
      <w:r>
        <w:t xml:space="preserve"> vraag:</w:t>
      </w:r>
    </w:p>
    <w:p w:rsidR="00CC3739" w:rsidRDefault="00681B35" w:rsidP="00CC3739">
      <w:pPr>
        <w:pStyle w:val="Geenafstand"/>
      </w:pPr>
      <w:r>
        <w:rPr>
          <w:noProof/>
          <w:lang w:eastAsia="nl-NL"/>
        </w:rPr>
        <w:pict>
          <v:shape id="_x0000_s1066" type="#_x0000_t32" style="position:absolute;margin-left:53.25pt;margin-top:7.2pt;width:19.9pt;height:.05pt;z-index:251686912" o:connectortype="straight">
            <v:stroke endarrow="block"/>
          </v:shape>
        </w:pict>
      </w:r>
      <w:r w:rsidR="00CC3739">
        <w:tab/>
      </w:r>
      <w:r w:rsidR="00CC3739">
        <w:tab/>
        <w:t xml:space="preserve">   Qv reageert niet op een prijsverandering</w:t>
      </w:r>
    </w:p>
    <w:p w:rsidR="00CC3739" w:rsidRDefault="00681B35" w:rsidP="00CC3739">
      <w:pPr>
        <w:pStyle w:val="Geenafstand"/>
      </w:pPr>
      <w:r w:rsidRPr="00681B35">
        <w:rPr>
          <w:b/>
          <w:noProof/>
          <w:lang w:eastAsia="nl-NL"/>
        </w:rPr>
        <w:pict>
          <v:shape id="_x0000_s1079" type="#_x0000_t32" style="position:absolute;margin-left:328.5pt;margin-top:7.6pt;width:0;height:103.5pt;z-index:251698176" o:connectortype="straight"/>
        </w:pict>
      </w:r>
      <w:r w:rsidRPr="00681B35">
        <w:rPr>
          <w:b/>
          <w:noProof/>
          <w:lang w:eastAsia="nl-NL"/>
        </w:rPr>
        <w:pict>
          <v:shape id="_x0000_s1077" type="#_x0000_t32" style="position:absolute;margin-left:285.4pt;margin-top:7.6pt;width:0;height:107.25pt;z-index:251696128" o:connectortype="straight"/>
        </w:pict>
      </w:r>
      <w:r w:rsidRPr="00681B35">
        <w:rPr>
          <w:b/>
          <w:noProof/>
          <w:lang w:eastAsia="nl-NL"/>
        </w:rPr>
        <w:pict>
          <v:shape id="_x0000_s1078" type="#_x0000_t32" style="position:absolute;margin-left:339.05pt;margin-top:61.2pt;width:0;height:107.25pt;rotation:-90;z-index:251697152" o:connectortype="straight"/>
        </w:pict>
      </w:r>
      <w:r>
        <w:rPr>
          <w:noProof/>
          <w:lang w:eastAsia="nl-NL"/>
        </w:rPr>
        <w:pict>
          <v:shape id="_x0000_s1067" type="#_x0000_t32" style="position:absolute;margin-left:53.25pt;margin-top:7.3pt;width:19.9pt;height:.05pt;z-index:251687936" o:connectortype="straight">
            <v:stroke endarrow="block"/>
          </v:shape>
        </w:pict>
      </w:r>
      <w:r w:rsidR="00CC3739">
        <w:tab/>
      </w:r>
      <w:r w:rsidR="00CC3739">
        <w:tab/>
        <w:t xml:space="preserve">   </w:t>
      </w:r>
      <w:proofErr w:type="spellStart"/>
      <w:r w:rsidR="00CC3739">
        <w:t>Ev</w:t>
      </w:r>
      <w:proofErr w:type="spellEnd"/>
      <w:r w:rsidR="00CC3739">
        <w:t xml:space="preserve"> = 0</w:t>
      </w:r>
    </w:p>
    <w:p w:rsidR="00CC3739" w:rsidRPr="00B93417" w:rsidRDefault="00681B35" w:rsidP="00CC3739">
      <w:pPr>
        <w:pStyle w:val="Geenafstand"/>
      </w:pPr>
      <w:r>
        <w:rPr>
          <w:noProof/>
          <w:lang w:eastAsia="nl-NL"/>
        </w:rPr>
        <w:pict>
          <v:shape id="_x0000_s1068" type="#_x0000_t32" style="position:absolute;margin-left:52.5pt;margin-top:7.35pt;width:19.9pt;height:.05pt;z-index:251688960" o:connectortype="straight">
            <v:stroke endarrow="block"/>
          </v:shape>
        </w:pict>
      </w:r>
      <w:r w:rsidR="00CC3739">
        <w:t xml:space="preserve"> </w:t>
      </w:r>
      <w:r w:rsidR="00CC3739">
        <w:tab/>
      </w:r>
      <w:r w:rsidR="00CC3739">
        <w:tab/>
        <w:t xml:space="preserve">   Bv: Water, medicijnen</w:t>
      </w:r>
    </w:p>
    <w:p w:rsidR="00481B01" w:rsidRPr="00CC3739" w:rsidRDefault="00CC3739" w:rsidP="00CC3739">
      <w:pPr>
        <w:pStyle w:val="Geenafstand"/>
        <w:tabs>
          <w:tab w:val="left" w:pos="5595"/>
        </w:tabs>
        <w:ind w:left="705"/>
      </w:pPr>
      <w:r>
        <w:rPr>
          <w:b/>
        </w:rPr>
        <w:tab/>
      </w:r>
      <w:r w:rsidRPr="00CC3739">
        <w:t>P</w:t>
      </w:r>
    </w:p>
    <w:p w:rsidR="00CC3739" w:rsidRDefault="00CC3739" w:rsidP="00481B01">
      <w:pPr>
        <w:pStyle w:val="Geenafstand"/>
        <w:ind w:left="705"/>
        <w:rPr>
          <w:b/>
        </w:rPr>
      </w:pPr>
    </w:p>
    <w:p w:rsidR="00CC3739" w:rsidRDefault="00CC3739" w:rsidP="00481B01">
      <w:pPr>
        <w:pStyle w:val="Geenafstand"/>
        <w:ind w:left="705"/>
        <w:rPr>
          <w:b/>
        </w:rPr>
      </w:pPr>
    </w:p>
    <w:p w:rsidR="00CC3739" w:rsidRDefault="00CC3739" w:rsidP="00CC3739">
      <w:pPr>
        <w:pStyle w:val="Geenafstand"/>
        <w:tabs>
          <w:tab w:val="left" w:pos="6825"/>
        </w:tabs>
        <w:ind w:left="705"/>
      </w:pPr>
      <w:r>
        <w:rPr>
          <w:b/>
        </w:rPr>
        <w:tab/>
      </w:r>
      <w:r>
        <w:t>Qv</w:t>
      </w:r>
    </w:p>
    <w:p w:rsidR="00CC3739" w:rsidRDefault="00CC3739" w:rsidP="00CC3739">
      <w:pPr>
        <w:tabs>
          <w:tab w:val="left" w:pos="5430"/>
        </w:tabs>
      </w:pPr>
      <w:r>
        <w:tab/>
      </w:r>
    </w:p>
    <w:p w:rsidR="00CC3739" w:rsidRDefault="00CC3739" w:rsidP="00CC3739">
      <w:pPr>
        <w:tabs>
          <w:tab w:val="left" w:pos="5430"/>
          <w:tab w:val="left" w:pos="7980"/>
        </w:tabs>
      </w:pPr>
      <w:r>
        <w:t xml:space="preserve">                                                                                                                                            </w:t>
      </w:r>
      <w:r>
        <w:tab/>
        <w:t>Qv</w:t>
      </w:r>
    </w:p>
    <w:p w:rsidR="00CC3739" w:rsidRDefault="00CC3739" w:rsidP="00CC3739">
      <w:pPr>
        <w:tabs>
          <w:tab w:val="left" w:pos="5430"/>
        </w:tabs>
      </w:pPr>
      <w:r>
        <w:rPr>
          <w:b/>
        </w:rPr>
        <w:lastRenderedPageBreak/>
        <w:t>§ 1.4</w:t>
      </w:r>
    </w:p>
    <w:p w:rsidR="00C13217" w:rsidRDefault="00C13217" w:rsidP="00C13217">
      <w:pPr>
        <w:pStyle w:val="Geenafstand"/>
        <w:numPr>
          <w:ilvl w:val="0"/>
          <w:numId w:val="1"/>
        </w:numPr>
      </w:pPr>
      <w:r>
        <w:t>Totale opbrengst = TO = omzet</w:t>
      </w:r>
    </w:p>
    <w:p w:rsidR="00C13217" w:rsidRDefault="00C13217" w:rsidP="00C13217">
      <w:pPr>
        <w:pStyle w:val="Geenafstand"/>
      </w:pPr>
      <w:r>
        <w:tab/>
        <w:t xml:space="preserve">          Afzet x verkoopprijs</w:t>
      </w:r>
    </w:p>
    <w:p w:rsidR="00C13217" w:rsidRDefault="00C13217" w:rsidP="00C13217">
      <w:pPr>
        <w:pStyle w:val="Geenafstand"/>
      </w:pPr>
      <w:r>
        <w:tab/>
      </w:r>
      <w:r>
        <w:tab/>
        <w:t xml:space="preserve">          Q x P</w:t>
      </w:r>
    </w:p>
    <w:p w:rsidR="00C13217" w:rsidRDefault="00C13217" w:rsidP="00C13217">
      <w:pPr>
        <w:pStyle w:val="Geenafstand"/>
      </w:pPr>
    </w:p>
    <w:p w:rsidR="00C13217" w:rsidRDefault="00C13217" w:rsidP="00C13217">
      <w:pPr>
        <w:pStyle w:val="Geenafstand"/>
        <w:numPr>
          <w:ilvl w:val="0"/>
          <w:numId w:val="1"/>
        </w:numPr>
      </w:pPr>
      <w:r>
        <w:t>Totale kosten (=TK) = TCK + TVK</w:t>
      </w:r>
    </w:p>
    <w:p w:rsidR="00C13217" w:rsidRDefault="00C13217" w:rsidP="00C13217">
      <w:pPr>
        <w:pStyle w:val="Geenafstand"/>
        <w:ind w:left="1416"/>
      </w:pPr>
      <w:r>
        <w:t>A] Totale Constante Kosten (=TCK)</w:t>
      </w:r>
    </w:p>
    <w:p w:rsidR="00C13217" w:rsidRDefault="00681B35" w:rsidP="002D4E2E">
      <w:pPr>
        <w:pStyle w:val="Geenafstand"/>
        <w:ind w:left="1701"/>
      </w:pPr>
      <w:r>
        <w:rPr>
          <w:noProof/>
          <w:lang w:eastAsia="nl-NL"/>
        </w:rPr>
        <w:pict>
          <v:shape id="_x0000_s1080" type="#_x0000_t32" style="position:absolute;left:0;text-align:left;margin-left:61.85pt;margin-top:6.9pt;width:19.9pt;height:.05pt;z-index:251699200" o:connectortype="straight">
            <v:stroke endarrow="block"/>
          </v:shape>
        </w:pict>
      </w:r>
      <w:r w:rsidR="00C13217">
        <w:t>Kosten die niet afhankelijk zijn van de productieomvang: Bv. Huur</w:t>
      </w:r>
      <w:r w:rsidR="002D4E2E">
        <w:t>, Loon vaste</w:t>
      </w:r>
    </w:p>
    <w:p w:rsidR="002D4E2E" w:rsidRDefault="002D4E2E" w:rsidP="002D4E2E">
      <w:pPr>
        <w:pStyle w:val="Geenafstand"/>
        <w:ind w:left="170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Dienst</w:t>
      </w:r>
    </w:p>
    <w:p w:rsidR="002D4E2E" w:rsidRDefault="002D4E2E" w:rsidP="002D4E2E">
      <w:pPr>
        <w:pStyle w:val="Geenafstand"/>
      </w:pPr>
      <w:r>
        <w:tab/>
      </w:r>
      <w:r>
        <w:tab/>
        <w:t>B] Totale Variabele Kosten (=TVK)</w:t>
      </w:r>
    </w:p>
    <w:p w:rsidR="002D4E2E" w:rsidRDefault="00681B35" w:rsidP="002D4E2E">
      <w:pPr>
        <w:pStyle w:val="Geenafstand"/>
      </w:pPr>
      <w:r>
        <w:rPr>
          <w:noProof/>
          <w:lang w:eastAsia="nl-NL"/>
        </w:rPr>
        <w:pict>
          <v:shape id="_x0000_s1081" type="#_x0000_t32" style="position:absolute;margin-left:59.6pt;margin-top:6.35pt;width:19.9pt;height:.05pt;z-index:251700224" o:connectortype="straight">
            <v:stroke endarrow="block"/>
          </v:shape>
        </w:pict>
      </w:r>
      <w:r w:rsidR="002D4E2E">
        <w:tab/>
      </w:r>
      <w:r w:rsidR="002D4E2E">
        <w:tab/>
        <w:t xml:space="preserve">     Kosten die wel afhankelijk zijn van de productieomvang: Bv. Inkoop van grond en</w:t>
      </w:r>
    </w:p>
    <w:p w:rsidR="002D4E2E" w:rsidRDefault="002D4E2E" w:rsidP="002D4E2E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hulpstoffen / loon uitzendkrachten</w:t>
      </w:r>
    </w:p>
    <w:p w:rsidR="002D4E2E" w:rsidRDefault="002D4E2E" w:rsidP="002D4E2E">
      <w:pPr>
        <w:pStyle w:val="Geenafstand"/>
      </w:pPr>
    </w:p>
    <w:p w:rsidR="002D4E2E" w:rsidRDefault="002D4E2E" w:rsidP="002D4E2E">
      <w:pPr>
        <w:pStyle w:val="Geenafstand"/>
      </w:pPr>
    </w:p>
    <w:p w:rsidR="002D4E2E" w:rsidRDefault="002D4E2E" w:rsidP="002D4E2E">
      <w:pPr>
        <w:pStyle w:val="Geenafstand"/>
        <w:numPr>
          <w:ilvl w:val="0"/>
          <w:numId w:val="1"/>
        </w:numPr>
      </w:pPr>
      <w:r>
        <w:t>Productiecapaciteit =</w:t>
      </w:r>
    </w:p>
    <w:p w:rsidR="002D4E2E" w:rsidRDefault="00681B35" w:rsidP="002D4E2E">
      <w:pPr>
        <w:pStyle w:val="Geenafstand"/>
        <w:ind w:left="1416"/>
      </w:pPr>
      <w:r>
        <w:rPr>
          <w:noProof/>
          <w:lang w:eastAsia="nl-NL"/>
        </w:rPr>
        <w:pict>
          <v:shape id="_x0000_s1082" type="#_x0000_t32" style="position:absolute;left:0;text-align:left;margin-left:312.75pt;margin-top:7.4pt;width:19.9pt;height:.05pt;z-index:251701248" o:connectortype="straight">
            <v:stroke endarrow="block"/>
          </v:shape>
        </w:pict>
      </w:r>
      <w:r w:rsidR="002D4E2E">
        <w:t xml:space="preserve">De maximale productie </w:t>
      </w:r>
      <w:proofErr w:type="spellStart"/>
      <w:r w:rsidR="002D4E2E">
        <w:t>i.g.v</w:t>
      </w:r>
      <w:proofErr w:type="spellEnd"/>
      <w:r w:rsidR="002D4E2E">
        <w:t xml:space="preserve">. MO altijd groter dan MK          TW max. bij </w:t>
      </w:r>
      <w:proofErr w:type="spellStart"/>
      <w:r w:rsidR="002D4E2E">
        <w:t>prod</w:t>
      </w:r>
      <w:proofErr w:type="spellEnd"/>
      <w:r w:rsidR="002D4E2E">
        <w:t>. cap.</w:t>
      </w:r>
    </w:p>
    <w:p w:rsidR="002D4E2E" w:rsidRDefault="002D4E2E" w:rsidP="002D4E2E">
      <w:pPr>
        <w:pStyle w:val="Geenafstand"/>
      </w:pPr>
    </w:p>
    <w:p w:rsidR="002D4E2E" w:rsidRDefault="002D4E2E" w:rsidP="002D4E2E">
      <w:pPr>
        <w:pStyle w:val="Geenafstand"/>
        <w:numPr>
          <w:ilvl w:val="0"/>
          <w:numId w:val="1"/>
        </w:numPr>
      </w:pPr>
      <w:r>
        <w:t>Marginale opbrengst = de opbrengst van de productie van een extra product</w:t>
      </w:r>
    </w:p>
    <w:p w:rsidR="002D4E2E" w:rsidRDefault="002D4E2E" w:rsidP="002D4E2E">
      <w:pPr>
        <w:pStyle w:val="Geenafstand"/>
        <w:ind w:left="2124"/>
      </w:pPr>
      <w:r>
        <w:t>(=MO)   1 extra product</w:t>
      </w:r>
    </w:p>
    <w:p w:rsidR="002D4E2E" w:rsidRDefault="002D4E2E" w:rsidP="002D4E2E">
      <w:pPr>
        <w:pStyle w:val="Geenafstand"/>
      </w:pPr>
    </w:p>
    <w:p w:rsidR="002D4E2E" w:rsidRDefault="002D4E2E" w:rsidP="002D4E2E">
      <w:pPr>
        <w:pStyle w:val="Geenafstand"/>
        <w:numPr>
          <w:ilvl w:val="0"/>
          <w:numId w:val="1"/>
        </w:numPr>
      </w:pPr>
      <w:r>
        <w:t>Marginale kosten = de kosten van de productie van een extra product</w:t>
      </w:r>
      <w:r>
        <w:br/>
        <w:t xml:space="preserve">  </w:t>
      </w:r>
      <w:r>
        <w:tab/>
      </w:r>
      <w:r>
        <w:tab/>
        <w:t>(=MK)</w:t>
      </w:r>
    </w:p>
    <w:p w:rsidR="002D4E2E" w:rsidRDefault="002D4E2E" w:rsidP="002D4E2E">
      <w:pPr>
        <w:pStyle w:val="Geenafstand"/>
      </w:pPr>
    </w:p>
    <w:p w:rsidR="002D4E2E" w:rsidRDefault="002D4E2E" w:rsidP="002D4E2E">
      <w:pPr>
        <w:pStyle w:val="Geenafstand"/>
      </w:pPr>
    </w:p>
    <w:p w:rsidR="002D4E2E" w:rsidRPr="002D4E2E" w:rsidRDefault="00681B35" w:rsidP="002D4E2E">
      <w:pPr>
        <w:pStyle w:val="Geenafstand"/>
        <w:ind w:left="708"/>
        <w:rPr>
          <w:lang w:val="en-US"/>
        </w:rPr>
      </w:pPr>
      <w:r>
        <w:rPr>
          <w:noProof/>
          <w:lang w:eastAsia="nl-NL"/>
        </w:rPr>
        <w:pict>
          <v:shape id="_x0000_s1087" type="#_x0000_t32" style="position:absolute;left:0;text-align:left;margin-left:123.95pt;margin-top:2.15pt;width:0;height:9.7pt;flip:y;z-index:251706368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83" type="#_x0000_t32" style="position:absolute;left:0;text-align:left;margin-left:81.75pt;margin-top:7.3pt;width:19.9pt;height:.05pt;z-index:251702272" o:connectortype="straight">
            <v:stroke endarrow="block"/>
          </v:shape>
        </w:pict>
      </w:r>
      <w:r w:rsidR="002D4E2E" w:rsidRPr="002D4E2E">
        <w:rPr>
          <w:lang w:val="en-US"/>
        </w:rPr>
        <w:t>MO &gt; MK           TW</w:t>
      </w:r>
    </w:p>
    <w:p w:rsidR="002D4E2E" w:rsidRPr="002D4E2E" w:rsidRDefault="00681B35" w:rsidP="002D4E2E">
      <w:pPr>
        <w:pStyle w:val="Geenafstand"/>
        <w:ind w:left="708"/>
        <w:rPr>
          <w:lang w:val="en-US"/>
        </w:rPr>
      </w:pPr>
      <w:r>
        <w:rPr>
          <w:noProof/>
          <w:lang w:eastAsia="nl-NL"/>
        </w:rPr>
        <w:pict>
          <v:shape id="_x0000_s1086" type="#_x0000_t32" style="position:absolute;left:0;text-align:left;margin-left:123.4pt;margin-top:2.2pt;width:.55pt;height:11.25pt;flip:x;z-index:251705344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84" type="#_x0000_t32" style="position:absolute;left:0;text-align:left;margin-left:81.75pt;margin-top:8.15pt;width:19.9pt;height:.05pt;z-index:251703296" o:connectortype="straight">
            <v:stroke endarrow="block"/>
          </v:shape>
        </w:pict>
      </w:r>
      <w:r w:rsidR="002D4E2E" w:rsidRPr="002D4E2E">
        <w:rPr>
          <w:lang w:val="en-US"/>
        </w:rPr>
        <w:t>MO &lt; MK           TW</w:t>
      </w:r>
    </w:p>
    <w:p w:rsidR="002D4E2E" w:rsidRDefault="00681B35" w:rsidP="002D4E2E">
      <w:pPr>
        <w:pStyle w:val="Geenafstand"/>
        <w:ind w:left="708"/>
      </w:pPr>
      <w:r>
        <w:rPr>
          <w:noProof/>
          <w:lang w:eastAsia="nl-NL"/>
        </w:rPr>
        <w:pict>
          <v:shape id="_x0000_s1085" type="#_x0000_t32" style="position:absolute;left:0;text-align:left;margin-left:81pt;margin-top:7.5pt;width:19.9pt;height:.05pt;z-index:251704320" o:connectortype="straight">
            <v:stroke endarrow="block"/>
          </v:shape>
        </w:pict>
      </w:r>
      <w:r w:rsidR="002D4E2E" w:rsidRPr="002D4E2E">
        <w:t xml:space="preserve">MO = MK           TW maximaal, blijft gelijk </w:t>
      </w:r>
    </w:p>
    <w:p w:rsidR="00FB454C" w:rsidRDefault="00FB454C" w:rsidP="002D4E2E">
      <w:pPr>
        <w:pStyle w:val="Geenafstand"/>
        <w:ind w:left="708"/>
      </w:pPr>
    </w:p>
    <w:p w:rsidR="00FB454C" w:rsidRDefault="00FB454C" w:rsidP="002D4E2E">
      <w:pPr>
        <w:pStyle w:val="Geenafstand"/>
        <w:ind w:left="708"/>
      </w:pPr>
    </w:p>
    <w:p w:rsidR="00FB454C" w:rsidRPr="00FF090A" w:rsidRDefault="00FB454C" w:rsidP="002D4E2E">
      <w:pPr>
        <w:pStyle w:val="Geenafstand"/>
        <w:ind w:left="708"/>
        <w:rPr>
          <w:lang w:val="en-US"/>
        </w:rPr>
      </w:pPr>
      <w:r w:rsidRPr="00FF090A">
        <w:rPr>
          <w:lang w:val="en-US"/>
        </w:rPr>
        <w:t xml:space="preserve">TO=TK = Break Even </w:t>
      </w:r>
      <w:proofErr w:type="spellStart"/>
      <w:r w:rsidRPr="00FF090A">
        <w:rPr>
          <w:lang w:val="en-US"/>
        </w:rPr>
        <w:t>Afzet</w:t>
      </w:r>
      <w:proofErr w:type="spellEnd"/>
    </w:p>
    <w:p w:rsidR="00FB454C" w:rsidRPr="00FF090A" w:rsidRDefault="00FB454C" w:rsidP="00FB454C">
      <w:pPr>
        <w:pStyle w:val="Geenafstand"/>
        <w:rPr>
          <w:lang w:val="en-US"/>
        </w:rPr>
      </w:pPr>
    </w:p>
    <w:p w:rsidR="00FB454C" w:rsidRPr="00FF090A" w:rsidRDefault="00FB454C" w:rsidP="00FB454C">
      <w:pPr>
        <w:pStyle w:val="Geenafstand"/>
        <w:rPr>
          <w:lang w:val="en-US"/>
        </w:rPr>
      </w:pPr>
    </w:p>
    <w:p w:rsidR="00FB454C" w:rsidRPr="00FF090A" w:rsidRDefault="00FB454C" w:rsidP="00FB454C">
      <w:pPr>
        <w:pStyle w:val="Geenafstand"/>
        <w:rPr>
          <w:b/>
          <w:lang w:val="en-US"/>
        </w:rPr>
      </w:pPr>
      <w:r w:rsidRPr="00FF090A">
        <w:rPr>
          <w:b/>
          <w:lang w:val="en-US"/>
        </w:rPr>
        <w:t>§ 2.1</w:t>
      </w:r>
    </w:p>
    <w:p w:rsidR="00FB454C" w:rsidRPr="00FF090A" w:rsidRDefault="00FB454C" w:rsidP="00FB454C">
      <w:pPr>
        <w:pStyle w:val="Geenafstand"/>
        <w:rPr>
          <w:b/>
          <w:lang w:val="en-US"/>
        </w:rPr>
      </w:pPr>
    </w:p>
    <w:p w:rsidR="00FB454C" w:rsidRDefault="00FB454C" w:rsidP="00FB454C">
      <w:pPr>
        <w:pStyle w:val="Geenafstand"/>
        <w:numPr>
          <w:ilvl w:val="0"/>
          <w:numId w:val="1"/>
        </w:numPr>
      </w:pPr>
      <w:r>
        <w:t>Een monopolist is alleenheerser op een markt, omdat hij de enige aanbieder is. In theorie kan hij de prijs zelf bepalen, toch dient hij rekening te houden met:</w:t>
      </w:r>
    </w:p>
    <w:p w:rsidR="00FB454C" w:rsidRDefault="00FB454C" w:rsidP="00FB454C">
      <w:pPr>
        <w:pStyle w:val="Geenafstand"/>
      </w:pPr>
    </w:p>
    <w:p w:rsidR="00FB454C" w:rsidRDefault="00FB454C" w:rsidP="00FB454C">
      <w:pPr>
        <w:pStyle w:val="Geenafstand"/>
        <w:numPr>
          <w:ilvl w:val="0"/>
          <w:numId w:val="3"/>
        </w:numPr>
      </w:pPr>
      <w:r>
        <w:t>Consument kan afzien van de koop van een product als de prijs te hoog is</w:t>
      </w:r>
    </w:p>
    <w:p w:rsidR="00FB454C" w:rsidRDefault="00FB454C" w:rsidP="00FB454C">
      <w:pPr>
        <w:pStyle w:val="Geenafstand"/>
        <w:numPr>
          <w:ilvl w:val="0"/>
          <w:numId w:val="3"/>
        </w:numPr>
      </w:pPr>
      <w:r>
        <w:t>Consument kan overstappen op alternatieven (bv. Bus, auto, taxi)</w:t>
      </w:r>
      <w:r>
        <w:br/>
      </w:r>
    </w:p>
    <w:p w:rsidR="00FB454C" w:rsidRDefault="00FB454C" w:rsidP="00FB454C">
      <w:pPr>
        <w:pStyle w:val="Geenafstand"/>
      </w:pPr>
    </w:p>
    <w:p w:rsidR="00FB454C" w:rsidRDefault="00FB454C" w:rsidP="00FB454C">
      <w:pPr>
        <w:pStyle w:val="Geenafstand"/>
        <w:numPr>
          <w:ilvl w:val="0"/>
          <w:numId w:val="1"/>
        </w:numPr>
      </w:pPr>
      <w:r>
        <w:t xml:space="preserve">Bij een monopolist is de collectieve vraaglijn (bv. Qv = P+30) tevens de </w:t>
      </w:r>
      <w:proofErr w:type="spellStart"/>
      <w:r>
        <w:t>prijsafzetlijn</w:t>
      </w:r>
      <w:proofErr w:type="spellEnd"/>
      <w:r>
        <w:t>. De monopolist is immers de enigste aanbieder.</w:t>
      </w:r>
    </w:p>
    <w:p w:rsidR="00FB454C" w:rsidRDefault="00FB454C" w:rsidP="00FB454C">
      <w:pPr>
        <w:pStyle w:val="Geenafstand"/>
      </w:pPr>
    </w:p>
    <w:p w:rsidR="00FB454C" w:rsidRDefault="00FB454C" w:rsidP="00FB454C">
      <w:pPr>
        <w:pStyle w:val="Geenafstand"/>
      </w:pPr>
    </w:p>
    <w:p w:rsidR="00FB454C" w:rsidRDefault="00FB454C" w:rsidP="00FB454C">
      <w:pPr>
        <w:pStyle w:val="Geenafstand"/>
      </w:pPr>
    </w:p>
    <w:p w:rsidR="00FB454C" w:rsidRDefault="00FB454C" w:rsidP="00FB454C">
      <w:pPr>
        <w:pStyle w:val="Geenafstand"/>
      </w:pPr>
    </w:p>
    <w:p w:rsidR="00FB454C" w:rsidRDefault="00FB454C" w:rsidP="00FB454C">
      <w:pPr>
        <w:pStyle w:val="Geenafstand"/>
      </w:pPr>
    </w:p>
    <w:p w:rsidR="00FB454C" w:rsidRDefault="00FB454C" w:rsidP="00FB454C">
      <w:pPr>
        <w:pStyle w:val="Geenafstand"/>
      </w:pPr>
    </w:p>
    <w:p w:rsidR="00FB454C" w:rsidRDefault="00FB454C" w:rsidP="00FB454C">
      <w:pPr>
        <w:pStyle w:val="Geenafstand"/>
      </w:pPr>
    </w:p>
    <w:p w:rsidR="00FB454C" w:rsidRDefault="00FB454C" w:rsidP="00FB454C">
      <w:pPr>
        <w:pStyle w:val="Geenafstand"/>
      </w:pPr>
    </w:p>
    <w:p w:rsidR="00FB454C" w:rsidRDefault="00FB454C" w:rsidP="00FB454C">
      <w:pPr>
        <w:pStyle w:val="Geenafstand"/>
        <w:rPr>
          <w:b/>
        </w:rPr>
      </w:pPr>
      <w:r>
        <w:rPr>
          <w:b/>
        </w:rPr>
        <w:lastRenderedPageBreak/>
        <w:t>§ 2.2</w:t>
      </w:r>
    </w:p>
    <w:p w:rsidR="00FB454C" w:rsidRDefault="00FB454C" w:rsidP="00FB454C">
      <w:pPr>
        <w:pStyle w:val="Geenafstand"/>
        <w:rPr>
          <w:b/>
        </w:rPr>
      </w:pPr>
    </w:p>
    <w:p w:rsidR="00FB454C" w:rsidRDefault="00FB454C" w:rsidP="00FB454C">
      <w:pPr>
        <w:pStyle w:val="Geenafstand"/>
        <w:rPr>
          <w:lang w:val="en-US"/>
        </w:rPr>
      </w:pPr>
      <w:r w:rsidRPr="00FF090A">
        <w:rPr>
          <w:lang w:val="en-US"/>
        </w:rPr>
        <w:tab/>
      </w:r>
      <w:r w:rsidRPr="00FB454C">
        <w:rPr>
          <w:lang w:val="en-US"/>
        </w:rPr>
        <w:t>A1]</w:t>
      </w:r>
      <w:r w:rsidRPr="00FB454C">
        <w:rPr>
          <w:lang w:val="en-US"/>
        </w:rPr>
        <w:tab/>
      </w:r>
      <w:proofErr w:type="spellStart"/>
      <w:r w:rsidRPr="00FB454C">
        <w:rPr>
          <w:lang w:val="en-US"/>
        </w:rPr>
        <w:t>Maximale</w:t>
      </w:r>
      <w:proofErr w:type="spellEnd"/>
      <w:r w:rsidRPr="00FB454C">
        <w:rPr>
          <w:lang w:val="en-US"/>
        </w:rPr>
        <w:t xml:space="preserve"> </w:t>
      </w:r>
      <w:proofErr w:type="spellStart"/>
      <w:r w:rsidRPr="00FB454C">
        <w:rPr>
          <w:lang w:val="en-US"/>
        </w:rPr>
        <w:t>winst</w:t>
      </w:r>
      <w:proofErr w:type="spellEnd"/>
      <w:r w:rsidRPr="00FB454C">
        <w:rPr>
          <w:lang w:val="en-US"/>
        </w:rPr>
        <w:t xml:space="preserve">  (MO=MK)</w:t>
      </w:r>
    </w:p>
    <w:p w:rsidR="00FB454C" w:rsidRDefault="00FB454C" w:rsidP="00FB454C">
      <w:pPr>
        <w:pStyle w:val="Geenafstand"/>
        <w:rPr>
          <w:lang w:val="en-US"/>
        </w:rPr>
      </w:pPr>
    </w:p>
    <w:p w:rsidR="00FB454C" w:rsidRDefault="00681B35" w:rsidP="00FB454C">
      <w:pPr>
        <w:pStyle w:val="Geenafstand"/>
        <w:rPr>
          <w:lang w:val="en-US"/>
        </w:rPr>
      </w:pPr>
      <w:r>
        <w:rPr>
          <w:noProof/>
          <w:lang w:eastAsia="nl-NL"/>
        </w:rPr>
        <w:pict>
          <v:shape id="_x0000_s1091" type="#_x0000_t32" style="position:absolute;margin-left:70.9pt;margin-top:5.95pt;width:39pt;height:107.25pt;z-index:251715584" o:connectortype="straight"/>
        </w:pict>
      </w:r>
      <w:r>
        <w:rPr>
          <w:noProof/>
          <w:lang w:eastAsia="nl-NL"/>
        </w:rPr>
        <w:pict>
          <v:shape id="_x0000_s1090" type="#_x0000_t32" style="position:absolute;margin-left:70.9pt;margin-top:5.95pt;width:87pt;height:107.25pt;z-index:251717632" o:connectortype="straight"/>
        </w:pict>
      </w:r>
      <w:r>
        <w:rPr>
          <w:noProof/>
          <w:lang w:eastAsia="nl-NL"/>
        </w:rPr>
        <w:pict>
          <v:shape id="_x0000_s1089" type="#_x0000_t32" style="position:absolute;margin-left:124.55pt;margin-top:59.55pt;width:0;height:107.25pt;rotation:-90;z-index:251718656" o:connectortype="straight"/>
        </w:pict>
      </w:r>
      <w:r>
        <w:rPr>
          <w:noProof/>
          <w:lang w:eastAsia="nl-NL"/>
        </w:rPr>
        <w:pict>
          <v:shape id="_x0000_s1088" type="#_x0000_t32" style="position:absolute;margin-left:70.9pt;margin-top:5.95pt;width:0;height:107.25pt;z-index:251707392" o:connectortype="straight"/>
        </w:pict>
      </w:r>
      <w:r w:rsidR="00FB454C">
        <w:rPr>
          <w:lang w:val="en-US"/>
        </w:rPr>
        <w:tab/>
      </w:r>
      <w:r w:rsidR="00FB454C">
        <w:rPr>
          <w:lang w:val="en-US"/>
        </w:rPr>
        <w:tab/>
      </w:r>
    </w:p>
    <w:p w:rsidR="00FB454C" w:rsidRPr="00FB454C" w:rsidRDefault="00FB454C" w:rsidP="00FB454C">
      <w:pPr>
        <w:rPr>
          <w:lang w:val="en-US"/>
        </w:rPr>
      </w:pPr>
    </w:p>
    <w:p w:rsidR="00FB454C" w:rsidRPr="00062675" w:rsidRDefault="00681B35" w:rsidP="00062675">
      <w:pPr>
        <w:tabs>
          <w:tab w:val="left" w:pos="1290"/>
        </w:tabs>
        <w:rPr>
          <w:color w:val="00B050"/>
          <w:lang w:val="en-US"/>
        </w:rPr>
      </w:pPr>
      <w:r w:rsidRPr="00681B35">
        <w:rPr>
          <w:noProof/>
          <w:lang w:eastAsia="nl-NL"/>
        </w:rPr>
        <w:pict>
          <v:shape id="_x0000_s1097" type="#_x0000_t32" style="position:absolute;margin-left:70.9pt;margin-top:3.8pt;width:29.25pt;height:0;flip:x;z-index:251720704" o:connectortype="straight" strokecolor="#00b050" strokeweight="1pt">
            <v:stroke dashstyle="dash"/>
            <v:shadow color="#868686"/>
          </v:shape>
        </w:pict>
      </w:r>
      <w:r w:rsidRPr="00681B35">
        <w:rPr>
          <w:noProof/>
          <w:lang w:eastAsia="nl-NL"/>
        </w:rPr>
        <w:pict>
          <v:shape id="_x0000_s1096" type="#_x0000_t32" style="position:absolute;margin-left:100.15pt;margin-top:.05pt;width:0;height:74.25pt;flip:y;z-index:251719680" o:connectortype="straight" strokecolor="#00b050" strokeweight="1pt">
            <v:stroke dashstyle="dash"/>
            <v:shadow color="#868686"/>
          </v:shape>
        </w:pict>
      </w:r>
      <w:r w:rsidR="00062675">
        <w:rPr>
          <w:lang w:val="en-US"/>
        </w:rPr>
        <w:t xml:space="preserve">                        </w:t>
      </w:r>
      <w:r w:rsidR="00062675">
        <w:rPr>
          <w:color w:val="00B050"/>
          <w:lang w:val="en-US"/>
        </w:rPr>
        <w:t>P*</w:t>
      </w:r>
    </w:p>
    <w:p w:rsidR="00FB454C" w:rsidRPr="00FB454C" w:rsidRDefault="00681B35" w:rsidP="00FB454C">
      <w:pPr>
        <w:rPr>
          <w:lang w:val="en-US"/>
        </w:rPr>
      </w:pPr>
      <w:r>
        <w:rPr>
          <w:noProof/>
          <w:lang w:eastAsia="nl-NL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8" type="#_x0000_t120" style="position:absolute;margin-left:97.15pt;margin-top:20pt;width:7.15pt;height:7.15pt;z-index:251721728" fillcolor="#00b050" stroked="f" strokecolor="#f2f2f2 [3041]" strokeweight="3pt">
            <v:shadow type="perspective" color="#4e6128 [1606]" opacity=".5" offset="1pt" offset2="-1pt"/>
          </v:shape>
        </w:pict>
      </w:r>
      <w:r w:rsidRPr="00681B3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180pt;margin-top:13.4pt;width:31.2pt;height:18.25pt;z-index:251713536;mso-width-relative:margin;mso-height-relative:margin" stroked="f">
            <v:textbox style="mso-next-textbox:#_x0000_s1093">
              <w:txbxContent>
                <w:p w:rsidR="00FB454C" w:rsidRDefault="00FB454C">
                  <w:r>
                    <w:t>MK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92" type="#_x0000_t32" style="position:absolute;margin-left:70.9pt;margin-top:22.65pt;width:107.25pt;height:0;z-index:251711488" o:connectortype="straight"/>
        </w:pict>
      </w:r>
    </w:p>
    <w:p w:rsidR="00FB454C" w:rsidRPr="00FB454C" w:rsidRDefault="00681B35" w:rsidP="00FB454C">
      <w:pPr>
        <w:rPr>
          <w:lang w:val="en-US"/>
        </w:rPr>
      </w:pPr>
      <w:r>
        <w:rPr>
          <w:noProof/>
          <w:lang w:eastAsia="nl-NL"/>
        </w:rPr>
        <w:pict>
          <v:shape id="_x0000_s1095" type="#_x0000_t202" style="position:absolute;margin-left:150.4pt;margin-top:6.2pt;width:49.5pt;height:18.25pt;z-index:251716608;mso-width-relative:margin;mso-height-relative:margin" stroked="f">
            <v:textbox style="mso-next-textbox:#_x0000_s1095">
              <w:txbxContent>
                <w:p w:rsidR="00FB454C" w:rsidRPr="00FB454C" w:rsidRDefault="00FB454C" w:rsidP="00FB454C">
                  <w:pPr>
                    <w:rPr>
                      <w:color w:val="00B050"/>
                    </w:rPr>
                  </w:pPr>
                  <w:r>
                    <w:t xml:space="preserve">GO </w:t>
                  </w:r>
                  <w:r>
                    <w:rPr>
                      <w:color w:val="00B050"/>
                    </w:rPr>
                    <w:t>= P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94" type="#_x0000_t202" style="position:absolute;margin-left:103.9pt;margin-top:5.2pt;width:31.2pt;height:18.25pt;z-index:251714560;mso-width-relative:margin;mso-height-relative:margin" stroked="f">
            <v:textbox style="mso-next-textbox:#_x0000_s1094">
              <w:txbxContent>
                <w:p w:rsidR="00FB454C" w:rsidRDefault="00FB454C" w:rsidP="00FB454C">
                  <w:r>
                    <w:t>MO</w:t>
                  </w:r>
                </w:p>
              </w:txbxContent>
            </v:textbox>
          </v:shape>
        </w:pict>
      </w:r>
    </w:p>
    <w:p w:rsidR="00FB454C" w:rsidRPr="00062675" w:rsidRDefault="00062675" w:rsidP="00062675">
      <w:pPr>
        <w:tabs>
          <w:tab w:val="left" w:pos="1965"/>
        </w:tabs>
        <w:rPr>
          <w:color w:val="00B050"/>
          <w:lang w:val="en-US"/>
        </w:rPr>
      </w:pPr>
      <w:r>
        <w:rPr>
          <w:lang w:val="en-US"/>
        </w:rPr>
        <w:tab/>
      </w:r>
      <w:r>
        <w:rPr>
          <w:color w:val="00B050"/>
          <w:lang w:val="en-US"/>
        </w:rPr>
        <w:t>Q*</w:t>
      </w:r>
    </w:p>
    <w:p w:rsidR="00FB454C" w:rsidRPr="00FB454C" w:rsidRDefault="00FB454C" w:rsidP="00FB454C">
      <w:pPr>
        <w:rPr>
          <w:lang w:val="en-US"/>
        </w:rPr>
      </w:pPr>
    </w:p>
    <w:p w:rsidR="00FB454C" w:rsidRPr="00FB454C" w:rsidRDefault="00062675" w:rsidP="00062675">
      <w:pPr>
        <w:tabs>
          <w:tab w:val="left" w:pos="600"/>
        </w:tabs>
        <w:rPr>
          <w:lang w:val="en-US"/>
        </w:rPr>
      </w:pPr>
      <w:r>
        <w:rPr>
          <w:lang w:val="en-US"/>
        </w:rPr>
        <w:tab/>
        <w:t>A2]</w:t>
      </w:r>
      <w:r>
        <w:rPr>
          <w:lang w:val="en-US"/>
        </w:rPr>
        <w:tab/>
      </w:r>
      <w:proofErr w:type="spellStart"/>
      <w:r>
        <w:rPr>
          <w:lang w:val="en-US"/>
        </w:rPr>
        <w:t>Maximale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winst</w:t>
      </w:r>
      <w:proofErr w:type="spellEnd"/>
    </w:p>
    <w:p w:rsidR="00FB454C" w:rsidRPr="00FB454C" w:rsidRDefault="00681B35" w:rsidP="00FB454C">
      <w:pPr>
        <w:rPr>
          <w:lang w:val="en-US"/>
        </w:rPr>
      </w:pPr>
      <w:r>
        <w:rPr>
          <w:noProof/>
          <w:lang w:eastAsia="nl-N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06" type="#_x0000_t88" style="position:absolute;margin-left:217.9pt;margin-top:4.9pt;width:9.75pt;height:114pt;z-index:251728896"/>
        </w:pict>
      </w:r>
      <w:r>
        <w:rPr>
          <w:noProof/>
          <w:lang w:eastAsia="nl-NL"/>
        </w:rPr>
        <w:pict>
          <v:shape id="_x0000_s1100" type="#_x0000_t32" style="position:absolute;margin-left:72.75pt;margin-top:11.65pt;width:0;height:107.25pt;z-index:251722752" o:connectortype="straight"/>
        </w:pict>
      </w:r>
      <w:r>
        <w:rPr>
          <w:noProof/>
          <w:lang w:eastAsia="nl-NL"/>
        </w:rPr>
        <w:pict>
          <v:shape id="_x0000_s1101" type="#_x0000_t32" style="position:absolute;margin-left:126.4pt;margin-top:65.25pt;width:0;height:107.25pt;rotation:-90;z-index:251723776" o:connectortype="straight"/>
        </w:pict>
      </w:r>
    </w:p>
    <w:p w:rsidR="00FB454C" w:rsidRDefault="00681B35" w:rsidP="00062675">
      <w:pPr>
        <w:tabs>
          <w:tab w:val="left" w:pos="5340"/>
        </w:tabs>
        <w:rPr>
          <w:lang w:val="en-US"/>
        </w:rPr>
      </w:pPr>
      <w:r>
        <w:rPr>
          <w:noProof/>
          <w:lang w:eastAsia="nl-NL"/>
        </w:rPr>
        <w:pict>
          <v:shape id="_x0000_s1105" type="#_x0000_t202" style="position:absolute;margin-left:179.95pt;margin-top:15.5pt;width:31.2pt;height:18.25pt;z-index:251727872;mso-width-relative:margin;mso-height-relative:margin" stroked="f">
            <v:textbox style="mso-next-textbox:#_x0000_s1105">
              <w:txbxContent>
                <w:p w:rsidR="00062675" w:rsidRDefault="00062675" w:rsidP="00062675">
                  <w:r>
                    <w:t>MO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02" type="#_x0000_t32" style="position:absolute;margin-left:72.75pt;margin-top:23.75pt;width:107.25pt;height:0;z-index:251724800" o:connectortype="straight"/>
        </w:pict>
      </w:r>
      <w:r w:rsidR="00062675">
        <w:rPr>
          <w:lang w:val="en-US"/>
        </w:rPr>
        <w:tab/>
        <w:t xml:space="preserve">MO is </w:t>
      </w:r>
      <w:proofErr w:type="spellStart"/>
      <w:r w:rsidR="00062675">
        <w:rPr>
          <w:lang w:val="en-US"/>
        </w:rPr>
        <w:t>altijd</w:t>
      </w:r>
      <w:proofErr w:type="spellEnd"/>
      <w:r w:rsidR="00062675">
        <w:rPr>
          <w:lang w:val="en-US"/>
        </w:rPr>
        <w:t xml:space="preserve"> &gt; MK</w:t>
      </w:r>
    </w:p>
    <w:p w:rsidR="00062675" w:rsidRDefault="00062675" w:rsidP="00062675">
      <w:pPr>
        <w:tabs>
          <w:tab w:val="center" w:pos="4536"/>
          <w:tab w:val="left" w:pos="5340"/>
        </w:tabs>
        <w:rPr>
          <w:lang w:val="en-US"/>
        </w:rPr>
      </w:pPr>
      <w:r>
        <w:rPr>
          <w:lang w:val="en-US"/>
        </w:rPr>
        <w:tab/>
      </w:r>
      <w:r w:rsidR="00681B35">
        <w:rPr>
          <w:noProof/>
          <w:lang w:eastAsia="nl-NL"/>
        </w:rPr>
        <w:pict>
          <v:shape id="_x0000_s1104" type="#_x0000_t202" style="position:absolute;margin-left:179.95pt;margin-top:26.6pt;width:31.2pt;height:18.25pt;z-index:251726848;mso-position-horizontal-relative:text;mso-position-vertical-relative:text;mso-width-relative:margin;mso-height-relative:margin" stroked="f">
            <v:textbox style="mso-next-textbox:#_x0000_s1104">
              <w:txbxContent>
                <w:p w:rsidR="00062675" w:rsidRDefault="00062675" w:rsidP="00062675">
                  <w:r>
                    <w:t>MK</w:t>
                  </w:r>
                </w:p>
              </w:txbxContent>
            </v:textbox>
          </v:shape>
        </w:pict>
      </w:r>
      <w:r>
        <w:rPr>
          <w:lang w:val="en-US"/>
        </w:rPr>
        <w:tab/>
        <w:t xml:space="preserve">TO is </w:t>
      </w:r>
      <w:proofErr w:type="spellStart"/>
      <w:r>
        <w:rPr>
          <w:lang w:val="en-US"/>
        </w:rPr>
        <w:t>maximaal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prod. cap.</w:t>
      </w:r>
    </w:p>
    <w:p w:rsidR="00062675" w:rsidRPr="00062675" w:rsidRDefault="00681B35" w:rsidP="00062675">
      <w:pPr>
        <w:rPr>
          <w:lang w:val="en-US"/>
        </w:rPr>
      </w:pPr>
      <w:r>
        <w:rPr>
          <w:noProof/>
          <w:lang w:eastAsia="nl-NL"/>
        </w:rPr>
        <w:pict>
          <v:shape id="_x0000_s1103" type="#_x0000_t32" style="position:absolute;margin-left:72.4pt;margin-top:8.85pt;width:107.25pt;height:0;z-index:251725824" o:connectortype="straight"/>
        </w:pict>
      </w:r>
    </w:p>
    <w:p w:rsidR="00062675" w:rsidRDefault="00062675" w:rsidP="00062675">
      <w:pPr>
        <w:rPr>
          <w:lang w:val="en-US"/>
        </w:rPr>
      </w:pPr>
    </w:p>
    <w:p w:rsidR="00FB454C" w:rsidRDefault="00FB454C" w:rsidP="00062675">
      <w:pPr>
        <w:rPr>
          <w:lang w:val="en-US"/>
        </w:rPr>
      </w:pPr>
    </w:p>
    <w:p w:rsidR="00062675" w:rsidRDefault="00062675" w:rsidP="00062675">
      <w:pPr>
        <w:rPr>
          <w:lang w:val="en-US"/>
        </w:rPr>
      </w:pPr>
    </w:p>
    <w:p w:rsidR="00857F3C" w:rsidRDefault="00681B35" w:rsidP="00062675">
      <w:pPr>
        <w:rPr>
          <w:lang w:val="en-US"/>
        </w:rPr>
      </w:pPr>
      <w:r>
        <w:rPr>
          <w:noProof/>
          <w:lang w:eastAsia="nl-NL"/>
        </w:rPr>
        <w:pict>
          <v:shape id="_x0000_s1115" type="#_x0000_t32" style="position:absolute;margin-left:109.9pt;margin-top:49.55pt;width:0;height:34.5pt;z-index:251736064" o:connectortype="straight" strokecolor="#9bbb59 [3206]" strokeweight="2.5pt">
            <v:shadow color="#868686"/>
          </v:shape>
        </w:pict>
      </w:r>
      <w:r>
        <w:rPr>
          <w:noProof/>
          <w:lang w:eastAsia="nl-NL"/>
        </w:rPr>
        <w:pict>
          <v:shape id="_x0000_s1114" type="#_x0000_t202" style="position:absolute;margin-left:178.15pt;margin-top:134.3pt;width:31.2pt;height:18.25pt;z-index:251735040;mso-width-relative:margin;mso-height-relative:margin" stroked="f">
            <v:textbox style="mso-next-textbox:#_x0000_s1114">
              <w:txbxContent>
                <w:p w:rsidR="00857F3C" w:rsidRDefault="00857F3C" w:rsidP="00857F3C">
                  <w:r>
                    <w:t>TO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13" type="#_x0000_t202" style="position:absolute;margin-left:179.65pt;margin-top:41.8pt;width:31.2pt;height:18.25pt;z-index:251734016;mso-width-relative:margin;mso-height-relative:margin" stroked="f">
            <v:textbox style="mso-next-textbox:#_x0000_s1113">
              <w:txbxContent>
                <w:p w:rsidR="00857F3C" w:rsidRDefault="00857F3C" w:rsidP="00857F3C">
                  <w:r>
                    <w:t>TK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12" type="#_x0000_t32" style="position:absolute;margin-left:72.4pt;margin-top:49.55pt;width:107.25pt;height:54pt;flip:y;z-index:251732992" o:connectortype="straight"/>
        </w:pict>
      </w:r>
      <w:r>
        <w:rPr>
          <w:noProof/>
          <w:lang w:eastAsia="nl-NL"/>
        </w:rPr>
        <w:pict>
          <v:shape id="_x0000_s1111" style="position:absolute;margin-left:72.75pt;margin-top:37.55pt;width:105.4pt;height:107.25pt;z-index:251731968" coordsize="2108,2145" path="m,2145c361,1072,722,,1073,v351,,631,1745,1035,2145e" filled="f">
            <v:path arrowok="t"/>
          </v:shape>
        </w:pict>
      </w:r>
      <w:r>
        <w:rPr>
          <w:noProof/>
          <w:lang w:eastAsia="nl-NL"/>
        </w:rPr>
        <w:pict>
          <v:shape id="_x0000_s1107" type="#_x0000_t32" style="position:absolute;margin-left:72.75pt;margin-top:37.55pt;width:0;height:107.25pt;z-index:251729920" o:connectortype="straight"/>
        </w:pict>
      </w:r>
      <w:r>
        <w:rPr>
          <w:noProof/>
          <w:lang w:eastAsia="nl-NL"/>
        </w:rPr>
        <w:pict>
          <v:shape id="_x0000_s1108" type="#_x0000_t32" style="position:absolute;margin-left:126.4pt;margin-top:91.15pt;width:0;height:107.25pt;rotation:-90;z-index:251730944" o:connectortype="straight"/>
        </w:pict>
      </w:r>
      <w:r w:rsidR="00062675">
        <w:rPr>
          <w:lang w:val="en-US"/>
        </w:rPr>
        <w:t>A3]</w:t>
      </w:r>
      <w:r w:rsidR="00062675">
        <w:rPr>
          <w:lang w:val="en-US"/>
        </w:rPr>
        <w:tab/>
      </w:r>
      <w:proofErr w:type="spellStart"/>
      <w:r w:rsidR="00062675">
        <w:rPr>
          <w:lang w:val="en-US"/>
        </w:rPr>
        <w:t>Maximale</w:t>
      </w:r>
      <w:proofErr w:type="spellEnd"/>
      <w:r w:rsidR="00062675">
        <w:rPr>
          <w:lang w:val="en-US"/>
        </w:rPr>
        <w:t xml:space="preserve"> </w:t>
      </w:r>
      <w:proofErr w:type="spellStart"/>
      <w:r w:rsidR="00062675">
        <w:rPr>
          <w:lang w:val="en-US"/>
        </w:rPr>
        <w:t>winst</w:t>
      </w:r>
      <w:proofErr w:type="spellEnd"/>
      <w:r w:rsidR="00062675">
        <w:rPr>
          <w:lang w:val="en-US"/>
        </w:rPr>
        <w:t xml:space="preserve">   (TW = TO – TK)</w:t>
      </w:r>
    </w:p>
    <w:p w:rsidR="00857F3C" w:rsidRDefault="00857F3C" w:rsidP="00857F3C">
      <w:pPr>
        <w:rPr>
          <w:lang w:val="en-US"/>
        </w:rPr>
      </w:pPr>
    </w:p>
    <w:p w:rsidR="00857F3C" w:rsidRDefault="00857F3C" w:rsidP="00857F3C">
      <w:pPr>
        <w:tabs>
          <w:tab w:val="left" w:pos="5355"/>
        </w:tabs>
      </w:pPr>
      <w:r>
        <w:rPr>
          <w:lang w:val="en-US"/>
        </w:rPr>
        <w:tab/>
      </w:r>
      <w:r w:rsidRPr="00857F3C">
        <w:t>Verschil tussen TO en TK het grootst</w:t>
      </w:r>
    </w:p>
    <w:p w:rsidR="00857F3C" w:rsidRPr="00857F3C" w:rsidRDefault="00857F3C" w:rsidP="00857F3C"/>
    <w:p w:rsidR="00857F3C" w:rsidRPr="00857F3C" w:rsidRDefault="00857F3C" w:rsidP="00857F3C"/>
    <w:p w:rsidR="00857F3C" w:rsidRPr="00857F3C" w:rsidRDefault="00857F3C" w:rsidP="00857F3C"/>
    <w:p w:rsidR="00857F3C" w:rsidRPr="00857F3C" w:rsidRDefault="00857F3C" w:rsidP="00857F3C"/>
    <w:p w:rsidR="00857F3C" w:rsidRDefault="00857F3C" w:rsidP="00857F3C"/>
    <w:p w:rsidR="00062675" w:rsidRPr="00857F3C" w:rsidRDefault="00681B35" w:rsidP="00857F3C">
      <w:pPr>
        <w:rPr>
          <w:lang w:val="en-US"/>
        </w:rPr>
      </w:pPr>
      <w:r>
        <w:rPr>
          <w:noProof/>
          <w:lang w:eastAsia="nl-NL"/>
        </w:rPr>
        <w:pict>
          <v:shape id="_x0000_s1130" type="#_x0000_t202" style="position:absolute;margin-left:95.65pt;margin-top:64.9pt;width:37.2pt;height:18.25pt;z-index:251748352;mso-width-relative:margin;mso-height-relative:margin" stroked="f">
            <v:textbox style="mso-next-textbox:#_x0000_s1130">
              <w:txbxContent>
                <w:p w:rsidR="00857F3C" w:rsidRPr="00857F3C" w:rsidRDefault="00857F3C" w:rsidP="00857F3C">
                  <w:pPr>
                    <w:rPr>
                      <w:color w:val="00B050"/>
                    </w:rPr>
                  </w:pPr>
                  <w:r w:rsidRPr="00857F3C">
                    <w:rPr>
                      <w:color w:val="00B050"/>
                    </w:rPr>
                    <w:t>BEP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29" type="#_x0000_t120" style="position:absolute;margin-left:88.5pt;margin-top:83.15pt;width:7.15pt;height:7.15pt;z-index:251747328" fillcolor="#00b050" stroked="f" strokecolor="#f2f2f2 [3041]" strokeweight="3pt">
            <v:shadow type="perspective" color="#4e6128 [1606]" opacity=".5" offset="1pt" offset2="-1pt"/>
          </v:shape>
        </w:pict>
      </w:r>
      <w:r>
        <w:rPr>
          <w:noProof/>
          <w:lang w:eastAsia="nl-NL"/>
        </w:rPr>
        <w:pict>
          <v:shape id="_x0000_s1128" type="#_x0000_t202" style="position:absolute;margin-left:148.8pt;margin-top:79.3pt;width:37.2pt;height:18.25pt;z-index:251746304;mso-width-relative:margin;mso-height-relative:margin" stroked="f">
            <v:textbox style="mso-next-textbox:#_x0000_s1128">
              <w:txbxContent>
                <w:p w:rsidR="00857F3C" w:rsidRDefault="00857F3C" w:rsidP="00857F3C">
                  <w:r>
                    <w:t>GTK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27" type="#_x0000_t19" style="position:absolute;margin-left:39.7pt;margin-top:42.55pt;width:107.25pt;height:50.75pt;rotation:180;z-index:251745280"/>
        </w:pict>
      </w:r>
      <w:r>
        <w:rPr>
          <w:noProof/>
          <w:lang w:eastAsia="nl-NL"/>
        </w:rPr>
        <w:pict>
          <v:shape id="_x0000_s1125" type="#_x0000_t32" style="position:absolute;margin-left:93.35pt;margin-top:76.15pt;width:0;height:107.25pt;rotation:-90;z-index:251744256" o:connectortype="straight"/>
        </w:pict>
      </w:r>
      <w:r>
        <w:rPr>
          <w:noProof/>
          <w:lang w:eastAsia="nl-NL"/>
        </w:rPr>
        <w:pict>
          <v:shape id="_x0000_s1122" type="#_x0000_t32" style="position:absolute;margin-left:39.7pt;margin-top:21.55pt;width:39pt;height:107.25pt;z-index:251741184" o:connectortype="straight"/>
        </w:pict>
      </w:r>
      <w:r>
        <w:rPr>
          <w:noProof/>
          <w:lang w:eastAsia="nl-NL"/>
        </w:rPr>
        <w:pict>
          <v:shape id="_x0000_s1121" type="#_x0000_t202" style="position:absolute;margin-left:72.7pt;margin-top:110.55pt;width:31.2pt;height:18.25pt;z-index:251740160;mso-width-relative:margin;mso-height-relative:margin" stroked="f">
            <v:textbox style="mso-next-textbox:#_x0000_s1121">
              <w:txbxContent>
                <w:p w:rsidR="00857F3C" w:rsidRDefault="00857F3C" w:rsidP="00857F3C">
                  <w:r>
                    <w:t>MO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20" type="#_x0000_t202" style="position:absolute;margin-left:148.8pt;margin-top:93.3pt;width:31.2pt;height:18.25pt;z-index:251739136;mso-width-relative:margin;mso-height-relative:margin" stroked="f">
            <v:textbox style="mso-next-textbox:#_x0000_s1120">
              <w:txbxContent>
                <w:p w:rsidR="00857F3C" w:rsidRDefault="00857F3C" w:rsidP="00857F3C">
                  <w:r>
                    <w:t>MK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19" type="#_x0000_t32" style="position:absolute;margin-left:39.7pt;margin-top:102.55pt;width:107.25pt;height:0;z-index:251738112" o:connectortype="straight"/>
        </w:pict>
      </w:r>
      <w:r>
        <w:rPr>
          <w:noProof/>
          <w:lang w:eastAsia="nl-NL"/>
        </w:rPr>
        <w:pict>
          <v:shape id="_x0000_s1118" type="#_x0000_t32" style="position:absolute;margin-left:39.7pt;margin-top:21.55pt;width:0;height:107.25pt;z-index:251737088" o:connectortype="straight"/>
        </w:pict>
      </w:r>
      <w:r>
        <w:rPr>
          <w:noProof/>
          <w:lang w:eastAsia="nl-NL"/>
        </w:rPr>
        <w:pict>
          <v:shape id="_x0000_s1124" type="#_x0000_t32" style="position:absolute;margin-left:39.7pt;margin-top:21.55pt;width:87pt;height:107.25pt;z-index:251743232" o:connectortype="straight"/>
        </w:pict>
      </w:r>
      <w:r w:rsidR="00857F3C" w:rsidRPr="00857F3C">
        <w:rPr>
          <w:lang w:val="en-US"/>
        </w:rPr>
        <w:t>B1]</w:t>
      </w:r>
      <w:r w:rsidR="00857F3C" w:rsidRPr="00857F3C">
        <w:rPr>
          <w:lang w:val="en-US"/>
        </w:rPr>
        <w:tab/>
        <w:t>Break-even-punt   (GO = GTK)</w:t>
      </w:r>
    </w:p>
    <w:p w:rsidR="00857F3C" w:rsidRPr="00857F3C" w:rsidRDefault="00857F3C" w:rsidP="00857F3C">
      <w:pPr>
        <w:rPr>
          <w:lang w:val="en-US"/>
        </w:rPr>
      </w:pPr>
    </w:p>
    <w:p w:rsidR="00857F3C" w:rsidRPr="00857F3C" w:rsidRDefault="00681B35" w:rsidP="00857F3C">
      <w:pPr>
        <w:rPr>
          <w:lang w:val="en-US"/>
        </w:rPr>
      </w:pPr>
      <w:r>
        <w:rPr>
          <w:noProof/>
          <w:lang w:eastAsia="nl-NL"/>
        </w:rPr>
        <w:pict>
          <v:shape id="_x0000_s1123" type="#_x0000_t202" style="position:absolute;margin-left:119.2pt;margin-top:60.65pt;width:31.2pt;height:18.25pt;z-index:251742208;mso-width-relative:margin;mso-height-relative:margin" stroked="f">
            <v:textbox style="mso-next-textbox:#_x0000_s1123">
              <w:txbxContent>
                <w:p w:rsidR="00857F3C" w:rsidRPr="00FB454C" w:rsidRDefault="00857F3C" w:rsidP="00857F3C">
                  <w:pPr>
                    <w:rPr>
                      <w:color w:val="00B050"/>
                    </w:rPr>
                  </w:pPr>
                  <w:r>
                    <w:t>GO</w:t>
                  </w:r>
                </w:p>
              </w:txbxContent>
            </v:textbox>
          </v:shape>
        </w:pict>
      </w:r>
    </w:p>
    <w:p w:rsidR="00857F3C" w:rsidRDefault="00681B35" w:rsidP="00857F3C">
      <w:pPr>
        <w:rPr>
          <w:lang w:val="en-US"/>
        </w:rPr>
      </w:pPr>
      <w:r>
        <w:rPr>
          <w:noProof/>
          <w:lang w:eastAsia="nl-NL"/>
        </w:rPr>
        <w:lastRenderedPageBreak/>
        <w:pict>
          <v:shape id="_x0000_s1138" type="#_x0000_t120" style="position:absolute;margin-left:109.15pt;margin-top:59.25pt;width:7.15pt;height:7.15pt;z-index:251756544" fillcolor="#00b050" stroked="f" strokecolor="#f2f2f2 [3041]" strokeweight="3pt">
            <v:shadow type="perspective" color="#4e6128 [1606]" opacity=".5" offset="1pt" offset2="-1pt"/>
          </v:shape>
        </w:pict>
      </w:r>
      <w:r>
        <w:rPr>
          <w:noProof/>
          <w:lang w:eastAsia="nl-NL"/>
        </w:rPr>
        <w:pict>
          <v:shape id="_x0000_s1137" type="#_x0000_t120" style="position:absolute;margin-left:50.25pt;margin-top:99.4pt;width:7.15pt;height:7.15pt;z-index:251755520" fillcolor="#00b050" stroked="f" strokecolor="#f2f2f2 [3041]" strokeweight="3pt">
            <v:shadow type="perspective" color="#4e6128 [1606]" opacity=".5" offset="1pt" offset2="-1pt"/>
          </v:shape>
        </w:pict>
      </w:r>
      <w:r>
        <w:rPr>
          <w:noProof/>
          <w:lang w:eastAsia="nl-NL"/>
        </w:rPr>
        <w:pict>
          <v:shape id="_x0000_s1136" type="#_x0000_t202" style="position:absolute;margin-left:152.2pt;margin-top:25.15pt;width:31.2pt;height:18.25pt;z-index:251754496;mso-width-relative:margin;mso-height-relative:margin" stroked="f">
            <v:textbox style="mso-next-textbox:#_x0000_s1136">
              <w:txbxContent>
                <w:p w:rsidR="00857F3C" w:rsidRPr="00FB454C" w:rsidRDefault="00857F3C" w:rsidP="00857F3C">
                  <w:pPr>
                    <w:rPr>
                      <w:color w:val="00B050"/>
                    </w:rPr>
                  </w:pPr>
                  <w:r>
                    <w:t>TK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35" type="#_x0000_t32" style="position:absolute;margin-left:40.9pt;margin-top:38.65pt;width:107.25pt;height:73.5pt;flip:y;z-index:251753472" o:connectortype="straight"/>
        </w:pict>
      </w:r>
      <w:r>
        <w:rPr>
          <w:noProof/>
          <w:lang w:eastAsia="nl-NL"/>
        </w:rPr>
        <w:pict>
          <v:shape id="_x0000_s1134" type="#_x0000_t202" style="position:absolute;margin-left:148.15pt;margin-top:127.9pt;width:31.2pt;height:18.25pt;z-index:251752448;mso-width-relative:margin;mso-height-relative:margin" stroked="f">
            <v:textbox style="mso-next-textbox:#_x0000_s1134">
              <w:txbxContent>
                <w:p w:rsidR="00857F3C" w:rsidRPr="00FB454C" w:rsidRDefault="00857F3C" w:rsidP="00857F3C">
                  <w:pPr>
                    <w:rPr>
                      <w:color w:val="00B050"/>
                    </w:rPr>
                  </w:pPr>
                  <w:r>
                    <w:t>TO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31" type="#_x0000_t32" style="position:absolute;margin-left:40.9pt;margin-top:34.15pt;width:0;height:107.25pt;z-index:251749376" o:connectortype="straight"/>
        </w:pict>
      </w:r>
      <w:r>
        <w:rPr>
          <w:noProof/>
          <w:lang w:eastAsia="nl-NL"/>
        </w:rPr>
        <w:pict>
          <v:shape id="_x0000_s1133" style="position:absolute;margin-left:40.9pt;margin-top:34.15pt;width:105.4pt;height:107.25pt;z-index:251751424" coordsize="2108,2145" path="m,2145c361,1072,722,,1073,v351,,631,1745,1035,2145e" filled="f">
            <v:path arrowok="t"/>
          </v:shape>
        </w:pict>
      </w:r>
      <w:r>
        <w:rPr>
          <w:noProof/>
          <w:lang w:eastAsia="nl-NL"/>
        </w:rPr>
        <w:pict>
          <v:shape id="_x0000_s1132" type="#_x0000_t32" style="position:absolute;margin-left:94.55pt;margin-top:87.75pt;width:0;height:107.25pt;rotation:-90;z-index:251750400" o:connectortype="straight"/>
        </w:pict>
      </w:r>
      <w:r w:rsidR="00857F3C" w:rsidRPr="00857F3C">
        <w:rPr>
          <w:lang w:val="en-US"/>
        </w:rPr>
        <w:t>B2]</w:t>
      </w:r>
      <w:r w:rsidR="00857F3C" w:rsidRPr="00857F3C">
        <w:rPr>
          <w:lang w:val="en-US"/>
        </w:rPr>
        <w:tab/>
        <w:t>Break-even-punt   (TO=TK)</w:t>
      </w:r>
    </w:p>
    <w:p w:rsidR="00857F3C" w:rsidRPr="00857F3C" w:rsidRDefault="00681B35" w:rsidP="00857F3C">
      <w:pPr>
        <w:rPr>
          <w:lang w:val="en-US"/>
        </w:rPr>
      </w:pPr>
      <w:r>
        <w:rPr>
          <w:noProof/>
          <w:lang w:eastAsia="nl-NL"/>
        </w:rPr>
        <w:pict>
          <v:shape id="_x0000_s1140" type="#_x0000_t202" style="position:absolute;margin-left:103.45pt;margin-top:12.45pt;width:36.7pt;height:18.25pt;z-index:251656190;mso-width-relative:margin;mso-height-relative:margin" stroked="f">
            <v:textbox style="mso-next-textbox:#_x0000_s1140">
              <w:txbxContent>
                <w:p w:rsidR="006104FE" w:rsidRPr="00857F3C" w:rsidRDefault="006104FE" w:rsidP="006104FE">
                  <w:pPr>
                    <w:rPr>
                      <w:color w:val="00B050"/>
                    </w:rPr>
                  </w:pPr>
                  <w:r w:rsidRPr="00857F3C">
                    <w:rPr>
                      <w:color w:val="00B050"/>
                    </w:rPr>
                    <w:t>BEP</w:t>
                  </w:r>
                </w:p>
              </w:txbxContent>
            </v:textbox>
          </v:shape>
        </w:pict>
      </w:r>
    </w:p>
    <w:p w:rsidR="00857F3C" w:rsidRPr="00857F3C" w:rsidRDefault="00857F3C" w:rsidP="00857F3C">
      <w:pPr>
        <w:rPr>
          <w:lang w:val="en-US"/>
        </w:rPr>
      </w:pPr>
    </w:p>
    <w:p w:rsidR="00857F3C" w:rsidRPr="00857F3C" w:rsidRDefault="00681B35" w:rsidP="00857F3C">
      <w:pPr>
        <w:rPr>
          <w:lang w:val="en-US"/>
        </w:rPr>
      </w:pPr>
      <w:r>
        <w:rPr>
          <w:noProof/>
          <w:lang w:eastAsia="nl-NL"/>
        </w:rPr>
        <w:pict>
          <v:shape id="_x0000_s1139" type="#_x0000_t202" style="position:absolute;margin-left:34.95pt;margin-top:.55pt;width:36.7pt;height:18.25pt;z-index:251657215;mso-width-relative:margin;mso-height-relative:margin" stroked="f">
            <v:textbox style="mso-next-textbox:#_x0000_s1139">
              <w:txbxContent>
                <w:p w:rsidR="00857F3C" w:rsidRPr="00857F3C" w:rsidRDefault="00857F3C" w:rsidP="00857F3C">
                  <w:pPr>
                    <w:rPr>
                      <w:color w:val="00B050"/>
                    </w:rPr>
                  </w:pPr>
                  <w:r w:rsidRPr="00857F3C">
                    <w:rPr>
                      <w:color w:val="00B050"/>
                    </w:rPr>
                    <w:t>BEP</w:t>
                  </w:r>
                </w:p>
              </w:txbxContent>
            </v:textbox>
          </v:shape>
        </w:pict>
      </w:r>
    </w:p>
    <w:p w:rsidR="00857F3C" w:rsidRPr="00857F3C" w:rsidRDefault="00857F3C" w:rsidP="00857F3C">
      <w:pPr>
        <w:rPr>
          <w:lang w:val="en-US"/>
        </w:rPr>
      </w:pPr>
    </w:p>
    <w:p w:rsidR="00857F3C" w:rsidRPr="00857F3C" w:rsidRDefault="00857F3C" w:rsidP="00857F3C">
      <w:pPr>
        <w:rPr>
          <w:lang w:val="en-US"/>
        </w:rPr>
      </w:pPr>
    </w:p>
    <w:p w:rsidR="00857F3C" w:rsidRDefault="00857F3C" w:rsidP="00857F3C">
      <w:pPr>
        <w:rPr>
          <w:lang w:val="en-US"/>
        </w:rPr>
      </w:pPr>
    </w:p>
    <w:p w:rsidR="006104FE" w:rsidRPr="00FF090A" w:rsidRDefault="006104FE" w:rsidP="00857F3C">
      <w:r w:rsidRPr="00FF090A">
        <w:t>C1]</w:t>
      </w:r>
      <w:r w:rsidRPr="00FF090A">
        <w:tab/>
        <w:t>Maximale omzet</w:t>
      </w:r>
    </w:p>
    <w:p w:rsidR="006104FE" w:rsidRPr="00FF090A" w:rsidRDefault="00681B35" w:rsidP="00857F3C">
      <w:pPr>
        <w:tabs>
          <w:tab w:val="left" w:pos="3705"/>
        </w:tabs>
      </w:pPr>
      <w:r>
        <w:rPr>
          <w:noProof/>
          <w:lang w:eastAsia="nl-NL"/>
        </w:rPr>
        <w:pict>
          <v:shape id="_x0000_s1145" type="#_x0000_t202" style="position:absolute;margin-left:149.95pt;margin-top:106.6pt;width:31.2pt;height:18.25pt;z-index:251761664;mso-width-relative:margin;mso-height-relative:margin" stroked="f">
            <v:textbox style="mso-next-textbox:#_x0000_s1145">
              <w:txbxContent>
                <w:p w:rsidR="006104FE" w:rsidRPr="00FB454C" w:rsidRDefault="006104FE" w:rsidP="006104FE">
                  <w:pPr>
                    <w:rPr>
                      <w:color w:val="00B050"/>
                    </w:rPr>
                  </w:pPr>
                  <w:r>
                    <w:t>TO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44" type="#_x0000_t120" style="position:absolute;margin-left:91.8pt;margin-top:8.35pt;width:7.15pt;height:7.15pt;z-index:251760640" fillcolor="#00b050" stroked="f" strokecolor="#f2f2f2 [3041]" strokeweight="3pt">
            <v:shadow type="perspective" color="#4e6128 [1606]" opacity=".5" offset="1pt" offset2="-1pt"/>
          </v:shape>
        </w:pict>
      </w:r>
      <w:r>
        <w:rPr>
          <w:noProof/>
          <w:lang w:eastAsia="nl-NL"/>
        </w:rPr>
        <w:pict>
          <v:shape id="_x0000_s1143" style="position:absolute;margin-left:42.75pt;margin-top:11.35pt;width:105.4pt;height:107.25pt;z-index:251759616" coordsize="2108,2145" path="m,2145c361,1072,722,,1073,v351,,631,1745,1035,2145e" filled="f">
            <v:path arrowok="t"/>
          </v:shape>
        </w:pict>
      </w:r>
      <w:r>
        <w:rPr>
          <w:noProof/>
          <w:lang w:eastAsia="nl-NL"/>
        </w:rPr>
        <w:pict>
          <v:shape id="_x0000_s1142" type="#_x0000_t32" style="position:absolute;margin-left:94.55pt;margin-top:64.95pt;width:0;height:107.25pt;rotation:-90;z-index:251758592" o:connectortype="straight"/>
        </w:pict>
      </w:r>
      <w:r>
        <w:rPr>
          <w:noProof/>
          <w:lang w:eastAsia="nl-NL"/>
        </w:rPr>
        <w:pict>
          <v:shape id="_x0000_s1141" type="#_x0000_t32" style="position:absolute;margin-left:40.9pt;margin-top:11.35pt;width:0;height:107.25pt;z-index:251757568" o:connectortype="straight"/>
        </w:pict>
      </w:r>
      <w:r w:rsidR="00857F3C" w:rsidRPr="00FF090A">
        <w:tab/>
      </w:r>
    </w:p>
    <w:p w:rsidR="006104FE" w:rsidRPr="00FF090A" w:rsidRDefault="006104FE" w:rsidP="006104FE"/>
    <w:p w:rsidR="006104FE" w:rsidRPr="00FF090A" w:rsidRDefault="006104FE" w:rsidP="006104FE"/>
    <w:p w:rsidR="006104FE" w:rsidRPr="00FF090A" w:rsidRDefault="006104FE" w:rsidP="006104FE"/>
    <w:p w:rsidR="006104FE" w:rsidRPr="00FF090A" w:rsidRDefault="006104FE" w:rsidP="006104FE"/>
    <w:p w:rsidR="006104FE" w:rsidRPr="00FF090A" w:rsidRDefault="006104FE" w:rsidP="006104FE"/>
    <w:p w:rsidR="00857F3C" w:rsidRPr="00FF090A" w:rsidRDefault="00681B35" w:rsidP="006104FE">
      <w:r>
        <w:rPr>
          <w:noProof/>
          <w:lang w:eastAsia="nl-NL"/>
        </w:rPr>
        <w:pict>
          <v:shape id="_x0000_s1152" type="#_x0000_t120" style="position:absolute;margin-left:87.65pt;margin-top:140.7pt;width:7.15pt;height:7.15pt;z-index:251767808" fillcolor="#00b050" stroked="f" strokecolor="#f2f2f2 [3041]" strokeweight="3pt">
            <v:shadow type="perspective" color="#4e6128 [1606]" opacity=".5" offset="1pt" offset2="-1pt"/>
          </v:shape>
        </w:pict>
      </w:r>
      <w:r>
        <w:rPr>
          <w:noProof/>
          <w:lang w:eastAsia="nl-NL"/>
        </w:rPr>
        <w:pict>
          <v:shape id="_x0000_s1151" type="#_x0000_t202" style="position:absolute;margin-left:91.8pt;margin-top:126.2pt;width:31.2pt;height:18.25pt;z-index:251655165;mso-width-relative:margin;mso-height-relative:margin" stroked="f">
            <v:textbox style="mso-next-textbox:#_x0000_s1151">
              <w:txbxContent>
                <w:p w:rsidR="006104FE" w:rsidRPr="00FB454C" w:rsidRDefault="006104FE" w:rsidP="006104FE">
                  <w:pPr>
                    <w:rPr>
                      <w:color w:val="00B050"/>
                    </w:rPr>
                  </w:pPr>
                  <w:r>
                    <w:t>MO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50" type="#_x0000_t202" style="position:absolute;margin-left:133.15pt;margin-top:126.2pt;width:31.2pt;height:18.25pt;z-index:251766784;mso-width-relative:margin;mso-height-relative:margin" stroked="f">
            <v:textbox style="mso-next-textbox:#_x0000_s1150">
              <w:txbxContent>
                <w:p w:rsidR="006104FE" w:rsidRPr="00FB454C" w:rsidRDefault="006104FE" w:rsidP="006104FE">
                  <w:pPr>
                    <w:rPr>
                      <w:color w:val="00B050"/>
                    </w:rPr>
                  </w:pPr>
                  <w:r>
                    <w:t>MK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49" type="#_x0000_t32" style="position:absolute;margin-left:40.9pt;margin-top:37.2pt;width:50.9pt;height:107.25pt;z-index:251765760" o:connectortype="straight"/>
        </w:pict>
      </w:r>
      <w:r>
        <w:rPr>
          <w:noProof/>
          <w:lang w:eastAsia="nl-NL"/>
        </w:rPr>
        <w:pict>
          <v:shape id="_x0000_s1148" type="#_x0000_t32" style="position:absolute;margin-left:40.9pt;margin-top:37.2pt;width:92.25pt;height:107.25pt;z-index:251764736" o:connectortype="straight"/>
        </w:pict>
      </w:r>
      <w:r>
        <w:rPr>
          <w:noProof/>
          <w:lang w:eastAsia="nl-NL"/>
        </w:rPr>
        <w:pict>
          <v:shape id="_x0000_s1146" type="#_x0000_t32" style="position:absolute;margin-left:40.9pt;margin-top:37.2pt;width:0;height:107.25pt;z-index:251762688" o:connectortype="straight"/>
        </w:pict>
      </w:r>
      <w:r>
        <w:rPr>
          <w:noProof/>
          <w:lang w:eastAsia="nl-NL"/>
        </w:rPr>
        <w:pict>
          <v:shape id="_x0000_s1147" type="#_x0000_t32" style="position:absolute;margin-left:94.55pt;margin-top:90.8pt;width:0;height:107.25pt;rotation:-90;z-index:251763712" o:connectortype="straight"/>
        </w:pict>
      </w:r>
      <w:r w:rsidR="006104FE" w:rsidRPr="00FF090A">
        <w:t>C2]</w:t>
      </w:r>
      <w:r w:rsidR="006104FE" w:rsidRPr="00FF090A">
        <w:tab/>
        <w:t>Maximale omzet   (MO=0)</w:t>
      </w:r>
    </w:p>
    <w:p w:rsidR="006104FE" w:rsidRPr="00FF090A" w:rsidRDefault="006104FE" w:rsidP="006104FE"/>
    <w:p w:rsidR="006104FE" w:rsidRPr="00FF090A" w:rsidRDefault="006104FE" w:rsidP="006104FE"/>
    <w:p w:rsidR="006104FE" w:rsidRPr="00FF090A" w:rsidRDefault="006104FE" w:rsidP="006104FE"/>
    <w:p w:rsidR="006104FE" w:rsidRPr="00FF090A" w:rsidRDefault="006104FE" w:rsidP="006104FE"/>
    <w:p w:rsidR="006104FE" w:rsidRPr="00FF090A" w:rsidRDefault="006104FE" w:rsidP="006104FE"/>
    <w:p w:rsidR="006104FE" w:rsidRPr="00FF090A" w:rsidRDefault="006104FE" w:rsidP="006104FE"/>
    <w:p w:rsidR="006104FE" w:rsidRDefault="006104FE" w:rsidP="006104FE">
      <w:pPr>
        <w:rPr>
          <w:b/>
        </w:rPr>
      </w:pPr>
    </w:p>
    <w:p w:rsidR="006104FE" w:rsidRDefault="006104FE" w:rsidP="006104FE">
      <w:pPr>
        <w:rPr>
          <w:b/>
        </w:rPr>
      </w:pPr>
    </w:p>
    <w:p w:rsidR="006104FE" w:rsidRDefault="006104FE" w:rsidP="006104FE">
      <w:pPr>
        <w:rPr>
          <w:b/>
        </w:rPr>
      </w:pPr>
    </w:p>
    <w:p w:rsidR="006104FE" w:rsidRDefault="006104FE" w:rsidP="006104FE">
      <w:pPr>
        <w:rPr>
          <w:b/>
        </w:rPr>
      </w:pPr>
    </w:p>
    <w:p w:rsidR="006104FE" w:rsidRDefault="006104FE" w:rsidP="006104FE">
      <w:pPr>
        <w:rPr>
          <w:b/>
        </w:rPr>
      </w:pPr>
    </w:p>
    <w:p w:rsidR="006104FE" w:rsidRDefault="006104FE" w:rsidP="006104FE">
      <w:pPr>
        <w:rPr>
          <w:b/>
        </w:rPr>
      </w:pPr>
    </w:p>
    <w:p w:rsidR="006104FE" w:rsidRDefault="006104FE" w:rsidP="006104FE">
      <w:pPr>
        <w:rPr>
          <w:b/>
        </w:rPr>
      </w:pPr>
      <w:r>
        <w:rPr>
          <w:b/>
        </w:rPr>
        <w:lastRenderedPageBreak/>
        <w:t>§ 3.2</w:t>
      </w:r>
    </w:p>
    <w:p w:rsidR="006104FE" w:rsidRDefault="006104FE" w:rsidP="006104FE">
      <w:pPr>
        <w:pStyle w:val="Lijstalinea"/>
        <w:numPr>
          <w:ilvl w:val="0"/>
          <w:numId w:val="1"/>
        </w:numPr>
      </w:pPr>
      <w:r>
        <w:t>Oligopolie</w:t>
      </w:r>
    </w:p>
    <w:p w:rsidR="006104FE" w:rsidRDefault="00681B35" w:rsidP="006104FE">
      <w:pPr>
        <w:pStyle w:val="Lijstalinea"/>
      </w:pPr>
      <w:r>
        <w:rPr>
          <w:noProof/>
          <w:lang w:eastAsia="nl-NL"/>
        </w:rPr>
        <w:pict>
          <v:shape id="_x0000_s1153" type="#_x0000_t32" style="position:absolute;left:0;text-align:left;margin-left:20.65pt;margin-top:5pt;width:0;height:52.5pt;z-index:251768832" o:connectortype="straight"/>
        </w:pict>
      </w:r>
      <w:r w:rsidR="006104FE">
        <w:t>Een markt met een beperkt aantal aanbieders of een markt waarop enkele aanbieders een relatief groot markt aandeel hebben. Bv: markt voor shampoo, auto’s</w:t>
      </w:r>
    </w:p>
    <w:p w:rsidR="006104FE" w:rsidRDefault="006104FE" w:rsidP="006104FE">
      <w:pPr>
        <w:pStyle w:val="Lijstalinea"/>
      </w:pPr>
    </w:p>
    <w:p w:rsidR="006104FE" w:rsidRDefault="00681B35" w:rsidP="006104FE">
      <w:pPr>
        <w:pStyle w:val="Lijstalinea"/>
      </w:pPr>
      <w:r>
        <w:rPr>
          <w:noProof/>
          <w:lang w:eastAsia="nl-NL"/>
        </w:rPr>
        <w:pict>
          <v:shape id="_x0000_s1154" type="#_x0000_t32" style="position:absolute;left:0;text-align:left;margin-left:21.4pt;margin-top:11.15pt;width:12pt;height:0;z-index:251769856" o:connectortype="straight">
            <v:stroke endarrow="block"/>
          </v:shape>
        </w:pict>
      </w:r>
      <w:r w:rsidR="006104FE">
        <w:t>Op een dergelijke markt heb je te maken met toetredingsbarrières</w:t>
      </w:r>
    </w:p>
    <w:p w:rsidR="006104FE" w:rsidRDefault="006104FE" w:rsidP="006104FE">
      <w:pPr>
        <w:pStyle w:val="Lijstalinea"/>
        <w:numPr>
          <w:ilvl w:val="0"/>
          <w:numId w:val="3"/>
        </w:numPr>
      </w:pPr>
      <w:r>
        <w:t>Schaalvoordelen</w:t>
      </w:r>
    </w:p>
    <w:p w:rsidR="006104FE" w:rsidRDefault="00681B35" w:rsidP="006104FE">
      <w:pPr>
        <w:pStyle w:val="Lijstalinea"/>
        <w:tabs>
          <w:tab w:val="left" w:pos="1335"/>
        </w:tabs>
      </w:pPr>
      <w:r>
        <w:rPr>
          <w:noProof/>
          <w:lang w:eastAsia="nl-NL"/>
        </w:rPr>
        <w:pict>
          <v:shape id="_x0000_s1155" type="#_x0000_t32" style="position:absolute;left:0;text-align:left;margin-left:45.4pt;margin-top:5.2pt;width:12pt;height:0;z-index:251770880" o:connectortype="straight">
            <v:stroke endarrow="block"/>
          </v:shape>
        </w:pict>
      </w:r>
      <w:r w:rsidR="006104FE">
        <w:tab/>
        <w:t>De benodigde investeringen brengen hoge constante kosten met zich mee, waardoor</w:t>
      </w:r>
    </w:p>
    <w:p w:rsidR="006104FE" w:rsidRDefault="006104FE" w:rsidP="006104FE">
      <w:pPr>
        <w:pStyle w:val="Lijstalinea"/>
        <w:tabs>
          <w:tab w:val="left" w:pos="1335"/>
        </w:tabs>
      </w:pPr>
      <w:r>
        <w:t xml:space="preserve">             je zeer veel klanten nodig hebt om dit terug te verdienen</w:t>
      </w:r>
    </w:p>
    <w:p w:rsidR="006104FE" w:rsidRDefault="006104FE" w:rsidP="006104FE">
      <w:pPr>
        <w:pStyle w:val="Lijstalinea"/>
        <w:tabs>
          <w:tab w:val="left" w:pos="1335"/>
        </w:tabs>
      </w:pPr>
    </w:p>
    <w:p w:rsidR="006104FE" w:rsidRDefault="00681B35" w:rsidP="006104FE">
      <w:pPr>
        <w:pStyle w:val="Lijstalinea"/>
        <w:numPr>
          <w:ilvl w:val="0"/>
          <w:numId w:val="3"/>
        </w:numPr>
        <w:tabs>
          <w:tab w:val="left" w:pos="1335"/>
        </w:tabs>
      </w:pPr>
      <w:r>
        <w:rPr>
          <w:noProof/>
          <w:lang w:eastAsia="nl-NL"/>
        </w:rPr>
        <w:pict>
          <v:shape id="_x0000_s1156" type="#_x0000_t32" style="position:absolute;left:0;text-align:left;margin-left:46.15pt;margin-top:22.9pt;width:12pt;height:0;z-index:251771904" o:connectortype="straight">
            <v:stroke endarrow="block"/>
          </v:shape>
        </w:pict>
      </w:r>
      <w:r w:rsidR="006104FE">
        <w:t>Verzonken kosten</w:t>
      </w:r>
      <w:r w:rsidR="006104FE">
        <w:br/>
        <w:t xml:space="preserve">      Zijn kosten die niet meer terugverdient kunnen worden als een activiteit gestaakt</w:t>
      </w:r>
    </w:p>
    <w:p w:rsidR="006104FE" w:rsidRDefault="006104FE" w:rsidP="006104FE">
      <w:pPr>
        <w:pStyle w:val="Lijstalinea"/>
        <w:tabs>
          <w:tab w:val="left" w:pos="1335"/>
        </w:tabs>
        <w:ind w:left="1065"/>
      </w:pPr>
      <w:r>
        <w:t xml:space="preserve">      wordt.</w:t>
      </w:r>
    </w:p>
    <w:p w:rsidR="00F83C62" w:rsidRDefault="00F83C62" w:rsidP="00F83C62">
      <w:pPr>
        <w:tabs>
          <w:tab w:val="left" w:pos="1335"/>
        </w:tabs>
      </w:pPr>
    </w:p>
    <w:p w:rsidR="00F83C62" w:rsidRDefault="00681B35" w:rsidP="00F83C62">
      <w:pPr>
        <w:pStyle w:val="Lijstalinea"/>
        <w:numPr>
          <w:ilvl w:val="0"/>
          <w:numId w:val="3"/>
        </w:numPr>
        <w:tabs>
          <w:tab w:val="left" w:pos="1335"/>
        </w:tabs>
      </w:pPr>
      <w:r>
        <w:rPr>
          <w:noProof/>
          <w:lang w:eastAsia="nl-NL"/>
        </w:rPr>
        <w:pict>
          <v:shape id="_x0000_s1157" type="#_x0000_t32" style="position:absolute;left:0;text-align:left;margin-left:134.65pt;margin-top:18.05pt;width:12pt;height:0;z-index:251772928" o:connectortype="straight">
            <v:stroke endarrow="block"/>
          </v:shape>
        </w:pict>
      </w:r>
      <w:r w:rsidR="00F83C62">
        <w:t xml:space="preserve">Octrooi (=patent)        Geeft het alleenrecht op het gebruik van een uitvinding. </w:t>
      </w:r>
    </w:p>
    <w:p w:rsidR="00F83C62" w:rsidRDefault="00F83C62" w:rsidP="00F83C62">
      <w:pPr>
        <w:pStyle w:val="Lijstalinea"/>
        <w:tabs>
          <w:tab w:val="left" w:pos="1335"/>
        </w:tabs>
        <w:ind w:left="1065"/>
      </w:pPr>
      <w:r>
        <w:tab/>
      </w:r>
      <w:r>
        <w:tab/>
      </w:r>
      <w:r>
        <w:tab/>
      </w:r>
      <w:r>
        <w:tab/>
        <w:t xml:space="preserve">    Beschermd de uitvinder en maakt het andere onmogelijk om toe te</w:t>
      </w:r>
    </w:p>
    <w:p w:rsidR="00F83C62" w:rsidRPr="00FF090A" w:rsidRDefault="00F83C62" w:rsidP="00F83C62">
      <w:pPr>
        <w:pStyle w:val="Lijstalinea"/>
        <w:tabs>
          <w:tab w:val="left" w:pos="1335"/>
        </w:tabs>
        <w:ind w:left="1065"/>
        <w:rPr>
          <w:lang w:val="en-US"/>
        </w:rPr>
      </w:pPr>
      <w:r>
        <w:t xml:space="preserve">                                        </w:t>
      </w:r>
      <w:proofErr w:type="spellStart"/>
      <w:r w:rsidRPr="00FF090A">
        <w:rPr>
          <w:lang w:val="en-US"/>
        </w:rPr>
        <w:t>treden</w:t>
      </w:r>
      <w:proofErr w:type="spellEnd"/>
    </w:p>
    <w:p w:rsidR="00F83C62" w:rsidRPr="00FF090A" w:rsidRDefault="00F83C62" w:rsidP="00F83C62">
      <w:pPr>
        <w:tabs>
          <w:tab w:val="left" w:pos="1335"/>
        </w:tabs>
        <w:rPr>
          <w:lang w:val="en-US"/>
        </w:rPr>
      </w:pPr>
    </w:p>
    <w:p w:rsidR="00F83C62" w:rsidRPr="00FF090A" w:rsidRDefault="00F83C62" w:rsidP="00F83C62">
      <w:pPr>
        <w:tabs>
          <w:tab w:val="left" w:pos="1335"/>
        </w:tabs>
        <w:rPr>
          <w:lang w:val="en-US"/>
        </w:rPr>
      </w:pPr>
    </w:p>
    <w:p w:rsidR="00F83C62" w:rsidRPr="00FF090A" w:rsidRDefault="00681B35" w:rsidP="00F83C62">
      <w:pPr>
        <w:tabs>
          <w:tab w:val="left" w:pos="1335"/>
        </w:tabs>
        <w:rPr>
          <w:lang w:val="en-US"/>
        </w:rPr>
      </w:pPr>
      <w:r>
        <w:rPr>
          <w:noProof/>
          <w:lang w:eastAsia="nl-NL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74" type="#_x0000_t6" style="position:absolute;margin-left:42.4pt;margin-top:38pt;width:52.5pt;height:51pt;z-index:251789312" fillcolor="#4f81bd [3204]" stroked="f" strokecolor="#f2f2f2 [3041]" strokeweight="3pt">
            <v:shadow type="perspective" color="#243f60 [1604]" opacity=".5" offset="1pt" offset2="-1pt"/>
          </v:shape>
        </w:pict>
      </w:r>
      <w:r>
        <w:rPr>
          <w:noProof/>
          <w:lang w:eastAsia="nl-NL"/>
        </w:rPr>
        <w:pict>
          <v:shape id="_x0000_s1163" type="#_x0000_t202" style="position:absolute;margin-left:148.9pt;margin-top:28.25pt;width:31.2pt;height:18.25pt;z-index:251779072;mso-width-relative:margin;mso-height-relative:margin" stroked="f">
            <v:textbox style="mso-next-textbox:#_x0000_s1163">
              <w:txbxContent>
                <w:p w:rsidR="00F83C62" w:rsidRPr="00FB454C" w:rsidRDefault="00F83C62" w:rsidP="00F83C62">
                  <w:pPr>
                    <w:rPr>
                      <w:color w:val="00B050"/>
                    </w:rPr>
                  </w:pPr>
                  <w:r>
                    <w:t>Qa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61" type="#_x0000_t32" style="position:absolute;margin-left:41.65pt;margin-top:37.25pt;width:107.25pt;height:107.25pt;z-index:251777024" o:connectortype="straight"/>
        </w:pict>
      </w:r>
      <w:r>
        <w:rPr>
          <w:noProof/>
          <w:lang w:eastAsia="nl-NL"/>
        </w:rPr>
        <w:pict>
          <v:shape id="_x0000_s1160" type="#_x0000_t32" style="position:absolute;margin-left:41.65pt;margin-top:37.25pt;width:105pt;height:107.25pt;flip:y;z-index:251776000" o:connectortype="straight"/>
        </w:pict>
      </w:r>
      <w:r>
        <w:rPr>
          <w:noProof/>
          <w:lang w:eastAsia="nl-NL"/>
        </w:rPr>
        <w:pict>
          <v:shape id="_x0000_s1158" type="#_x0000_t32" style="position:absolute;margin-left:41.65pt;margin-top:37.25pt;width:0;height:107.25pt;z-index:251773952" o:connectortype="straight"/>
        </w:pict>
      </w:r>
    </w:p>
    <w:p w:rsidR="00A76D93" w:rsidRPr="00FF090A" w:rsidRDefault="00681B35" w:rsidP="00F83C62">
      <w:pPr>
        <w:pStyle w:val="Lijstalinea"/>
        <w:tabs>
          <w:tab w:val="left" w:pos="4200"/>
        </w:tabs>
        <w:rPr>
          <w:lang w:val="en-US"/>
        </w:rPr>
      </w:pPr>
      <w:r>
        <w:rPr>
          <w:noProof/>
          <w:lang w:eastAsia="nl-NL"/>
        </w:rPr>
        <w:pict>
          <v:shape id="_x0000_s1175" type="#_x0000_t6" style="position:absolute;left:0;text-align:left;margin-left:40.9pt;margin-top:67.3pt;width:52.5pt;height:51pt;rotation:90;z-index:251790336" fillcolor="#9bbb59 [3206]" stroked="f" strokecolor="#f2f2f2 [3041]" strokeweight="3pt">
            <v:shadow type="perspective" color="#4e6128 [1606]" opacity=".5" offset="1pt" offset2="-1pt"/>
          </v:shape>
        </w:pict>
      </w:r>
      <w:r>
        <w:rPr>
          <w:noProof/>
          <w:lang w:eastAsia="nl-NL"/>
        </w:rPr>
        <w:pict>
          <v:shape id="_x0000_s1166" type="#_x0000_t32" style="position:absolute;left:0;text-align:left;margin-left:31.9pt;margin-top:62.05pt;width:6pt;height:0;z-index:251782144" o:connectortype="straight"/>
        </w:pict>
      </w:r>
      <w:r>
        <w:rPr>
          <w:noProof/>
          <w:lang w:eastAsia="nl-NL"/>
        </w:rPr>
        <w:pict>
          <v:shape id="_x0000_s1165" type="#_x0000_t202" style="position:absolute;left:0;text-align:left;margin-left:26.65pt;margin-top:57.55pt;width:12.75pt;height:21pt;z-index:251781120;mso-width-relative:margin;mso-height-relative:margin" stroked="f">
            <v:textbox style="mso-next-textbox:#_x0000_s1165">
              <w:txbxContent>
                <w:p w:rsidR="00F83C62" w:rsidRPr="00F83C62" w:rsidRDefault="00F83C62" w:rsidP="00F83C62">
                  <w:r>
                    <w:t>P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64" type="#_x0000_t32" style="position:absolute;left:0;text-align:left;margin-left:41.65pt;margin-top:64.3pt;width:52.5pt;height:0;flip:x;z-index:251780096" o:connectortype="straight" strokecolor="#c0504d [3205]" strokeweight="1pt">
            <v:stroke dashstyle="dash"/>
            <v:shadow color="#868686"/>
          </v:shape>
        </w:pict>
      </w:r>
      <w:r>
        <w:rPr>
          <w:noProof/>
          <w:lang w:eastAsia="nl-NL"/>
        </w:rPr>
        <w:pict>
          <v:shape id="_x0000_s1162" type="#_x0000_t202" style="position:absolute;left:0;text-align:left;margin-left:148.9pt;margin-top:108.55pt;width:31.2pt;height:18.25pt;z-index:251778048;mso-width-relative:margin;mso-height-relative:margin" stroked="f">
            <v:textbox style="mso-next-textbox:#_x0000_s1162">
              <w:txbxContent>
                <w:p w:rsidR="00F83C62" w:rsidRPr="00FB454C" w:rsidRDefault="00F83C62" w:rsidP="00F83C62">
                  <w:pPr>
                    <w:rPr>
                      <w:color w:val="00B050"/>
                    </w:rPr>
                  </w:pPr>
                  <w:r>
                    <w:t>Qv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59" type="#_x0000_t32" style="position:absolute;left:0;text-align:left;margin-left:95.3pt;margin-top:65.4pt;width:0;height:107.25pt;rotation:-90;z-index:251774976" o:connectortype="straight"/>
        </w:pict>
      </w:r>
      <w:r w:rsidR="00F83C62" w:rsidRPr="00FF090A">
        <w:rPr>
          <w:lang w:val="en-US"/>
        </w:rPr>
        <w:tab/>
      </w:r>
    </w:p>
    <w:p w:rsidR="006104FE" w:rsidRPr="00FF090A" w:rsidRDefault="00FF090A" w:rsidP="00A76D93">
      <w:pPr>
        <w:tabs>
          <w:tab w:val="left" w:pos="5100"/>
        </w:tabs>
        <w:rPr>
          <w:lang w:val="en-US"/>
        </w:rPr>
      </w:pPr>
      <w:r>
        <w:rPr>
          <w:noProof/>
          <w:lang w:eastAsia="nl-NL"/>
        </w:rPr>
        <w:pict>
          <v:shape id="_x0000_s1177" type="#_x0000_t32" style="position:absolute;margin-left:235.9pt;margin-top:8.1pt;width:14.25pt;height:0;z-index:251792384" o:connectortype="straight" strokecolor="#4bacc6 [3208]" strokeweight="3pt">
            <v:shadow type="perspective" color="#243f60 [1604]" opacity=".5" offset="1pt" offset2="-1pt"/>
          </v:shape>
        </w:pict>
      </w:r>
      <w:r w:rsidR="00A76D93" w:rsidRPr="00FF090A">
        <w:rPr>
          <w:lang w:val="en-US"/>
        </w:rPr>
        <w:tab/>
      </w:r>
      <w:proofErr w:type="spellStart"/>
      <w:r w:rsidR="00A76D93" w:rsidRPr="00FF090A">
        <w:rPr>
          <w:lang w:val="en-US"/>
        </w:rPr>
        <w:t>Consumentensurplus</w:t>
      </w:r>
      <w:proofErr w:type="spellEnd"/>
    </w:p>
    <w:p w:rsidR="00A76D93" w:rsidRPr="00FF090A" w:rsidRDefault="00FF090A" w:rsidP="00A76D93">
      <w:pPr>
        <w:tabs>
          <w:tab w:val="left" w:pos="5100"/>
        </w:tabs>
        <w:rPr>
          <w:lang w:val="en-US"/>
        </w:rPr>
      </w:pPr>
      <w:r>
        <w:rPr>
          <w:noProof/>
          <w:lang w:eastAsia="nl-NL"/>
        </w:rPr>
        <w:pict>
          <v:shape id="_x0000_s1176" type="#_x0000_t32" style="position:absolute;margin-left:235.9pt;margin-top:8.15pt;width:14.25pt;height:0;z-index:251791360" o:connectortype="straight" strokecolor="#92d050" strokeweight="3pt">
            <v:shadow type="perspective" color="#4e6128 [1606]" opacity=".5" offset="1pt" offset2="-1pt"/>
          </v:shape>
        </w:pict>
      </w:r>
      <w:r w:rsidR="00A76D93" w:rsidRPr="00FF090A">
        <w:rPr>
          <w:lang w:val="en-US"/>
        </w:rPr>
        <w:tab/>
      </w:r>
      <w:proofErr w:type="spellStart"/>
      <w:r w:rsidR="00A76D93" w:rsidRPr="00FF090A">
        <w:rPr>
          <w:lang w:val="en-US"/>
        </w:rPr>
        <w:t>Producentensurplus</w:t>
      </w:r>
      <w:proofErr w:type="spellEnd"/>
    </w:p>
    <w:p w:rsidR="00A76D93" w:rsidRPr="00FF090A" w:rsidRDefault="00A76D93" w:rsidP="00A76D93">
      <w:pPr>
        <w:rPr>
          <w:lang w:val="en-US"/>
        </w:rPr>
      </w:pPr>
    </w:p>
    <w:p w:rsidR="00A76D93" w:rsidRPr="00FF090A" w:rsidRDefault="00A76D93" w:rsidP="00A76D93">
      <w:pPr>
        <w:rPr>
          <w:lang w:val="en-US"/>
        </w:rPr>
      </w:pPr>
    </w:p>
    <w:p w:rsidR="00A76D93" w:rsidRPr="00FF090A" w:rsidRDefault="00A76D93" w:rsidP="00A76D93">
      <w:pPr>
        <w:tabs>
          <w:tab w:val="left" w:pos="2940"/>
        </w:tabs>
        <w:rPr>
          <w:lang w:val="en-US"/>
        </w:rPr>
      </w:pPr>
      <w:r w:rsidRPr="00FF090A">
        <w:rPr>
          <w:lang w:val="en-US"/>
        </w:rPr>
        <w:tab/>
        <w:t xml:space="preserve">          </w:t>
      </w:r>
      <w:proofErr w:type="spellStart"/>
      <w:r w:rsidRPr="00FF090A">
        <w:rPr>
          <w:lang w:val="en-US"/>
        </w:rPr>
        <w:t>Situatie</w:t>
      </w:r>
      <w:proofErr w:type="spellEnd"/>
      <w:r w:rsidRPr="00FF090A">
        <w:rPr>
          <w:lang w:val="en-US"/>
        </w:rPr>
        <w:t xml:space="preserve"> 1: </w:t>
      </w:r>
      <w:proofErr w:type="spellStart"/>
      <w:r w:rsidRPr="00FF090A">
        <w:rPr>
          <w:lang w:val="en-US"/>
        </w:rPr>
        <w:t>Oligopolie</w:t>
      </w:r>
      <w:proofErr w:type="spellEnd"/>
    </w:p>
    <w:p w:rsidR="00A76D93" w:rsidRPr="00FF090A" w:rsidRDefault="00681B35" w:rsidP="00A76D93">
      <w:pPr>
        <w:rPr>
          <w:lang w:val="en-US"/>
        </w:rPr>
      </w:pPr>
      <w:r>
        <w:rPr>
          <w:noProof/>
          <w:lang w:eastAsia="nl-NL"/>
        </w:rPr>
        <w:pict>
          <v:shape id="_x0000_s1191" type="#_x0000_t6" style="position:absolute;margin-left:41.65pt;margin-top:33.9pt;width:64.2pt;height:81pt;z-index:251801600" fillcolor="#4f81bd [3204]" stroked="f" strokecolor="#f2f2f2 [3041]" strokeweight="3pt">
            <v:shadow type="perspective" color="#243f60 [1604]" opacity=".5" offset="1pt" offset2="-1pt"/>
          </v:shape>
        </w:pict>
      </w:r>
      <w:r>
        <w:rPr>
          <w:noProof/>
          <w:lang w:eastAsia="nl-NL"/>
        </w:rPr>
        <w:pict>
          <v:shape id="_x0000_s1188" type="#_x0000_t202" style="position:absolute;margin-left:10.05pt;margin-top:102.65pt;width:42.1pt;height:36.5pt;z-index:251652090;mso-width-relative:margin;mso-height-relative:margin" stroked="f">
            <v:textbox style="mso-next-textbox:#_x0000_s1188">
              <w:txbxContent>
                <w:p w:rsidR="00A76D93" w:rsidRDefault="00A76D93" w:rsidP="00A76D93">
                  <w:pPr>
                    <w:pStyle w:val="Geenafstand"/>
                  </w:pPr>
                  <w:r>
                    <w:t xml:space="preserve">       A</w:t>
                  </w:r>
                </w:p>
                <w:p w:rsidR="00A76D93" w:rsidRPr="00FB454C" w:rsidRDefault="00A76D93" w:rsidP="00A76D93">
                  <w:pPr>
                    <w:pStyle w:val="Geenafstand"/>
                    <w:rPr>
                      <w:color w:val="00B050"/>
                    </w:rPr>
                  </w:pPr>
                  <w:r>
                    <w:t>€20,-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90" type="#_x0000_t202" style="position:absolute;margin-left:27.3pt;margin-top:23.4pt;width:17.35pt;height:18.25pt;z-index:251653115;mso-width-relative:margin;mso-height-relative:margin" stroked="f">
            <v:textbox style="mso-next-textbox:#_x0000_s1190">
              <w:txbxContent>
                <w:p w:rsidR="00A76D93" w:rsidRPr="00FB454C" w:rsidRDefault="00A76D93" w:rsidP="00A76D93">
                  <w:pPr>
                    <w:rPr>
                      <w:color w:val="00B050"/>
                    </w:rPr>
                  </w:pPr>
                  <w:r>
                    <w:t>C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89" type="#_x0000_t202" style="position:absolute;margin-left:100.6pt;margin-top:100.4pt;width:12pt;height:18.25pt;z-index:251654140;mso-width-relative:margin;mso-height-relative:margin" stroked="f">
            <v:textbox style="mso-next-textbox:#_x0000_s1189">
              <w:txbxContent>
                <w:p w:rsidR="00A76D93" w:rsidRPr="00FB454C" w:rsidRDefault="00A76D93" w:rsidP="00A76D93">
                  <w:pPr>
                    <w:rPr>
                      <w:color w:val="00B050"/>
                    </w:rPr>
                  </w:pPr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85" type="#_x0000_t202" style="position:absolute;margin-left:121.15pt;margin-top:142.15pt;width:49.5pt;height:18.25pt;z-index:251798528;mso-width-relative:margin;mso-height-relative:margin" stroked="f">
            <v:textbox style="mso-next-textbox:#_x0000_s1185">
              <w:txbxContent>
                <w:p w:rsidR="00A76D93" w:rsidRPr="00FB454C" w:rsidRDefault="00A76D93" w:rsidP="00A76D93">
                  <w:pPr>
                    <w:rPr>
                      <w:color w:val="00B050"/>
                    </w:rPr>
                  </w:pPr>
                  <w:r>
                    <w:t>Qv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84" type="#_x0000_t32" style="position:absolute;margin-left:41.65pt;margin-top:33.9pt;width:39pt;height:107.25pt;z-index:251802624" o:connectortype="straight"/>
        </w:pict>
      </w:r>
      <w:r>
        <w:rPr>
          <w:noProof/>
          <w:lang w:eastAsia="nl-NL"/>
        </w:rPr>
        <w:pict>
          <v:shape id="_x0000_s1183" type="#_x0000_t202" style="position:absolute;margin-left:74.65pt;margin-top:122.9pt;width:31.2pt;height:18.25pt;z-index:251796480;mso-width-relative:margin;mso-height-relative:margin" stroked="f">
            <v:textbox style="mso-next-textbox:#_x0000_s1183">
              <w:txbxContent>
                <w:p w:rsidR="00A76D93" w:rsidRDefault="00A76D93" w:rsidP="00A76D93">
                  <w:r>
                    <w:t>MO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82" type="#_x0000_t202" style="position:absolute;margin-left:150.75pt;margin-top:105.65pt;width:31.2pt;height:18.25pt;z-index:251795456;mso-width-relative:margin;mso-height-relative:margin" stroked="f">
            <v:textbox style="mso-next-textbox:#_x0000_s1182">
              <w:txbxContent>
                <w:p w:rsidR="00A76D93" w:rsidRDefault="00A76D93" w:rsidP="00A76D93">
                  <w:r>
                    <w:t>MK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81" type="#_x0000_t32" style="position:absolute;margin-left:41.65pt;margin-top:114.9pt;width:107.25pt;height:0;z-index:251794432" o:connectortype="straight"/>
        </w:pict>
      </w:r>
      <w:r>
        <w:rPr>
          <w:noProof/>
          <w:lang w:eastAsia="nl-NL"/>
        </w:rPr>
        <w:pict>
          <v:shape id="_x0000_s1180" type="#_x0000_t32" style="position:absolute;margin-left:41.65pt;margin-top:33.9pt;width:0;height:107.25pt;z-index:251804672" o:connectortype="straight"/>
        </w:pict>
      </w:r>
      <w:r>
        <w:rPr>
          <w:noProof/>
          <w:lang w:eastAsia="nl-NL"/>
        </w:rPr>
        <w:pict>
          <v:shape id="_x0000_s1187" type="#_x0000_t32" style="position:absolute;margin-left:95.3pt;margin-top:87.5pt;width:0;height:107.25pt;rotation:-90;z-index:251800576" o:connectortype="straight"/>
        </w:pict>
      </w:r>
      <w:r>
        <w:rPr>
          <w:noProof/>
          <w:lang w:eastAsia="nl-NL"/>
        </w:rPr>
        <w:pict>
          <v:shape id="_x0000_s1186" type="#_x0000_t32" style="position:absolute;margin-left:41.65pt;margin-top:33.9pt;width:87pt;height:107.25pt;z-index:251803648" o:connectortype="straight"/>
        </w:pict>
      </w:r>
    </w:p>
    <w:p w:rsidR="00A76D93" w:rsidRPr="00FF090A" w:rsidRDefault="00681B35" w:rsidP="00A76D93">
      <w:pPr>
        <w:tabs>
          <w:tab w:val="left" w:pos="5025"/>
        </w:tabs>
        <w:rPr>
          <w:lang w:val="en-US"/>
        </w:rPr>
      </w:pPr>
      <w:r>
        <w:rPr>
          <w:noProof/>
          <w:lang w:eastAsia="nl-NL"/>
        </w:rPr>
        <w:pict>
          <v:shape id="_x0000_s1192" type="#_x0000_t32" style="position:absolute;margin-left:232.9pt;margin-top:27.2pt;width:14.25pt;height:0;z-index:251805696" o:connectortype="straight" strokecolor="#4bacc6 [3208]" strokeweight="3pt">
            <v:shadow type="perspective" color="#243f60 [1604]" opacity=".5" offset="1pt" offset2="-1pt"/>
          </v:shape>
        </w:pict>
      </w:r>
      <w:r w:rsidR="00A76D93" w:rsidRPr="00FF090A">
        <w:rPr>
          <w:lang w:val="en-US"/>
        </w:rPr>
        <w:tab/>
      </w:r>
      <w:proofErr w:type="spellStart"/>
      <w:r w:rsidR="00A76D93" w:rsidRPr="00FF090A">
        <w:rPr>
          <w:lang w:val="en-US"/>
        </w:rPr>
        <w:t>Consumentensurplus</w:t>
      </w:r>
      <w:proofErr w:type="spellEnd"/>
    </w:p>
    <w:p w:rsidR="00A76D93" w:rsidRDefault="00A76D93" w:rsidP="00A76D93">
      <w:pPr>
        <w:pStyle w:val="Geenafstand"/>
      </w:pPr>
      <w:r w:rsidRPr="00FF090A">
        <w:rPr>
          <w:lang w:val="en-US"/>
        </w:rPr>
        <w:tab/>
      </w:r>
      <w:r w:rsidRPr="00FF090A">
        <w:rPr>
          <w:lang w:val="en-US"/>
        </w:rPr>
        <w:tab/>
      </w:r>
      <w:r w:rsidRPr="00FF090A">
        <w:rPr>
          <w:lang w:val="en-US"/>
        </w:rPr>
        <w:tab/>
      </w:r>
      <w:r w:rsidRPr="00FF090A">
        <w:rPr>
          <w:lang w:val="en-US"/>
        </w:rPr>
        <w:tab/>
      </w:r>
      <w:r w:rsidRPr="00FF090A">
        <w:rPr>
          <w:lang w:val="en-US"/>
        </w:rPr>
        <w:tab/>
      </w:r>
      <w:r w:rsidRPr="00FF090A">
        <w:rPr>
          <w:lang w:val="en-US"/>
        </w:rPr>
        <w:tab/>
      </w:r>
      <w:r w:rsidRPr="00FF090A">
        <w:rPr>
          <w:lang w:val="en-US"/>
        </w:rPr>
        <w:tab/>
        <w:t xml:space="preserve">  </w:t>
      </w:r>
      <w:r>
        <w:t>Producentensurplus n.v.t. geen aanbieder</w:t>
      </w:r>
    </w:p>
    <w:p w:rsidR="00A76D93" w:rsidRDefault="00A76D93" w:rsidP="00A76D93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biedt een product aan voor minder dan MK </w:t>
      </w:r>
    </w:p>
    <w:p w:rsidR="00A76D93" w:rsidRDefault="00A76D93" w:rsidP="00A76D93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(€20,-), immers anders verlies.</w:t>
      </w:r>
    </w:p>
    <w:p w:rsidR="00A76D93" w:rsidRDefault="00A76D93" w:rsidP="00A76D93">
      <w:pPr>
        <w:pStyle w:val="Geenafstand"/>
      </w:pPr>
    </w:p>
    <w:p w:rsidR="00A76D93" w:rsidRDefault="00A76D93" w:rsidP="00A76D93">
      <w:pPr>
        <w:pStyle w:val="Geenafstand"/>
      </w:pPr>
    </w:p>
    <w:p w:rsidR="00A76D93" w:rsidRDefault="00A76D93" w:rsidP="00A76D93">
      <w:pPr>
        <w:pStyle w:val="Geenafstand"/>
      </w:pPr>
    </w:p>
    <w:p w:rsidR="00A76D93" w:rsidRDefault="00A76D93" w:rsidP="00A76D93">
      <w:pPr>
        <w:pStyle w:val="Geenafstand"/>
      </w:pPr>
    </w:p>
    <w:p w:rsidR="00A76D93" w:rsidRDefault="00A76D93" w:rsidP="00A76D93">
      <w:pPr>
        <w:pStyle w:val="Geenafstand"/>
      </w:pPr>
    </w:p>
    <w:p w:rsidR="00A76D93" w:rsidRDefault="00A76D93" w:rsidP="00A76D93">
      <w:pPr>
        <w:pStyle w:val="Geenafstand"/>
      </w:pPr>
    </w:p>
    <w:p w:rsidR="00A76D93" w:rsidRDefault="00A76D93" w:rsidP="00A76D93">
      <w:pPr>
        <w:pStyle w:val="Geenafstand"/>
      </w:pPr>
    </w:p>
    <w:p w:rsidR="00A76D93" w:rsidRDefault="00681B35" w:rsidP="008015A0">
      <w:pPr>
        <w:tabs>
          <w:tab w:val="left" w:pos="5025"/>
        </w:tabs>
        <w:jc w:val="center"/>
      </w:pPr>
      <w:r>
        <w:rPr>
          <w:noProof/>
          <w:lang w:eastAsia="nl-NL"/>
        </w:rPr>
        <w:pict>
          <v:shape id="_x0000_s1193" type="#_x0000_t32" style="position:absolute;left:0;text-align:left;margin-left:208.15pt;margin-top:19.15pt;width:0;height:16.5pt;z-index:251806720" o:connectortype="straight"/>
        </w:pict>
      </w:r>
      <w:r w:rsidR="008015A0">
        <w:t>Situatie 2: Oligopolie</w:t>
      </w:r>
    </w:p>
    <w:p w:rsidR="008015A0" w:rsidRDefault="00681B35" w:rsidP="008015A0">
      <w:pPr>
        <w:pStyle w:val="Geenafstand"/>
        <w:tabs>
          <w:tab w:val="center" w:pos="0"/>
          <w:tab w:val="left" w:pos="708"/>
          <w:tab w:val="left" w:pos="1416"/>
        </w:tabs>
      </w:pPr>
      <w:r>
        <w:rPr>
          <w:noProof/>
          <w:lang w:eastAsia="nl-NL"/>
        </w:rPr>
        <w:pict>
          <v:shape id="_x0000_s1201" type="#_x0000_t202" style="position:absolute;margin-left:121.85pt;margin-top:128.95pt;width:49.5pt;height:18.25pt;z-index:251813888;mso-width-relative:margin;mso-height-relative:margin" stroked="f">
            <v:textbox style="mso-next-textbox:#_x0000_s1201">
              <w:txbxContent>
                <w:p w:rsidR="008015A0" w:rsidRPr="00FB454C" w:rsidRDefault="008015A0" w:rsidP="008015A0">
                  <w:pPr>
                    <w:rPr>
                      <w:color w:val="00B050"/>
                    </w:rPr>
                  </w:pPr>
                  <w:r>
                    <w:t>Qv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00" type="#_x0000_t202" style="position:absolute;margin-left:75.35pt;margin-top:109.7pt;width:31.2pt;height:18.25pt;z-index:251812864;mso-width-relative:margin;mso-height-relative:margin" stroked="f">
            <v:textbox style="mso-next-textbox:#_x0000_s1200">
              <w:txbxContent>
                <w:p w:rsidR="008015A0" w:rsidRDefault="008015A0" w:rsidP="008015A0">
                  <w:r>
                    <w:t>MO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99" type="#_x0000_t202" style="position:absolute;margin-left:151.45pt;margin-top:92.45pt;width:31.2pt;height:18.25pt;z-index:251811840;mso-width-relative:margin;mso-height-relative:margin" stroked="f">
            <v:textbox style="mso-next-textbox:#_x0000_s1199">
              <w:txbxContent>
                <w:p w:rsidR="008015A0" w:rsidRDefault="008015A0" w:rsidP="008015A0">
                  <w:r>
                    <w:t>MK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98" type="#_x0000_t202" style="position:absolute;margin-left:101.3pt;margin-top:87.2pt;width:12pt;height:18.25pt;z-index:251810816;mso-width-relative:margin;mso-height-relative:margin" stroked="f">
            <v:textbox style="mso-next-textbox:#_x0000_s1198">
              <w:txbxContent>
                <w:p w:rsidR="008015A0" w:rsidRPr="00FB454C" w:rsidRDefault="008015A0" w:rsidP="008015A0">
                  <w:pPr>
                    <w:rPr>
                      <w:color w:val="00B050"/>
                    </w:rPr>
                  </w:pPr>
                  <w:r>
                    <w:t>C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97" type="#_x0000_t202" style="position:absolute;margin-left:28pt;margin-top:10.2pt;width:17.35pt;height:18.25pt;z-index:251809792;mso-width-relative:margin;mso-height-relative:margin" stroked="f">
            <v:textbox style="mso-next-textbox:#_x0000_s1197">
              <w:txbxContent>
                <w:p w:rsidR="008015A0" w:rsidRPr="00FB454C" w:rsidRDefault="008015A0" w:rsidP="008015A0">
                  <w:pPr>
                    <w:rPr>
                      <w:color w:val="00B050"/>
                    </w:rPr>
                  </w:pPr>
                  <w:r>
                    <w:t>A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196" type="#_x0000_t202" style="position:absolute;margin-left:10.75pt;margin-top:89.45pt;width:42.1pt;height:36.5pt;z-index:251808768;mso-width-relative:margin;mso-height-relative:margin" stroked="f">
            <v:textbox style="mso-next-textbox:#_x0000_s1196">
              <w:txbxContent>
                <w:p w:rsidR="008015A0" w:rsidRDefault="008015A0" w:rsidP="008015A0">
                  <w:pPr>
                    <w:pStyle w:val="Geenafstand"/>
                  </w:pPr>
                  <w:r>
                    <w:t xml:space="preserve">       B</w:t>
                  </w:r>
                </w:p>
                <w:p w:rsidR="008015A0" w:rsidRPr="00FB454C" w:rsidRDefault="008015A0" w:rsidP="008015A0">
                  <w:pPr>
                    <w:pStyle w:val="Geenafstand"/>
                    <w:rPr>
                      <w:color w:val="00B050"/>
                    </w:rPr>
                  </w:pPr>
                  <w:r>
                    <w:t>€20,-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03" type="#_x0000_t32" style="position:absolute;margin-left:42.35pt;margin-top:20.7pt;width:87pt;height:107.25pt;z-index:251822080" o:connectortype="straight"/>
        </w:pict>
      </w:r>
      <w:r>
        <w:rPr>
          <w:noProof/>
          <w:lang w:eastAsia="nl-NL"/>
        </w:rPr>
        <w:pict>
          <v:shape id="_x0000_s1194" type="#_x0000_t32" style="position:absolute;margin-left:208.15pt;margin-top:10.2pt;width:14.25pt;height:0;z-index:251807744" o:connectortype="straight">
            <v:stroke endarrow="block"/>
          </v:shape>
        </w:pict>
      </w:r>
      <w:r w:rsidR="008015A0">
        <w:tab/>
        <w:t xml:space="preserve"> </w:t>
      </w:r>
      <w:r w:rsidR="008015A0">
        <w:tab/>
      </w:r>
      <w:r w:rsidR="008015A0">
        <w:tab/>
      </w:r>
      <w:r w:rsidR="008015A0">
        <w:tab/>
      </w:r>
      <w:r w:rsidR="008015A0">
        <w:tab/>
      </w:r>
      <w:r w:rsidR="008015A0">
        <w:tab/>
        <w:t xml:space="preserve">      KARTEL: Winst maximaal</w:t>
      </w:r>
    </w:p>
    <w:p w:rsidR="008015A0" w:rsidRPr="008015A0" w:rsidRDefault="00681B35" w:rsidP="008015A0">
      <w:r>
        <w:rPr>
          <w:noProof/>
          <w:lang w:eastAsia="nl-NL"/>
        </w:rPr>
        <w:pict>
          <v:shape id="_x0000_s1215" type="#_x0000_t202" style="position:absolute;margin-left:247.95pt;margin-top:21.5pt;width:215.2pt;height:104.95pt;z-index:251829248;mso-width-relative:margin;mso-height-relative:margin" stroked="f">
            <v:textbox style="mso-next-textbox:#_x0000_s1215">
              <w:txbxContent>
                <w:p w:rsidR="002C0E56" w:rsidRDefault="002C0E56" w:rsidP="002C0E56">
                  <w:pPr>
                    <w:pStyle w:val="Geenafstand"/>
                  </w:pPr>
                  <w:r>
                    <w:t>Consumentensurplus</w:t>
                  </w:r>
                </w:p>
                <w:p w:rsidR="002C0E56" w:rsidRDefault="002C0E56" w:rsidP="002C0E56">
                  <w:pPr>
                    <w:pStyle w:val="Geenafstand"/>
                    <w:ind w:left="360"/>
                  </w:pPr>
                </w:p>
                <w:p w:rsidR="002C0E56" w:rsidRDefault="002C0E56" w:rsidP="002C0E56">
                  <w:pPr>
                    <w:pStyle w:val="Geenafstand"/>
                    <w:numPr>
                      <w:ilvl w:val="0"/>
                      <w:numId w:val="5"/>
                    </w:numPr>
                  </w:pPr>
                  <w:r>
                    <w:t>Winst max. = MO=MK</w:t>
                  </w:r>
                </w:p>
                <w:p w:rsidR="002C0E56" w:rsidRDefault="002C0E56" w:rsidP="002C0E56">
                  <w:pPr>
                    <w:pStyle w:val="Geenafstand"/>
                    <w:numPr>
                      <w:ilvl w:val="0"/>
                      <w:numId w:val="5"/>
                    </w:numPr>
                  </w:pPr>
                  <w:r>
                    <w:t>Bepaal Q* en P*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07" type="#_x0000_t6" style="position:absolute;margin-left:41.6pt;margin-top:6.55pt;width:29.3pt;height:36.8pt;z-index:251820032" fillcolor="#4f81bd [3204]" stroked="f" strokecolor="#f2f2f2 [3041]" strokeweight="3pt">
            <v:shadow type="perspective" color="#243f60 [1604]" opacity=".5" offset="1pt" offset2="-1pt"/>
          </v:shape>
        </w:pict>
      </w:r>
      <w:r>
        <w:rPr>
          <w:noProof/>
          <w:lang w:eastAsia="nl-NL"/>
        </w:rPr>
        <w:pict>
          <v:shape id="_x0000_s1205" type="#_x0000_t32" style="position:absolute;margin-left:41.6pt;margin-top:6.8pt;width:39pt;height:107.25pt;z-index:251821056" o:connectortype="straight"/>
        </w:pict>
      </w:r>
      <w:r>
        <w:rPr>
          <w:noProof/>
          <w:lang w:eastAsia="nl-NL"/>
        </w:rPr>
        <w:pict>
          <v:shape id="_x0000_s1204" type="#_x0000_t32" style="position:absolute;margin-left:42.35pt;margin-top:7.05pt;width:0;height:107.25pt;z-index:251823104" o:connectortype="straight"/>
        </w:pict>
      </w:r>
    </w:p>
    <w:p w:rsidR="008015A0" w:rsidRPr="008015A0" w:rsidRDefault="00681B35" w:rsidP="008015A0">
      <w:pPr>
        <w:tabs>
          <w:tab w:val="left" w:pos="5010"/>
        </w:tabs>
      </w:pPr>
      <w:r>
        <w:rPr>
          <w:noProof/>
          <w:lang w:eastAsia="nl-NL"/>
        </w:rPr>
        <w:pict>
          <v:shape id="_x0000_s1214" type="#_x0000_t32" style="position:absolute;margin-left:226.9pt;margin-top:6.85pt;width:14.25pt;height:0;z-index:251828224" o:connectortype="straight" strokecolor="#4bacc6 [3208]" strokeweight="3pt">
            <v:shadow type="perspective" color="#243f60 [1604]" opacity=".5" offset="1pt" offset2="-1pt"/>
          </v:shape>
        </w:pict>
      </w:r>
      <w:r>
        <w:rPr>
          <w:noProof/>
          <w:lang w:eastAsia="nl-NL"/>
        </w:rPr>
        <w:pict>
          <v:shape id="_x0000_s1210" type="#_x0000_t202" style="position:absolute;margin-left:1.9pt;margin-top:2.85pt;width:38.1pt;height:37.5pt;z-index:251825152;mso-width-relative:margin;mso-height-relative:margin" stroked="f">
            <v:textbox style="mso-next-textbox:#_x0000_s1210">
              <w:txbxContent>
                <w:p w:rsidR="008015A0" w:rsidRDefault="008015A0" w:rsidP="008015A0">
                  <w:pPr>
                    <w:pStyle w:val="Geenafstand"/>
                  </w:pPr>
                  <w:r>
                    <w:t>D  P*</w:t>
                  </w:r>
                </w:p>
                <w:p w:rsidR="008015A0" w:rsidRDefault="008015A0" w:rsidP="008015A0">
                  <w:pPr>
                    <w:pStyle w:val="Geenafstand"/>
                  </w:pPr>
                  <w:r>
                    <w:t>€60,-</w:t>
                  </w:r>
                </w:p>
                <w:p w:rsidR="008015A0" w:rsidRPr="00FB454C" w:rsidRDefault="008015A0" w:rsidP="008015A0">
                  <w:pPr>
                    <w:rPr>
                      <w:color w:val="00B050"/>
                    </w:rPr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12" type="#_x0000_t32" style="position:absolute;margin-left:70.9pt;margin-top:17.9pt;width:0;height:72.2pt;z-index:251826176" o:connectortype="straight" strokecolor="#c0504d [3205]" strokeweight="1pt">
            <v:stroke dashstyle="dash"/>
            <v:shadow color="#868686"/>
          </v:shape>
        </w:pict>
      </w:r>
      <w:r>
        <w:rPr>
          <w:noProof/>
          <w:lang w:eastAsia="nl-NL"/>
        </w:rPr>
        <w:pict>
          <v:shape id="_x0000_s1209" type="#_x0000_t32" style="position:absolute;margin-left:42.35pt;margin-top:17.1pt;width:28.55pt;height:0;z-index:251824128" o:connectortype="straight" strokecolor="#c0504d [3205]" strokeweight="1pt">
            <v:stroke dashstyle="dash"/>
            <v:shadow color="#868686"/>
          </v:shape>
        </w:pict>
      </w:r>
      <w:r>
        <w:rPr>
          <w:noProof/>
          <w:lang w:eastAsia="nl-NL"/>
        </w:rPr>
        <w:pict>
          <v:shape id="_x0000_s1211" type="#_x0000_t202" style="position:absolute;margin-left:64.15pt;margin-top:2.1pt;width:17.35pt;height:18.25pt;z-index:251651065;mso-width-relative:margin;mso-height-relative:margin" stroked="f">
            <v:textbox style="mso-next-textbox:#_x0000_s1211">
              <w:txbxContent>
                <w:p w:rsidR="008015A0" w:rsidRPr="00FB454C" w:rsidRDefault="008015A0" w:rsidP="008015A0">
                  <w:pPr>
                    <w:rPr>
                      <w:color w:val="00B050"/>
                    </w:rPr>
                  </w:pPr>
                  <w:r>
                    <w:t>E</w:t>
                  </w:r>
                </w:p>
              </w:txbxContent>
            </v:textbox>
          </v:shape>
        </w:pict>
      </w:r>
      <w:r w:rsidR="008015A0">
        <w:tab/>
        <w:t>Consumentensurplus</w:t>
      </w:r>
    </w:p>
    <w:p w:rsidR="008015A0" w:rsidRPr="008015A0" w:rsidRDefault="008015A0" w:rsidP="008015A0">
      <w:pPr>
        <w:jc w:val="center"/>
      </w:pPr>
    </w:p>
    <w:p w:rsidR="008015A0" w:rsidRDefault="00681B35" w:rsidP="008015A0">
      <w:r>
        <w:rPr>
          <w:noProof/>
          <w:lang w:eastAsia="nl-NL"/>
        </w:rPr>
        <w:pict>
          <v:shape id="_x0000_s1206" type="#_x0000_t32" style="position:absolute;margin-left:42.35pt;margin-top:11.2pt;width:107.25pt;height:0;z-index:251819008" o:connectortype="straight"/>
        </w:pict>
      </w:r>
    </w:p>
    <w:p w:rsidR="008015A0" w:rsidRDefault="00681B35" w:rsidP="008015A0">
      <w:pPr>
        <w:tabs>
          <w:tab w:val="left" w:pos="2370"/>
        </w:tabs>
      </w:pPr>
      <w:r>
        <w:rPr>
          <w:noProof/>
          <w:lang w:eastAsia="nl-NL"/>
        </w:rPr>
        <w:pict>
          <v:shape id="_x0000_s1213" type="#_x0000_t202" style="position:absolute;margin-left:51.8pt;margin-top:13.75pt;width:49.5pt;height:18.25pt;z-index:251827200;mso-width-relative:margin;mso-height-relative:margin" stroked="f">
            <v:textbox style="mso-next-textbox:#_x0000_s1213">
              <w:txbxContent>
                <w:p w:rsidR="008015A0" w:rsidRPr="00FB454C" w:rsidRDefault="008015A0" w:rsidP="008015A0">
                  <w:pPr>
                    <w:rPr>
                      <w:color w:val="00B050"/>
                    </w:rPr>
                  </w:pPr>
                  <w:r>
                    <w:t>Q*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02" type="#_x0000_t32" style="position:absolute;margin-left:96pt;margin-top:-40.9pt;width:0;height:107.25pt;rotation:-90;z-index:251814912" o:connectortype="straight"/>
        </w:pict>
      </w:r>
      <w:r w:rsidR="008015A0">
        <w:tab/>
      </w:r>
    </w:p>
    <w:p w:rsidR="008015A0" w:rsidRPr="008015A0" w:rsidRDefault="008015A0" w:rsidP="008015A0"/>
    <w:p w:rsidR="008015A0" w:rsidRDefault="00681B35" w:rsidP="008015A0">
      <w:r>
        <w:rPr>
          <w:noProof/>
          <w:lang w:eastAsia="nl-NL"/>
        </w:rPr>
        <w:pict>
          <v:shape id="_x0000_s1235" type="#_x0000_t202" style="position:absolute;margin-left:247.9pt;margin-top:16.6pt;width:248.95pt;height:135.15pt;z-index:251852800;mso-width-relative:margin;mso-height-relative:margin" stroked="f">
            <v:textbox style="mso-next-textbox:#_x0000_s1235">
              <w:txbxContent>
                <w:p w:rsidR="00792AE4" w:rsidRDefault="00792AE4" w:rsidP="00792AE4">
                  <w:pPr>
                    <w:pStyle w:val="Geenafstand"/>
                  </w:pPr>
                  <w:r>
                    <w:t>Consumentensurplus</w:t>
                  </w:r>
                </w:p>
                <w:p w:rsidR="00792AE4" w:rsidRDefault="00792AE4" w:rsidP="00792AE4">
                  <w:pPr>
                    <w:pStyle w:val="Geenafstand"/>
                  </w:pPr>
                  <w:r>
                    <w:t>Klanten die verdwijnen</w:t>
                  </w:r>
                </w:p>
                <w:p w:rsidR="00792AE4" w:rsidRDefault="00792AE4" w:rsidP="00792AE4">
                  <w:pPr>
                    <w:pStyle w:val="Geenafstand"/>
                    <w:ind w:left="360"/>
                  </w:pPr>
                </w:p>
                <w:p w:rsidR="00792AE4" w:rsidRDefault="00792AE4" w:rsidP="00792AE4">
                  <w:pPr>
                    <w:pStyle w:val="Geenafstand"/>
                  </w:pPr>
                  <w:r>
                    <w:t xml:space="preserve">Door kartel afspraken is het consumentensurplus (welvaartsverlies) afgenomen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61925" cy="85725"/>
                        <wp:effectExtent l="19050" t="0" r="9525" b="0"/>
                        <wp:docPr id="19" name="Afbeelding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BCDE</w:t>
                  </w:r>
                </w:p>
                <w:p w:rsidR="00792AE4" w:rsidRDefault="00792AE4" w:rsidP="00792AE4">
                  <w:pPr>
                    <w:pStyle w:val="Geenafstand"/>
                  </w:pPr>
                </w:p>
                <w:p w:rsidR="00792AE4" w:rsidRDefault="00792AE4" w:rsidP="00792AE4">
                  <w:pPr>
                    <w:pStyle w:val="Geenafstand"/>
                  </w:pPr>
                  <w:r>
                    <w:t>2 soorten verlies:</w:t>
                  </w:r>
                </w:p>
                <w:p w:rsidR="00792AE4" w:rsidRDefault="00792AE4" w:rsidP="00792AE4">
                  <w:pPr>
                    <w:pStyle w:val="Geenafstand"/>
                    <w:numPr>
                      <w:ilvl w:val="0"/>
                      <w:numId w:val="6"/>
                    </w:numPr>
                  </w:pPr>
                  <w:r>
                    <w:t>Klanten verdwijnen (EFC)</w:t>
                  </w:r>
                </w:p>
                <w:p w:rsidR="00792AE4" w:rsidRDefault="00792AE4" w:rsidP="00792AE4">
                  <w:pPr>
                    <w:pStyle w:val="Geenafstand"/>
                    <w:numPr>
                      <w:ilvl w:val="0"/>
                      <w:numId w:val="6"/>
                    </w:numPr>
                  </w:pPr>
                  <w:r>
                    <w:t>Bestaande klanten betalen meer (BFED)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33" type="#_x0000_t202" style="position:absolute;margin-left:28pt;margin-top:10pt;width:17.35pt;height:18.25pt;z-index:251850752;mso-width-relative:margin;mso-height-relative:margin" stroked="f">
            <v:textbox style="mso-next-textbox:#_x0000_s1233">
              <w:txbxContent>
                <w:p w:rsidR="002C0E56" w:rsidRPr="00FB454C" w:rsidRDefault="002C0E56" w:rsidP="002C0E56">
                  <w:pPr>
                    <w:rPr>
                      <w:color w:val="00B050"/>
                    </w:rPr>
                  </w:pPr>
                  <w:r>
                    <w:t>A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28" type="#_x0000_t32" style="position:absolute;margin-left:47.75pt;margin-top:19.75pt;width:39pt;height:107.25pt;z-index:251846656" o:connectortype="straight"/>
        </w:pict>
      </w:r>
      <w:r>
        <w:rPr>
          <w:noProof/>
          <w:lang w:eastAsia="nl-NL"/>
        </w:rPr>
        <w:pict>
          <v:shape id="_x0000_s1227" type="#_x0000_t32" style="position:absolute;margin-left:47.6pt;margin-top:18.25pt;width:0;height:107.25pt;z-index:251841536" o:connectortype="straight"/>
        </w:pict>
      </w:r>
      <w:r>
        <w:rPr>
          <w:noProof/>
          <w:lang w:eastAsia="nl-NL"/>
        </w:rPr>
        <w:pict>
          <v:shape id="_x0000_s1224" type="#_x0000_t32" style="position:absolute;margin-left:47.6pt;margin-top:18.75pt;width:87pt;height:107.25pt;z-index:251848704" o:connectortype="straight"/>
        </w:pict>
      </w:r>
      <w:r>
        <w:rPr>
          <w:noProof/>
          <w:lang w:eastAsia="nl-NL"/>
        </w:rPr>
        <w:pict>
          <v:shape id="_x0000_s1223" type="#_x0000_t32" style="position:absolute;margin-left:47.6pt;margin-top:99pt;width:107.25pt;height:0;z-index:251837440" o:connectortype="straight"/>
        </w:pict>
      </w:r>
      <w:r>
        <w:rPr>
          <w:noProof/>
          <w:lang w:eastAsia="nl-NL"/>
        </w:rPr>
        <w:pict>
          <v:shape id="_x0000_s1222" type="#_x0000_t32" style="position:absolute;margin-left:101.25pt;margin-top:72.35pt;width:0;height:107.25pt;rotation:-90;z-index:251836416" o:connectortype="straight"/>
        </w:pict>
      </w:r>
      <w:r>
        <w:rPr>
          <w:noProof/>
          <w:lang w:eastAsia="nl-NL"/>
        </w:rPr>
        <w:pict>
          <v:shape id="_x0000_s1221" type="#_x0000_t202" style="position:absolute;margin-left:127.1pt;margin-top:127pt;width:49.5pt;height:18.25pt;z-index:251835392;mso-width-relative:margin;mso-height-relative:margin" stroked="f">
            <v:textbox style="mso-next-textbox:#_x0000_s1221">
              <w:txbxContent>
                <w:p w:rsidR="002C0E56" w:rsidRPr="00FB454C" w:rsidRDefault="002C0E56" w:rsidP="002C0E56">
                  <w:pPr>
                    <w:rPr>
                      <w:color w:val="00B050"/>
                    </w:rPr>
                  </w:pPr>
                  <w:r>
                    <w:t>Qv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20" type="#_x0000_t202" style="position:absolute;margin-left:80.6pt;margin-top:107.75pt;width:31.2pt;height:18.25pt;z-index:251834368;mso-width-relative:margin;mso-height-relative:margin" stroked="f">
            <v:textbox style="mso-next-textbox:#_x0000_s1220">
              <w:txbxContent>
                <w:p w:rsidR="002C0E56" w:rsidRDefault="002C0E56" w:rsidP="002C0E56">
                  <w:r>
                    <w:t>MO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19" type="#_x0000_t202" style="position:absolute;margin-left:156.7pt;margin-top:90.5pt;width:31.2pt;height:18.25pt;z-index:251833344;mso-width-relative:margin;mso-height-relative:margin" stroked="f">
            <v:textbox style="mso-next-textbox:#_x0000_s1219">
              <w:txbxContent>
                <w:p w:rsidR="002C0E56" w:rsidRDefault="002C0E56" w:rsidP="002C0E56">
                  <w:r>
                    <w:t>MK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18" type="#_x0000_t202" style="position:absolute;margin-left:106.55pt;margin-top:85.25pt;width:12pt;height:18.25pt;z-index:251832320;mso-width-relative:margin;mso-height-relative:margin" stroked="f">
            <v:textbox style="mso-next-textbox:#_x0000_s1218">
              <w:txbxContent>
                <w:p w:rsidR="002C0E56" w:rsidRPr="00FB454C" w:rsidRDefault="002C0E56" w:rsidP="002C0E56">
                  <w:pPr>
                    <w:rPr>
                      <w:color w:val="00B050"/>
                    </w:rPr>
                  </w:pPr>
                  <w:r>
                    <w:t>C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17" type="#_x0000_t202" style="position:absolute;margin-left:16pt;margin-top:87.5pt;width:42.1pt;height:36.5pt;z-index:251831296;mso-width-relative:margin;mso-height-relative:margin" stroked="f">
            <v:textbox style="mso-next-textbox:#_x0000_s1217">
              <w:txbxContent>
                <w:p w:rsidR="002C0E56" w:rsidRDefault="002C0E56" w:rsidP="002C0E56">
                  <w:pPr>
                    <w:pStyle w:val="Geenafstand"/>
                  </w:pPr>
                  <w:r>
                    <w:t xml:space="preserve">       B</w:t>
                  </w:r>
                </w:p>
                <w:p w:rsidR="002C0E56" w:rsidRPr="00FB454C" w:rsidRDefault="002C0E56" w:rsidP="002C0E56">
                  <w:pPr>
                    <w:pStyle w:val="Geenafstand"/>
                    <w:rPr>
                      <w:color w:val="00B050"/>
                    </w:rPr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16" type="#_x0000_t202" style="position:absolute;margin-left:69.4pt;margin-top:39pt;width:17.35pt;height:18.25pt;z-index:251830272;mso-width-relative:margin;mso-height-relative:margin" stroked="f">
            <v:textbox style="mso-next-textbox:#_x0000_s1216">
              <w:txbxContent>
                <w:p w:rsidR="002C0E56" w:rsidRPr="00FB454C" w:rsidRDefault="002C0E56" w:rsidP="002C0E56">
                  <w:pPr>
                    <w:rPr>
                      <w:color w:val="00B050"/>
                    </w:rPr>
                  </w:pPr>
                  <w:r>
                    <w:t>E</w:t>
                  </w:r>
                </w:p>
              </w:txbxContent>
            </v:textbox>
          </v:shape>
        </w:pict>
      </w:r>
    </w:p>
    <w:p w:rsidR="00792AE4" w:rsidRDefault="00681B35" w:rsidP="002C0E56">
      <w:pPr>
        <w:tabs>
          <w:tab w:val="left" w:pos="1875"/>
          <w:tab w:val="left" w:pos="3870"/>
        </w:tabs>
      </w:pPr>
      <w:r>
        <w:rPr>
          <w:noProof/>
          <w:lang w:eastAsia="nl-NL"/>
        </w:rPr>
        <w:pict>
          <v:shape id="_x0000_s1237" type="#_x0000_t32" style="position:absolute;margin-left:234.4pt;margin-top:14.85pt;width:14.25pt;height:0;z-index:251854848" o:connectortype="straight" strokecolor="yellow" strokeweight="3pt">
            <v:shadow type="perspective" color="#243f60 [1604]" opacity=".5" offset="1pt" offset2="-1pt"/>
          </v:shape>
        </w:pict>
      </w:r>
      <w:r>
        <w:rPr>
          <w:noProof/>
          <w:lang w:eastAsia="nl-NL"/>
        </w:rPr>
        <w:pict>
          <v:shape id="_x0000_s1236" type="#_x0000_t32" style="position:absolute;margin-left:233.65pt;margin-top:2.85pt;width:14.25pt;height:0;z-index:251853824" o:connectortype="straight" strokecolor="#4bacc6 [3208]" strokeweight="3pt">
            <v:shadow type="perspective" color="#243f60 [1604]" opacity=".5" offset="1pt" offset2="-1pt"/>
          </v:shape>
        </w:pict>
      </w:r>
      <w:r>
        <w:rPr>
          <w:noProof/>
          <w:lang w:eastAsia="nl-NL"/>
        </w:rPr>
        <w:pict>
          <v:shape id="_x0000_s1234" type="#_x0000_t202" style="position:absolute;margin-left:70.9pt;margin-top:58.6pt;width:17.35pt;height:18.25pt;z-index:251851776;mso-width-relative:margin;mso-height-relative:margin" filled="f" stroked="f">
            <v:textbox style="mso-next-textbox:#_x0000_s1234">
              <w:txbxContent>
                <w:p w:rsidR="002C0E56" w:rsidRPr="00FB454C" w:rsidRDefault="002C0E56" w:rsidP="002C0E56">
                  <w:pPr>
                    <w:rPr>
                      <w:color w:val="00B050"/>
                    </w:rPr>
                  </w:pPr>
                  <w:r>
                    <w:t>F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32" type="#_x0000_t6" style="position:absolute;margin-left:76.85pt;margin-top:28.35pt;width:34.95pt;height:44.5pt;z-index:251847680" fillcolor="yellow" stroked="f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nl-NL"/>
        </w:rPr>
        <w:pict>
          <v:rect id="_x0000_s1231" style="position:absolute;margin-left:47.6pt;margin-top:27.95pt;width:28.55pt;height:44.9pt;z-index:251845632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noProof/>
          <w:lang w:eastAsia="nl-NL"/>
        </w:rPr>
        <w:pict>
          <v:shape id="_x0000_s1225" type="#_x0000_t202" style="position:absolute;margin-left:28.9pt;margin-top:18.35pt;width:20.85pt;height:31.75pt;z-index:251839488;mso-width-relative:margin;mso-height-relative:margin" stroked="f">
            <v:textbox style="mso-next-textbox:#_x0000_s1225">
              <w:txbxContent>
                <w:p w:rsidR="002C0E56" w:rsidRPr="00FB454C" w:rsidRDefault="002C0E56" w:rsidP="002C0E56">
                  <w:pPr>
                    <w:pStyle w:val="Geenafstand"/>
                    <w:rPr>
                      <w:color w:val="00B050"/>
                    </w:rPr>
                  </w:pPr>
                  <w:r>
                    <w:t>D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230" type="#_x0000_t32" style="position:absolute;margin-left:47.6pt;margin-top:27.95pt;width:28.55pt;height:0;z-index:251844608" o:connectortype="straight" strokecolor="#c0504d [3205]" strokeweight="1pt">
            <v:stroke dashstyle="dash"/>
            <v:shadow color="#868686"/>
          </v:shape>
        </w:pict>
      </w:r>
      <w:r>
        <w:rPr>
          <w:noProof/>
          <w:lang w:eastAsia="nl-NL"/>
        </w:rPr>
        <w:pict>
          <v:shape id="_x0000_s1229" type="#_x0000_t32" style="position:absolute;margin-left:76.85pt;margin-top:28.1pt;width:0;height:72.2pt;z-index:251849728" o:connectortype="straight" strokecolor="#c0504d [3205]" strokeweight="1pt">
            <v:stroke dashstyle="dash"/>
            <v:shadow color="#868686"/>
          </v:shape>
        </w:pict>
      </w:r>
      <w:r w:rsidR="008015A0">
        <w:tab/>
      </w:r>
      <w:r w:rsidR="002C0E56">
        <w:tab/>
      </w:r>
    </w:p>
    <w:p w:rsidR="00792AE4" w:rsidRPr="00792AE4" w:rsidRDefault="00792AE4" w:rsidP="00792AE4"/>
    <w:p w:rsidR="00792AE4" w:rsidRPr="00792AE4" w:rsidRDefault="00792AE4" w:rsidP="00792AE4"/>
    <w:p w:rsidR="00792AE4" w:rsidRPr="00792AE4" w:rsidRDefault="00792AE4" w:rsidP="00792AE4"/>
    <w:p w:rsidR="00792AE4" w:rsidRPr="00792AE4" w:rsidRDefault="00792AE4" w:rsidP="00792AE4"/>
    <w:p w:rsidR="00792AE4" w:rsidRPr="00792AE4" w:rsidRDefault="00792AE4" w:rsidP="00792AE4"/>
    <w:p w:rsidR="00792AE4" w:rsidRPr="00792AE4" w:rsidRDefault="00792AE4" w:rsidP="00792AE4"/>
    <w:p w:rsidR="00792AE4" w:rsidRDefault="00792AE4" w:rsidP="00792AE4"/>
    <w:p w:rsidR="00792AE4" w:rsidRDefault="00792AE4" w:rsidP="00792AE4">
      <w:pPr>
        <w:pStyle w:val="Lijstalinea"/>
        <w:numPr>
          <w:ilvl w:val="0"/>
          <w:numId w:val="1"/>
        </w:numPr>
      </w:pPr>
      <w:proofErr w:type="spellStart"/>
      <w:r>
        <w:t>Duopolie</w:t>
      </w:r>
      <w:proofErr w:type="spellEnd"/>
      <w:r>
        <w:t xml:space="preserve"> = een oligopolie met slechts twee aanbieders</w:t>
      </w:r>
      <w:r>
        <w:br/>
      </w:r>
    </w:p>
    <w:p w:rsidR="00792AE4" w:rsidRDefault="00792AE4" w:rsidP="00792AE4"/>
    <w:p w:rsidR="00792AE4" w:rsidRDefault="00792AE4" w:rsidP="00792AE4">
      <w:pPr>
        <w:rPr>
          <w:b/>
        </w:rPr>
      </w:pPr>
      <w:r>
        <w:rPr>
          <w:b/>
        </w:rPr>
        <w:t>§ 3.3</w:t>
      </w:r>
    </w:p>
    <w:p w:rsidR="00792AE4" w:rsidRDefault="00792AE4" w:rsidP="00792AE4">
      <w:pPr>
        <w:pStyle w:val="Geenafstand"/>
        <w:numPr>
          <w:ilvl w:val="0"/>
          <w:numId w:val="1"/>
        </w:numPr>
      </w:pPr>
      <w:r>
        <w:t>Het aantal aanbieders bij een oligopolie is beperkt, vandaar dat zij elkaar in de gaten houden</w:t>
      </w:r>
      <w:r>
        <w:br/>
      </w:r>
    </w:p>
    <w:p w:rsidR="00792AE4" w:rsidRDefault="00792AE4" w:rsidP="00792AE4">
      <w:pPr>
        <w:pStyle w:val="Geenafstand"/>
        <w:numPr>
          <w:ilvl w:val="0"/>
          <w:numId w:val="1"/>
        </w:numPr>
      </w:pPr>
      <w:proofErr w:type="spellStart"/>
      <w:r>
        <w:t>Oligopolisten</w:t>
      </w:r>
      <w:proofErr w:type="spellEnd"/>
      <w:r>
        <w:t xml:space="preserve"> streven naar winst. Dit kunnen zij bereiken door het maken van reclame, door een overname, een scherpe prijs enz.</w:t>
      </w:r>
      <w:r>
        <w:br/>
      </w:r>
    </w:p>
    <w:p w:rsidR="00792AE4" w:rsidRDefault="00792AE4" w:rsidP="00792AE4">
      <w:pPr>
        <w:pStyle w:val="Geenafstand"/>
        <w:numPr>
          <w:ilvl w:val="0"/>
          <w:numId w:val="1"/>
        </w:numPr>
      </w:pPr>
      <w:proofErr w:type="spellStart"/>
      <w:r>
        <w:t>Oligopolisten</w:t>
      </w:r>
      <w:proofErr w:type="spellEnd"/>
      <w:r>
        <w:t xml:space="preserve"> proberen ook hun product 1 of meerdere eigen kenmerken te geven (= product differentiatie), waardoor de producten heterogeen worden. (= heterogeen oligopolie)</w:t>
      </w:r>
    </w:p>
    <w:p w:rsidR="008F5E72" w:rsidRDefault="008F5E72" w:rsidP="008F5E72">
      <w:pPr>
        <w:pStyle w:val="Geenafstand"/>
      </w:pPr>
    </w:p>
    <w:p w:rsidR="008F5E72" w:rsidRDefault="008F5E72" w:rsidP="008F5E72">
      <w:pPr>
        <w:pStyle w:val="Geenafstand"/>
      </w:pPr>
    </w:p>
    <w:p w:rsidR="008F5E72" w:rsidRDefault="008F5E72" w:rsidP="008F5E72">
      <w:pPr>
        <w:pStyle w:val="Geenafstand"/>
      </w:pPr>
    </w:p>
    <w:p w:rsidR="008F5E72" w:rsidRDefault="008F5E72" w:rsidP="008F5E72">
      <w:pPr>
        <w:pStyle w:val="Geenafstand"/>
      </w:pPr>
    </w:p>
    <w:p w:rsidR="008F5E72" w:rsidRDefault="008F5E72" w:rsidP="008F5E72">
      <w:pPr>
        <w:pStyle w:val="Geenafstand"/>
      </w:pPr>
      <w:r>
        <w:rPr>
          <w:b/>
        </w:rPr>
        <w:lastRenderedPageBreak/>
        <w:t>§ 5.1</w:t>
      </w:r>
    </w:p>
    <w:p w:rsidR="008F5E72" w:rsidRDefault="008F5E72" w:rsidP="008F5E72">
      <w:pPr>
        <w:pStyle w:val="Geenafstand"/>
      </w:pPr>
      <w:r>
        <w:tab/>
        <w:t>Fusie = bedrijven gaan samen in één nieuw bedrijf</w:t>
      </w:r>
    </w:p>
    <w:p w:rsidR="008F5E72" w:rsidRDefault="008F5E72" w:rsidP="008F5E72">
      <w:pPr>
        <w:pStyle w:val="Geenafstand"/>
      </w:pPr>
    </w:p>
    <w:p w:rsidR="008F5E72" w:rsidRDefault="008F5E72" w:rsidP="008F5E72">
      <w:pPr>
        <w:pStyle w:val="Geenafstand"/>
      </w:pPr>
      <w:r>
        <w:tab/>
        <w:t>Overname = een sterk bedrijf koopt een zwakker bedrijf op, meestal door meer dan de helft</w:t>
      </w:r>
    </w:p>
    <w:p w:rsidR="008F5E72" w:rsidRDefault="008F5E72" w:rsidP="008F5E72">
      <w:pPr>
        <w:pStyle w:val="Geenafstand"/>
      </w:pPr>
      <w:r>
        <w:tab/>
        <w:t>van de aandelen te kopen.</w:t>
      </w:r>
    </w:p>
    <w:p w:rsidR="008F5E72" w:rsidRDefault="008F5E72" w:rsidP="008F5E72">
      <w:pPr>
        <w:pStyle w:val="Geenafstand"/>
      </w:pPr>
    </w:p>
    <w:p w:rsidR="008F5E72" w:rsidRDefault="008F5E72" w:rsidP="008F5E72">
      <w:pPr>
        <w:pStyle w:val="Geenafstand"/>
      </w:pPr>
    </w:p>
    <w:p w:rsidR="008F5E72" w:rsidRDefault="008F5E72" w:rsidP="008F5E72">
      <w:pPr>
        <w:pStyle w:val="Geenafstand"/>
        <w:rPr>
          <w:b/>
        </w:rPr>
      </w:pPr>
      <w:r>
        <w:rPr>
          <w:b/>
        </w:rPr>
        <w:t>§ 5.2</w:t>
      </w:r>
    </w:p>
    <w:p w:rsidR="008F5E72" w:rsidRDefault="008F5E72" w:rsidP="008F5E72">
      <w:pPr>
        <w:pStyle w:val="Geenafstand"/>
      </w:pPr>
      <w:r>
        <w:tab/>
        <w:t>Octrooi (=patent)</w:t>
      </w:r>
    </w:p>
    <w:p w:rsidR="008F5E72" w:rsidRDefault="008F5E72" w:rsidP="008F5E72">
      <w:pPr>
        <w:pStyle w:val="Geenafstand"/>
      </w:pPr>
      <w:r>
        <w:tab/>
      </w:r>
      <w:r>
        <w:tab/>
        <w:t>Hierdoor krijg je het alleenrecht op het maken of laten malen van jouw product voor</w:t>
      </w:r>
    </w:p>
    <w:p w:rsidR="008F5E72" w:rsidRDefault="008F5E72" w:rsidP="008F5E72">
      <w:pPr>
        <w:pStyle w:val="Geenafstand"/>
      </w:pPr>
      <w:r>
        <w:tab/>
      </w:r>
      <w:r>
        <w:tab/>
        <w:t>een bepaalde tijd.</w:t>
      </w:r>
    </w:p>
    <w:p w:rsidR="008F5E72" w:rsidRDefault="008F5E72" w:rsidP="008F5E72">
      <w:pPr>
        <w:pStyle w:val="Geenafstand"/>
      </w:pPr>
    </w:p>
    <w:p w:rsidR="008F5E72" w:rsidRDefault="008F5E72" w:rsidP="008F5E72">
      <w:pPr>
        <w:pStyle w:val="Geenafstand"/>
      </w:pPr>
    </w:p>
    <w:p w:rsidR="008F5E72" w:rsidRDefault="008F5E72" w:rsidP="008F5E72">
      <w:pPr>
        <w:pStyle w:val="Geenafstand"/>
        <w:rPr>
          <w:b/>
        </w:rPr>
      </w:pPr>
      <w:r>
        <w:rPr>
          <w:b/>
        </w:rPr>
        <w:t>§ 5.3</w:t>
      </w:r>
    </w:p>
    <w:p w:rsidR="008F5E72" w:rsidRDefault="008F5E72" w:rsidP="008F5E72">
      <w:pPr>
        <w:pStyle w:val="Geenafstand"/>
        <w:ind w:left="705"/>
      </w:pPr>
      <w:r>
        <w:t xml:space="preserve">Collectieve goederen = De productie + levering van collectieve goederen hoort tot de kerntaken van de overheid. Je kan niemand uitsluiten van deze goederen (= </w:t>
      </w:r>
      <w:proofErr w:type="spellStart"/>
      <w:r>
        <w:t>niet-uitsluitbaar</w:t>
      </w:r>
      <w:proofErr w:type="spellEnd"/>
      <w:r>
        <w:t xml:space="preserve"> goed), bovendien zijn dit niet-rivaliserende goederen. Bv: een dijk of rechtspraak.</w:t>
      </w:r>
    </w:p>
    <w:p w:rsidR="008F5E72" w:rsidRDefault="008F5E72" w:rsidP="008F5E72">
      <w:pPr>
        <w:pStyle w:val="Geenafstand"/>
        <w:ind w:left="705"/>
      </w:pPr>
    </w:p>
    <w:p w:rsidR="008F5E72" w:rsidRDefault="008F5E72" w:rsidP="008F5E72">
      <w:pPr>
        <w:pStyle w:val="Geenafstand"/>
        <w:ind w:left="705"/>
      </w:pPr>
    </w:p>
    <w:p w:rsidR="008F5E72" w:rsidRDefault="008F5E72" w:rsidP="008F5E72">
      <w:pPr>
        <w:pStyle w:val="Geenafstand"/>
        <w:ind w:left="705"/>
      </w:pPr>
      <w:proofErr w:type="spellStart"/>
      <w:r>
        <w:t>Quasi-collectieve</w:t>
      </w:r>
      <w:proofErr w:type="spellEnd"/>
      <w:r>
        <w:t xml:space="preserve"> goederen = Individuele goederen en diensten die via de overheid geleverd worden. Bv: onderwijs, bibliotheek.</w:t>
      </w:r>
    </w:p>
    <w:p w:rsidR="008F5E72" w:rsidRDefault="008F5E72" w:rsidP="008F5E72">
      <w:pPr>
        <w:pStyle w:val="Geenafstand"/>
      </w:pPr>
    </w:p>
    <w:p w:rsidR="008F5E72" w:rsidRDefault="008F5E72" w:rsidP="008F5E72">
      <w:pPr>
        <w:pStyle w:val="Geenafstand"/>
      </w:pPr>
    </w:p>
    <w:p w:rsidR="008F5E72" w:rsidRDefault="008F5E72" w:rsidP="008F5E72">
      <w:pPr>
        <w:pStyle w:val="Geenafstand"/>
      </w:pPr>
    </w:p>
    <w:p w:rsidR="008F5E72" w:rsidRPr="008F5E72" w:rsidRDefault="008F5E72" w:rsidP="008F5E72">
      <w:pPr>
        <w:pStyle w:val="Geenafstand"/>
        <w:rPr>
          <w:b/>
        </w:rPr>
      </w:pPr>
    </w:p>
    <w:sectPr w:rsidR="008F5E72" w:rsidRPr="008F5E72" w:rsidSect="001E67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BC" w:rsidRDefault="00402DBC" w:rsidP="000A6162">
      <w:pPr>
        <w:spacing w:after="0" w:line="240" w:lineRule="auto"/>
      </w:pPr>
      <w:r>
        <w:separator/>
      </w:r>
    </w:p>
  </w:endnote>
  <w:endnote w:type="continuationSeparator" w:id="0">
    <w:p w:rsidR="00402DBC" w:rsidRDefault="00402DBC" w:rsidP="000A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BC" w:rsidRDefault="00402DBC" w:rsidP="000A6162">
      <w:pPr>
        <w:spacing w:after="0" w:line="240" w:lineRule="auto"/>
      </w:pPr>
      <w:r>
        <w:separator/>
      </w:r>
    </w:p>
  </w:footnote>
  <w:footnote w:type="continuationSeparator" w:id="0">
    <w:p w:rsidR="00402DBC" w:rsidRDefault="00402DBC" w:rsidP="000A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62" w:rsidRDefault="000A6162" w:rsidP="000A6162">
    <w:pPr>
      <w:pStyle w:val="Koptekst"/>
    </w:pPr>
    <w:r>
      <w:tab/>
      <w:t>Aantekeningen Markt &amp; Overheid:</w:t>
    </w:r>
    <w:r>
      <w:tab/>
      <w:t xml:space="preserve">       HAVO 5 Economie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4E4B"/>
    <w:multiLevelType w:val="hybridMultilevel"/>
    <w:tmpl w:val="68F61408"/>
    <w:lvl w:ilvl="0" w:tplc="A7B2D22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621695B"/>
    <w:multiLevelType w:val="hybridMultilevel"/>
    <w:tmpl w:val="4112996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ED0"/>
    <w:multiLevelType w:val="hybridMultilevel"/>
    <w:tmpl w:val="8A0C6C1E"/>
    <w:lvl w:ilvl="0" w:tplc="2BE8BC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701FF"/>
    <w:multiLevelType w:val="hybridMultilevel"/>
    <w:tmpl w:val="CE9E1BFE"/>
    <w:lvl w:ilvl="0" w:tplc="0C44DA7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D549DA"/>
    <w:multiLevelType w:val="hybridMultilevel"/>
    <w:tmpl w:val="BA48F7C0"/>
    <w:lvl w:ilvl="0" w:tplc="30E08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16860"/>
    <w:multiLevelType w:val="hybridMultilevel"/>
    <w:tmpl w:val="3976B3B0"/>
    <w:lvl w:ilvl="0" w:tplc="45B6C07E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162"/>
    <w:rsid w:val="00062675"/>
    <w:rsid w:val="000A6162"/>
    <w:rsid w:val="001E67A5"/>
    <w:rsid w:val="0026268E"/>
    <w:rsid w:val="002825B1"/>
    <w:rsid w:val="00287300"/>
    <w:rsid w:val="002C0E56"/>
    <w:rsid w:val="002D4E2E"/>
    <w:rsid w:val="00402DBC"/>
    <w:rsid w:val="00481B01"/>
    <w:rsid w:val="00605EA2"/>
    <w:rsid w:val="006104FE"/>
    <w:rsid w:val="0062045F"/>
    <w:rsid w:val="00681B35"/>
    <w:rsid w:val="00792AE4"/>
    <w:rsid w:val="008015A0"/>
    <w:rsid w:val="00857F3C"/>
    <w:rsid w:val="008F5E72"/>
    <w:rsid w:val="00A76D93"/>
    <w:rsid w:val="00B93417"/>
    <w:rsid w:val="00C13217"/>
    <w:rsid w:val="00C60630"/>
    <w:rsid w:val="00CC3739"/>
    <w:rsid w:val="00F83C62"/>
    <w:rsid w:val="00FB454C"/>
    <w:rsid w:val="00FF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yellow" shadowcolor="none"/>
    </o:shapedefaults>
    <o:shapelayout v:ext="edit">
      <o:idmap v:ext="edit" data="1"/>
      <o:rules v:ext="edit">
        <o:r id="V:Rule57" type="arc" idref="#_x0000_s1127"/>
        <o:r id="V:Rule110" type="connector" idref="#_x0000_s1085"/>
        <o:r id="V:Rule111" type="connector" idref="#_x0000_s1141"/>
        <o:r id="V:Rule112" type="connector" idref="#_x0000_s1194"/>
        <o:r id="V:Rule113" type="connector" idref="#_x0000_s1060"/>
        <o:r id="V:Rule114" type="connector" idref="#_x0000_s1222"/>
        <o:r id="V:Rule115" type="connector" idref="#_x0000_s1076"/>
        <o:r id="V:Rule116" type="connector" idref="#_x0000_s1214"/>
        <o:r id="V:Rule117" type="connector" idref="#_x0000_s1142"/>
        <o:r id="V:Rule118" type="connector" idref="#_x0000_s1084"/>
        <o:r id="V:Rule119" type="connector" idref="#_x0000_s1058"/>
        <o:r id="V:Rule120" type="connector" idref="#_x0000_s1078"/>
        <o:r id="V:Rule121" type="connector" idref="#_x0000_s1224"/>
        <o:r id="V:Rule122" type="connector" idref="#_x0000_s1135"/>
        <o:r id="V:Rule123" type="connector" idref="#_x0000_s1086"/>
        <o:r id="V:Rule124" type="connector" idref="#_x0000_s1118"/>
        <o:r id="V:Rule125" type="connector" idref="#_x0000_s1055"/>
        <o:r id="V:Rule126" type="connector" idref="#_x0000_s1203"/>
        <o:r id="V:Rule127" type="connector" idref="#_x0000_s1087"/>
        <o:r id="V:Rule128" type="connector" idref="#_x0000_s1202"/>
        <o:r id="V:Rule129" type="connector" idref="#_x0000_s1057"/>
        <o:r id="V:Rule130" type="connector" idref="#_x0000_s1077"/>
        <o:r id="V:Rule131" type="connector" idref="#_x0000_s1223"/>
        <o:r id="V:Rule132" type="connector" idref="#_x0000_s1159"/>
        <o:r id="V:Rule133" type="connector" idref="#_x0000_s1229"/>
        <o:r id="V:Rule134" type="connector" idref="#_x0000_s1124"/>
        <o:r id="V:Rule135" type="connector" idref="#_x0000_s1053"/>
        <o:r id="V:Rule136" type="connector" idref="#_x0000_s1081"/>
        <o:r id="V:Rule137" type="connector" idref="#_x0000_s1062"/>
        <o:r id="V:Rule138" type="connector" idref="#_x0000_s1147"/>
        <o:r id="V:Rule139" type="connector" idref="#_x0000_s1042"/>
        <o:r id="V:Rule140" type="connector" idref="#_x0000_s1206"/>
        <o:r id="V:Rule141" type="connector" idref="#_x0000_s1063"/>
        <o:r id="V:Rule142" type="connector" idref="#_x0000_s1028"/>
        <o:r id="V:Rule143" type="connector" idref="#_x0000_s1090"/>
        <o:r id="V:Rule144" type="connector" idref="#_x0000_s1146"/>
        <o:r id="V:Rule145" type="connector" idref="#_x0000_s1043"/>
        <o:r id="V:Rule146" type="connector" idref="#_x0000_s1122"/>
        <o:r id="V:Rule147" type="connector" idref="#_x0000_s1230"/>
        <o:r id="V:Rule148" type="connector" idref="#_x0000_s1052"/>
        <o:r id="V:Rule149" type="connector" idref="#_x0000_s1080"/>
        <o:r id="V:Rule150" type="connector" idref="#_x0000_s1075"/>
        <o:r id="V:Rule151" type="connector" idref="#_x0000_s1204"/>
        <o:r id="V:Rule152" type="connector" idref="#_x0000_s1065"/>
        <o:r id="V:Rule153" type="connector" idref="#_x0000_s1089"/>
        <o:r id="V:Rule154" type="connector" idref="#_x0000_s1125"/>
        <o:r id="V:Rule155" type="connector" idref="#_x0000_s1228"/>
        <o:r id="V:Rule156" type="connector" idref="#_x0000_s1103"/>
        <o:r id="V:Rule157" type="connector" idref="#_x0000_s1176"/>
        <o:r id="V:Rule158" type="connector" idref="#_x0000_s1227"/>
        <o:r id="V:Rule159" type="connector" idref="#_x0000_s1119"/>
        <o:r id="V:Rule160" type="connector" idref="#_x0000_s1107"/>
        <o:r id="V:Rule161" type="connector" idref="#_x0000_s1079"/>
        <o:r id="V:Rule162" type="connector" idref="#_x0000_s1193"/>
        <o:r id="V:Rule163" type="connector" idref="#_x0000_s1074"/>
        <o:r id="V:Rule164" type="connector" idref="#_x0000_s1064"/>
        <o:r id="V:Rule165" type="connector" idref="#_x0000_s1205"/>
        <o:r id="V:Rule166" type="connector" idref="#_x0000_s1148"/>
        <o:r id="V:Rule167" type="connector" idref="#_x0000_s1088"/>
        <o:r id="V:Rule168" type="connector" idref="#_x0000_s1069"/>
        <o:r id="V:Rule169" type="connector" idref="#_x0000_s1096"/>
        <o:r id="V:Rule170" type="connector" idref="#_x0000_s1131"/>
        <o:r id="V:Rule171" type="connector" idref="#_x0000_s1187"/>
        <o:r id="V:Rule172" type="connector" idref="#_x0000_s1046"/>
        <o:r id="V:Rule173" type="connector" idref="#_x0000_s1153"/>
        <o:r id="V:Rule174" type="connector" idref="#_x0000_s1132"/>
        <o:r id="V:Rule175" type="connector" idref="#_x0000_s1186"/>
        <o:r id="V:Rule176" type="connector" idref="#_x0000_s1070"/>
        <o:r id="V:Rule177" type="connector" idref="#_x0000_s1160"/>
        <o:r id="V:Rule178" type="connector" idref="#_x0000_s1112"/>
        <o:r id="V:Rule179" type="connector" idref="#_x0000_s1154"/>
        <o:r id="V:Rule180" type="connector" idref="#_x0000_s1180"/>
        <o:r id="V:Rule181" type="connector" idref="#_x0000_s1161"/>
        <o:r id="V:Rule182" type="connector" idref="#_x0000_s1115"/>
        <o:r id="V:Rule183" type="connector" idref="#_x0000_s1068"/>
        <o:r id="V:Rule184" type="connector" idref="#_x0000_s1092"/>
        <o:r id="V:Rule185" type="connector" idref="#_x0000_s1047"/>
        <o:r id="V:Rule186" type="connector" idref="#_x0000_s1082"/>
        <o:r id="V:Rule187" type="connector" idref="#_x0000_s1050"/>
        <o:r id="V:Rule188" type="connector" idref="#_x0000_s1181"/>
        <o:r id="V:Rule189" type="connector" idref="#_x0000_s1237"/>
        <o:r id="V:Rule190" type="connector" idref="#_x0000_s1158"/>
        <o:r id="V:Rule191" type="connector" idref="#_x0000_s1097"/>
        <o:r id="V:Rule192" type="connector" idref="#_x0000_s1091"/>
        <o:r id="V:Rule193" type="connector" idref="#_x0000_s1029"/>
        <o:r id="V:Rule194" type="connector" idref="#_x0000_s1166"/>
        <o:r id="V:Rule195" type="connector" idref="#_x0000_s1209"/>
        <o:r id="V:Rule196" type="connector" idref="#_x0000_s1041"/>
        <o:r id="V:Rule197" type="connector" idref="#_x0000_s1212"/>
        <o:r id="V:Rule198" type="connector" idref="#_x0000_s1083"/>
        <o:r id="V:Rule199" type="connector" idref="#_x0000_s1184"/>
        <o:r id="V:Rule200" type="connector" idref="#_x0000_s1051"/>
        <o:r id="V:Rule201" type="connector" idref="#_x0000_s1236"/>
        <o:r id="V:Rule202" type="connector" idref="#_x0000_s1100"/>
        <o:r id="V:Rule203" type="connector" idref="#_x0000_s1157"/>
        <o:r id="V:Rule204" type="connector" idref="#_x0000_s1149"/>
        <o:r id="V:Rule205" type="connector" idref="#_x0000_s1040"/>
        <o:r id="V:Rule206" type="connector" idref="#_x0000_s1066"/>
        <o:r id="V:Rule207" type="connector" idref="#_x0000_s1072"/>
        <o:r id="V:Rule208" type="connector" idref="#_x0000_s1192"/>
        <o:r id="V:Rule209" type="connector" idref="#_x0000_s1177"/>
        <o:r id="V:Rule210" type="connector" idref="#_x0000_s1102"/>
        <o:r id="V:Rule211" type="connector" idref="#_x0000_s1155"/>
        <o:r id="V:Rule212" type="connector" idref="#_x0000_s1048"/>
        <o:r id="V:Rule213" type="connector" idref="#_x0000_s1156"/>
        <o:r id="V:Rule214" type="connector" idref="#_x0000_s1101"/>
        <o:r id="V:Rule215" type="connector" idref="#_x0000_s1108"/>
        <o:r id="V:Rule216" type="connector" idref="#_x0000_s1067"/>
        <o:r id="V:Rule217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67A5"/>
  </w:style>
  <w:style w:type="paragraph" w:styleId="Kop1">
    <w:name w:val="heading 1"/>
    <w:basedOn w:val="Standaard"/>
    <w:next w:val="Standaard"/>
    <w:link w:val="Kop1Char"/>
    <w:uiPriority w:val="9"/>
    <w:qFormat/>
    <w:rsid w:val="00481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81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A6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A6162"/>
  </w:style>
  <w:style w:type="paragraph" w:styleId="Voettekst">
    <w:name w:val="footer"/>
    <w:basedOn w:val="Standaard"/>
    <w:link w:val="VoettekstChar"/>
    <w:uiPriority w:val="99"/>
    <w:semiHidden/>
    <w:unhideWhenUsed/>
    <w:rsid w:val="000A6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A6162"/>
  </w:style>
  <w:style w:type="paragraph" w:styleId="Lijstalinea">
    <w:name w:val="List Paragraph"/>
    <w:basedOn w:val="Standaard"/>
    <w:uiPriority w:val="34"/>
    <w:qFormat/>
    <w:rsid w:val="000A6162"/>
    <w:pPr>
      <w:ind w:left="720"/>
      <w:contextualSpacing/>
    </w:pPr>
  </w:style>
  <w:style w:type="paragraph" w:styleId="Geenafstand">
    <w:name w:val="No Spacing"/>
    <w:uiPriority w:val="1"/>
    <w:qFormat/>
    <w:rsid w:val="00481B0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81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81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4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2012-11-06T13:07:00Z</dcterms:created>
  <dcterms:modified xsi:type="dcterms:W3CDTF">2012-11-06T17:37:00Z</dcterms:modified>
</cp:coreProperties>
</file>