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CE" w:rsidRDefault="001061F7">
      <w:pPr>
        <w:rPr>
          <w:rFonts w:cstheme="minorHAnsi"/>
          <w:color w:val="000000"/>
        </w:rPr>
      </w:pPr>
      <w:r w:rsidRPr="001061F7">
        <w:rPr>
          <w:rFonts w:cstheme="minorHAnsi"/>
          <w:b/>
          <w:bCs/>
          <w:color w:val="000000"/>
          <w:sz w:val="24"/>
        </w:rPr>
        <w:t>Oriëntatie</w:t>
      </w:r>
      <w:r w:rsidRPr="001061F7">
        <w:rPr>
          <w:rFonts w:cstheme="minorHAnsi"/>
          <w:color w:val="000000"/>
        </w:rPr>
        <w:br/>
      </w:r>
      <w:r w:rsidRPr="001061F7">
        <w:rPr>
          <w:rFonts w:cstheme="minorHAnsi"/>
          <w:b/>
          <w:bCs/>
          <w:color w:val="000000"/>
        </w:rPr>
        <w:t>Industriële revolutie:</w:t>
      </w:r>
      <w:r w:rsidR="0020143F">
        <w:rPr>
          <w:rFonts w:cstheme="minorHAnsi"/>
          <w:color w:val="000000"/>
        </w:rPr>
        <w:t xml:space="preserve"> 1750 - 1850</w:t>
      </w:r>
      <w:r w:rsidRPr="001061F7">
        <w:rPr>
          <w:rFonts w:cstheme="minorHAnsi"/>
          <w:color w:val="000000"/>
        </w:rPr>
        <w:br/>
      </w:r>
      <w:r w:rsidRPr="001061F7">
        <w:rPr>
          <w:rFonts w:cstheme="minorHAnsi"/>
          <w:b/>
          <w:bCs/>
          <w:color w:val="000000"/>
        </w:rPr>
        <w:t>Modern Imperialisme</w:t>
      </w:r>
      <w:r w:rsidRPr="001061F7">
        <w:rPr>
          <w:rFonts w:cstheme="minorHAnsi"/>
          <w:color w:val="000000"/>
        </w:rPr>
        <w:t>: het streven naar een zo groot mogelijk rijk. Later werden dit kolonies, waar zo veel mogelijk en goedkoop mogelijk grondstoffen/arbeiderskrachten werden weggehaald en (westerse) eindproducten</w:t>
      </w:r>
      <w:r w:rsidR="0020143F">
        <w:rPr>
          <w:rFonts w:cstheme="minorHAnsi"/>
          <w:color w:val="000000"/>
        </w:rPr>
        <w:t xml:space="preserve"> (onder dwang) werden verkocht.</w:t>
      </w:r>
      <w:r w:rsidRPr="001061F7">
        <w:rPr>
          <w:rFonts w:cstheme="minorHAnsi"/>
          <w:color w:val="000000"/>
        </w:rPr>
        <w:br/>
      </w:r>
      <w:r w:rsidRPr="001061F7">
        <w:rPr>
          <w:rFonts w:cstheme="minorHAnsi"/>
          <w:b/>
          <w:bCs/>
          <w:color w:val="000000"/>
        </w:rPr>
        <w:t>Mantsjoes</w:t>
      </w:r>
      <w:r w:rsidRPr="001061F7">
        <w:rPr>
          <w:rFonts w:cstheme="minorHAnsi"/>
          <w:color w:val="000000"/>
        </w:rPr>
        <w:t>: Chinese dynastie (familie die eeuwen de keizers leverde)</w:t>
      </w:r>
      <w:r w:rsidRPr="001061F7">
        <w:rPr>
          <w:rFonts w:cstheme="minorHAnsi"/>
          <w:color w:val="000000"/>
        </w:rPr>
        <w:br/>
      </w:r>
      <w:r w:rsidRPr="001061F7">
        <w:rPr>
          <w:rFonts w:cstheme="minorHAnsi"/>
          <w:b/>
          <w:bCs/>
          <w:color w:val="000000"/>
        </w:rPr>
        <w:t>Warlords:</w:t>
      </w:r>
      <w:r w:rsidRPr="001061F7">
        <w:rPr>
          <w:rFonts w:cstheme="minorHAnsi"/>
          <w:color w:val="000000"/>
        </w:rPr>
        <w:t xml:space="preserve"> (Chinese) generaals</w:t>
      </w:r>
      <w:r w:rsidRPr="001061F7">
        <w:rPr>
          <w:rFonts w:cstheme="minorHAnsi"/>
          <w:color w:val="000000"/>
        </w:rPr>
        <w:br/>
      </w:r>
      <w:r w:rsidRPr="001061F7">
        <w:rPr>
          <w:rFonts w:cstheme="minorHAnsi"/>
          <w:b/>
          <w:bCs/>
          <w:color w:val="000000"/>
        </w:rPr>
        <w:t>Nationalisme</w:t>
      </w:r>
      <w:r w:rsidRPr="001061F7">
        <w:rPr>
          <w:rFonts w:cstheme="minorHAnsi"/>
          <w:color w:val="000000"/>
        </w:rPr>
        <w:t>: vaderlandsliefde</w:t>
      </w:r>
      <w:r w:rsidRPr="001061F7">
        <w:rPr>
          <w:rFonts w:cstheme="minorHAnsi"/>
          <w:color w:val="000000"/>
        </w:rPr>
        <w:br/>
      </w:r>
      <w:r w:rsidRPr="001061F7">
        <w:rPr>
          <w:rFonts w:cstheme="minorHAnsi"/>
          <w:b/>
          <w:bCs/>
          <w:color w:val="000000"/>
        </w:rPr>
        <w:t>Communisme</w:t>
      </w:r>
      <w:r w:rsidRPr="001061F7">
        <w:rPr>
          <w:rFonts w:cstheme="minorHAnsi"/>
          <w:color w:val="000000"/>
        </w:rPr>
        <w:t>: proberen met geweld een socialistische samenleving (iedereen is gelijk) te bereiken.</w:t>
      </w:r>
      <w:r w:rsidRPr="001061F7">
        <w:rPr>
          <w:rFonts w:cstheme="minorHAnsi"/>
          <w:color w:val="000000"/>
        </w:rPr>
        <w:br/>
      </w:r>
      <w:r w:rsidRPr="001061F7">
        <w:rPr>
          <w:rFonts w:cstheme="minorHAnsi"/>
          <w:b/>
          <w:bCs/>
          <w:color w:val="000000"/>
        </w:rPr>
        <w:t>Ideologie</w:t>
      </w:r>
      <w:r w:rsidRPr="001061F7">
        <w:rPr>
          <w:rFonts w:cstheme="minorHAnsi"/>
          <w:color w:val="000000"/>
        </w:rPr>
        <w:t>: opvatting over de manier van leven.</w:t>
      </w:r>
      <w:r w:rsidRPr="001061F7">
        <w:rPr>
          <w:rFonts w:cstheme="minorHAnsi"/>
          <w:color w:val="000000"/>
        </w:rPr>
        <w:br/>
      </w:r>
      <w:r w:rsidRPr="001061F7">
        <w:rPr>
          <w:rFonts w:cstheme="minorHAnsi"/>
          <w:color w:val="000000"/>
        </w:rPr>
        <w:br/>
      </w:r>
      <w:r w:rsidRPr="001061F7">
        <w:rPr>
          <w:rFonts w:cstheme="minorHAnsi"/>
          <w:b/>
          <w:bCs/>
          <w:color w:val="000000"/>
          <w:sz w:val="24"/>
        </w:rPr>
        <w:t>Hoofdstuk 1: Keizer aan het hoofd, de boer aan de basis</w:t>
      </w:r>
      <w:r w:rsidRPr="001061F7">
        <w:rPr>
          <w:rFonts w:cstheme="minorHAnsi"/>
          <w:color w:val="000000"/>
        </w:rPr>
        <w:br/>
      </w:r>
      <w:r>
        <w:rPr>
          <w:rFonts w:cstheme="minorHAnsi"/>
          <w:b/>
          <w:color w:val="000000"/>
        </w:rPr>
        <w:t>Paragraaf 1.1: De zoon des Hemels</w:t>
      </w:r>
      <w:r>
        <w:rPr>
          <w:rFonts w:cstheme="minorHAnsi"/>
          <w:b/>
          <w:color w:val="000000"/>
        </w:rPr>
        <w:br/>
      </w:r>
      <w:r w:rsidRPr="001061F7">
        <w:rPr>
          <w:rFonts w:cstheme="minorHAnsi"/>
          <w:b/>
          <w:color w:val="000000"/>
        </w:rPr>
        <w:t>Hemels Mandaat</w:t>
      </w:r>
      <w:r w:rsidRPr="001061F7">
        <w:rPr>
          <w:rFonts w:cstheme="minorHAnsi"/>
          <w:color w:val="000000"/>
        </w:rPr>
        <w:t xml:space="preserve">: in het Dynastische China geloofde men dat de keizer door de </w:t>
      </w:r>
      <w:r>
        <w:rPr>
          <w:rFonts w:cstheme="minorHAnsi"/>
          <w:color w:val="000000"/>
        </w:rPr>
        <w:t>Hemel verkozen en gezegend was: de Zoon des Hemels mocht heersen zolang het goed ging. Als dit niet zo was dan gaf de Hemel het mandaat aan iemand anders en werd hij keizer. In praktijk werd een verbeuring van het Hemels Mandaat uitgelegd door misoogsten, natuurrampen, hongersnood etc. als manier om te laten blijken dat het tijd was voor een andere keizer. Het volk kwam dan vaak in opstand en werd de dynastie omver geworpen.</w:t>
      </w:r>
      <w:r w:rsidRPr="001061F7">
        <w:rPr>
          <w:rFonts w:cstheme="minorHAnsi"/>
          <w:color w:val="000000"/>
        </w:rPr>
        <w:br/>
      </w:r>
      <w:r w:rsidRPr="001061F7">
        <w:rPr>
          <w:rFonts w:cstheme="minorHAnsi"/>
          <w:color w:val="000000"/>
        </w:rPr>
        <w:br/>
      </w:r>
      <w:r w:rsidRPr="001061F7">
        <w:rPr>
          <w:rFonts w:cstheme="minorHAnsi"/>
          <w:b/>
          <w:bCs/>
          <w:color w:val="000000"/>
        </w:rPr>
        <w:t>Confucianisme</w:t>
      </w:r>
      <w:r w:rsidRPr="001061F7">
        <w:rPr>
          <w:rFonts w:cstheme="minorHAnsi"/>
          <w:color w:val="000000"/>
        </w:rPr>
        <w:t>: het confucianisme is een Chinees ethisch en filosofisch systeem, dat de leer van Confucius volgt (</w:t>
      </w:r>
      <w:r>
        <w:rPr>
          <w:rFonts w:cstheme="minorHAnsi"/>
          <w:color w:val="000000"/>
        </w:rPr>
        <w:t xml:space="preserve"> Zes Deugden: </w:t>
      </w:r>
      <w:r w:rsidRPr="001061F7">
        <w:rPr>
          <w:rFonts w:cstheme="minorHAnsi"/>
          <w:color w:val="000000"/>
        </w:rPr>
        <w:t>kinderlijke gehoorzaamheid, menselijkheid, fatsoen, trouw, wederkerigheid). Het confucianisme had grote invloed in Oost-Aziatische landen en was de officiële ideologie van het Chinese keizerrijk.</w:t>
      </w:r>
    </w:p>
    <w:p w:rsidR="001061F7" w:rsidRDefault="001061F7" w:rsidP="001061F7">
      <w:pPr>
        <w:pStyle w:val="Lijstalinea"/>
        <w:numPr>
          <w:ilvl w:val="0"/>
          <w:numId w:val="1"/>
        </w:numPr>
        <w:rPr>
          <w:rFonts w:cstheme="minorHAnsi"/>
        </w:rPr>
      </w:pPr>
      <w:r>
        <w:rPr>
          <w:rFonts w:cstheme="minorHAnsi"/>
        </w:rPr>
        <w:t xml:space="preserve">Geen godsdienst als een godsdienst wordt gedefinieerd als het aanbidden van een </w:t>
      </w:r>
      <w:r w:rsidR="00A626B9">
        <w:rPr>
          <w:rFonts w:cstheme="minorHAnsi"/>
        </w:rPr>
        <w:t>Opperwezen</w:t>
      </w:r>
      <w:r>
        <w:rPr>
          <w:rFonts w:cstheme="minorHAnsi"/>
        </w:rPr>
        <w:t>. Confucius hield zich niet bezig met de menselijke ziel en natuur en het hiernamaals.</w:t>
      </w:r>
    </w:p>
    <w:p w:rsidR="001061F7" w:rsidRDefault="001061F7" w:rsidP="001061F7">
      <w:pPr>
        <w:pStyle w:val="Lijstalinea"/>
        <w:numPr>
          <w:ilvl w:val="0"/>
          <w:numId w:val="1"/>
        </w:numPr>
        <w:rPr>
          <w:rFonts w:cstheme="minorHAnsi"/>
        </w:rPr>
      </w:pPr>
      <w:r>
        <w:rPr>
          <w:rFonts w:cstheme="minorHAnsi"/>
        </w:rPr>
        <w:t xml:space="preserve">Wel een godsdienst als een godsdienst wordt gezien als een </w:t>
      </w:r>
      <w:r w:rsidR="00A626B9">
        <w:rPr>
          <w:rFonts w:cstheme="minorHAnsi"/>
        </w:rPr>
        <w:t>geloofssysteem</w:t>
      </w:r>
      <w:r>
        <w:rPr>
          <w:rFonts w:cstheme="minorHAnsi"/>
        </w:rPr>
        <w:t xml:space="preserve"> met een eigen kijk op de mensheid en zijn plaats in het universum.</w:t>
      </w:r>
    </w:p>
    <w:p w:rsidR="001061F7" w:rsidRDefault="001061F7" w:rsidP="001061F7">
      <w:pPr>
        <w:rPr>
          <w:rFonts w:cstheme="minorHAnsi"/>
        </w:rPr>
      </w:pPr>
      <w:r w:rsidRPr="00FC2FD1">
        <w:rPr>
          <w:rFonts w:cstheme="minorHAnsi"/>
          <w:b/>
        </w:rPr>
        <w:t>Paragraaf 1.2: De mandarijnen</w:t>
      </w:r>
      <w:r>
        <w:rPr>
          <w:rFonts w:cstheme="minorHAnsi"/>
        </w:rPr>
        <w:br/>
        <w:t>In de Chinese samenleving bestond een tweedeling tussen Mandarijnen (ambtenaren die in de naam van de keizer het land bestuurden) en het gewone volk. Om keizerlijk ambt te worden moest een zwaar examen worden afgelegd, Mandarijnen genoten veel aanzien en hadden goede bescherming.</w:t>
      </w:r>
      <w:r w:rsidR="00FC2FD1">
        <w:rPr>
          <w:rFonts w:cstheme="minorHAnsi"/>
        </w:rPr>
        <w:br/>
      </w:r>
      <w:r w:rsidR="00FC2FD1">
        <w:rPr>
          <w:rFonts w:cstheme="minorHAnsi"/>
        </w:rPr>
        <w:br/>
        <w:t>In elke hoofdstad lag een Yamen (door hoge muren omgeven gebouwencomplex) waar een magistraat (mandarijn die het district bestuurde) zat. Een magistraat was verantwoordelijk voor de handhaving van de openbare orde in de vorm van rechter, innen van belastingen en het onderhoud van stadsmuren en land- en waterwegen.</w:t>
      </w:r>
      <w:r w:rsidR="00FC2FD1">
        <w:rPr>
          <w:rFonts w:cstheme="minorHAnsi"/>
        </w:rPr>
        <w:br/>
      </w:r>
      <w:r w:rsidR="00FC2FD1">
        <w:rPr>
          <w:rFonts w:cstheme="minorHAnsi"/>
        </w:rPr>
        <w:br/>
      </w:r>
      <w:r w:rsidR="00FC2FD1" w:rsidRPr="00467462">
        <w:rPr>
          <w:rFonts w:cstheme="minorHAnsi"/>
          <w:b/>
        </w:rPr>
        <w:t>Paragraaf 1.3: De boeren</w:t>
      </w:r>
      <w:r w:rsidR="00FC2FD1">
        <w:rPr>
          <w:rFonts w:cstheme="minorHAnsi"/>
        </w:rPr>
        <w:br/>
      </w:r>
      <w:r w:rsidR="00467462">
        <w:rPr>
          <w:rFonts w:cstheme="minorHAnsi"/>
        </w:rPr>
        <w:t xml:space="preserve">De Chinese economie was vrijwel zelfvoorzienend met de nadruk op de landbouw, waarbij de landbouwtechnieken hoog waren ontwikkeld. De grond was in handen van rijke boeren (bewerken hun land en daarna verpachten) en pachtheren (land door opzichter verpachten aan arme boeren). </w:t>
      </w:r>
      <w:r w:rsidR="00467462">
        <w:rPr>
          <w:rFonts w:cstheme="minorHAnsi"/>
        </w:rPr>
        <w:lastRenderedPageBreak/>
        <w:t>Alle boeren moesten belasting in zilver betalen, waardoor een deel van de oogst op de markt werd verkocht. De economische en maatschappelijke stabiliteit was gevoelig voor natuurrampen, omdat de meeste boeren van een bestaansminimum leefden.</w:t>
      </w:r>
      <w:r w:rsidR="00467462">
        <w:rPr>
          <w:rFonts w:cstheme="minorHAnsi"/>
        </w:rPr>
        <w:br/>
      </w:r>
      <w:r w:rsidR="00467462">
        <w:rPr>
          <w:rFonts w:cstheme="minorHAnsi"/>
        </w:rPr>
        <w:br/>
      </w:r>
      <w:r w:rsidR="00467462" w:rsidRPr="0020143F">
        <w:rPr>
          <w:rFonts w:cstheme="minorHAnsi"/>
          <w:b/>
        </w:rPr>
        <w:t>Paragraaf 1.4: Ambachtslieden en werkplaatsen</w:t>
      </w:r>
      <w:r w:rsidR="00467462">
        <w:rPr>
          <w:rFonts w:cstheme="minorHAnsi"/>
        </w:rPr>
        <w:br/>
        <w:t xml:space="preserve">De meeste ambachtslieden voorzagen met hun producten in de lokale behoeften (landbouwgereedschap). Er waren ook werkplaatsen die voorzagen in interregionale behoeften en verschaften werk aan duizenden mensen, vlakbij de grondstof zelf. Handelaren </w:t>
      </w:r>
      <w:r w:rsidR="0020143F">
        <w:rPr>
          <w:rFonts w:cstheme="minorHAnsi"/>
        </w:rPr>
        <w:t>investeerden hun geld in hun handel, leningen te verstrekken of grond te kopen. Ze probeerden de mandarijnen te imiteren, qua status en aanzien kwamen ze nooit in de buurt.</w:t>
      </w:r>
      <w:r w:rsidR="0020143F">
        <w:rPr>
          <w:rFonts w:cstheme="minorHAnsi"/>
        </w:rPr>
        <w:br/>
      </w:r>
      <w:r w:rsidR="0020143F">
        <w:rPr>
          <w:rFonts w:cstheme="minorHAnsi"/>
        </w:rPr>
        <w:br/>
      </w:r>
      <w:r w:rsidR="0020143F" w:rsidRPr="0020143F">
        <w:rPr>
          <w:rFonts w:cstheme="minorHAnsi"/>
          <w:b/>
        </w:rPr>
        <w:t>Paragraaf 1.5: Het rijk van het Midden</w:t>
      </w:r>
      <w:r w:rsidR="0020143F">
        <w:rPr>
          <w:rFonts w:cstheme="minorHAnsi"/>
        </w:rPr>
        <w:br/>
      </w:r>
      <w:r w:rsidR="0020143F" w:rsidRPr="0020143F">
        <w:rPr>
          <w:rFonts w:cstheme="minorHAnsi"/>
          <w:b/>
        </w:rPr>
        <w:t>Sinocentrisme</w:t>
      </w:r>
      <w:r w:rsidR="0020143F">
        <w:rPr>
          <w:rFonts w:cstheme="minorHAnsi"/>
        </w:rPr>
        <w:t xml:space="preserve">: de Chinezen stelden zichzelf en hun rijk centraal. Hun beschaving was </w:t>
      </w:r>
      <w:r w:rsidR="00A626B9">
        <w:rPr>
          <w:rFonts w:cstheme="minorHAnsi"/>
        </w:rPr>
        <w:t>superieur</w:t>
      </w:r>
      <w:r w:rsidR="0020143F">
        <w:rPr>
          <w:rFonts w:cstheme="minorHAnsi"/>
        </w:rPr>
        <w:t xml:space="preserve"> aan elke andere beschaving, het rijk het middelpunt van de wereld. Het was gebaseerd op:</w:t>
      </w:r>
    </w:p>
    <w:p w:rsidR="0020143F" w:rsidRDefault="0020143F" w:rsidP="0020143F">
      <w:pPr>
        <w:pStyle w:val="Lijstalinea"/>
        <w:numPr>
          <w:ilvl w:val="0"/>
          <w:numId w:val="2"/>
        </w:numPr>
        <w:rPr>
          <w:rFonts w:cstheme="minorHAnsi"/>
        </w:rPr>
      </w:pPr>
      <w:r>
        <w:rPr>
          <w:rFonts w:cstheme="minorHAnsi"/>
        </w:rPr>
        <w:t>De overtuiging dat de gebruiken die waren ingesteld door voorvaderen als enige de ware beschaving vertegenwoordigde.</w:t>
      </w:r>
    </w:p>
    <w:p w:rsidR="0020143F" w:rsidRDefault="0020143F" w:rsidP="0020143F">
      <w:pPr>
        <w:pStyle w:val="Lijstalinea"/>
        <w:numPr>
          <w:ilvl w:val="0"/>
          <w:numId w:val="2"/>
        </w:numPr>
        <w:rPr>
          <w:rFonts w:cstheme="minorHAnsi"/>
        </w:rPr>
      </w:pPr>
      <w:r>
        <w:rPr>
          <w:rFonts w:cstheme="minorHAnsi"/>
        </w:rPr>
        <w:t>De keizer is de Zoon van de Hemel en hij vertegenwoordigt de centrale kracht die de kosmos bestuurde.</w:t>
      </w:r>
    </w:p>
    <w:p w:rsidR="0020143F" w:rsidRDefault="0020143F" w:rsidP="0020143F">
      <w:pPr>
        <w:pStyle w:val="Lijstalinea"/>
        <w:numPr>
          <w:ilvl w:val="0"/>
          <w:numId w:val="2"/>
        </w:numPr>
        <w:rPr>
          <w:rFonts w:cstheme="minorHAnsi"/>
        </w:rPr>
      </w:pPr>
      <w:r>
        <w:rPr>
          <w:rFonts w:cstheme="minorHAnsi"/>
        </w:rPr>
        <w:t>Gezanten uit andere rijken kwamen naar de Chinese hoofdstad om de keizer eer te betonen.</w:t>
      </w:r>
    </w:p>
    <w:p w:rsidR="007F75FC" w:rsidRPr="007F75FC" w:rsidRDefault="0020143F" w:rsidP="007F75FC">
      <w:pPr>
        <w:rPr>
          <w:rFonts w:cstheme="minorHAnsi"/>
        </w:rPr>
      </w:pPr>
      <w:r w:rsidRPr="0020143F">
        <w:rPr>
          <w:rFonts w:cstheme="minorHAnsi"/>
          <w:b/>
        </w:rPr>
        <w:t>Rauwe barbaren</w:t>
      </w:r>
      <w:r>
        <w:rPr>
          <w:rFonts w:cstheme="minorHAnsi"/>
        </w:rPr>
        <w:t xml:space="preserve">: volken met geen enkele </w:t>
      </w:r>
      <w:r w:rsidR="00262891">
        <w:rPr>
          <w:rFonts w:cstheme="minorHAnsi"/>
        </w:rPr>
        <w:t>verwantschap</w:t>
      </w:r>
      <w:r>
        <w:rPr>
          <w:rFonts w:cstheme="minorHAnsi"/>
        </w:rPr>
        <w:t xml:space="preserve"> met de Chinese cultuur.</w:t>
      </w:r>
      <w:r>
        <w:rPr>
          <w:rFonts w:cstheme="minorHAnsi"/>
        </w:rPr>
        <w:br/>
      </w:r>
      <w:r w:rsidRPr="0020143F">
        <w:rPr>
          <w:rFonts w:cstheme="minorHAnsi"/>
          <w:b/>
        </w:rPr>
        <w:t>Gekookte barbaren</w:t>
      </w:r>
      <w:r>
        <w:rPr>
          <w:rFonts w:cstheme="minorHAnsi"/>
        </w:rPr>
        <w:t>: volken die delen v/d Chinese beschaving (confucianisme) hadden overgenomen.</w:t>
      </w:r>
      <w:r>
        <w:rPr>
          <w:rFonts w:cstheme="minorHAnsi"/>
        </w:rPr>
        <w:br/>
      </w:r>
      <w:r>
        <w:rPr>
          <w:rFonts w:cstheme="minorHAnsi"/>
        </w:rPr>
        <w:br/>
      </w:r>
      <w:r w:rsidRPr="0020143F">
        <w:rPr>
          <w:rFonts w:cstheme="minorHAnsi"/>
          <w:b/>
        </w:rPr>
        <w:t>Tribuutstelsel</w:t>
      </w:r>
      <w:r>
        <w:rPr>
          <w:rFonts w:cstheme="minorHAnsi"/>
        </w:rPr>
        <w:t>: hiermee werden buitenlandse betrekkingen van het keizerlijk hof (China en vanaf ca. 1600 ook Japan) geregeld. De buitenlandse ‘barbaren’ moesten regelmatig gezanten naar het hof sturen om de opperheerschappij van de keizer te erkennen, waarbij als blijk van trouw, tribuutgoederen werden overhandigd. Buitenlandse handel was het monopolie van de keizer.</w:t>
      </w:r>
      <w:r>
        <w:rPr>
          <w:rFonts w:cstheme="minorHAnsi"/>
        </w:rPr>
        <w:br/>
      </w:r>
      <w:r>
        <w:rPr>
          <w:rFonts w:cstheme="minorHAnsi"/>
        </w:rPr>
        <w:br/>
      </w:r>
      <w:r w:rsidRPr="0020143F">
        <w:rPr>
          <w:rFonts w:cstheme="minorHAnsi"/>
          <w:b/>
          <w:sz w:val="24"/>
        </w:rPr>
        <w:t>Hoofdstuk 2: China en de ‘duivels van over de zee’</w:t>
      </w:r>
      <w:r>
        <w:rPr>
          <w:rFonts w:cstheme="minorHAnsi"/>
        </w:rPr>
        <w:br/>
      </w:r>
      <w:r w:rsidRPr="0020143F">
        <w:rPr>
          <w:rFonts w:cstheme="minorHAnsi"/>
          <w:b/>
        </w:rPr>
        <w:t>Paragraaf 2.1: China onder de Mantsjoes</w:t>
      </w:r>
      <w:r w:rsidR="00262891">
        <w:rPr>
          <w:rFonts w:cstheme="minorHAnsi"/>
        </w:rPr>
        <w:br/>
        <w:t>Eerst verzette de Chinese bevolking tegen de overheersing van de Mantsjoes, maar ze namen de tradities over, er was vrede en het rijksgebied werd vergroot door veroveringen, waardoor het ontzag groeide. Alles bleef ook bij het oude, al moesten Chinese mannen hun voorhoofd kaalscheren en hun haar in een staart op de rug dragen, dat was een teken van onderworpenheid.</w:t>
      </w:r>
      <w:r w:rsidR="00262891">
        <w:rPr>
          <w:rFonts w:cstheme="minorHAnsi"/>
        </w:rPr>
        <w:br/>
      </w:r>
      <w:r w:rsidR="00262891">
        <w:rPr>
          <w:rFonts w:cstheme="minorHAnsi"/>
        </w:rPr>
        <w:br/>
        <w:t xml:space="preserve">Buitenlandse missionarissen wilden handel drijven met China maar veroorzaakten onrust onder de bevolking en hun zeelieden plunderden en smokkelden producten. Na 1757 kreeg het handelsverkeer strengere regels: de Europese handelscompagnieën mochten alleen nog handel drijven in een kanton met factorij (handelspost met kantoren en pakhuizen). Ze mochten daar maar een deel van het jaar blijven en alleen handel drijven met 12 door de overheid aangewezen </w:t>
      </w:r>
      <w:r w:rsidR="00A626B9">
        <w:rPr>
          <w:rFonts w:cstheme="minorHAnsi"/>
        </w:rPr>
        <w:t>handelaren</w:t>
      </w:r>
      <w:r w:rsidR="00262891">
        <w:rPr>
          <w:rFonts w:cstheme="minorHAnsi"/>
        </w:rPr>
        <w:t>. Daarnaast was er amper ruilhandel, alles moest in zilver betaald worden. China liep geen belasting meer mis. Engeland had een oplossing, vanuit India smokkelden ze kisten opium China binnen en ruilden het daar voor thee, zijde en porselein. Engeland stuurde gezanten naar het Chinese hof met het verzoek tot vrije handel en permanente handelsposten met Engelse wetgeving, ook wilden ze diplomatieke betrekkingen op gelijkwaardige voet. Alle missies mislukten echter.</w:t>
      </w:r>
      <w:r w:rsidR="00262891">
        <w:rPr>
          <w:rFonts w:cstheme="minorHAnsi"/>
        </w:rPr>
        <w:br/>
      </w:r>
      <w:r w:rsidR="00262891">
        <w:rPr>
          <w:rFonts w:cstheme="minorHAnsi"/>
        </w:rPr>
        <w:lastRenderedPageBreak/>
        <w:br/>
      </w:r>
      <w:r w:rsidR="00262891" w:rsidRPr="00262891">
        <w:rPr>
          <w:rFonts w:cstheme="minorHAnsi"/>
          <w:b/>
        </w:rPr>
        <w:t>Paragraaf 2.2: De Opiumoorlogen</w:t>
      </w:r>
      <w:r w:rsidR="00262891">
        <w:rPr>
          <w:rFonts w:cstheme="minorHAnsi"/>
        </w:rPr>
        <w:br/>
      </w:r>
      <w:r w:rsidR="00262891">
        <w:rPr>
          <w:rFonts w:cstheme="minorHAnsi"/>
          <w:b/>
        </w:rPr>
        <w:t>E</w:t>
      </w:r>
      <w:r w:rsidR="00262891" w:rsidRPr="00262891">
        <w:rPr>
          <w:rFonts w:cstheme="minorHAnsi"/>
          <w:b/>
        </w:rPr>
        <w:t>erste opiumoorlog</w:t>
      </w:r>
      <w:r w:rsidR="00262891">
        <w:rPr>
          <w:rFonts w:cstheme="minorHAnsi"/>
        </w:rPr>
        <w:t xml:space="preserve"> (1839-1842, Anglo-Chinese oorlog): in 1839 stuurde de Chinese keizer gezanten naar het zuiden om de Britse opium in beslag te nemen en te verbranden. Engeland was furieus en stuurde oorlogsschepen naar China, Engeland versloeg de Chinezen met gemak.</w:t>
      </w:r>
      <w:r w:rsidR="00262891">
        <w:rPr>
          <w:rFonts w:cstheme="minorHAnsi"/>
        </w:rPr>
        <w:br/>
      </w:r>
      <w:r w:rsidR="00262891">
        <w:rPr>
          <w:rFonts w:cstheme="minorHAnsi"/>
        </w:rPr>
        <w:br/>
      </w:r>
      <w:r w:rsidR="00B03E9D">
        <w:rPr>
          <w:rFonts w:cstheme="minorHAnsi"/>
          <w:b/>
        </w:rPr>
        <w:t>Uitkomst eerste opium</w:t>
      </w:r>
      <w:r w:rsidR="00262891" w:rsidRPr="00262891">
        <w:rPr>
          <w:rFonts w:cstheme="minorHAnsi"/>
          <w:b/>
        </w:rPr>
        <w:t>oorlog</w:t>
      </w:r>
      <w:r w:rsidR="00262891">
        <w:rPr>
          <w:rFonts w:cstheme="minorHAnsi"/>
        </w:rPr>
        <w:t>: het Verdrag van Nanking waarbij Engeland Hongkong met natuurlijke haven en vijf andere verdragshavens kreeg. Engeland kreeg ook vrijhandel, lage invoerrechten en werd de meest begunstigde natie. Engelse handelaren vielen niet onder de Chinese rechtsspraak en China moest geldboetes betalen voor de vernietigde opium.</w:t>
      </w:r>
      <w:r w:rsidR="00262891">
        <w:rPr>
          <w:rFonts w:cstheme="minorHAnsi"/>
        </w:rPr>
        <w:br/>
      </w:r>
      <w:r w:rsidR="00262891">
        <w:rPr>
          <w:rFonts w:cstheme="minorHAnsi"/>
        </w:rPr>
        <w:br/>
      </w:r>
      <w:r w:rsidR="00262891" w:rsidRPr="00B03E9D">
        <w:rPr>
          <w:rFonts w:cstheme="minorHAnsi"/>
          <w:b/>
        </w:rPr>
        <w:t>Tweede opiumoorlog</w:t>
      </w:r>
      <w:r w:rsidR="00262891">
        <w:rPr>
          <w:rFonts w:cstheme="minorHAnsi"/>
        </w:rPr>
        <w:t>:</w:t>
      </w:r>
      <w:r w:rsidR="00B03E9D">
        <w:rPr>
          <w:rFonts w:cstheme="minorHAnsi"/>
        </w:rPr>
        <w:t xml:space="preserve"> Engeland wilde een ambassade in Peking en het aantal verdragshavens uitbreiden, maar China weigerde dit. Er kwam weer oorlog maar in 1858 werd een voorlopige vrede met het Verdrag van Tianjin bereikt. Er werden nieuwe havens geopend en buitenlanders mochten vrij door China reizen. Het Chinese hof weigerde echter mee te werken en Engeland stuurde weer een troepenmacht. China bood goed weerstand maar in 1860 werd Peking toch bezet, de keizer vluchtte het land uit.</w:t>
      </w:r>
      <w:r w:rsidR="00B03E9D">
        <w:rPr>
          <w:rFonts w:cstheme="minorHAnsi"/>
        </w:rPr>
        <w:br/>
      </w:r>
      <w:r w:rsidR="00B03E9D">
        <w:rPr>
          <w:rFonts w:cstheme="minorHAnsi"/>
        </w:rPr>
        <w:br/>
      </w:r>
      <w:r w:rsidR="00B03E9D" w:rsidRPr="00B03E9D">
        <w:rPr>
          <w:rFonts w:cstheme="minorHAnsi"/>
          <w:b/>
        </w:rPr>
        <w:t>Uitkomst tweede opiumoorlog</w:t>
      </w:r>
      <w:r w:rsidR="00B03E9D">
        <w:rPr>
          <w:rFonts w:cstheme="minorHAnsi"/>
        </w:rPr>
        <w:t>: er werd in de ogen van de Chinezen een ongelijk verdrag opgesteld, de Conventie van Peking. Het Verdrag van Tianjin moest volledig worden erkend (openstellen havens) en opium moest worden gelegaliseerd.</w:t>
      </w:r>
      <w:r w:rsidR="00B03E9D">
        <w:rPr>
          <w:rFonts w:cstheme="minorHAnsi"/>
        </w:rPr>
        <w:br/>
      </w:r>
      <w:r w:rsidR="00B03E9D">
        <w:rPr>
          <w:rFonts w:cstheme="minorHAnsi"/>
        </w:rPr>
        <w:br/>
      </w:r>
      <w:r w:rsidR="00B03E9D" w:rsidRPr="00D40F70">
        <w:rPr>
          <w:rFonts w:cstheme="minorHAnsi"/>
          <w:b/>
        </w:rPr>
        <w:t>Paragraaf 2.3: De verdragshavens</w:t>
      </w:r>
      <w:r w:rsidR="00B03E9D">
        <w:rPr>
          <w:rFonts w:cstheme="minorHAnsi"/>
        </w:rPr>
        <w:br/>
        <w:t>De buitenlandse nederzettingen groeiden enorm, er werden handelskantoren en banken in de verdragshavens gevestigd maar fabrieken oprichten was nog verboden. De Chinese voelden de nederlaag en maakten zich zorgen over de economie. Het was vooral de extraterritorialiteit (</w:t>
      </w:r>
      <w:r w:rsidR="00D40F70">
        <w:rPr>
          <w:rFonts w:cstheme="minorHAnsi"/>
        </w:rPr>
        <w:t>gebied met eigen wetten in ander land) die kwaad bloed zette. De Europeanen werden niet volgens de Chinese wet berecht. Dit alles leidde uiteindelijk tot minachting voor hun eigen regering en de Taiping-opstand, die neer werd geslagen met de hulp van westerse militaire instructeurs.</w:t>
      </w:r>
      <w:r w:rsidR="00D40F70">
        <w:rPr>
          <w:rFonts w:cstheme="minorHAnsi"/>
        </w:rPr>
        <w:br/>
      </w:r>
      <w:r w:rsidR="00D40F70">
        <w:rPr>
          <w:rFonts w:cstheme="minorHAnsi"/>
        </w:rPr>
        <w:br/>
      </w:r>
      <w:r w:rsidR="00D40F70" w:rsidRPr="008D41B3">
        <w:rPr>
          <w:rFonts w:cstheme="minorHAnsi"/>
          <w:b/>
        </w:rPr>
        <w:t>Paragraaf 2.4: Zelfversterking</w:t>
      </w:r>
      <w:r w:rsidR="00D40F70">
        <w:rPr>
          <w:rFonts w:cstheme="minorHAnsi"/>
        </w:rPr>
        <w:br/>
      </w:r>
      <w:r w:rsidR="008D41B3">
        <w:rPr>
          <w:rFonts w:cstheme="minorHAnsi"/>
        </w:rPr>
        <w:t xml:space="preserve">Nadat bleek dat China niet was opgewassen tegen het westen na de Tweede Opiumoorlog gingen er stemmen op China de moderniseren. De </w:t>
      </w:r>
      <w:r w:rsidR="00A626B9">
        <w:rPr>
          <w:rFonts w:cstheme="minorHAnsi"/>
        </w:rPr>
        <w:t>Mantsjoe</w:t>
      </w:r>
      <w:r w:rsidR="008D41B3">
        <w:rPr>
          <w:rFonts w:cstheme="minorHAnsi"/>
        </w:rPr>
        <w:t>-regering weigerde dit echter, omdat de conservatief ingestelde Mandarijnen oude Chinese instellingen wilden behouden en de Mandarijnen waren de enige groep waar ze nog een beetje gezag bij hadden. Keizerin-moeder Cixi drong echter aan op modernisering met grote terughoudendheid, dit resulteerde in de Beweging voor Zelfversterking. Het onderwijs, leger en de eigen wapenindustrie werd licht hervormd. Het onderwijs werd onvoldoende vernieuwd, dus bleven ze aangewezen op buitenlandse adviseurs. Over het algemeen bleven de hervormingen erg oppervlakkig.</w:t>
      </w:r>
      <w:r w:rsidR="008D41B3">
        <w:rPr>
          <w:rFonts w:cstheme="minorHAnsi"/>
        </w:rPr>
        <w:br/>
      </w:r>
      <w:r w:rsidR="00A03D20">
        <w:rPr>
          <w:rFonts w:cstheme="minorHAnsi"/>
        </w:rPr>
        <w:br/>
      </w:r>
      <w:r w:rsidR="00A03D20" w:rsidRPr="00A03D20">
        <w:rPr>
          <w:rFonts w:cstheme="minorHAnsi"/>
          <w:b/>
        </w:rPr>
        <w:t>Paragraaf 2.5: Modernisering in en rond de verdragshavens</w:t>
      </w:r>
      <w:r w:rsidR="00A03D20">
        <w:rPr>
          <w:rFonts w:cstheme="minorHAnsi"/>
        </w:rPr>
        <w:br/>
        <w:t>In en rond de verdragshavens werden de moderniseringen sneller doorgevoerd. Er waren moderne communicatiemiddelen en een spoorweg. Dit leidde tot protest van de bevolking en zelfs afbraak van de spoorlijn. De buitenlandse nederzettingen breidden echter gestaag uit en Shanghai werd zelfs een handelscentrum van internationaal belang.</w:t>
      </w:r>
      <w:r w:rsidR="00A03D20">
        <w:rPr>
          <w:rFonts w:cstheme="minorHAnsi"/>
        </w:rPr>
        <w:br/>
      </w:r>
      <w:r w:rsidR="008D41B3">
        <w:rPr>
          <w:rFonts w:cstheme="minorHAnsi"/>
        </w:rPr>
        <w:lastRenderedPageBreak/>
        <w:br/>
      </w:r>
      <w:r w:rsidR="008D41B3" w:rsidRPr="008D41B3">
        <w:rPr>
          <w:rFonts w:cstheme="minorHAnsi"/>
          <w:b/>
        </w:rPr>
        <w:t>Paragraaf 2.6: De Ja</w:t>
      </w:r>
      <w:r w:rsidR="00A03D20">
        <w:rPr>
          <w:rFonts w:cstheme="minorHAnsi"/>
          <w:b/>
        </w:rPr>
        <w:t>p</w:t>
      </w:r>
      <w:r w:rsidR="008D41B3" w:rsidRPr="008D41B3">
        <w:rPr>
          <w:rFonts w:cstheme="minorHAnsi"/>
          <w:b/>
        </w:rPr>
        <w:t xml:space="preserve">ans-Chinese </w:t>
      </w:r>
      <w:r w:rsidR="00A626B9" w:rsidRPr="008D41B3">
        <w:rPr>
          <w:rFonts w:cstheme="minorHAnsi"/>
          <w:b/>
        </w:rPr>
        <w:t>oorlog</w:t>
      </w:r>
      <w:r w:rsidR="008D41B3" w:rsidRPr="008D41B3">
        <w:rPr>
          <w:rFonts w:cstheme="minorHAnsi"/>
          <w:b/>
        </w:rPr>
        <w:t xml:space="preserve"> (1894-1895)</w:t>
      </w:r>
      <w:r w:rsidR="008D41B3">
        <w:rPr>
          <w:rFonts w:cstheme="minorHAnsi"/>
        </w:rPr>
        <w:br/>
        <w:t>In 1894 viel Japan Korea binnen, opzoek naar grondstoffen om nog verdere modernisering te bewerkstelligen. Korea was echter al sinds de Oudheid China’s belangrijkste tribuutstaat en China schoot te hulp. In 1895 tekenden Chinese onderhandelaar het Verdrag van Shimonoseki: China moest een grote oorlogsschatting betalen, Japan Korea laten bezetten, Japanse industrie in China en Taiwan aan Japan overdragen. Na het verdrag eisten westerse imperialistische landen invloed gebieden op, gebieden waar ze beleid mochten voeren qua industrie, infrastructuur etc.</w:t>
      </w:r>
      <w:r w:rsidR="008D41B3">
        <w:rPr>
          <w:rFonts w:cstheme="minorHAnsi"/>
        </w:rPr>
        <w:br/>
      </w:r>
      <w:r w:rsidR="008D41B3">
        <w:rPr>
          <w:rFonts w:cstheme="minorHAnsi"/>
        </w:rPr>
        <w:br/>
      </w:r>
      <w:r w:rsidR="00A03D20">
        <w:rPr>
          <w:rFonts w:cstheme="minorHAnsi"/>
        </w:rPr>
        <w:t>Het succes van de buitenlandse industrieën begon vanaf 1900 negatief uit te werken op de werkgelegenheid en verslechterde levensstandaard. Dit resulteerde in de Bokseropstand: buitenlandse legaties werden belaagd in Peking, geallieerden bezetten de stad. De hofhouding vluchtte, maar keerde enkele jaren weer terug en modernisering voor het behoud van een zelfstandige staat was noodzakelijk.</w:t>
      </w:r>
      <w:r w:rsidR="00A03D20">
        <w:rPr>
          <w:rFonts w:cstheme="minorHAnsi"/>
        </w:rPr>
        <w:br/>
      </w:r>
      <w:r w:rsidR="00A03D20">
        <w:rPr>
          <w:rFonts w:cstheme="minorHAnsi"/>
        </w:rPr>
        <w:br/>
      </w:r>
      <w:r w:rsidR="00A03D20" w:rsidRPr="00A03D20">
        <w:rPr>
          <w:rFonts w:cstheme="minorHAnsi"/>
          <w:b/>
          <w:sz w:val="24"/>
        </w:rPr>
        <w:t>Hoofdstuk 3: Revoluties en nationalisme</w:t>
      </w:r>
      <w:r w:rsidR="00A03D20" w:rsidRPr="00A03D20">
        <w:rPr>
          <w:rFonts w:cstheme="minorHAnsi"/>
          <w:b/>
        </w:rPr>
        <w:br/>
        <w:t>Paragraaf 3.1: Revolutie</w:t>
      </w:r>
      <w:r w:rsidR="00A03D20">
        <w:rPr>
          <w:rFonts w:cstheme="minorHAnsi"/>
        </w:rPr>
        <w:br/>
        <w:t xml:space="preserve">In de twintigste eeuw ging de </w:t>
      </w:r>
      <w:r w:rsidR="00A626B9">
        <w:rPr>
          <w:rFonts w:cstheme="minorHAnsi"/>
        </w:rPr>
        <w:t>Mantsjoe</w:t>
      </w:r>
      <w:r w:rsidR="00A03D20">
        <w:rPr>
          <w:rFonts w:cstheme="minorHAnsi"/>
        </w:rPr>
        <w:t xml:space="preserve">-regering ook moderniseren. Japan gold als voorbeeld qua leger en als regeringsapparaat. Er kwam ook een Ministerie voor Handel en Industrie, wat de binnenlandse industrie fors stimuleerde. Ook het examenstelsel werd afgeschaft. </w:t>
      </w:r>
      <w:r w:rsidR="00274C4E">
        <w:rPr>
          <w:rFonts w:cstheme="minorHAnsi"/>
        </w:rPr>
        <w:t>Sun Yat-sen wilde echter sneller van China een moderne en zelfstandige natie maken. Bij Sun draaide alles om Drie Volksbeginselen: nationalisme (Chinezen moesten zelf over hun land regeren), macht van het volk (democratisch systeem) en welzijn van het volk (het welvaartsniveau zou door een moderne industrie vooruit gaan).</w:t>
      </w:r>
      <w:r w:rsidR="00274C4E">
        <w:rPr>
          <w:rFonts w:cstheme="minorHAnsi"/>
        </w:rPr>
        <w:br/>
      </w:r>
      <w:r w:rsidR="00274C4E">
        <w:rPr>
          <w:rFonts w:cstheme="minorHAnsi"/>
        </w:rPr>
        <w:br/>
        <w:t>Sun had veel steun van Chinese studenten die vooral in Japan gingen studeren, toen ze terug kwamen infiltreerden ze in het leger en het bestuursorgaan en wachtten het moment af. In 1911 was er een staking die snel om zich heen greep, daarop volgde een militaire opstand waarna de orde niet meer kon worden hersteld. Sun keerde vanuit Amerika terug naar China en riep in Nanjing de Chinese Republiek uit.</w:t>
      </w:r>
      <w:r w:rsidR="00274C4E">
        <w:rPr>
          <w:rFonts w:cstheme="minorHAnsi"/>
        </w:rPr>
        <w:br/>
      </w:r>
      <w:r w:rsidR="00274C4E">
        <w:rPr>
          <w:rFonts w:cstheme="minorHAnsi"/>
        </w:rPr>
        <w:br/>
      </w:r>
      <w:r w:rsidR="00274C4E" w:rsidRPr="00BB0B48">
        <w:rPr>
          <w:rFonts w:cstheme="minorHAnsi"/>
          <w:b/>
        </w:rPr>
        <w:t xml:space="preserve">Paragraaf 3.2: </w:t>
      </w:r>
      <w:r w:rsidR="00BB0B48" w:rsidRPr="00BB0B48">
        <w:rPr>
          <w:rFonts w:cstheme="minorHAnsi"/>
          <w:b/>
        </w:rPr>
        <w:t>Nationalisme en de Beweging van de Vierde Mei</w:t>
      </w:r>
      <w:r w:rsidR="00BB0B48">
        <w:rPr>
          <w:rFonts w:cstheme="minorHAnsi"/>
        </w:rPr>
        <w:br/>
        <w:t xml:space="preserve">In 1912 treedt de keizer af en draagt de macht over aan generaal Yuan, Sun stemt in met deze overdracht met als voorwaarde vrije verkiezingen (Sun kon ook niet anders want Yuan had de steun van het leger). In 1913 vonden de vrije verkiezingen plaats waarbij Suns partij de Kwo-Min-Tang (KMT) de meerderheid behaalde. Yuan weigerde echter de KMT toe te laten tot de regering en wordt dictator, Sun vlucht. Tijdens de Eerste Wereldoorlog valt Japan een </w:t>
      </w:r>
      <w:r w:rsidR="00A626B9">
        <w:rPr>
          <w:rFonts w:cstheme="minorHAnsi"/>
        </w:rPr>
        <w:t>invloed gebied</w:t>
      </w:r>
      <w:r w:rsidR="00BB0B48">
        <w:rPr>
          <w:rFonts w:cstheme="minorHAnsi"/>
        </w:rPr>
        <w:t xml:space="preserve"> in China binnen, Yuan tekende daarbij een Japans eisenpakket. Yuan wilde keizer worden, ook tot grote woede van de </w:t>
      </w:r>
      <w:r w:rsidR="00A626B9">
        <w:rPr>
          <w:rFonts w:cstheme="minorHAnsi"/>
        </w:rPr>
        <w:t>bevolking</w:t>
      </w:r>
      <w:r w:rsidR="00BB0B48">
        <w:rPr>
          <w:rFonts w:cstheme="minorHAnsi"/>
        </w:rPr>
        <w:t>. Zijn dood verhinderde het plan waarna een verwarde periode aanbrak met warlords (generaals met regionale macht) die voortdurend met elkaar in oorlog waren.</w:t>
      </w:r>
      <w:r w:rsidR="00BB0B48">
        <w:rPr>
          <w:rFonts w:cstheme="minorHAnsi"/>
        </w:rPr>
        <w:br/>
      </w:r>
      <w:r w:rsidR="00BB0B48">
        <w:rPr>
          <w:rFonts w:cstheme="minorHAnsi"/>
        </w:rPr>
        <w:br/>
        <w:t xml:space="preserve">China besloot aan de kant van de geallieerden te gaan staan en hoopte hierdoor internationale erkenning te krijgen. Engeland koos echter voor Japan. In het vredesverdrag van Versailles stond dat Japan ook aanspraak had op de provincie Shandong, tot grote woede van de bevolking die ging demonstreren en Japanse producten boycotten. De regering weigerde het verdrag te tekenen, maar </w:t>
      </w:r>
      <w:r w:rsidR="00BB0B48">
        <w:rPr>
          <w:rFonts w:cstheme="minorHAnsi"/>
        </w:rPr>
        <w:lastRenderedPageBreak/>
        <w:t>de protesten bleven vooral door communistische invloed aan.</w:t>
      </w:r>
      <w:r w:rsidR="00BB0B48">
        <w:rPr>
          <w:rFonts w:cstheme="minorHAnsi"/>
        </w:rPr>
        <w:br/>
      </w:r>
      <w:r w:rsidR="00BB0B48">
        <w:rPr>
          <w:rFonts w:cstheme="minorHAnsi"/>
        </w:rPr>
        <w:br/>
      </w:r>
      <w:r w:rsidR="00BB0B48" w:rsidRPr="00D76CAE">
        <w:rPr>
          <w:rFonts w:cstheme="minorHAnsi"/>
          <w:b/>
        </w:rPr>
        <w:t>Paragraaf 3.3 Opkomst van politieke bewegingen</w:t>
      </w:r>
      <w:r w:rsidR="00D13749">
        <w:rPr>
          <w:rFonts w:cstheme="minorHAnsi"/>
        </w:rPr>
        <w:br/>
      </w:r>
      <w:r w:rsidR="00D76CAE">
        <w:rPr>
          <w:rFonts w:cstheme="minorHAnsi"/>
        </w:rPr>
        <w:t>De stichting van de republiek en Sun-Yat-sens poging om een parlementaire democratie te vestigen, hadden onder de Chinese jongeren zeer brede belangstelli</w:t>
      </w:r>
      <w:r w:rsidR="00A626B9">
        <w:rPr>
          <w:rFonts w:cstheme="minorHAnsi"/>
        </w:rPr>
        <w:t>ng voor politiek aangewakkerd. Z</w:t>
      </w:r>
      <w:r w:rsidR="00D76CAE">
        <w:rPr>
          <w:rFonts w:cstheme="minorHAnsi"/>
        </w:rPr>
        <w:t>e volgden geboeid de Russische Revolutie als aanhanger van het marxisme, wat een westerse filosofie was met een wetenschappelijke grondslag, die het imperialisme afwees. De studenten hoopten op ook zo’n dergelijke revolutie wat een einde aan China’s achterstand en armoede zou maken. In 1921 werd tijdens een geheime vergadering in Shanghai de Chinese Communistische Partij (CCP) opgericht in aanwezigheid van een afgevaardigde van de Komintern. Mao Zedong was één van de medeoprichters van de Komintern, die naar een wereldrevolutie streefde waarbij het communisme over heel de wereld werd verspreid.</w:t>
      </w:r>
      <w:r w:rsidR="00CC19D4">
        <w:rPr>
          <w:rFonts w:cstheme="minorHAnsi"/>
        </w:rPr>
        <w:br/>
      </w:r>
      <w:r w:rsidR="00CC19D4">
        <w:rPr>
          <w:rFonts w:cstheme="minorHAnsi"/>
        </w:rPr>
        <w:br/>
      </w:r>
      <w:r w:rsidR="00CC19D4" w:rsidRPr="00635CAD">
        <w:rPr>
          <w:rFonts w:cstheme="minorHAnsi"/>
          <w:b/>
        </w:rPr>
        <w:t>Paragraaf 3.4</w:t>
      </w:r>
      <w:r w:rsidR="00D76CAE" w:rsidRPr="00635CAD">
        <w:rPr>
          <w:rFonts w:cstheme="minorHAnsi"/>
          <w:b/>
        </w:rPr>
        <w:t>: De Veldtocht naar het Noorden</w:t>
      </w:r>
      <w:r w:rsidR="00D76CAE">
        <w:rPr>
          <w:rFonts w:cstheme="minorHAnsi"/>
        </w:rPr>
        <w:br/>
      </w:r>
      <w:r w:rsidR="00CC19D4">
        <w:rPr>
          <w:rFonts w:cstheme="minorHAnsi"/>
        </w:rPr>
        <w:t xml:space="preserve">China was nog altijd verdeeld en Sun Yat-sen wilde de Chinese eenheid herstellen, mede door Versailles nam hij een fel </w:t>
      </w:r>
      <w:r w:rsidR="00D01300">
        <w:rPr>
          <w:rFonts w:cstheme="minorHAnsi"/>
        </w:rPr>
        <w:t>antiwesterse</w:t>
      </w:r>
      <w:r w:rsidR="00CC19D4">
        <w:rPr>
          <w:rFonts w:cstheme="minorHAnsi"/>
        </w:rPr>
        <w:t xml:space="preserve"> houding aan en werd bondgenoten met de Sovjet-Unie en reorganiseerde de KMT naar Russisch voorbeeld. Hij weet de communisten en nationalisten te verenigen en trok ten strijde tegen de warlords (Eerste Verenigde Front). Na Suns dood werd Chiang Kai-shek leider van de KMT en wist met zijn noordelijke veldtocht Shanghai te bezetten en had de zuidelijke helft van China in handen. Vervolgens keerde hij zich tegen de communisten wat uitbreidde naar een algehele vervolging. De communisten vluchtten naar het platteland. In Nanjing kwam er een nationalistische regering en de veldtocht zette door en bezette Peking. De Chinese eenheid was hersteld en Nanjing werd hoofdstad: Decade van </w:t>
      </w:r>
      <w:r w:rsidR="00D01300">
        <w:rPr>
          <w:rFonts w:cstheme="minorHAnsi"/>
        </w:rPr>
        <w:t>Nanjing</w:t>
      </w:r>
      <w:r w:rsidR="00CC19D4">
        <w:rPr>
          <w:rFonts w:cstheme="minorHAnsi"/>
        </w:rPr>
        <w:t>.</w:t>
      </w:r>
      <w:r w:rsidR="00CC19D4">
        <w:rPr>
          <w:rFonts w:cstheme="minorHAnsi"/>
        </w:rPr>
        <w:br/>
      </w:r>
      <w:r w:rsidR="00CC19D4">
        <w:rPr>
          <w:rFonts w:cstheme="minorHAnsi"/>
        </w:rPr>
        <w:br/>
      </w:r>
      <w:r w:rsidR="00CC19D4" w:rsidRPr="00635CAD">
        <w:rPr>
          <w:rFonts w:cstheme="minorHAnsi"/>
          <w:b/>
        </w:rPr>
        <w:t>Paragraaf 3.5: De Decade van Nanjing</w:t>
      </w:r>
      <w:r w:rsidR="00D1040D">
        <w:rPr>
          <w:rFonts w:cstheme="minorHAnsi"/>
        </w:rPr>
        <w:br/>
        <w:t xml:space="preserve">De regering in Nanjing wilde moderniseren naar westers voorbeeld en kreeg een groot aantal westerse </w:t>
      </w:r>
      <w:r w:rsidR="00D01300">
        <w:rPr>
          <w:rFonts w:cstheme="minorHAnsi"/>
        </w:rPr>
        <w:t>mogendheden</w:t>
      </w:r>
      <w:r w:rsidR="00D1040D">
        <w:rPr>
          <w:rFonts w:cstheme="minorHAnsi"/>
        </w:rPr>
        <w:t xml:space="preserve"> zo ver aanspraken over </w:t>
      </w:r>
      <w:r w:rsidR="00D01300">
        <w:rPr>
          <w:rFonts w:cstheme="minorHAnsi"/>
        </w:rPr>
        <w:t>invloed gebieden</w:t>
      </w:r>
      <w:r w:rsidR="00D1040D">
        <w:rPr>
          <w:rFonts w:cstheme="minorHAnsi"/>
        </w:rPr>
        <w:t xml:space="preserve"> af te staan. De industrie groeide in de steden langs de oostkust, het grootste deel bleef echter primitief leven van het bestaansminimum.</w:t>
      </w:r>
      <w:r w:rsidR="00D1040D">
        <w:rPr>
          <w:rFonts w:cstheme="minorHAnsi"/>
        </w:rPr>
        <w:br/>
      </w:r>
      <w:r w:rsidR="00D1040D">
        <w:rPr>
          <w:rFonts w:cstheme="minorHAnsi"/>
        </w:rPr>
        <w:br/>
      </w:r>
      <w:r w:rsidR="00D1040D" w:rsidRPr="00635CAD">
        <w:rPr>
          <w:rFonts w:cstheme="minorHAnsi"/>
          <w:b/>
        </w:rPr>
        <w:t>Paragraaf 3.6: Ontwikkeling op het platteland</w:t>
      </w:r>
      <w:r w:rsidR="00D1040D">
        <w:rPr>
          <w:rFonts w:cstheme="minorHAnsi"/>
        </w:rPr>
        <w:br/>
        <w:t>Door de klopjacht waren veel communisten in het platteland gaan wonen, daardoor zocht Mao Zedong met zijn CCP naar aanhangers op het platteland. Bij de Veldtocht naar het Noorden hadden communistische kaders al veel succes. De CCP was er echter van overtuigd dat het stedelijke industrieproletariaat de voorhoede van de revolutie zou vormen. De communisten kregen steeds meer steun omdat ze grootgrondbezitters onteigenden en de grond eerlijk over de boeren verdeelden. In de stad lukte het nog niet, maar op 11 december werd de Chinese Sovjetrepubliek uitgeroepen en Mao was president van de voorlopige regering.</w:t>
      </w:r>
      <w:r w:rsidR="00D1040D">
        <w:rPr>
          <w:rFonts w:cstheme="minorHAnsi"/>
        </w:rPr>
        <w:br/>
      </w:r>
      <w:r w:rsidR="00D1040D">
        <w:rPr>
          <w:rFonts w:cstheme="minorHAnsi"/>
        </w:rPr>
        <w:br/>
        <w:t>Chiang Kai-shek probeerde de Chinese Sovjetrepubliek in</w:t>
      </w:r>
      <w:r w:rsidR="00635CAD">
        <w:rPr>
          <w:rFonts w:cstheme="minorHAnsi"/>
        </w:rPr>
        <w:t xml:space="preserve"> te sluiten en te overmeesteren. Het Rode Leger van Mao ging de directe confrontatie uit de weg en voerde een </w:t>
      </w:r>
      <w:r w:rsidR="00D01300">
        <w:rPr>
          <w:rFonts w:cstheme="minorHAnsi"/>
        </w:rPr>
        <w:t>guerrillaoorlog</w:t>
      </w:r>
      <w:r w:rsidR="00635CAD">
        <w:rPr>
          <w:rFonts w:cstheme="minorHAnsi"/>
        </w:rPr>
        <w:t xml:space="preserve"> tot 1934 waarna ze aan een lange tocht begonnen naar het noordelijke Yan’an, tijdens die Lange Mars werd Mao de leider van China’s communistische beweging.</w:t>
      </w:r>
      <w:r w:rsidR="00635CAD">
        <w:rPr>
          <w:rFonts w:cstheme="minorHAnsi"/>
        </w:rPr>
        <w:br/>
      </w:r>
      <w:r w:rsidR="00635CAD">
        <w:rPr>
          <w:rFonts w:cstheme="minorHAnsi"/>
        </w:rPr>
        <w:br/>
      </w:r>
      <w:r w:rsidR="00635CAD" w:rsidRPr="00635CAD">
        <w:rPr>
          <w:rFonts w:cstheme="minorHAnsi"/>
          <w:b/>
        </w:rPr>
        <w:t>Paragraaf 3.7: De Japanse bezetting en de Tweede Wereldoorlog</w:t>
      </w:r>
      <w:r w:rsidR="00635CAD">
        <w:rPr>
          <w:rFonts w:cstheme="minorHAnsi"/>
        </w:rPr>
        <w:br/>
      </w:r>
      <w:r w:rsidR="00635CAD">
        <w:rPr>
          <w:rFonts w:cstheme="minorHAnsi"/>
        </w:rPr>
        <w:lastRenderedPageBreak/>
        <w:t>Terwijl Chiang tegen de communisten vocht bezette Japan in 1931 Mantsjoerije en een jaar later riep het zich uit tot de onafhankelijke staat Mantsjoekwo. Japan dreigde Noord-China te bezetten en de communisten met veel door nationalisme gedreven jongeren trokken erheen. Chiang vreesde de communisten het meest en wilde een aanval uitvoeren, maar zijn eigen officieren dwongen aan tot een Tweede Verenigde Front. Japan viel echter Peking binnen en bezette de hele oostkust. De nationalistische regering vluchtte het binnenland in en in de oostkust werden regeringen aangesteld die onder Japan wilden werken. In 1941 viel Japan Pearl Harbor aan, de Verenigde Staten werd een Chinese bondgenoot en gaf militaire en financiële steun. Na de Japanse capitulatie barste de strijd tussen nationalisten en communisten opnieuw uit, waarna de laatste in 1949 de strijd wonnen. China werd communistisch en was een zelfstandige staat.</w:t>
      </w:r>
      <w:r w:rsidR="00635CAD">
        <w:rPr>
          <w:rFonts w:cstheme="minorHAnsi"/>
        </w:rPr>
        <w:br/>
      </w:r>
      <w:r w:rsidR="00635CAD">
        <w:rPr>
          <w:rFonts w:cstheme="minorHAnsi"/>
        </w:rPr>
        <w:br/>
      </w:r>
      <w:r w:rsidR="007F75FC" w:rsidRPr="007F75FC">
        <w:rPr>
          <w:rFonts w:cstheme="minorHAnsi"/>
          <w:b/>
          <w:sz w:val="24"/>
        </w:rPr>
        <w:t>Hoofdstuk 4: De opbouw van een socialistische staat</w:t>
      </w:r>
      <w:r w:rsidR="007F75FC" w:rsidRPr="007F75FC">
        <w:rPr>
          <w:rFonts w:cstheme="minorHAnsi"/>
          <w:b/>
        </w:rPr>
        <w:br/>
        <w:t>Paragraaf 4.1: Volksrepubliek China</w:t>
      </w:r>
      <w:r w:rsidR="007F75FC">
        <w:rPr>
          <w:rFonts w:cstheme="minorHAnsi"/>
        </w:rPr>
        <w:br/>
      </w:r>
      <w:r w:rsidR="007F75FC" w:rsidRPr="007F75FC">
        <w:rPr>
          <w:rFonts w:cstheme="minorHAnsi"/>
        </w:rPr>
        <w:t>Op 1 oktober 1949 riep Mao Zedong in Peking officieel de Volksrepubliek China uit, ze wilden een sterke en zelfstandige natie met een communistische samenleving. Mao was China’s grote leider: de Grote Roerganger. In februari 1950 sloot de Volksrepubliek een vriendschapsverdrag met de Sovjet-Unie en kreeg zo hulp om een sterke econ</w:t>
      </w:r>
      <w:r w:rsidR="007F75FC">
        <w:rPr>
          <w:rFonts w:cstheme="minorHAnsi"/>
        </w:rPr>
        <w:t>omie en industrie op te bouwen.</w:t>
      </w:r>
    </w:p>
    <w:p w:rsidR="007F75FC" w:rsidRPr="007F75FC" w:rsidRDefault="007F75FC" w:rsidP="007F75FC">
      <w:pPr>
        <w:rPr>
          <w:rFonts w:cstheme="minorHAnsi"/>
        </w:rPr>
      </w:pPr>
      <w:r w:rsidRPr="007F75FC">
        <w:rPr>
          <w:rFonts w:cstheme="minorHAnsi"/>
          <w:b/>
        </w:rPr>
        <w:t>Paragraaf 4.2: Massacampagnes</w:t>
      </w:r>
      <w:r>
        <w:rPr>
          <w:rFonts w:cstheme="minorHAnsi"/>
        </w:rPr>
        <w:br/>
      </w:r>
      <w:r w:rsidRPr="007F75FC">
        <w:rPr>
          <w:rFonts w:cstheme="minorHAnsi"/>
        </w:rPr>
        <w:t>Nadat de oorlogsschade was betaald en de economie hersteld richtten de leiders zich op de opbouw van een nieuwe samenleving. De bevolking werd met massacampagnes bekend gemaakt met de communistische ideeën en om ervoor te zorgen dat ze oude tradities willen breken. Een van de eerste grote campagnes was de landhervorming van 1950, waarbij alle boeren een eigen stuk grond kregen en tegelijkertijd werd afgerekend met de vijanden van het volk. Communistische kaderleden richtten een Bond van Arme Boeren op en deelden ze in vijf klassen: pachtheren, rijke boeren, midden boeren, arme boeren en landarbeiders. Er kwam een nieuwe wet die de grond opnieuw verdeelde en arme boeren werden aangemoedigd hun grieven tegen de grootgrondbezitters te uiten. De landhervorming kreeg veel steun van de boeren, van de meeropbrengst kon een industrie worden opgebouwd. Daarnaast waren er grootschalige, gemechanis</w:t>
      </w:r>
      <w:r>
        <w:rPr>
          <w:rFonts w:cstheme="minorHAnsi"/>
        </w:rPr>
        <w:t>eerde landbouwcommunes gevormd.</w:t>
      </w:r>
    </w:p>
    <w:p w:rsidR="007F75FC" w:rsidRPr="007F75FC" w:rsidRDefault="007F75FC" w:rsidP="007F75FC">
      <w:pPr>
        <w:rPr>
          <w:rFonts w:cstheme="minorHAnsi"/>
        </w:rPr>
      </w:pPr>
      <w:r w:rsidRPr="007F75FC">
        <w:rPr>
          <w:rFonts w:cstheme="minorHAnsi"/>
          <w:b/>
        </w:rPr>
        <w:t>Paragraaf 4.3: Industrialisatie</w:t>
      </w:r>
      <w:r>
        <w:rPr>
          <w:rFonts w:cstheme="minorHAnsi"/>
        </w:rPr>
        <w:br/>
      </w:r>
      <w:r w:rsidRPr="007F75FC">
        <w:rPr>
          <w:rFonts w:cstheme="minorHAnsi"/>
        </w:rPr>
        <w:t>De Volksrepubliek kreeg een centraal geleide planeconomie: de overheid stelde de prijzen, productiehoeveelheid en levering van grondstoffen vast. In 1953 kwam er het Eerste Vijfjarenplan: de nadruk lag op de zware economie en de winning van grondstoffen. Dit gebeurde met de hulp van de Sovjet-Unie, ze leverden kennis, onderdelen en installaties. Ook werd in het belang van de industrie het onderwijs e</w:t>
      </w:r>
      <w:r>
        <w:rPr>
          <w:rFonts w:cstheme="minorHAnsi"/>
        </w:rPr>
        <w:t>n de wetenschap gemoderniseerd.</w:t>
      </w:r>
    </w:p>
    <w:p w:rsidR="007F75FC" w:rsidRDefault="007F75FC" w:rsidP="007F75FC">
      <w:pPr>
        <w:rPr>
          <w:rFonts w:cstheme="minorHAnsi"/>
        </w:rPr>
      </w:pPr>
      <w:r w:rsidRPr="007F75FC">
        <w:rPr>
          <w:rFonts w:cstheme="minorHAnsi"/>
          <w:b/>
        </w:rPr>
        <w:t>Paragraaf 4.4: De Grote Sprong Voorwaarts</w:t>
      </w:r>
      <w:r>
        <w:rPr>
          <w:rFonts w:cstheme="minorHAnsi"/>
        </w:rPr>
        <w:br/>
      </w:r>
      <w:r w:rsidRPr="007F75FC">
        <w:rPr>
          <w:rFonts w:cstheme="minorHAnsi"/>
          <w:b/>
        </w:rPr>
        <w:t>Oorzaken de Grote Sprong Voorwaarts</w:t>
      </w:r>
      <w:r>
        <w:rPr>
          <w:rFonts w:cstheme="minorHAnsi"/>
        </w:rPr>
        <w:t>:</w:t>
      </w:r>
    </w:p>
    <w:p w:rsidR="007F75FC" w:rsidRDefault="007F75FC" w:rsidP="007F75FC">
      <w:pPr>
        <w:pStyle w:val="Lijstalinea"/>
        <w:numPr>
          <w:ilvl w:val="0"/>
          <w:numId w:val="3"/>
        </w:numPr>
        <w:rPr>
          <w:rFonts w:cstheme="minorHAnsi"/>
        </w:rPr>
      </w:pPr>
      <w:r w:rsidRPr="007F75FC">
        <w:rPr>
          <w:rFonts w:cstheme="minorHAnsi"/>
        </w:rPr>
        <w:t>De economische oorzaak: de traag groeiende landbouw kon de sterk groeiende industrie niet bijbenen.</w:t>
      </w:r>
    </w:p>
    <w:p w:rsidR="007F75FC" w:rsidRDefault="007F75FC" w:rsidP="007F75FC">
      <w:pPr>
        <w:pStyle w:val="Lijstalinea"/>
        <w:numPr>
          <w:ilvl w:val="0"/>
          <w:numId w:val="3"/>
        </w:numPr>
        <w:rPr>
          <w:rFonts w:cstheme="minorHAnsi"/>
        </w:rPr>
      </w:pPr>
      <w:r w:rsidRPr="007F75FC">
        <w:rPr>
          <w:rFonts w:cstheme="minorHAnsi"/>
        </w:rPr>
        <w:t>Sociaal-maatschappelijk: er was verschil in rijkdom ontstaan en een klasse van technische experts. Mao wilde terug naar het communistische ideaal van gelijkheid.</w:t>
      </w:r>
    </w:p>
    <w:p w:rsidR="007F75FC" w:rsidRPr="007F75FC" w:rsidRDefault="007F75FC" w:rsidP="007F75FC">
      <w:pPr>
        <w:pStyle w:val="Lijstalinea"/>
        <w:numPr>
          <w:ilvl w:val="0"/>
          <w:numId w:val="3"/>
        </w:numPr>
        <w:rPr>
          <w:rFonts w:cstheme="minorHAnsi"/>
        </w:rPr>
      </w:pPr>
      <w:r w:rsidRPr="007F75FC">
        <w:rPr>
          <w:rFonts w:cstheme="minorHAnsi"/>
        </w:rPr>
        <w:t>Politiek: Mao was bang voor liberalisering in China door destalinisatie in de Sovjet-Unie.</w:t>
      </w:r>
    </w:p>
    <w:p w:rsidR="007F75FC" w:rsidRPr="007F75FC" w:rsidRDefault="007F75FC" w:rsidP="007F75FC">
      <w:pPr>
        <w:rPr>
          <w:rFonts w:cstheme="minorHAnsi"/>
        </w:rPr>
      </w:pPr>
    </w:p>
    <w:p w:rsidR="007F75FC" w:rsidRPr="007F75FC" w:rsidRDefault="007F75FC" w:rsidP="007F75FC">
      <w:pPr>
        <w:rPr>
          <w:rFonts w:cstheme="minorHAnsi"/>
          <w:b/>
        </w:rPr>
      </w:pPr>
      <w:r w:rsidRPr="007F75FC">
        <w:rPr>
          <w:rFonts w:cstheme="minorHAnsi"/>
          <w:b/>
        </w:rPr>
        <w:t>De uitvoering:</w:t>
      </w:r>
    </w:p>
    <w:p w:rsidR="007F75FC" w:rsidRDefault="007F75FC" w:rsidP="007F75FC">
      <w:pPr>
        <w:pStyle w:val="Lijstalinea"/>
        <w:numPr>
          <w:ilvl w:val="0"/>
          <w:numId w:val="4"/>
        </w:numPr>
        <w:rPr>
          <w:rFonts w:cstheme="minorHAnsi"/>
        </w:rPr>
      </w:pPr>
      <w:r w:rsidRPr="007F75FC">
        <w:rPr>
          <w:rFonts w:cstheme="minorHAnsi"/>
        </w:rPr>
        <w:t>De landbouw: vorming van volkscommunes (coöperaties die gezamenlijk eigenaar zijn van grond en samen productiemiddelen aanschaffen). Het eerste doel was een mechanisatie van de landbouw waardoor de productie zou moeten toenemen.</w:t>
      </w:r>
    </w:p>
    <w:p w:rsidR="007F75FC" w:rsidRPr="007F75FC" w:rsidRDefault="007F75FC" w:rsidP="007F75FC">
      <w:pPr>
        <w:pStyle w:val="Lijstalinea"/>
        <w:numPr>
          <w:ilvl w:val="0"/>
          <w:numId w:val="4"/>
        </w:numPr>
        <w:rPr>
          <w:rFonts w:cstheme="minorHAnsi"/>
        </w:rPr>
      </w:pPr>
      <w:r w:rsidRPr="007F75FC">
        <w:rPr>
          <w:rFonts w:cstheme="minorHAnsi"/>
        </w:rPr>
        <w:t>De industrie: de centrale planning werd losgelaten en hiervoor kwamen lokale initiatieven voor in de plaats.</w:t>
      </w:r>
    </w:p>
    <w:p w:rsidR="007F75FC" w:rsidRPr="007F75FC" w:rsidRDefault="007F75FC" w:rsidP="007F75FC">
      <w:pPr>
        <w:rPr>
          <w:rFonts w:cstheme="minorHAnsi"/>
          <w:b/>
        </w:rPr>
      </w:pPr>
      <w:r w:rsidRPr="007F75FC">
        <w:rPr>
          <w:rFonts w:cstheme="minorHAnsi"/>
          <w:b/>
        </w:rPr>
        <w:t>De gevolgen op:</w:t>
      </w:r>
    </w:p>
    <w:p w:rsidR="007F75FC" w:rsidRDefault="007F75FC" w:rsidP="007F75FC">
      <w:pPr>
        <w:pStyle w:val="Lijstalinea"/>
        <w:numPr>
          <w:ilvl w:val="0"/>
          <w:numId w:val="5"/>
        </w:numPr>
        <w:rPr>
          <w:rFonts w:cstheme="minorHAnsi"/>
        </w:rPr>
      </w:pPr>
      <w:r w:rsidRPr="007F75FC">
        <w:rPr>
          <w:rFonts w:cstheme="minorHAnsi"/>
        </w:rPr>
        <w:t>Korte termijn: 1. hongersnood door misoogsten, maar ook door de export van de landbouwopbrengsten. 2. De kwaliteit van de producten gemaakt door de industrie was erg slecht. 3. Politieke instabiliteit, er ontstond een tweedeling in de partij met voor- en tegenstanders van Mao.</w:t>
      </w:r>
    </w:p>
    <w:p w:rsidR="007F75FC" w:rsidRPr="007F75FC" w:rsidRDefault="007F75FC" w:rsidP="007F75FC">
      <w:pPr>
        <w:pStyle w:val="Lijstalinea"/>
        <w:numPr>
          <w:ilvl w:val="0"/>
          <w:numId w:val="5"/>
        </w:numPr>
        <w:rPr>
          <w:rFonts w:cstheme="minorHAnsi"/>
        </w:rPr>
      </w:pPr>
      <w:r w:rsidRPr="007F75FC">
        <w:rPr>
          <w:rFonts w:cstheme="minorHAnsi"/>
        </w:rPr>
        <w:t>Lange termijn: de Culturele Revolutie.</w:t>
      </w:r>
    </w:p>
    <w:p w:rsidR="007F75FC" w:rsidRPr="007F75FC" w:rsidRDefault="007F75FC" w:rsidP="007F75FC">
      <w:pPr>
        <w:rPr>
          <w:rFonts w:cstheme="minorHAnsi"/>
        </w:rPr>
      </w:pPr>
      <w:r w:rsidRPr="007F75FC">
        <w:rPr>
          <w:rFonts w:cstheme="minorHAnsi"/>
        </w:rPr>
        <w:t>Toen duidelijk was dat de poging om in snel tempo een socialistische economie op te bouwen, op een fiasco was uitgelopen nam Mao zijn v</w:t>
      </w:r>
      <w:r>
        <w:rPr>
          <w:rFonts w:cstheme="minorHAnsi"/>
        </w:rPr>
        <w:t>erantwoordelijkheid en trad af.</w:t>
      </w:r>
    </w:p>
    <w:p w:rsidR="007F75FC" w:rsidRPr="007F75FC" w:rsidRDefault="007F75FC" w:rsidP="007F75FC">
      <w:pPr>
        <w:rPr>
          <w:rFonts w:cstheme="minorHAnsi"/>
        </w:rPr>
      </w:pPr>
      <w:r w:rsidRPr="00A626B9">
        <w:rPr>
          <w:rFonts w:cstheme="minorHAnsi"/>
          <w:b/>
        </w:rPr>
        <w:t>Pragmatisch</w:t>
      </w:r>
      <w:r w:rsidRPr="007F75FC">
        <w:rPr>
          <w:rFonts w:cstheme="minorHAnsi"/>
        </w:rPr>
        <w:t>: het loslaten van de leer om op de kort</w:t>
      </w:r>
      <w:r>
        <w:rPr>
          <w:rFonts w:cstheme="minorHAnsi"/>
        </w:rPr>
        <w:t>e termijn een doel te bereiken.</w:t>
      </w:r>
    </w:p>
    <w:p w:rsidR="0020143F" w:rsidRPr="0020143F" w:rsidRDefault="007F75FC" w:rsidP="007F75FC">
      <w:pPr>
        <w:rPr>
          <w:rFonts w:cstheme="minorHAnsi"/>
        </w:rPr>
      </w:pPr>
      <w:r w:rsidRPr="007F75FC">
        <w:rPr>
          <w:rFonts w:cstheme="minorHAnsi"/>
          <w:b/>
        </w:rPr>
        <w:t>Paragraaf 4.5: De Culturele Revolutie</w:t>
      </w:r>
      <w:r w:rsidR="00A626B9">
        <w:rPr>
          <w:rFonts w:cstheme="minorHAnsi"/>
        </w:rPr>
        <w:br/>
        <w:t>Mao was allerminst tevreden met het nieuwe ingezette beleid. Er waren onder de CCP klassenverschillen ontstaan en maakte zich zorgen over de toekomst. In 1966 schreef hij Lin Biao, opperbevelhebber van het Volksbevrijdingsleger, dat het leger de kweekvijver moest worden van een nieuwe generatie revolutionairen. Kort erna werd de Grote Proletarische Culturele Revolutie aangekondigd en gingen scholieren in opstand. Op het Plein van de Hemelse Vrede kwamen ze bijeen en Mao verscheen met naast hem Biao voor de menigte. Ze (De Rode Gardisten) werden opgeroepen alle vormen van het revisionisme (</w:t>
      </w:r>
      <w:r w:rsidR="00A626B9" w:rsidRPr="00A626B9">
        <w:rPr>
          <w:rFonts w:cstheme="minorHAnsi"/>
        </w:rPr>
        <w:t>richting in het socialisme die naar herziening van het maatschappelijk bestel streeft, niet naar revolutie</w:t>
      </w:r>
      <w:r w:rsidR="00A626B9">
        <w:rPr>
          <w:rFonts w:cstheme="minorHAnsi"/>
        </w:rPr>
        <w:t>) aan te vallen. Het land verkeerde in chaos en het spoor en de industrie waren ontregeld. In de tweede helft van 1967 werd de orde geleidelijk aan hersteld, ver in de jaren zeventig kwam het land pas echt tot bedaren. Op 9 september 1976 overleed Mao, een tijdperk was ten einde gekomen. Deze samenvatting gelukkig ook!</w:t>
      </w:r>
      <w:bookmarkStart w:id="0" w:name="_GoBack"/>
      <w:bookmarkEnd w:id="0"/>
    </w:p>
    <w:sectPr w:rsidR="0020143F" w:rsidRPr="00201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32C"/>
    <w:multiLevelType w:val="hybridMultilevel"/>
    <w:tmpl w:val="27DC96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5B61E3"/>
    <w:multiLevelType w:val="hybridMultilevel"/>
    <w:tmpl w:val="396EAE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C2B0954"/>
    <w:multiLevelType w:val="hybridMultilevel"/>
    <w:tmpl w:val="07B057F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E423134"/>
    <w:multiLevelType w:val="hybridMultilevel"/>
    <w:tmpl w:val="CD8AD5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F525DF3"/>
    <w:multiLevelType w:val="hybridMultilevel"/>
    <w:tmpl w:val="195AD13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F7"/>
    <w:rsid w:val="001061F7"/>
    <w:rsid w:val="0020143F"/>
    <w:rsid w:val="00262891"/>
    <w:rsid w:val="00274C4E"/>
    <w:rsid w:val="003C6BCE"/>
    <w:rsid w:val="00467462"/>
    <w:rsid w:val="00540E53"/>
    <w:rsid w:val="00635CAD"/>
    <w:rsid w:val="007F75FC"/>
    <w:rsid w:val="008D41B3"/>
    <w:rsid w:val="00914A74"/>
    <w:rsid w:val="00A03D20"/>
    <w:rsid w:val="00A626B9"/>
    <w:rsid w:val="00B03E9D"/>
    <w:rsid w:val="00BB0B48"/>
    <w:rsid w:val="00CC19D4"/>
    <w:rsid w:val="00D01300"/>
    <w:rsid w:val="00D1040D"/>
    <w:rsid w:val="00D13749"/>
    <w:rsid w:val="00D40F70"/>
    <w:rsid w:val="00D76CAE"/>
    <w:rsid w:val="00FC2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6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6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3174</Words>
  <Characters>17463</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Quintyn Breeuwer</dc:creator>
  <cp:lastModifiedBy>Quintyn Breeuwer</cp:lastModifiedBy>
  <cp:revision>13</cp:revision>
  <cp:lastPrinted>2012-06-11T13:47:00Z</cp:lastPrinted>
  <dcterms:created xsi:type="dcterms:W3CDTF">2012-06-04T14:09:00Z</dcterms:created>
  <dcterms:modified xsi:type="dcterms:W3CDTF">2012-06-11T14:09:00Z</dcterms:modified>
</cp:coreProperties>
</file>