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7D2" w:rsidRDefault="002E4CA0">
      <w:r>
        <w:t>AK</w:t>
      </w:r>
    </w:p>
    <w:p w:rsidR="002E4CA0" w:rsidRDefault="002E4CA0">
      <w:r>
        <w:t>Hoofdstuk 2</w:t>
      </w:r>
    </w:p>
    <w:p w:rsidR="002E4CA0" w:rsidRPr="00875818" w:rsidRDefault="002E4CA0">
      <w:pPr>
        <w:rPr>
          <w:color w:val="FFFFFF" w:themeColor="background1"/>
        </w:rPr>
      </w:pPr>
    </w:p>
    <w:p w:rsidR="002E4CA0" w:rsidRPr="00875818" w:rsidRDefault="00875818">
      <w:pPr>
        <w:rPr>
          <w:color w:val="FFFFFF" w:themeColor="background1"/>
        </w:rPr>
      </w:pPr>
      <w:r w:rsidRPr="00875818">
        <w:rPr>
          <w:color w:val="FFFFFF" w:themeColor="background1"/>
          <w:highlight w:val="black"/>
        </w:rPr>
        <w:t>Paragraaf 2.1</w:t>
      </w:r>
    </w:p>
    <w:p w:rsidR="00CE230B" w:rsidRDefault="00CE230B" w:rsidP="002E4CA0"/>
    <w:p w:rsidR="00DC7717" w:rsidRPr="00875818" w:rsidRDefault="00DC7717" w:rsidP="002E4CA0"/>
    <w:p w:rsidR="00CE230B" w:rsidRPr="00875818" w:rsidRDefault="00CE230B" w:rsidP="002E4CA0">
      <w:r w:rsidRPr="00875818">
        <w:t xml:space="preserve">Wat is een </w:t>
      </w:r>
      <w:r w:rsidRPr="00875818">
        <w:rPr>
          <w:b/>
          <w:u w:val="single"/>
        </w:rPr>
        <w:t>grote</w:t>
      </w:r>
      <w:r w:rsidRPr="00875818">
        <w:t xml:space="preserve"> of </w:t>
      </w:r>
      <w:r w:rsidRPr="00875818">
        <w:rPr>
          <w:b/>
          <w:u w:val="single"/>
        </w:rPr>
        <w:t>middelgrote</w:t>
      </w:r>
      <w:r w:rsidRPr="00875818">
        <w:t xml:space="preserve"> </w:t>
      </w:r>
      <w:r w:rsidRPr="00875818">
        <w:rPr>
          <w:b/>
          <w:u w:val="single"/>
        </w:rPr>
        <w:t>stad</w:t>
      </w:r>
      <w:r w:rsidRPr="00875818">
        <w:t>?</w:t>
      </w:r>
    </w:p>
    <w:p w:rsidR="002E4CA0" w:rsidRDefault="002E4CA0" w:rsidP="002E4CA0"/>
    <w:p w:rsidR="002E4CA0" w:rsidRDefault="00CE230B" w:rsidP="002E4CA0">
      <w:pPr>
        <w:pStyle w:val="Lijstalinea"/>
        <w:numPr>
          <w:ilvl w:val="0"/>
          <w:numId w:val="2"/>
        </w:numPr>
      </w:pPr>
      <w:r>
        <w:rPr>
          <w:i/>
          <w:u w:val="single"/>
        </w:rPr>
        <w:t>C</w:t>
      </w:r>
      <w:r w:rsidR="002E4CA0" w:rsidRPr="00CE230B">
        <w:rPr>
          <w:i/>
          <w:u w:val="single"/>
        </w:rPr>
        <w:t>entrum van een verzorgingsgebied</w:t>
      </w:r>
      <w:r>
        <w:t>:</w:t>
      </w:r>
    </w:p>
    <w:p w:rsidR="002E4CA0" w:rsidRDefault="002E4CA0" w:rsidP="002E4CA0">
      <w:pPr>
        <w:pStyle w:val="Lijstalinea"/>
      </w:pPr>
    </w:p>
    <w:p w:rsidR="002E4CA0" w:rsidRDefault="002E4CA0" w:rsidP="00CE230B">
      <w:pPr>
        <w:pStyle w:val="Lijstalinea"/>
        <w:numPr>
          <w:ilvl w:val="1"/>
          <w:numId w:val="2"/>
        </w:numPr>
      </w:pPr>
      <w:r>
        <w:t>Grote steden</w:t>
      </w:r>
      <w:r>
        <w:tab/>
      </w:r>
      <w:r>
        <w:tab/>
        <w:t>= nationale functie &amp; centra van de hoogste orde (primaire centra)</w:t>
      </w:r>
    </w:p>
    <w:p w:rsidR="002E4CA0" w:rsidRDefault="002E4CA0" w:rsidP="00CE230B">
      <w:pPr>
        <w:pStyle w:val="Lijstalinea"/>
        <w:ind w:firstLine="696"/>
      </w:pPr>
      <w:r>
        <w:t>Middelgrote steden</w:t>
      </w:r>
      <w:r>
        <w:tab/>
        <w:t>= geen nationale functie &amp; regionaal centra</w:t>
      </w:r>
    </w:p>
    <w:p w:rsidR="002E4CA0" w:rsidRDefault="002E4CA0" w:rsidP="002E4CA0">
      <w:pPr>
        <w:pStyle w:val="Lijstalinea"/>
      </w:pPr>
    </w:p>
    <w:p w:rsidR="00CE230B" w:rsidRDefault="002E4CA0" w:rsidP="00CE230B">
      <w:pPr>
        <w:pStyle w:val="Lijstalinea"/>
        <w:numPr>
          <w:ilvl w:val="0"/>
          <w:numId w:val="2"/>
        </w:numPr>
      </w:pPr>
      <w:r w:rsidRPr="00CE230B">
        <w:rPr>
          <w:i/>
          <w:u w:val="single"/>
        </w:rPr>
        <w:t>Het aantal inwoners van een gemeente</w:t>
      </w:r>
      <w:r>
        <w:t>:</w:t>
      </w:r>
    </w:p>
    <w:p w:rsidR="00CE230B" w:rsidRDefault="00CE230B" w:rsidP="00CE230B">
      <w:pPr>
        <w:pStyle w:val="Lijstalinea"/>
      </w:pPr>
    </w:p>
    <w:p w:rsidR="002E4CA0" w:rsidRDefault="002E4CA0" w:rsidP="002E4CA0">
      <w:pPr>
        <w:pStyle w:val="Lijstalinea"/>
        <w:numPr>
          <w:ilvl w:val="1"/>
          <w:numId w:val="2"/>
        </w:numPr>
      </w:pPr>
      <w:r>
        <w:t>Grote &amp; middelgrote steden hebben minimaal 10.000</w:t>
      </w:r>
      <w:r w:rsidR="00CE230B">
        <w:t xml:space="preserve"> inwoners in de</w:t>
      </w:r>
      <w:r>
        <w:t xml:space="preserve"> gemeente</w:t>
      </w:r>
      <w:r w:rsidR="00CE230B">
        <w:t>.</w:t>
      </w:r>
    </w:p>
    <w:p w:rsidR="00CE230B" w:rsidRDefault="00CE230B" w:rsidP="00CE230B"/>
    <w:p w:rsidR="00CE230B" w:rsidRDefault="00CE230B" w:rsidP="00CE230B">
      <w:pPr>
        <w:pStyle w:val="Lijstalinea"/>
        <w:numPr>
          <w:ilvl w:val="0"/>
          <w:numId w:val="2"/>
        </w:numPr>
      </w:pPr>
      <w:r w:rsidRPr="00CE230B">
        <w:rPr>
          <w:i/>
          <w:u w:val="single"/>
        </w:rPr>
        <w:t>Aantal inwoners van de stedelijke kern</w:t>
      </w:r>
      <w:r>
        <w:t>:</w:t>
      </w:r>
    </w:p>
    <w:p w:rsidR="00CE230B" w:rsidRDefault="00CE230B" w:rsidP="00CE230B">
      <w:pPr>
        <w:pStyle w:val="Lijstalinea"/>
      </w:pPr>
    </w:p>
    <w:p w:rsidR="00CE230B" w:rsidRDefault="00CE230B" w:rsidP="00CE230B">
      <w:pPr>
        <w:pStyle w:val="Lijstalinea"/>
        <w:numPr>
          <w:ilvl w:val="1"/>
          <w:numId w:val="2"/>
        </w:numPr>
      </w:pPr>
      <w:r>
        <w:t>Grote &amp; middelgrote steden hebben in de stedelijke kern meer dan 100.000 inwoners.</w:t>
      </w:r>
    </w:p>
    <w:p w:rsidR="00DC7717" w:rsidRDefault="00DC7717" w:rsidP="00DC7717">
      <w:pPr>
        <w:pStyle w:val="Lijstalinea"/>
        <w:ind w:left="1440"/>
      </w:pPr>
    </w:p>
    <w:p w:rsidR="00DC7717" w:rsidRDefault="00DC7717" w:rsidP="00DC7717"/>
    <w:p w:rsidR="00DC7717" w:rsidRDefault="00DC7717" w:rsidP="00DC7717">
      <w:r>
        <w:t>AK</w:t>
      </w:r>
    </w:p>
    <w:p w:rsidR="00DC7717" w:rsidRPr="005B51D0" w:rsidRDefault="00DC7717" w:rsidP="00DC7717">
      <w:pPr>
        <w:rPr>
          <w:highlight w:val="black"/>
        </w:rPr>
      </w:pPr>
      <w:r>
        <w:t>Hoofdstuk 2</w:t>
      </w:r>
    </w:p>
    <w:p w:rsidR="00DC7717" w:rsidRDefault="00DC7717" w:rsidP="00DC7717"/>
    <w:p w:rsidR="00DC7717" w:rsidRPr="005B51D0" w:rsidRDefault="00DC7717" w:rsidP="00DC7717">
      <w:pPr>
        <w:rPr>
          <w:color w:val="FFFFFF" w:themeColor="background1"/>
        </w:rPr>
      </w:pPr>
      <w:r w:rsidRPr="005B51D0">
        <w:rPr>
          <w:color w:val="FFFFFF" w:themeColor="background1"/>
          <w:highlight w:val="black"/>
        </w:rPr>
        <w:t>Paragraaf 2.2</w:t>
      </w:r>
    </w:p>
    <w:p w:rsidR="00DC7717" w:rsidRDefault="00DC7717" w:rsidP="00DC7717">
      <w:pPr>
        <w:rPr>
          <w:color w:val="FFFFFF" w:themeColor="background1"/>
        </w:rPr>
      </w:pPr>
    </w:p>
    <w:p w:rsidR="00DC7717" w:rsidRPr="005B51D0" w:rsidRDefault="00DC7717" w:rsidP="00DC7717">
      <w:pPr>
        <w:rPr>
          <w:color w:val="FFFFFF" w:themeColor="background1"/>
        </w:rPr>
      </w:pPr>
    </w:p>
    <w:p w:rsidR="00DC7717" w:rsidRPr="005B51D0" w:rsidRDefault="00DC7717" w:rsidP="00DC7717">
      <w:r w:rsidRPr="005B51D0">
        <w:t>Grote en middelgrote steden hebben een aantal dezelfde problemen:</w:t>
      </w:r>
    </w:p>
    <w:p w:rsidR="00DC7717" w:rsidRPr="005B51D0" w:rsidRDefault="00DC7717" w:rsidP="00DC7717"/>
    <w:p w:rsidR="00DC7717" w:rsidRPr="005B51D0" w:rsidRDefault="00DC7717" w:rsidP="00DC7717">
      <w:pPr>
        <w:pStyle w:val="Lijstalinea"/>
        <w:numPr>
          <w:ilvl w:val="0"/>
          <w:numId w:val="3"/>
        </w:numPr>
      </w:pPr>
      <w:r w:rsidRPr="005B51D0">
        <w:t xml:space="preserve">Ze hebben te maken met </w:t>
      </w:r>
      <w:r w:rsidRPr="005B51D0">
        <w:rPr>
          <w:b/>
          <w:u w:val="single"/>
        </w:rPr>
        <w:t>afnemende bereikbaarheid</w:t>
      </w:r>
      <w:r w:rsidRPr="005B51D0">
        <w:t>.</w:t>
      </w:r>
    </w:p>
    <w:p w:rsidR="00DC7717" w:rsidRPr="005B51D0" w:rsidRDefault="00DC7717" w:rsidP="00DC7717">
      <w:pPr>
        <w:pStyle w:val="Lijstalinea"/>
      </w:pPr>
    </w:p>
    <w:p w:rsidR="00DC7717" w:rsidRPr="005B51D0" w:rsidRDefault="00DC7717" w:rsidP="00DC7717">
      <w:pPr>
        <w:pStyle w:val="Lijstalinea"/>
        <w:numPr>
          <w:ilvl w:val="0"/>
          <w:numId w:val="3"/>
        </w:numPr>
      </w:pPr>
      <w:r w:rsidRPr="005B51D0">
        <w:t xml:space="preserve">Ze kennen het probleem van </w:t>
      </w:r>
      <w:r w:rsidRPr="005B51D0">
        <w:rPr>
          <w:b/>
          <w:u w:val="single"/>
        </w:rPr>
        <w:t>ruimtegebrek</w:t>
      </w:r>
      <w:r w:rsidRPr="005B51D0">
        <w:t>.</w:t>
      </w:r>
    </w:p>
    <w:p w:rsidR="00DC7717" w:rsidRPr="005B51D0" w:rsidRDefault="00DC7717" w:rsidP="00DC7717"/>
    <w:p w:rsidR="00DC7717" w:rsidRPr="005B51D0" w:rsidRDefault="00DC7717" w:rsidP="00DC7717">
      <w:pPr>
        <w:pStyle w:val="Lijstalinea"/>
        <w:numPr>
          <w:ilvl w:val="0"/>
          <w:numId w:val="3"/>
        </w:numPr>
      </w:pPr>
      <w:r w:rsidRPr="005B51D0">
        <w:t xml:space="preserve">Ze moeten omgaan met de </w:t>
      </w:r>
      <w:r w:rsidRPr="005B51D0">
        <w:rPr>
          <w:b/>
          <w:u w:val="single"/>
        </w:rPr>
        <w:t>komst van allochtone migranten</w:t>
      </w:r>
      <w:r w:rsidRPr="005B51D0">
        <w:t>.</w:t>
      </w:r>
    </w:p>
    <w:p w:rsidR="00DC7717" w:rsidRPr="005B51D0" w:rsidRDefault="00DC7717" w:rsidP="00DC7717"/>
    <w:p w:rsidR="00DC7717" w:rsidRPr="005B51D0" w:rsidRDefault="00DC7717" w:rsidP="00DC7717">
      <w:pPr>
        <w:pStyle w:val="Lijstalinea"/>
        <w:numPr>
          <w:ilvl w:val="0"/>
          <w:numId w:val="3"/>
        </w:numPr>
      </w:pPr>
      <w:r w:rsidRPr="005B51D0">
        <w:t xml:space="preserve">Ze moeten hun </w:t>
      </w:r>
      <w:r w:rsidRPr="005B51D0">
        <w:rPr>
          <w:b/>
          <w:u w:val="single"/>
        </w:rPr>
        <w:t>economie vernieuwen</w:t>
      </w:r>
      <w:r w:rsidRPr="005B51D0">
        <w:t xml:space="preserve"> om de (internationale) concurrentiekracht te behouden.</w:t>
      </w:r>
    </w:p>
    <w:p w:rsidR="00DC7717" w:rsidRPr="005B51D0" w:rsidRDefault="00DC7717" w:rsidP="00DC7717"/>
    <w:p w:rsidR="00DC7717" w:rsidRPr="005B51D0" w:rsidRDefault="00DC7717" w:rsidP="00DC7717">
      <w:pPr>
        <w:pStyle w:val="Lijstalinea"/>
      </w:pPr>
    </w:p>
    <w:p w:rsidR="00DC7717" w:rsidRPr="005B51D0" w:rsidRDefault="00DC7717" w:rsidP="00DC7717">
      <w:r w:rsidRPr="005B51D0">
        <w:rPr>
          <w:b/>
          <w:u w:val="single"/>
        </w:rPr>
        <w:t>Bestuurlijk ruimtelijk vraagstuk</w:t>
      </w:r>
      <w:r w:rsidRPr="005B51D0">
        <w:tab/>
        <w:t>=</w:t>
      </w:r>
      <w:r w:rsidRPr="005B51D0">
        <w:tab/>
        <w:t>Vraagstukken die alleen opgelost kunnen worden</w:t>
      </w:r>
    </w:p>
    <w:p w:rsidR="00DC7717" w:rsidRPr="005B51D0" w:rsidRDefault="00DC7717" w:rsidP="00DC7717">
      <w:pPr>
        <w:ind w:left="3540" w:firstLine="708"/>
      </w:pPr>
      <w:r w:rsidRPr="005B51D0">
        <w:t>wanneer verschillende overheden</w:t>
      </w:r>
    </w:p>
    <w:p w:rsidR="00DC7717" w:rsidRPr="005B51D0" w:rsidRDefault="00DC7717" w:rsidP="00DC7717">
      <w:pPr>
        <w:ind w:left="3540" w:firstLine="708"/>
      </w:pPr>
      <w:r w:rsidRPr="005B51D0">
        <w:t>in een regio samenwerken.</w:t>
      </w:r>
    </w:p>
    <w:p w:rsidR="00DC7717" w:rsidRPr="005B51D0" w:rsidRDefault="00DC7717" w:rsidP="00DC7717"/>
    <w:p w:rsidR="00DC7717" w:rsidRPr="005B51D0" w:rsidRDefault="00DC7717" w:rsidP="00DC7717">
      <w:r w:rsidRPr="005B51D0">
        <w:rPr>
          <w:b/>
          <w:u w:val="single"/>
        </w:rPr>
        <w:t>Bestuurlijke netwerken</w:t>
      </w:r>
      <w:r w:rsidRPr="005B51D0">
        <w:tab/>
      </w:r>
      <w:r w:rsidRPr="005B51D0">
        <w:tab/>
        <w:t>=</w:t>
      </w:r>
      <w:r w:rsidRPr="005B51D0">
        <w:tab/>
        <w:t>Samenwerkingsverbanden van verschillende</w:t>
      </w:r>
    </w:p>
    <w:p w:rsidR="00DC7717" w:rsidRPr="005B51D0" w:rsidRDefault="00DC7717" w:rsidP="00DC7717">
      <w:r w:rsidRPr="005B51D0">
        <w:tab/>
      </w:r>
      <w:r w:rsidRPr="005B51D0">
        <w:tab/>
      </w:r>
      <w:r w:rsidRPr="005B51D0">
        <w:tab/>
      </w:r>
      <w:r w:rsidRPr="005B51D0">
        <w:tab/>
      </w:r>
      <w:r w:rsidRPr="005B51D0">
        <w:tab/>
      </w:r>
      <w:r w:rsidRPr="005B51D0">
        <w:tab/>
        <w:t>Overheden.</w:t>
      </w:r>
    </w:p>
    <w:p w:rsidR="00DC7717" w:rsidRDefault="00DC7717" w:rsidP="00DC7717"/>
    <w:p w:rsidR="00875818" w:rsidRDefault="00875818" w:rsidP="00875818"/>
    <w:p w:rsidR="00BF61A5" w:rsidRDefault="00BF61A5" w:rsidP="00875818"/>
    <w:p w:rsidR="00212F48" w:rsidRPr="001A12CE" w:rsidRDefault="00212F48" w:rsidP="00875818">
      <w:pPr>
        <w:rPr>
          <w:sz w:val="32"/>
          <w:szCs w:val="32"/>
        </w:rPr>
      </w:pPr>
      <w:r w:rsidRPr="001A12CE">
        <w:rPr>
          <w:sz w:val="32"/>
          <w:szCs w:val="32"/>
        </w:rPr>
        <w:lastRenderedPageBreak/>
        <w:t>AK</w:t>
      </w:r>
    </w:p>
    <w:p w:rsidR="00212F48" w:rsidRPr="001A12CE" w:rsidRDefault="00212F48" w:rsidP="00875818">
      <w:pPr>
        <w:rPr>
          <w:sz w:val="32"/>
          <w:szCs w:val="32"/>
          <w:highlight w:val="black"/>
        </w:rPr>
      </w:pPr>
      <w:r w:rsidRPr="001A12CE">
        <w:rPr>
          <w:sz w:val="32"/>
          <w:szCs w:val="32"/>
        </w:rPr>
        <w:t>Hoofdstuk 2</w:t>
      </w:r>
    </w:p>
    <w:p w:rsidR="00212F48" w:rsidRPr="001A12CE" w:rsidRDefault="00212F48" w:rsidP="00875818">
      <w:pPr>
        <w:rPr>
          <w:color w:val="FFFFFF" w:themeColor="background1"/>
          <w:sz w:val="32"/>
          <w:szCs w:val="32"/>
          <w:highlight w:val="black"/>
        </w:rPr>
      </w:pPr>
    </w:p>
    <w:p w:rsidR="00212F48" w:rsidRPr="001A12CE" w:rsidRDefault="00212F48" w:rsidP="00875818">
      <w:pPr>
        <w:rPr>
          <w:color w:val="FFFFFF" w:themeColor="background1"/>
          <w:sz w:val="32"/>
          <w:szCs w:val="32"/>
        </w:rPr>
      </w:pPr>
      <w:r w:rsidRPr="001A12CE">
        <w:rPr>
          <w:color w:val="FFFFFF" w:themeColor="background1"/>
          <w:sz w:val="32"/>
          <w:szCs w:val="32"/>
          <w:highlight w:val="black"/>
        </w:rPr>
        <w:t>Paragraaf 2.3</w:t>
      </w:r>
    </w:p>
    <w:p w:rsidR="00212F48" w:rsidRPr="001A12CE" w:rsidRDefault="00212F48" w:rsidP="00875818">
      <w:pPr>
        <w:rPr>
          <w:color w:val="FFFFFF" w:themeColor="background1"/>
          <w:sz w:val="32"/>
          <w:szCs w:val="32"/>
        </w:rPr>
      </w:pPr>
    </w:p>
    <w:p w:rsidR="00DC7717" w:rsidRPr="001A12CE" w:rsidRDefault="00DC7717" w:rsidP="00875818">
      <w:pPr>
        <w:rPr>
          <w:color w:val="FFFFFF" w:themeColor="background1"/>
          <w:sz w:val="32"/>
          <w:szCs w:val="32"/>
        </w:rPr>
      </w:pPr>
    </w:p>
    <w:p w:rsidR="00212F48" w:rsidRPr="001A12CE" w:rsidRDefault="00BD34D8" w:rsidP="00875818">
      <w:pPr>
        <w:rPr>
          <w:b/>
          <w:sz w:val="32"/>
          <w:szCs w:val="32"/>
          <w:u w:val="single"/>
        </w:rPr>
      </w:pPr>
      <w:r w:rsidRPr="001A12CE">
        <w:rPr>
          <w:b/>
          <w:sz w:val="32"/>
          <w:szCs w:val="32"/>
          <w:u w:val="single"/>
        </w:rPr>
        <w:t>Congestievraagstuk</w:t>
      </w:r>
    </w:p>
    <w:p w:rsidR="00DC7717" w:rsidRPr="001A12CE" w:rsidRDefault="00DC7717" w:rsidP="00875818">
      <w:pPr>
        <w:rPr>
          <w:b/>
          <w:sz w:val="32"/>
          <w:szCs w:val="32"/>
          <w:u w:val="single"/>
        </w:rPr>
      </w:pPr>
    </w:p>
    <w:p w:rsidR="008D58EC" w:rsidRPr="001A12CE" w:rsidRDefault="008D58EC" w:rsidP="008D58EC">
      <w:pPr>
        <w:pStyle w:val="Lijstalinea"/>
        <w:numPr>
          <w:ilvl w:val="0"/>
          <w:numId w:val="4"/>
        </w:numPr>
        <w:rPr>
          <w:sz w:val="32"/>
          <w:szCs w:val="32"/>
        </w:rPr>
      </w:pPr>
      <w:r w:rsidRPr="001A12CE">
        <w:rPr>
          <w:sz w:val="32"/>
          <w:szCs w:val="32"/>
        </w:rPr>
        <w:t xml:space="preserve">Er is sprake van </w:t>
      </w:r>
      <w:r w:rsidRPr="001A12CE">
        <w:rPr>
          <w:b/>
          <w:sz w:val="32"/>
          <w:szCs w:val="32"/>
          <w:u w:val="single"/>
        </w:rPr>
        <w:t>congestie</w:t>
      </w:r>
      <w:r w:rsidR="00B619FB" w:rsidRPr="001A12CE">
        <w:rPr>
          <w:sz w:val="32"/>
          <w:szCs w:val="32"/>
        </w:rPr>
        <w:t>:</w:t>
      </w:r>
    </w:p>
    <w:p w:rsidR="003D18C3" w:rsidRPr="001A12CE" w:rsidRDefault="003D18C3" w:rsidP="003D18C3">
      <w:pPr>
        <w:pStyle w:val="Lijstalinea"/>
        <w:ind w:left="1068"/>
        <w:rPr>
          <w:sz w:val="32"/>
          <w:szCs w:val="32"/>
        </w:rPr>
      </w:pPr>
    </w:p>
    <w:p w:rsidR="00B619FB" w:rsidRPr="001A12CE" w:rsidRDefault="00B619FB" w:rsidP="00B619FB">
      <w:pPr>
        <w:pStyle w:val="Lijstalinea"/>
        <w:numPr>
          <w:ilvl w:val="1"/>
          <w:numId w:val="4"/>
        </w:numPr>
        <w:rPr>
          <w:sz w:val="32"/>
          <w:szCs w:val="32"/>
        </w:rPr>
      </w:pPr>
      <w:r w:rsidRPr="001A12CE">
        <w:rPr>
          <w:sz w:val="32"/>
          <w:szCs w:val="32"/>
        </w:rPr>
        <w:t>Het verkeersaanbod (het aantal auto’s) groter is dan de infrastructuur</w:t>
      </w:r>
    </w:p>
    <w:p w:rsidR="00B619FB" w:rsidRPr="001A12CE" w:rsidRDefault="00B619FB" w:rsidP="003D18C3">
      <w:pPr>
        <w:pStyle w:val="Lijstalinea"/>
        <w:ind w:left="1788"/>
        <w:rPr>
          <w:sz w:val="32"/>
          <w:szCs w:val="32"/>
        </w:rPr>
      </w:pPr>
      <w:r w:rsidRPr="001A12CE">
        <w:rPr>
          <w:sz w:val="32"/>
          <w:szCs w:val="32"/>
        </w:rPr>
        <w:t>(de wegen) kan verwerken.</w:t>
      </w:r>
    </w:p>
    <w:p w:rsidR="003D18C3" w:rsidRPr="001A12CE" w:rsidRDefault="003D18C3" w:rsidP="003D18C3">
      <w:pPr>
        <w:rPr>
          <w:sz w:val="32"/>
          <w:szCs w:val="32"/>
        </w:rPr>
      </w:pPr>
    </w:p>
    <w:p w:rsidR="00E1531F" w:rsidRPr="001A12CE" w:rsidRDefault="00E1531F" w:rsidP="003D18C3">
      <w:pPr>
        <w:rPr>
          <w:sz w:val="32"/>
          <w:szCs w:val="32"/>
        </w:rPr>
      </w:pPr>
    </w:p>
    <w:p w:rsidR="00E1531F" w:rsidRPr="001A12CE" w:rsidRDefault="00E1531F" w:rsidP="003D18C3">
      <w:pPr>
        <w:rPr>
          <w:i/>
          <w:sz w:val="32"/>
          <w:szCs w:val="32"/>
          <w:u w:val="single"/>
        </w:rPr>
      </w:pPr>
      <w:r w:rsidRPr="001A12CE">
        <w:rPr>
          <w:i/>
          <w:sz w:val="32"/>
          <w:szCs w:val="32"/>
          <w:u w:val="single"/>
        </w:rPr>
        <w:t>Congestievraagstuk:</w:t>
      </w:r>
    </w:p>
    <w:p w:rsidR="00E1531F" w:rsidRPr="001A12CE" w:rsidRDefault="00E1531F" w:rsidP="003D18C3">
      <w:pPr>
        <w:rPr>
          <w:sz w:val="32"/>
          <w:szCs w:val="32"/>
        </w:rPr>
      </w:pPr>
    </w:p>
    <w:p w:rsidR="00E1531F" w:rsidRPr="001A12CE" w:rsidRDefault="005B51D0" w:rsidP="00E1531F">
      <w:pPr>
        <w:pStyle w:val="Lijstalinea"/>
        <w:numPr>
          <w:ilvl w:val="0"/>
          <w:numId w:val="5"/>
        </w:numPr>
        <w:rPr>
          <w:b/>
          <w:i/>
          <w:sz w:val="32"/>
          <w:szCs w:val="32"/>
        </w:rPr>
      </w:pPr>
      <w:r w:rsidRPr="001A12CE">
        <w:rPr>
          <w:b/>
          <w:i/>
          <w:sz w:val="32"/>
          <w:szCs w:val="32"/>
        </w:rPr>
        <w:t>CONGESTIE: STRUCTURELE VERSTOPPING VAN DE WEGEN</w:t>
      </w:r>
    </w:p>
    <w:p w:rsidR="00E1531F" w:rsidRPr="001A12CE" w:rsidRDefault="00E1531F" w:rsidP="00E1531F">
      <w:pPr>
        <w:pStyle w:val="Lijstalinea"/>
        <w:rPr>
          <w:sz w:val="32"/>
          <w:szCs w:val="32"/>
        </w:rPr>
      </w:pPr>
    </w:p>
    <w:p w:rsidR="003D18C3" w:rsidRPr="001A12CE" w:rsidRDefault="003D18C3" w:rsidP="00B619FB">
      <w:pPr>
        <w:pStyle w:val="Lijstalinea"/>
        <w:numPr>
          <w:ilvl w:val="0"/>
          <w:numId w:val="4"/>
        </w:numPr>
        <w:rPr>
          <w:sz w:val="32"/>
          <w:szCs w:val="32"/>
        </w:rPr>
      </w:pPr>
      <w:r w:rsidRPr="001A12CE">
        <w:rPr>
          <w:sz w:val="32"/>
          <w:szCs w:val="32"/>
        </w:rPr>
        <w:t>Congestie wordt veroorzaakt door:</w:t>
      </w:r>
    </w:p>
    <w:p w:rsidR="003D18C3" w:rsidRPr="001A12CE" w:rsidRDefault="003D18C3" w:rsidP="003D18C3">
      <w:pPr>
        <w:pStyle w:val="Lijstalinea"/>
        <w:ind w:left="1068"/>
        <w:rPr>
          <w:sz w:val="32"/>
          <w:szCs w:val="32"/>
        </w:rPr>
      </w:pPr>
    </w:p>
    <w:p w:rsidR="003D18C3" w:rsidRPr="001A12CE" w:rsidRDefault="003D18C3" w:rsidP="00E86223">
      <w:pPr>
        <w:pStyle w:val="Lijstalinea"/>
        <w:numPr>
          <w:ilvl w:val="1"/>
          <w:numId w:val="4"/>
        </w:numPr>
        <w:rPr>
          <w:sz w:val="32"/>
          <w:szCs w:val="32"/>
        </w:rPr>
      </w:pPr>
      <w:r w:rsidRPr="001A12CE">
        <w:rPr>
          <w:sz w:val="32"/>
          <w:szCs w:val="32"/>
        </w:rPr>
        <w:t xml:space="preserve">de toename van </w:t>
      </w:r>
      <w:r w:rsidRPr="001A12CE">
        <w:rPr>
          <w:b/>
          <w:sz w:val="32"/>
          <w:szCs w:val="32"/>
          <w:u w:val="single"/>
        </w:rPr>
        <w:t>autobezit</w:t>
      </w:r>
      <w:r w:rsidRPr="001A12CE">
        <w:rPr>
          <w:sz w:val="32"/>
          <w:szCs w:val="32"/>
        </w:rPr>
        <w:t>:</w:t>
      </w:r>
    </w:p>
    <w:p w:rsidR="003D18C3" w:rsidRPr="001A12CE" w:rsidRDefault="003D18C3" w:rsidP="003D18C3">
      <w:pPr>
        <w:pStyle w:val="Lijstalinea"/>
        <w:numPr>
          <w:ilvl w:val="2"/>
          <w:numId w:val="4"/>
        </w:numPr>
        <w:rPr>
          <w:sz w:val="32"/>
          <w:szCs w:val="32"/>
        </w:rPr>
      </w:pPr>
      <w:r w:rsidRPr="001A12CE">
        <w:rPr>
          <w:sz w:val="32"/>
          <w:szCs w:val="32"/>
        </w:rPr>
        <w:t xml:space="preserve"> Groeiende welvaart &amp; toename van inwoners en huishoudens.</w:t>
      </w:r>
    </w:p>
    <w:p w:rsidR="003D18C3" w:rsidRPr="001A12CE" w:rsidRDefault="003D18C3" w:rsidP="003D18C3">
      <w:pPr>
        <w:rPr>
          <w:sz w:val="32"/>
          <w:szCs w:val="32"/>
        </w:rPr>
      </w:pPr>
    </w:p>
    <w:p w:rsidR="003D18C3" w:rsidRPr="001A12CE" w:rsidRDefault="003D18C3" w:rsidP="003D18C3">
      <w:pPr>
        <w:pStyle w:val="Lijstalinea"/>
        <w:numPr>
          <w:ilvl w:val="1"/>
          <w:numId w:val="4"/>
        </w:numPr>
        <w:rPr>
          <w:sz w:val="32"/>
          <w:szCs w:val="32"/>
        </w:rPr>
      </w:pPr>
      <w:r w:rsidRPr="001A12CE">
        <w:rPr>
          <w:sz w:val="32"/>
          <w:szCs w:val="32"/>
        </w:rPr>
        <w:t xml:space="preserve">de toename van </w:t>
      </w:r>
      <w:r w:rsidRPr="001A12CE">
        <w:rPr>
          <w:b/>
          <w:sz w:val="32"/>
          <w:szCs w:val="32"/>
          <w:u w:val="single"/>
        </w:rPr>
        <w:t>autogebruik</w:t>
      </w:r>
      <w:r w:rsidRPr="001A12CE">
        <w:rPr>
          <w:sz w:val="32"/>
          <w:szCs w:val="32"/>
        </w:rPr>
        <w:t>:</w:t>
      </w:r>
    </w:p>
    <w:p w:rsidR="003D18C3" w:rsidRPr="001A12CE" w:rsidRDefault="003D18C3" w:rsidP="003D18C3">
      <w:pPr>
        <w:pStyle w:val="Lijstalinea"/>
        <w:numPr>
          <w:ilvl w:val="2"/>
          <w:numId w:val="4"/>
        </w:numPr>
        <w:rPr>
          <w:sz w:val="32"/>
          <w:szCs w:val="32"/>
        </w:rPr>
      </w:pPr>
      <w:r w:rsidRPr="001A12CE">
        <w:rPr>
          <w:i/>
          <w:sz w:val="32"/>
          <w:szCs w:val="32"/>
          <w:u w:val="single"/>
        </w:rPr>
        <w:t>mensen verplaatsen zich meer</w:t>
      </w:r>
      <w:r w:rsidRPr="001A12CE">
        <w:rPr>
          <w:sz w:val="32"/>
          <w:szCs w:val="32"/>
        </w:rPr>
        <w:t xml:space="preserve"> &amp; </w:t>
      </w:r>
      <w:r w:rsidRPr="001A12CE">
        <w:rPr>
          <w:i/>
          <w:sz w:val="32"/>
          <w:szCs w:val="32"/>
          <w:u w:val="single"/>
        </w:rPr>
        <w:t>verplaatsingsafstand is toegenomen</w:t>
      </w:r>
      <w:r w:rsidRPr="001A12CE">
        <w:rPr>
          <w:sz w:val="32"/>
          <w:szCs w:val="32"/>
        </w:rPr>
        <w:t xml:space="preserve"> door het buiten de stad (suburbanisatie), groei van vrije tijd en recreatie.</w:t>
      </w:r>
    </w:p>
    <w:p w:rsidR="003D18C3" w:rsidRPr="001A12CE" w:rsidRDefault="003D18C3" w:rsidP="003D18C3">
      <w:pPr>
        <w:pStyle w:val="Lijstalinea"/>
        <w:ind w:left="2508"/>
        <w:rPr>
          <w:sz w:val="32"/>
          <w:szCs w:val="32"/>
        </w:rPr>
      </w:pPr>
    </w:p>
    <w:p w:rsidR="003D18C3" w:rsidRPr="001A12CE" w:rsidRDefault="003D18C3" w:rsidP="003D18C3">
      <w:pPr>
        <w:pStyle w:val="Lijstalinea"/>
        <w:numPr>
          <w:ilvl w:val="1"/>
          <w:numId w:val="4"/>
        </w:numPr>
        <w:rPr>
          <w:sz w:val="32"/>
          <w:szCs w:val="32"/>
        </w:rPr>
      </w:pPr>
      <w:r w:rsidRPr="001A12CE">
        <w:rPr>
          <w:sz w:val="32"/>
          <w:szCs w:val="32"/>
        </w:rPr>
        <w:t>de toename van de capaciteit van het wegennet niet in vergelijking is met de toename van het verkeersaanbod.</w:t>
      </w:r>
    </w:p>
    <w:p w:rsidR="00E86223" w:rsidRDefault="00E86223" w:rsidP="00310EF1">
      <w:pPr>
        <w:rPr>
          <w:sz w:val="32"/>
          <w:szCs w:val="32"/>
        </w:rPr>
      </w:pPr>
    </w:p>
    <w:p w:rsidR="001A12CE" w:rsidRDefault="001A12CE" w:rsidP="00310EF1"/>
    <w:p w:rsidR="00310EF1" w:rsidRDefault="00310EF1" w:rsidP="00310EF1">
      <w:r>
        <w:lastRenderedPageBreak/>
        <w:t>AK</w:t>
      </w:r>
    </w:p>
    <w:p w:rsidR="00310EF1" w:rsidRPr="00212F48" w:rsidRDefault="00310EF1" w:rsidP="00310EF1">
      <w:pPr>
        <w:rPr>
          <w:highlight w:val="black"/>
        </w:rPr>
      </w:pPr>
      <w:r>
        <w:t>Hoofdstuk 2</w:t>
      </w:r>
    </w:p>
    <w:p w:rsidR="00310EF1" w:rsidRDefault="00310EF1" w:rsidP="00310EF1">
      <w:pPr>
        <w:rPr>
          <w:color w:val="FFFFFF" w:themeColor="background1"/>
          <w:highlight w:val="black"/>
        </w:rPr>
      </w:pPr>
    </w:p>
    <w:p w:rsidR="00310EF1" w:rsidRDefault="00310EF1" w:rsidP="00310EF1">
      <w:pPr>
        <w:rPr>
          <w:color w:val="FFFFFF" w:themeColor="background1"/>
        </w:rPr>
      </w:pPr>
      <w:r w:rsidRPr="00212F48">
        <w:rPr>
          <w:color w:val="FFFFFF" w:themeColor="background1"/>
          <w:highlight w:val="black"/>
        </w:rPr>
        <w:t>Paragraaf 2.3</w:t>
      </w:r>
    </w:p>
    <w:p w:rsidR="00310EF1" w:rsidRDefault="00310EF1" w:rsidP="00DC7717">
      <w:pPr>
        <w:rPr>
          <w:color w:val="FFFFFF" w:themeColor="background1"/>
          <w:sz w:val="28"/>
          <w:szCs w:val="28"/>
        </w:rPr>
      </w:pPr>
    </w:p>
    <w:p w:rsidR="00DC7717" w:rsidRDefault="00DC7717" w:rsidP="00DC7717"/>
    <w:p w:rsidR="00E1531F" w:rsidRPr="005B51D0" w:rsidRDefault="005B51D0" w:rsidP="00E1531F">
      <w:pPr>
        <w:pStyle w:val="Lijstalinea"/>
        <w:numPr>
          <w:ilvl w:val="0"/>
          <w:numId w:val="5"/>
        </w:numPr>
        <w:rPr>
          <w:b/>
          <w:i/>
        </w:rPr>
      </w:pPr>
      <w:r w:rsidRPr="005B51D0">
        <w:rPr>
          <w:b/>
          <w:i/>
        </w:rPr>
        <w:t>CONGESTIE OP DE AUTOWEGEN</w:t>
      </w:r>
    </w:p>
    <w:p w:rsidR="00E1531F" w:rsidRDefault="00E1531F" w:rsidP="00E1531F">
      <w:pPr>
        <w:rPr>
          <w:b/>
        </w:rPr>
      </w:pPr>
    </w:p>
    <w:p w:rsidR="00E1531F" w:rsidRPr="007B4511" w:rsidRDefault="007B4511" w:rsidP="00E1531F">
      <w:pPr>
        <w:pStyle w:val="Lijstalinea"/>
        <w:numPr>
          <w:ilvl w:val="0"/>
          <w:numId w:val="6"/>
        </w:numPr>
        <w:rPr>
          <w:b/>
        </w:rPr>
      </w:pPr>
      <w:r>
        <w:t>Het aanbod van auto’s op de autowegen in Nederland is fors toegenomen (vooral in de Randstad).</w:t>
      </w:r>
    </w:p>
    <w:p w:rsidR="007B4511" w:rsidRPr="007B4511" w:rsidRDefault="007B4511" w:rsidP="007B4511">
      <w:pPr>
        <w:pStyle w:val="Lijstalinea"/>
        <w:ind w:left="1068"/>
        <w:rPr>
          <w:b/>
        </w:rPr>
      </w:pPr>
    </w:p>
    <w:p w:rsidR="007B4511" w:rsidRPr="007B4511" w:rsidRDefault="007B4511" w:rsidP="00E1531F">
      <w:pPr>
        <w:pStyle w:val="Lijstalinea"/>
        <w:numPr>
          <w:ilvl w:val="0"/>
          <w:numId w:val="6"/>
        </w:numPr>
        <w:rPr>
          <w:b/>
        </w:rPr>
      </w:pPr>
      <w:r>
        <w:t>Ook is hierdoor een stijging van het aantal files.</w:t>
      </w:r>
    </w:p>
    <w:p w:rsidR="007B4511" w:rsidRPr="007B4511" w:rsidRDefault="007B4511" w:rsidP="007B4511">
      <w:pPr>
        <w:pStyle w:val="Lijstalinea"/>
        <w:rPr>
          <w:b/>
        </w:rPr>
      </w:pPr>
    </w:p>
    <w:p w:rsidR="007B4511" w:rsidRPr="007B4511" w:rsidRDefault="007B4511" w:rsidP="00E1531F">
      <w:pPr>
        <w:pStyle w:val="Lijstalinea"/>
        <w:numPr>
          <w:ilvl w:val="0"/>
          <w:numId w:val="6"/>
        </w:numPr>
        <w:rPr>
          <w:b/>
        </w:rPr>
      </w:pPr>
      <w:r>
        <w:t>Files:</w:t>
      </w:r>
    </w:p>
    <w:p w:rsidR="007B4511" w:rsidRPr="007B4511" w:rsidRDefault="007B4511" w:rsidP="007B4511">
      <w:pPr>
        <w:pStyle w:val="Lijstalinea"/>
        <w:rPr>
          <w:b/>
        </w:rPr>
      </w:pPr>
    </w:p>
    <w:p w:rsidR="007B4511" w:rsidRPr="007B4511" w:rsidRDefault="007B4511" w:rsidP="007B4511">
      <w:pPr>
        <w:pStyle w:val="Lijstalinea"/>
        <w:numPr>
          <w:ilvl w:val="1"/>
          <w:numId w:val="6"/>
        </w:numPr>
        <w:rPr>
          <w:b/>
        </w:rPr>
      </w:pPr>
      <w:r>
        <w:t>Ontstaan altijd op dezelfde plekken (</w:t>
      </w:r>
      <w:r w:rsidRPr="007B4511">
        <w:rPr>
          <w:i/>
          <w:u w:val="single"/>
        </w:rPr>
        <w:t>fileknelpunten</w:t>
      </w:r>
      <w:r>
        <w:t>):</w:t>
      </w:r>
    </w:p>
    <w:p w:rsidR="007B4511" w:rsidRPr="00DC7717" w:rsidRDefault="007B4511" w:rsidP="00DC7717">
      <w:pPr>
        <w:rPr>
          <w:b/>
        </w:rPr>
      </w:pPr>
    </w:p>
    <w:p w:rsidR="007B4511" w:rsidRPr="007B4511" w:rsidRDefault="007B4511" w:rsidP="007B4511">
      <w:pPr>
        <w:pStyle w:val="Lijstalinea"/>
        <w:numPr>
          <w:ilvl w:val="2"/>
          <w:numId w:val="6"/>
        </w:numPr>
        <w:rPr>
          <w:b/>
        </w:rPr>
      </w:pPr>
      <w:r>
        <w:t>Ontstaan meestal wanneer er sprake is van capaciteitsdaling</w:t>
      </w:r>
    </w:p>
    <w:p w:rsidR="007B4511" w:rsidRDefault="007B4511" w:rsidP="007B4511">
      <w:pPr>
        <w:pStyle w:val="Lijstalinea"/>
        <w:ind w:left="2508"/>
      </w:pPr>
      <w:r>
        <w:t xml:space="preserve">(van </w:t>
      </w:r>
      <w:proofErr w:type="spellStart"/>
      <w:r>
        <w:t>driebaansautoweg</w:t>
      </w:r>
      <w:proofErr w:type="spellEnd"/>
      <w:r>
        <w:t xml:space="preserve"> naar een </w:t>
      </w:r>
      <w:proofErr w:type="spellStart"/>
      <w:r>
        <w:t>tweebaans</w:t>
      </w:r>
      <w:proofErr w:type="spellEnd"/>
      <w:r>
        <w:t>).</w:t>
      </w:r>
    </w:p>
    <w:p w:rsidR="007B4511" w:rsidRDefault="007B4511" w:rsidP="007B4511">
      <w:pPr>
        <w:pStyle w:val="Lijstalinea"/>
        <w:ind w:left="2508"/>
      </w:pPr>
    </w:p>
    <w:p w:rsidR="007B4511" w:rsidRPr="00310EF1" w:rsidRDefault="00310EF1" w:rsidP="007B4511">
      <w:pPr>
        <w:pStyle w:val="Lijstalinea"/>
        <w:numPr>
          <w:ilvl w:val="0"/>
          <w:numId w:val="7"/>
        </w:numPr>
        <w:rPr>
          <w:b/>
        </w:rPr>
      </w:pPr>
      <w:r>
        <w:t xml:space="preserve">Ontstaan altijd tijdens </w:t>
      </w:r>
      <w:r w:rsidRPr="00310EF1">
        <w:rPr>
          <w:i/>
          <w:u w:val="single"/>
        </w:rPr>
        <w:t>spitsuren</w:t>
      </w:r>
      <w:r>
        <w:t>:</w:t>
      </w:r>
    </w:p>
    <w:p w:rsidR="00310EF1" w:rsidRPr="00310EF1" w:rsidRDefault="00310EF1" w:rsidP="00310EF1">
      <w:pPr>
        <w:pStyle w:val="Lijstalinea"/>
        <w:ind w:left="1776"/>
        <w:rPr>
          <w:b/>
        </w:rPr>
      </w:pPr>
    </w:p>
    <w:p w:rsidR="00310EF1" w:rsidRPr="00310EF1" w:rsidRDefault="00310EF1" w:rsidP="00310EF1">
      <w:pPr>
        <w:pStyle w:val="Lijstalinea"/>
        <w:numPr>
          <w:ilvl w:val="1"/>
          <w:numId w:val="7"/>
        </w:numPr>
        <w:rPr>
          <w:b/>
        </w:rPr>
      </w:pPr>
      <w:r>
        <w:t>Flink toenemend verkeersaanbod in deze uren.</w:t>
      </w:r>
    </w:p>
    <w:p w:rsidR="00310EF1" w:rsidRDefault="00310EF1" w:rsidP="00310EF1">
      <w:pPr>
        <w:rPr>
          <w:b/>
        </w:rPr>
      </w:pPr>
    </w:p>
    <w:p w:rsidR="00310EF1" w:rsidRPr="00310EF1" w:rsidRDefault="00310EF1" w:rsidP="00310EF1">
      <w:pPr>
        <w:pStyle w:val="Lijstalinea"/>
        <w:numPr>
          <w:ilvl w:val="0"/>
          <w:numId w:val="8"/>
        </w:numPr>
        <w:rPr>
          <w:b/>
        </w:rPr>
      </w:pPr>
      <w:r>
        <w:t>De overheid heeft drie ideeën als oplossing</w:t>
      </w:r>
      <w:r w:rsidR="00E86223">
        <w:t>en</w:t>
      </w:r>
      <w:r>
        <w:t xml:space="preserve"> voor de congestie:</w:t>
      </w:r>
    </w:p>
    <w:p w:rsidR="00310EF1" w:rsidRPr="00310EF1" w:rsidRDefault="00310EF1" w:rsidP="00310EF1">
      <w:pPr>
        <w:pStyle w:val="Lijstalinea"/>
        <w:ind w:left="1068"/>
        <w:rPr>
          <w:b/>
        </w:rPr>
      </w:pPr>
    </w:p>
    <w:p w:rsidR="00310EF1" w:rsidRDefault="00310EF1" w:rsidP="00310EF1">
      <w:pPr>
        <w:pStyle w:val="Lijstalinea"/>
        <w:numPr>
          <w:ilvl w:val="1"/>
          <w:numId w:val="8"/>
        </w:numPr>
        <w:rPr>
          <w:b/>
          <w:u w:val="single"/>
        </w:rPr>
      </w:pPr>
      <w:r w:rsidRPr="00310EF1">
        <w:rPr>
          <w:b/>
          <w:u w:val="single"/>
        </w:rPr>
        <w:t xml:space="preserve">Invoering </w:t>
      </w:r>
      <w:r>
        <w:rPr>
          <w:b/>
          <w:u w:val="single"/>
        </w:rPr>
        <w:t>van de kilometerheffing:</w:t>
      </w:r>
    </w:p>
    <w:p w:rsidR="00310EF1" w:rsidRPr="00E86223" w:rsidRDefault="00E86223" w:rsidP="00310EF1">
      <w:pPr>
        <w:pStyle w:val="Lijstalinea"/>
        <w:numPr>
          <w:ilvl w:val="2"/>
          <w:numId w:val="8"/>
        </w:numPr>
        <w:rPr>
          <w:b/>
          <w:u w:val="single"/>
        </w:rPr>
      </w:pPr>
      <w:r>
        <w:t>Automobilisten moeten betalen voor het aantal kilometers die ze rijden, in combinatie met dat de kilometerheffing kan verschillen door het tijdstip (spits of nacht) en de plaats (Randstad of Oost-Nederland) waar gereden wordt.</w:t>
      </w:r>
    </w:p>
    <w:p w:rsidR="00E86223" w:rsidRDefault="00E86223" w:rsidP="00E86223">
      <w:pPr>
        <w:pStyle w:val="Lijstalinea"/>
        <w:ind w:left="1788"/>
        <w:rPr>
          <w:b/>
          <w:u w:val="single"/>
        </w:rPr>
      </w:pPr>
    </w:p>
    <w:p w:rsidR="00310EF1" w:rsidRDefault="00310EF1" w:rsidP="00310EF1">
      <w:pPr>
        <w:pStyle w:val="Lijstalinea"/>
        <w:numPr>
          <w:ilvl w:val="1"/>
          <w:numId w:val="8"/>
        </w:numPr>
        <w:rPr>
          <w:b/>
          <w:u w:val="single"/>
        </w:rPr>
      </w:pPr>
      <w:r>
        <w:rPr>
          <w:b/>
          <w:u w:val="single"/>
        </w:rPr>
        <w:t>Uitbreiding van de capaciteit van de wegen:</w:t>
      </w:r>
    </w:p>
    <w:p w:rsidR="00E86223" w:rsidRPr="00E86223" w:rsidRDefault="005B51D0" w:rsidP="00E86223">
      <w:pPr>
        <w:pStyle w:val="Lijstalinea"/>
        <w:numPr>
          <w:ilvl w:val="0"/>
          <w:numId w:val="9"/>
        </w:numPr>
        <w:rPr>
          <w:b/>
          <w:u w:val="single"/>
        </w:rPr>
      </w:pPr>
      <w:r>
        <w:t xml:space="preserve">Projecten voor meer capaciteit op </w:t>
      </w:r>
      <w:r w:rsidR="00E86223">
        <w:t>autowegen:</w:t>
      </w:r>
    </w:p>
    <w:p w:rsidR="00E86223" w:rsidRPr="00E86223" w:rsidRDefault="00E86223" w:rsidP="00E86223">
      <w:pPr>
        <w:pStyle w:val="Lijstalinea"/>
        <w:ind w:left="2508"/>
        <w:rPr>
          <w:b/>
          <w:u w:val="single"/>
        </w:rPr>
      </w:pPr>
    </w:p>
    <w:p w:rsidR="00E86223" w:rsidRDefault="00E86223" w:rsidP="00E86223">
      <w:pPr>
        <w:pStyle w:val="Lijstalinea"/>
        <w:numPr>
          <w:ilvl w:val="1"/>
          <w:numId w:val="9"/>
        </w:numPr>
      </w:pPr>
      <w:r w:rsidRPr="00E86223">
        <w:t xml:space="preserve">Op veel plaatsen worden de </w:t>
      </w:r>
      <w:r>
        <w:t>auto</w:t>
      </w:r>
      <w:r w:rsidRPr="00E86223">
        <w:t xml:space="preserve">wegen </w:t>
      </w:r>
      <w:r>
        <w:t xml:space="preserve">verlengt of </w:t>
      </w:r>
      <w:r w:rsidRPr="00E86223">
        <w:t>verbreed m</w:t>
      </w:r>
      <w:r>
        <w:t>et extra rijstroken en spitsstr</w:t>
      </w:r>
      <w:r w:rsidRPr="00E86223">
        <w:t>oken</w:t>
      </w:r>
    </w:p>
    <w:p w:rsidR="005B51D0" w:rsidRDefault="005B51D0" w:rsidP="005B51D0">
      <w:pPr>
        <w:pStyle w:val="Lijstalinea"/>
        <w:ind w:left="3228"/>
      </w:pPr>
    </w:p>
    <w:p w:rsidR="005B51D0" w:rsidRDefault="005B51D0" w:rsidP="005B51D0">
      <w:pPr>
        <w:pStyle w:val="Lijstalinea"/>
        <w:numPr>
          <w:ilvl w:val="0"/>
          <w:numId w:val="9"/>
        </w:numPr>
      </w:pPr>
      <w:r>
        <w:t>Om dit soort projecten sneller te laten verlopen werkt de overheid met het bedrijfsleven samen:</w:t>
      </w:r>
    </w:p>
    <w:p w:rsidR="005B51D0" w:rsidRDefault="005B51D0" w:rsidP="005B51D0"/>
    <w:p w:rsidR="005B51D0" w:rsidRDefault="005B51D0" w:rsidP="005B51D0">
      <w:pPr>
        <w:pStyle w:val="Lijstalinea"/>
        <w:numPr>
          <w:ilvl w:val="1"/>
          <w:numId w:val="9"/>
        </w:numPr>
      </w:pPr>
      <w:r>
        <w:t xml:space="preserve">Ook wel </w:t>
      </w:r>
      <w:r w:rsidRPr="005B51D0">
        <w:rPr>
          <w:b/>
          <w:i/>
        </w:rPr>
        <w:t>PPS (publiek private samenwerking)</w:t>
      </w:r>
      <w:r>
        <w:t xml:space="preserve"> genoemd, financieel is dit ook voor de overheid voordelig.</w:t>
      </w:r>
    </w:p>
    <w:p w:rsidR="00E86223" w:rsidRPr="00E86223" w:rsidRDefault="00E86223" w:rsidP="00E86223"/>
    <w:p w:rsidR="00310EF1" w:rsidRDefault="00310EF1" w:rsidP="00310EF1">
      <w:pPr>
        <w:pStyle w:val="Lijstalinea"/>
        <w:numPr>
          <w:ilvl w:val="1"/>
          <w:numId w:val="8"/>
        </w:numPr>
        <w:rPr>
          <w:b/>
          <w:u w:val="single"/>
        </w:rPr>
      </w:pPr>
      <w:r>
        <w:rPr>
          <w:b/>
          <w:u w:val="single"/>
        </w:rPr>
        <w:t>Bevordering openbaar vervoer:</w:t>
      </w:r>
    </w:p>
    <w:p w:rsidR="00E86223" w:rsidRPr="005B51D0" w:rsidRDefault="005B51D0" w:rsidP="00E86223">
      <w:pPr>
        <w:pStyle w:val="Lijstalinea"/>
        <w:numPr>
          <w:ilvl w:val="2"/>
          <w:numId w:val="8"/>
        </w:numPr>
      </w:pPr>
      <w:r w:rsidRPr="005B51D0">
        <w:t>Het verkeersaanbod kan door goed en goedkoop openvaar vervoer afnemen.</w:t>
      </w:r>
    </w:p>
    <w:p w:rsidR="007B4511" w:rsidRDefault="007B4511" w:rsidP="007B4511"/>
    <w:p w:rsidR="00DC7717" w:rsidRDefault="00DC7717" w:rsidP="007B4511"/>
    <w:p w:rsidR="00DC7717" w:rsidRDefault="00DC7717" w:rsidP="007B4511"/>
    <w:p w:rsidR="00DC7717" w:rsidRDefault="00DC7717" w:rsidP="007B4511"/>
    <w:p w:rsidR="00DC7717" w:rsidRPr="001A12CE" w:rsidRDefault="00DC7717" w:rsidP="00DC7717">
      <w:pPr>
        <w:rPr>
          <w:sz w:val="26"/>
          <w:szCs w:val="26"/>
        </w:rPr>
      </w:pPr>
      <w:r w:rsidRPr="001A12CE">
        <w:rPr>
          <w:sz w:val="26"/>
          <w:szCs w:val="26"/>
        </w:rPr>
        <w:lastRenderedPageBreak/>
        <w:t>AK</w:t>
      </w:r>
    </w:p>
    <w:p w:rsidR="00DC7717" w:rsidRPr="001A12CE" w:rsidRDefault="00DC7717" w:rsidP="00DC7717">
      <w:pPr>
        <w:rPr>
          <w:sz w:val="26"/>
          <w:szCs w:val="26"/>
          <w:highlight w:val="black"/>
        </w:rPr>
      </w:pPr>
      <w:r w:rsidRPr="001A12CE">
        <w:rPr>
          <w:sz w:val="26"/>
          <w:szCs w:val="26"/>
        </w:rPr>
        <w:t>Hoofdstuk 2</w:t>
      </w:r>
    </w:p>
    <w:p w:rsidR="00DC7717" w:rsidRPr="001A12CE" w:rsidRDefault="00DC7717" w:rsidP="00DC7717">
      <w:pPr>
        <w:rPr>
          <w:color w:val="FFFFFF" w:themeColor="background1"/>
          <w:sz w:val="26"/>
          <w:szCs w:val="26"/>
          <w:highlight w:val="black"/>
        </w:rPr>
      </w:pPr>
    </w:p>
    <w:p w:rsidR="00DC7717" w:rsidRPr="001A12CE" w:rsidRDefault="00DC7717" w:rsidP="00DC7717">
      <w:pPr>
        <w:rPr>
          <w:color w:val="FFFFFF" w:themeColor="background1"/>
          <w:sz w:val="26"/>
          <w:szCs w:val="26"/>
        </w:rPr>
      </w:pPr>
      <w:r w:rsidRPr="001A12CE">
        <w:rPr>
          <w:color w:val="FFFFFF" w:themeColor="background1"/>
          <w:sz w:val="26"/>
          <w:szCs w:val="26"/>
          <w:highlight w:val="black"/>
        </w:rPr>
        <w:t>Paragraaf 2.3</w:t>
      </w:r>
    </w:p>
    <w:p w:rsidR="00DC7717" w:rsidRPr="001A12CE" w:rsidRDefault="00DC7717" w:rsidP="00DC7717">
      <w:pPr>
        <w:rPr>
          <w:color w:val="FFFFFF" w:themeColor="background1"/>
          <w:sz w:val="26"/>
          <w:szCs w:val="26"/>
        </w:rPr>
      </w:pPr>
    </w:p>
    <w:p w:rsidR="00DC7717" w:rsidRPr="001A12CE" w:rsidRDefault="00DC7717" w:rsidP="007B4511">
      <w:pPr>
        <w:rPr>
          <w:sz w:val="26"/>
          <w:szCs w:val="26"/>
        </w:rPr>
      </w:pPr>
    </w:p>
    <w:p w:rsidR="00DC7717" w:rsidRPr="001A12CE" w:rsidRDefault="00DC7717" w:rsidP="00DC7717">
      <w:pPr>
        <w:pStyle w:val="Lijstalinea"/>
        <w:numPr>
          <w:ilvl w:val="0"/>
          <w:numId w:val="5"/>
        </w:numPr>
        <w:rPr>
          <w:b/>
          <w:i/>
          <w:sz w:val="26"/>
          <w:szCs w:val="26"/>
        </w:rPr>
      </w:pPr>
      <w:r w:rsidRPr="001A12CE">
        <w:rPr>
          <w:b/>
          <w:i/>
          <w:sz w:val="26"/>
          <w:szCs w:val="26"/>
        </w:rPr>
        <w:t>CONGESTIE IN STEDEN</w:t>
      </w:r>
    </w:p>
    <w:p w:rsidR="00DC7717" w:rsidRPr="001A12CE" w:rsidRDefault="00DC7717" w:rsidP="00DC7717">
      <w:pPr>
        <w:pStyle w:val="Lijstalinea"/>
        <w:rPr>
          <w:b/>
          <w:i/>
          <w:sz w:val="26"/>
          <w:szCs w:val="26"/>
        </w:rPr>
      </w:pPr>
    </w:p>
    <w:p w:rsidR="00DC7717" w:rsidRPr="001A12CE" w:rsidRDefault="00DC7717" w:rsidP="00DC7717">
      <w:pPr>
        <w:pStyle w:val="Lijstalinea"/>
        <w:numPr>
          <w:ilvl w:val="1"/>
          <w:numId w:val="5"/>
        </w:numPr>
        <w:rPr>
          <w:sz w:val="26"/>
          <w:szCs w:val="26"/>
        </w:rPr>
      </w:pPr>
      <w:r w:rsidRPr="001A12CE">
        <w:rPr>
          <w:sz w:val="26"/>
          <w:szCs w:val="26"/>
        </w:rPr>
        <w:t>Verkeersaanbod in de stad zorgt voor steeds meer problemen:</w:t>
      </w:r>
    </w:p>
    <w:p w:rsidR="00DC7717" w:rsidRPr="001A12CE" w:rsidRDefault="00DC7717" w:rsidP="00DC7717">
      <w:pPr>
        <w:pStyle w:val="Lijstalinea"/>
        <w:ind w:left="1440"/>
        <w:rPr>
          <w:sz w:val="26"/>
          <w:szCs w:val="26"/>
        </w:rPr>
      </w:pPr>
    </w:p>
    <w:p w:rsidR="00DC7717" w:rsidRPr="001A12CE" w:rsidRDefault="00DC7717" w:rsidP="00DC7717">
      <w:pPr>
        <w:pStyle w:val="Lijstalinea"/>
        <w:numPr>
          <w:ilvl w:val="2"/>
          <w:numId w:val="5"/>
        </w:numPr>
        <w:rPr>
          <w:sz w:val="26"/>
          <w:szCs w:val="26"/>
        </w:rPr>
      </w:pPr>
      <w:r w:rsidRPr="001A12CE">
        <w:rPr>
          <w:sz w:val="26"/>
          <w:szCs w:val="26"/>
        </w:rPr>
        <w:t>Weinig parkeerruimte.</w:t>
      </w:r>
    </w:p>
    <w:p w:rsidR="00DC7717" w:rsidRPr="001A12CE" w:rsidRDefault="00DC7717" w:rsidP="00DC7717">
      <w:pPr>
        <w:pStyle w:val="Lijstalinea"/>
        <w:numPr>
          <w:ilvl w:val="2"/>
          <w:numId w:val="5"/>
        </w:numPr>
        <w:rPr>
          <w:sz w:val="26"/>
          <w:szCs w:val="26"/>
        </w:rPr>
      </w:pPr>
      <w:r w:rsidRPr="001A12CE">
        <w:rPr>
          <w:sz w:val="26"/>
          <w:szCs w:val="26"/>
        </w:rPr>
        <w:t>Slechte doorstroming van het verkeer.</w:t>
      </w:r>
    </w:p>
    <w:p w:rsidR="00DC7717" w:rsidRPr="001A12CE" w:rsidRDefault="00DC7717" w:rsidP="00DC7717">
      <w:pPr>
        <w:pStyle w:val="Lijstalinea"/>
        <w:ind w:left="2160"/>
        <w:rPr>
          <w:sz w:val="26"/>
          <w:szCs w:val="26"/>
        </w:rPr>
      </w:pPr>
    </w:p>
    <w:p w:rsidR="00607B50" w:rsidRPr="001A12CE" w:rsidRDefault="00607B50" w:rsidP="00DC7717">
      <w:pPr>
        <w:pStyle w:val="Lijstalinea"/>
        <w:ind w:left="2160"/>
        <w:rPr>
          <w:sz w:val="26"/>
          <w:szCs w:val="26"/>
        </w:rPr>
      </w:pPr>
    </w:p>
    <w:p w:rsidR="00B74D25" w:rsidRPr="001A12CE" w:rsidRDefault="00B74D25" w:rsidP="00B74D25">
      <w:pPr>
        <w:pStyle w:val="Lijstalinea"/>
        <w:numPr>
          <w:ilvl w:val="1"/>
          <w:numId w:val="5"/>
        </w:numPr>
        <w:rPr>
          <w:sz w:val="26"/>
          <w:szCs w:val="26"/>
        </w:rPr>
      </w:pPr>
      <w:r w:rsidRPr="001A12CE">
        <w:rPr>
          <w:b/>
          <w:sz w:val="26"/>
          <w:szCs w:val="26"/>
          <w:u w:val="single"/>
        </w:rPr>
        <w:t>Distributie</w:t>
      </w:r>
      <w:r w:rsidRPr="001A12CE">
        <w:rPr>
          <w:sz w:val="26"/>
          <w:szCs w:val="26"/>
        </w:rPr>
        <w:tab/>
      </w:r>
      <w:r w:rsidRPr="001A12CE">
        <w:rPr>
          <w:sz w:val="26"/>
          <w:szCs w:val="26"/>
        </w:rPr>
        <w:tab/>
        <w:t>=</w:t>
      </w:r>
      <w:r w:rsidRPr="001A12CE">
        <w:rPr>
          <w:sz w:val="26"/>
          <w:szCs w:val="26"/>
        </w:rPr>
        <w:tab/>
      </w:r>
      <w:r w:rsidR="00DC7717" w:rsidRPr="001A12CE">
        <w:rPr>
          <w:sz w:val="26"/>
          <w:szCs w:val="26"/>
        </w:rPr>
        <w:t>De levering van goederen a</w:t>
      </w:r>
      <w:r w:rsidRPr="001A12CE">
        <w:rPr>
          <w:sz w:val="26"/>
          <w:szCs w:val="26"/>
        </w:rPr>
        <w:t>an winkels, horeca en</w:t>
      </w:r>
    </w:p>
    <w:p w:rsidR="00DC7717" w:rsidRPr="001A12CE" w:rsidRDefault="00B74D25" w:rsidP="00B74D25">
      <w:pPr>
        <w:pStyle w:val="Lijstalinea"/>
        <w:ind w:left="4248"/>
        <w:rPr>
          <w:sz w:val="26"/>
          <w:szCs w:val="26"/>
        </w:rPr>
      </w:pPr>
      <w:r w:rsidRPr="001A12CE">
        <w:rPr>
          <w:sz w:val="26"/>
          <w:szCs w:val="26"/>
        </w:rPr>
        <w:t xml:space="preserve">bedrijven </w:t>
      </w:r>
      <w:r w:rsidR="00DC7717" w:rsidRPr="001A12CE">
        <w:rPr>
          <w:sz w:val="26"/>
          <w:szCs w:val="26"/>
        </w:rPr>
        <w:t>wordt ook met vrachtauto</w:t>
      </w:r>
      <w:r w:rsidRPr="001A12CE">
        <w:rPr>
          <w:sz w:val="26"/>
          <w:szCs w:val="26"/>
        </w:rPr>
        <w:t xml:space="preserve">’s steeds </w:t>
      </w:r>
      <w:r w:rsidR="00DC7717" w:rsidRPr="001A12CE">
        <w:rPr>
          <w:sz w:val="26"/>
          <w:szCs w:val="26"/>
        </w:rPr>
        <w:t>moeilijker.</w:t>
      </w:r>
    </w:p>
    <w:p w:rsidR="00DC7717" w:rsidRPr="001A12CE" w:rsidRDefault="00DC7717" w:rsidP="00DC7717">
      <w:pPr>
        <w:pStyle w:val="Lijstalinea"/>
        <w:ind w:left="1440"/>
        <w:rPr>
          <w:sz w:val="26"/>
          <w:szCs w:val="26"/>
        </w:rPr>
      </w:pPr>
    </w:p>
    <w:p w:rsidR="00B74D25" w:rsidRPr="001A12CE" w:rsidRDefault="00B74D25" w:rsidP="00B74D25">
      <w:pPr>
        <w:pStyle w:val="Lijstalinea"/>
        <w:numPr>
          <w:ilvl w:val="1"/>
          <w:numId w:val="5"/>
        </w:numPr>
        <w:rPr>
          <w:sz w:val="26"/>
          <w:szCs w:val="26"/>
        </w:rPr>
      </w:pPr>
      <w:r w:rsidRPr="001A12CE">
        <w:rPr>
          <w:b/>
          <w:sz w:val="26"/>
          <w:szCs w:val="26"/>
          <w:u w:val="single"/>
        </w:rPr>
        <w:t>Centrale plaats</w:t>
      </w:r>
      <w:r w:rsidRPr="001A12CE">
        <w:rPr>
          <w:sz w:val="26"/>
          <w:szCs w:val="26"/>
        </w:rPr>
        <w:tab/>
      </w:r>
      <w:r w:rsidRPr="001A12CE">
        <w:rPr>
          <w:sz w:val="26"/>
          <w:szCs w:val="26"/>
        </w:rPr>
        <w:tab/>
        <w:t>=</w:t>
      </w:r>
      <w:r w:rsidRPr="001A12CE">
        <w:rPr>
          <w:sz w:val="26"/>
          <w:szCs w:val="26"/>
        </w:rPr>
        <w:tab/>
        <w:t>Zo kun je het stadscentrum beschouwen doordat in</w:t>
      </w:r>
    </w:p>
    <w:p w:rsidR="00DC7717" w:rsidRPr="001A12CE" w:rsidRDefault="00B74D25" w:rsidP="00B74D25">
      <w:pPr>
        <w:ind w:left="4248"/>
        <w:rPr>
          <w:sz w:val="26"/>
          <w:szCs w:val="26"/>
        </w:rPr>
      </w:pPr>
      <w:r w:rsidRPr="001A12CE">
        <w:rPr>
          <w:sz w:val="26"/>
          <w:szCs w:val="26"/>
        </w:rPr>
        <w:t>het stadscentrum allerlei diensten zoals winkels en restaurants zijn voor de bevolking in een omringend gebied.</w:t>
      </w:r>
    </w:p>
    <w:p w:rsidR="00B74D25" w:rsidRPr="001A12CE" w:rsidRDefault="00B74D25" w:rsidP="00B74D25">
      <w:pPr>
        <w:rPr>
          <w:sz w:val="26"/>
          <w:szCs w:val="26"/>
        </w:rPr>
      </w:pPr>
    </w:p>
    <w:p w:rsidR="00B74D25" w:rsidRPr="001A12CE" w:rsidRDefault="00B74D25" w:rsidP="00B74D25">
      <w:pPr>
        <w:pStyle w:val="Lijstalinea"/>
        <w:numPr>
          <w:ilvl w:val="1"/>
          <w:numId w:val="5"/>
        </w:numPr>
        <w:rPr>
          <w:sz w:val="26"/>
          <w:szCs w:val="26"/>
        </w:rPr>
      </w:pPr>
      <w:r w:rsidRPr="001A12CE">
        <w:rPr>
          <w:b/>
          <w:sz w:val="26"/>
          <w:szCs w:val="26"/>
          <w:u w:val="single"/>
        </w:rPr>
        <w:t>Drempelwaarde</w:t>
      </w:r>
      <w:r w:rsidRPr="001A12CE">
        <w:rPr>
          <w:sz w:val="26"/>
          <w:szCs w:val="26"/>
        </w:rPr>
        <w:tab/>
        <w:t>=</w:t>
      </w:r>
      <w:r w:rsidRPr="001A12CE">
        <w:rPr>
          <w:sz w:val="26"/>
          <w:szCs w:val="26"/>
        </w:rPr>
        <w:tab/>
        <w:t>Dit is het minimum aantal klanten dat een winkel</w:t>
      </w:r>
    </w:p>
    <w:p w:rsidR="00B74D25" w:rsidRPr="001A12CE" w:rsidRDefault="00B74D25" w:rsidP="00B74D25">
      <w:pPr>
        <w:ind w:left="4248"/>
        <w:rPr>
          <w:sz w:val="26"/>
          <w:szCs w:val="26"/>
        </w:rPr>
      </w:pPr>
      <w:r w:rsidRPr="001A12CE">
        <w:rPr>
          <w:sz w:val="26"/>
          <w:szCs w:val="26"/>
        </w:rPr>
        <w:t>nodig heeft om te kunnen bestaan.</w:t>
      </w:r>
    </w:p>
    <w:p w:rsidR="00B74D25" w:rsidRPr="001A12CE" w:rsidRDefault="00B74D25" w:rsidP="00B74D25">
      <w:pPr>
        <w:rPr>
          <w:sz w:val="26"/>
          <w:szCs w:val="26"/>
        </w:rPr>
      </w:pPr>
    </w:p>
    <w:p w:rsidR="00B74D25" w:rsidRPr="001A12CE" w:rsidRDefault="00B74D25" w:rsidP="00B74D25">
      <w:pPr>
        <w:pStyle w:val="Lijstalinea"/>
        <w:numPr>
          <w:ilvl w:val="1"/>
          <w:numId w:val="5"/>
        </w:numPr>
        <w:rPr>
          <w:sz w:val="26"/>
          <w:szCs w:val="26"/>
        </w:rPr>
      </w:pPr>
      <w:r w:rsidRPr="001A12CE">
        <w:rPr>
          <w:b/>
          <w:sz w:val="26"/>
          <w:szCs w:val="26"/>
          <w:u w:val="single"/>
        </w:rPr>
        <w:t>Verzorgingsgebied</w:t>
      </w:r>
      <w:r w:rsidRPr="001A12CE">
        <w:rPr>
          <w:sz w:val="26"/>
          <w:szCs w:val="26"/>
        </w:rPr>
        <w:tab/>
        <w:t>=</w:t>
      </w:r>
      <w:r w:rsidRPr="001A12CE">
        <w:rPr>
          <w:sz w:val="26"/>
          <w:szCs w:val="26"/>
        </w:rPr>
        <w:tab/>
        <w:t>Het gebied waar de klanten van diensten vandaan</w:t>
      </w:r>
    </w:p>
    <w:p w:rsidR="00B74D25" w:rsidRPr="001A12CE" w:rsidRDefault="00B74D25" w:rsidP="00B74D25">
      <w:pPr>
        <w:ind w:left="3552" w:firstLine="696"/>
        <w:rPr>
          <w:sz w:val="26"/>
          <w:szCs w:val="26"/>
        </w:rPr>
      </w:pPr>
      <w:r w:rsidRPr="001A12CE">
        <w:rPr>
          <w:sz w:val="26"/>
          <w:szCs w:val="26"/>
        </w:rPr>
        <w:t>komen.</w:t>
      </w:r>
    </w:p>
    <w:p w:rsidR="00B74D25" w:rsidRPr="001A12CE" w:rsidRDefault="00B74D25" w:rsidP="00B74D25">
      <w:pPr>
        <w:rPr>
          <w:sz w:val="26"/>
          <w:szCs w:val="26"/>
        </w:rPr>
      </w:pPr>
    </w:p>
    <w:p w:rsidR="00B74D25" w:rsidRPr="001A12CE" w:rsidRDefault="00607B50" w:rsidP="00B74D25">
      <w:pPr>
        <w:pStyle w:val="Lijstalinea"/>
        <w:numPr>
          <w:ilvl w:val="1"/>
          <w:numId w:val="5"/>
        </w:numPr>
        <w:rPr>
          <w:sz w:val="26"/>
          <w:szCs w:val="26"/>
        </w:rPr>
      </w:pPr>
      <w:r w:rsidRPr="001A12CE">
        <w:rPr>
          <w:b/>
          <w:sz w:val="26"/>
          <w:szCs w:val="26"/>
          <w:u w:val="single"/>
        </w:rPr>
        <w:t>Reikwijdte</w:t>
      </w:r>
      <w:r w:rsidRPr="001A12CE">
        <w:rPr>
          <w:sz w:val="26"/>
          <w:szCs w:val="26"/>
        </w:rPr>
        <w:tab/>
      </w:r>
      <w:r w:rsidRPr="001A12CE">
        <w:rPr>
          <w:sz w:val="26"/>
          <w:szCs w:val="26"/>
        </w:rPr>
        <w:tab/>
        <w:t>=</w:t>
      </w:r>
      <w:r w:rsidRPr="001A12CE">
        <w:rPr>
          <w:sz w:val="26"/>
          <w:szCs w:val="26"/>
        </w:rPr>
        <w:tab/>
        <w:t>De maximale afstand die mensen willen afleggen om</w:t>
      </w:r>
    </w:p>
    <w:p w:rsidR="00607B50" w:rsidRPr="001A12CE" w:rsidRDefault="00607B50" w:rsidP="00607B50">
      <w:pPr>
        <w:pStyle w:val="Lijstalinea"/>
        <w:ind w:left="4248"/>
        <w:rPr>
          <w:sz w:val="26"/>
          <w:szCs w:val="26"/>
        </w:rPr>
      </w:pPr>
      <w:r w:rsidRPr="001A12CE">
        <w:rPr>
          <w:sz w:val="26"/>
          <w:szCs w:val="26"/>
        </w:rPr>
        <w:t>Van een bepaalde dienst gebruik te maken.</w:t>
      </w:r>
    </w:p>
    <w:p w:rsidR="00607B50" w:rsidRPr="001A12CE" w:rsidRDefault="00607B50" w:rsidP="00607B50">
      <w:pPr>
        <w:rPr>
          <w:sz w:val="26"/>
          <w:szCs w:val="26"/>
        </w:rPr>
      </w:pPr>
    </w:p>
    <w:p w:rsidR="00607B50" w:rsidRPr="001A12CE" w:rsidRDefault="00607B50" w:rsidP="00607B50">
      <w:pPr>
        <w:rPr>
          <w:sz w:val="26"/>
          <w:szCs w:val="26"/>
        </w:rPr>
      </w:pPr>
    </w:p>
    <w:p w:rsidR="00607B50" w:rsidRPr="001A12CE" w:rsidRDefault="00607B50" w:rsidP="00607B50">
      <w:pPr>
        <w:pStyle w:val="Lijstalinea"/>
        <w:numPr>
          <w:ilvl w:val="1"/>
          <w:numId w:val="5"/>
        </w:numPr>
        <w:rPr>
          <w:sz w:val="26"/>
          <w:szCs w:val="26"/>
        </w:rPr>
      </w:pPr>
      <w:r w:rsidRPr="001A12CE">
        <w:rPr>
          <w:sz w:val="26"/>
          <w:szCs w:val="26"/>
        </w:rPr>
        <w:t xml:space="preserve">In steeds meer steden wordt congestie bestreden door een (gedeeltelijk) </w:t>
      </w:r>
      <w:r w:rsidRPr="001A12CE">
        <w:rPr>
          <w:i/>
          <w:sz w:val="26"/>
          <w:szCs w:val="26"/>
          <w:u w:val="single"/>
        </w:rPr>
        <w:t>autovrij</w:t>
      </w:r>
      <w:r w:rsidRPr="001A12CE">
        <w:rPr>
          <w:sz w:val="26"/>
          <w:szCs w:val="26"/>
        </w:rPr>
        <w:t xml:space="preserve"> </w:t>
      </w:r>
      <w:r w:rsidRPr="001A12CE">
        <w:rPr>
          <w:i/>
          <w:sz w:val="26"/>
          <w:szCs w:val="26"/>
          <w:u w:val="single"/>
        </w:rPr>
        <w:t>centrum</w:t>
      </w:r>
      <w:r w:rsidRPr="001A12CE">
        <w:rPr>
          <w:sz w:val="26"/>
          <w:szCs w:val="26"/>
        </w:rPr>
        <w:t>.</w:t>
      </w:r>
    </w:p>
    <w:p w:rsidR="00BD34D8" w:rsidRPr="001A12CE" w:rsidRDefault="00BD34D8" w:rsidP="00BD34D8">
      <w:pPr>
        <w:rPr>
          <w:sz w:val="26"/>
          <w:szCs w:val="26"/>
        </w:rPr>
      </w:pPr>
    </w:p>
    <w:p w:rsidR="00BD34D8" w:rsidRPr="001A12CE" w:rsidRDefault="00BD34D8" w:rsidP="00BD34D8">
      <w:pPr>
        <w:rPr>
          <w:sz w:val="26"/>
          <w:szCs w:val="26"/>
        </w:rPr>
      </w:pPr>
    </w:p>
    <w:p w:rsidR="00BF61A5" w:rsidRDefault="00BF61A5" w:rsidP="00BD34D8">
      <w:pPr>
        <w:rPr>
          <w:sz w:val="26"/>
          <w:szCs w:val="26"/>
        </w:rPr>
      </w:pPr>
    </w:p>
    <w:p w:rsidR="00BD34D8" w:rsidRDefault="00BD34D8" w:rsidP="00BD34D8">
      <w:r>
        <w:lastRenderedPageBreak/>
        <w:t>AK</w:t>
      </w:r>
    </w:p>
    <w:p w:rsidR="00BD34D8" w:rsidRPr="00212F48" w:rsidRDefault="00BD34D8" w:rsidP="00BD34D8">
      <w:pPr>
        <w:rPr>
          <w:highlight w:val="black"/>
        </w:rPr>
      </w:pPr>
      <w:r>
        <w:t>Hoofdstuk 2</w:t>
      </w:r>
    </w:p>
    <w:p w:rsidR="00BD34D8" w:rsidRDefault="00BD34D8" w:rsidP="00BD34D8">
      <w:pPr>
        <w:rPr>
          <w:color w:val="FFFFFF" w:themeColor="background1"/>
          <w:highlight w:val="black"/>
        </w:rPr>
      </w:pPr>
    </w:p>
    <w:p w:rsidR="00BD34D8" w:rsidRDefault="00BD34D8" w:rsidP="00BD34D8">
      <w:pPr>
        <w:rPr>
          <w:color w:val="FFFFFF" w:themeColor="background1"/>
          <w:highlight w:val="black"/>
        </w:rPr>
      </w:pPr>
      <w:r w:rsidRPr="00212F48">
        <w:rPr>
          <w:color w:val="FFFFFF" w:themeColor="background1"/>
          <w:highlight w:val="black"/>
        </w:rPr>
        <w:t xml:space="preserve">Paragraaf </w:t>
      </w:r>
      <w:r>
        <w:rPr>
          <w:color w:val="FFFFFF" w:themeColor="background1"/>
          <w:highlight w:val="black"/>
        </w:rPr>
        <w:t>2.4</w:t>
      </w:r>
    </w:p>
    <w:p w:rsidR="00BD34D8" w:rsidRDefault="00BD34D8" w:rsidP="00BD34D8">
      <w:pPr>
        <w:rPr>
          <w:color w:val="FFFFFF" w:themeColor="background1"/>
        </w:rPr>
      </w:pPr>
    </w:p>
    <w:p w:rsidR="00BD34D8" w:rsidRDefault="00BD34D8" w:rsidP="00BD34D8">
      <w:pPr>
        <w:rPr>
          <w:color w:val="FFFFFF" w:themeColor="background1"/>
        </w:rPr>
      </w:pPr>
    </w:p>
    <w:p w:rsidR="00BD34D8" w:rsidRDefault="00BD34D8" w:rsidP="00BD34D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Locatievraagstuk</w:t>
      </w:r>
    </w:p>
    <w:p w:rsidR="00BD34D8" w:rsidRPr="00BD34D8" w:rsidRDefault="00BD34D8" w:rsidP="00BD34D8">
      <w:pPr>
        <w:rPr>
          <w:b/>
          <w:sz w:val="32"/>
          <w:szCs w:val="32"/>
          <w:u w:val="single"/>
        </w:rPr>
      </w:pPr>
    </w:p>
    <w:p w:rsidR="00BD34D8" w:rsidRDefault="00BD34D8" w:rsidP="00BD34D8">
      <w:pPr>
        <w:rPr>
          <w:color w:val="FFFFFF" w:themeColor="background1"/>
        </w:rPr>
      </w:pPr>
    </w:p>
    <w:p w:rsidR="00BD34D8" w:rsidRDefault="00BD34D8" w:rsidP="00BD34D8">
      <w:r w:rsidRPr="0073443F">
        <w:rPr>
          <w:b/>
          <w:u w:val="single"/>
        </w:rPr>
        <w:t>Locatievraagstuk</w:t>
      </w:r>
      <w:r>
        <w:tab/>
      </w:r>
      <w:r>
        <w:tab/>
        <w:t>=</w:t>
      </w:r>
      <w:r>
        <w:tab/>
        <w:t>Het gaat hierbij om het nemen van een beslissing over de</w:t>
      </w:r>
    </w:p>
    <w:p w:rsidR="00BD34D8" w:rsidRPr="00BD34D8" w:rsidRDefault="00BD34D8" w:rsidP="00BD34D8">
      <w:pPr>
        <w:ind w:left="2832" w:firstLine="708"/>
      </w:pPr>
      <w:r>
        <w:t>bestemming van de schaarse ruimte in Nederland.</w:t>
      </w:r>
    </w:p>
    <w:p w:rsidR="00BD34D8" w:rsidRDefault="00BD34D8" w:rsidP="00BD34D8"/>
    <w:p w:rsidR="00BD34D8" w:rsidRDefault="00BD34D8" w:rsidP="00BD34D8">
      <w:r w:rsidRPr="0073443F">
        <w:rPr>
          <w:b/>
          <w:u w:val="single"/>
        </w:rPr>
        <w:t>Concurrentie om de ruimte</w:t>
      </w:r>
      <w:r>
        <w:tab/>
        <w:t>=</w:t>
      </w:r>
      <w:r>
        <w:tab/>
        <w:t>Strijd om de ruimte in Nederland, hierbij kunnen bijvoorbeeld</w:t>
      </w:r>
    </w:p>
    <w:p w:rsidR="00BD34D8" w:rsidRDefault="00BD34D8" w:rsidP="00BD34D8">
      <w:r>
        <w:tab/>
      </w:r>
      <w:r>
        <w:tab/>
      </w:r>
      <w:r>
        <w:tab/>
      </w:r>
      <w:r>
        <w:tab/>
      </w:r>
      <w:r>
        <w:tab/>
        <w:t>economische en ecologische belangen een strijd voeren om</w:t>
      </w:r>
    </w:p>
    <w:p w:rsidR="00BD34D8" w:rsidRDefault="00BD34D8" w:rsidP="00BD34D8">
      <w:r>
        <w:tab/>
      </w:r>
      <w:r>
        <w:tab/>
      </w:r>
      <w:r>
        <w:tab/>
      </w:r>
      <w:r>
        <w:tab/>
      </w:r>
      <w:r>
        <w:tab/>
        <w:t>de beschikbare ruimte.</w:t>
      </w:r>
    </w:p>
    <w:p w:rsidR="00BD34D8" w:rsidRDefault="00BD34D8" w:rsidP="00BD34D8"/>
    <w:p w:rsidR="00BD34D8" w:rsidRDefault="00BD34D8" w:rsidP="00BD34D8"/>
    <w:p w:rsidR="00BD34D8" w:rsidRDefault="00BD34D8" w:rsidP="00BD34D8">
      <w:r>
        <w:t>AK</w:t>
      </w:r>
    </w:p>
    <w:p w:rsidR="00BD34D8" w:rsidRPr="00212F48" w:rsidRDefault="00BD34D8" w:rsidP="00BD34D8">
      <w:pPr>
        <w:rPr>
          <w:highlight w:val="black"/>
        </w:rPr>
      </w:pPr>
      <w:r>
        <w:t>Hoofdstuk 2</w:t>
      </w:r>
    </w:p>
    <w:p w:rsidR="00BD34D8" w:rsidRDefault="00BD34D8" w:rsidP="00BD34D8">
      <w:pPr>
        <w:rPr>
          <w:color w:val="FFFFFF" w:themeColor="background1"/>
          <w:highlight w:val="black"/>
        </w:rPr>
      </w:pPr>
    </w:p>
    <w:p w:rsidR="00BD34D8" w:rsidRDefault="00BD34D8" w:rsidP="00BD34D8">
      <w:pPr>
        <w:rPr>
          <w:color w:val="FFFFFF" w:themeColor="background1"/>
          <w:highlight w:val="black"/>
        </w:rPr>
      </w:pPr>
      <w:r w:rsidRPr="00212F48">
        <w:rPr>
          <w:color w:val="FFFFFF" w:themeColor="background1"/>
          <w:highlight w:val="black"/>
        </w:rPr>
        <w:t xml:space="preserve">Paragraaf </w:t>
      </w:r>
      <w:r>
        <w:rPr>
          <w:color w:val="FFFFFF" w:themeColor="background1"/>
          <w:highlight w:val="black"/>
        </w:rPr>
        <w:t>2.5</w:t>
      </w:r>
    </w:p>
    <w:p w:rsidR="00BD34D8" w:rsidRDefault="00BD34D8" w:rsidP="00BD34D8">
      <w:pPr>
        <w:rPr>
          <w:color w:val="FFFFFF" w:themeColor="background1"/>
          <w:highlight w:val="black"/>
        </w:rPr>
      </w:pPr>
    </w:p>
    <w:p w:rsidR="00BD34D8" w:rsidRDefault="00BD34D8" w:rsidP="00BD34D8">
      <w:pPr>
        <w:rPr>
          <w:color w:val="FFFFFF" w:themeColor="background1"/>
          <w:highlight w:val="black"/>
        </w:rPr>
      </w:pPr>
    </w:p>
    <w:p w:rsidR="00BD34D8" w:rsidRPr="00BD34D8" w:rsidRDefault="00BD34D8" w:rsidP="00BD34D8">
      <w:pPr>
        <w:rPr>
          <w:b/>
          <w:sz w:val="32"/>
          <w:szCs w:val="32"/>
          <w:u w:val="single"/>
        </w:rPr>
      </w:pPr>
      <w:r w:rsidRPr="00BD34D8">
        <w:rPr>
          <w:b/>
          <w:sz w:val="32"/>
          <w:szCs w:val="32"/>
          <w:u w:val="single"/>
        </w:rPr>
        <w:t>Sociaal</w:t>
      </w:r>
      <w:r>
        <w:rPr>
          <w:b/>
          <w:sz w:val="32"/>
          <w:szCs w:val="32"/>
          <w:u w:val="single"/>
        </w:rPr>
        <w:t>-</w:t>
      </w:r>
      <w:r w:rsidRPr="00BD34D8">
        <w:rPr>
          <w:b/>
          <w:sz w:val="32"/>
          <w:szCs w:val="32"/>
          <w:u w:val="single"/>
        </w:rPr>
        <w:t>cultureel</w:t>
      </w:r>
      <w:r>
        <w:rPr>
          <w:b/>
          <w:sz w:val="32"/>
          <w:szCs w:val="32"/>
          <w:u w:val="single"/>
        </w:rPr>
        <w:t xml:space="preserve"> </w:t>
      </w:r>
      <w:r w:rsidRPr="00BD34D8">
        <w:rPr>
          <w:b/>
          <w:sz w:val="32"/>
          <w:szCs w:val="32"/>
          <w:u w:val="single"/>
        </w:rPr>
        <w:t>vraagstuk</w:t>
      </w:r>
    </w:p>
    <w:p w:rsidR="00BD34D8" w:rsidRDefault="00BD34D8" w:rsidP="00BD34D8"/>
    <w:p w:rsidR="00BD34D8" w:rsidRDefault="00BD34D8" w:rsidP="00BD34D8"/>
    <w:p w:rsidR="00BD34D8" w:rsidRDefault="00BB2F67" w:rsidP="00BD34D8">
      <w:r w:rsidRPr="00BB2F67">
        <w:rPr>
          <w:b/>
          <w:u w:val="single"/>
        </w:rPr>
        <w:t>Multiculturele steden</w:t>
      </w:r>
      <w:r>
        <w:t>:</w:t>
      </w:r>
    </w:p>
    <w:p w:rsidR="00BB2F67" w:rsidRDefault="00BB2F67" w:rsidP="00BD34D8"/>
    <w:p w:rsidR="00BB2F67" w:rsidRDefault="00BB2F67" w:rsidP="00BB2F67">
      <w:pPr>
        <w:pStyle w:val="Lijstalinea"/>
        <w:numPr>
          <w:ilvl w:val="1"/>
          <w:numId w:val="5"/>
        </w:numPr>
      </w:pPr>
      <w:r>
        <w:t>In een multiculturele stad moeten mensen uit verschillende culturen met elkaar samen leven..</w:t>
      </w:r>
    </w:p>
    <w:p w:rsidR="00BB2F67" w:rsidRDefault="00BB2F67" w:rsidP="00BB2F67"/>
    <w:p w:rsidR="00BB2F67" w:rsidRDefault="00BB2F67" w:rsidP="00BB2F67">
      <w:pPr>
        <w:pStyle w:val="Lijstalinea"/>
        <w:numPr>
          <w:ilvl w:val="1"/>
          <w:numId w:val="5"/>
        </w:numPr>
      </w:pPr>
      <w:r>
        <w:t>De mensen van niet-westerse herkomst zijn vooral:</w:t>
      </w:r>
    </w:p>
    <w:p w:rsidR="00BB2F67" w:rsidRDefault="00BB2F67" w:rsidP="00BB2F67">
      <w:pPr>
        <w:pStyle w:val="Lijstalinea"/>
      </w:pPr>
    </w:p>
    <w:p w:rsidR="00BB2F67" w:rsidRDefault="00BB2F67" w:rsidP="00BB2F67">
      <w:pPr>
        <w:pStyle w:val="Lijstalinea"/>
        <w:numPr>
          <w:ilvl w:val="2"/>
          <w:numId w:val="5"/>
        </w:numPr>
      </w:pPr>
      <w:r>
        <w:t>Turken</w:t>
      </w:r>
    </w:p>
    <w:p w:rsidR="00BB2F67" w:rsidRDefault="00BB2F67" w:rsidP="00BB2F67">
      <w:pPr>
        <w:pStyle w:val="Lijstalinea"/>
        <w:numPr>
          <w:ilvl w:val="2"/>
          <w:numId w:val="5"/>
        </w:numPr>
      </w:pPr>
      <w:r>
        <w:t>Marokkanen</w:t>
      </w:r>
    </w:p>
    <w:p w:rsidR="00BB2F67" w:rsidRDefault="00BB2F67" w:rsidP="00BB2F67">
      <w:pPr>
        <w:pStyle w:val="Lijstalinea"/>
        <w:numPr>
          <w:ilvl w:val="2"/>
          <w:numId w:val="5"/>
        </w:numPr>
      </w:pPr>
      <w:proofErr w:type="spellStart"/>
      <w:r>
        <w:t>Surinamers</w:t>
      </w:r>
      <w:proofErr w:type="spellEnd"/>
    </w:p>
    <w:p w:rsidR="00BB2F67" w:rsidRDefault="00BB2F67" w:rsidP="00BB2F67">
      <w:pPr>
        <w:pStyle w:val="Lijstalinea"/>
        <w:numPr>
          <w:ilvl w:val="2"/>
          <w:numId w:val="5"/>
        </w:numPr>
      </w:pPr>
      <w:proofErr w:type="spellStart"/>
      <w:r>
        <w:t>Antillianen</w:t>
      </w:r>
      <w:proofErr w:type="spellEnd"/>
    </w:p>
    <w:p w:rsidR="00BB2F67" w:rsidRDefault="00BB2F67" w:rsidP="00BB2F67">
      <w:pPr>
        <w:pStyle w:val="Lijstalinea"/>
        <w:ind w:left="2160"/>
      </w:pPr>
    </w:p>
    <w:p w:rsidR="00BB2F67" w:rsidRDefault="00BB2F67" w:rsidP="00BB2F67">
      <w:pPr>
        <w:pStyle w:val="Lijstalinea"/>
        <w:numPr>
          <w:ilvl w:val="1"/>
          <w:numId w:val="5"/>
        </w:numPr>
      </w:pPr>
      <w:r>
        <w:t>Meeste allochtonen wonen in de steden van de Randstad:</w:t>
      </w:r>
    </w:p>
    <w:p w:rsidR="00BB2F67" w:rsidRDefault="00BB2F67" w:rsidP="00BB2F67">
      <w:pPr>
        <w:pStyle w:val="Lijstalinea"/>
        <w:ind w:left="1440"/>
      </w:pPr>
    </w:p>
    <w:p w:rsidR="00BB2F67" w:rsidRDefault="00BB2F67" w:rsidP="00BB2F67">
      <w:pPr>
        <w:pStyle w:val="Lijstalinea"/>
        <w:numPr>
          <w:ilvl w:val="2"/>
          <w:numId w:val="5"/>
        </w:numPr>
      </w:pPr>
      <w:r>
        <w:t>Kans om werk te vinden is hier groter en mogelijkheden zijn hier het grootst om een goedkope woning te vinden.</w:t>
      </w:r>
    </w:p>
    <w:p w:rsidR="00BB2F67" w:rsidRDefault="00BB2F67" w:rsidP="00BB2F67">
      <w:pPr>
        <w:pStyle w:val="Lijstalinea"/>
        <w:ind w:left="2160"/>
      </w:pPr>
    </w:p>
    <w:p w:rsidR="00BB2F67" w:rsidRDefault="00BB2F67" w:rsidP="00BB2F67">
      <w:pPr>
        <w:pStyle w:val="Lijstalinea"/>
        <w:numPr>
          <w:ilvl w:val="2"/>
          <w:numId w:val="5"/>
        </w:numPr>
      </w:pPr>
      <w:r>
        <w:t>Hier is de aanwezigheid van allochtonen met dezelfde taal en cultuur het hoogst, dit is ook een aantrekkingskracht voor nieuwe migranten.</w:t>
      </w:r>
    </w:p>
    <w:p w:rsidR="00BB2F67" w:rsidRDefault="00BB2F67" w:rsidP="00BB2F67">
      <w:pPr>
        <w:pStyle w:val="Lijstalinea"/>
      </w:pPr>
    </w:p>
    <w:p w:rsidR="00BB2F67" w:rsidRDefault="00BB2F67" w:rsidP="00BB2F67"/>
    <w:p w:rsidR="00BF61A5" w:rsidRDefault="00BF61A5" w:rsidP="00BB2F67"/>
    <w:p w:rsidR="00BB2F67" w:rsidRDefault="00BB2F67" w:rsidP="00BB2F67"/>
    <w:p w:rsidR="00BB2F67" w:rsidRDefault="00BB2F67" w:rsidP="00BB2F67"/>
    <w:p w:rsidR="00BB2F67" w:rsidRDefault="00BB2F67" w:rsidP="00BB2F67">
      <w:r>
        <w:lastRenderedPageBreak/>
        <w:t>AK</w:t>
      </w:r>
    </w:p>
    <w:p w:rsidR="00BB2F67" w:rsidRPr="00212F48" w:rsidRDefault="00BB2F67" w:rsidP="00BB2F67">
      <w:pPr>
        <w:rPr>
          <w:highlight w:val="black"/>
        </w:rPr>
      </w:pPr>
      <w:r>
        <w:t>Hoofdstuk 2</w:t>
      </w:r>
    </w:p>
    <w:p w:rsidR="00BB2F67" w:rsidRDefault="00BB2F67" w:rsidP="00BB2F67">
      <w:pPr>
        <w:rPr>
          <w:color w:val="FFFFFF" w:themeColor="background1"/>
          <w:highlight w:val="black"/>
        </w:rPr>
      </w:pPr>
    </w:p>
    <w:p w:rsidR="00BB2F67" w:rsidRDefault="00BB2F67" w:rsidP="00BB2F67">
      <w:pPr>
        <w:rPr>
          <w:color w:val="FFFFFF" w:themeColor="background1"/>
          <w:highlight w:val="black"/>
        </w:rPr>
      </w:pPr>
      <w:r w:rsidRPr="00212F48">
        <w:rPr>
          <w:color w:val="FFFFFF" w:themeColor="background1"/>
          <w:highlight w:val="black"/>
        </w:rPr>
        <w:t xml:space="preserve">Paragraaf </w:t>
      </w:r>
      <w:r>
        <w:rPr>
          <w:color w:val="FFFFFF" w:themeColor="background1"/>
          <w:highlight w:val="black"/>
        </w:rPr>
        <w:t>2.5</w:t>
      </w:r>
    </w:p>
    <w:p w:rsidR="00BB2F67" w:rsidRDefault="00BB2F67" w:rsidP="00BB2F67">
      <w:pPr>
        <w:rPr>
          <w:color w:val="FFFFFF" w:themeColor="background1"/>
          <w:highlight w:val="black"/>
        </w:rPr>
      </w:pPr>
    </w:p>
    <w:p w:rsidR="00BB2F67" w:rsidRDefault="00BB2F67" w:rsidP="00BB2F67">
      <w:pPr>
        <w:rPr>
          <w:color w:val="FFFFFF" w:themeColor="background1"/>
          <w:highlight w:val="black"/>
        </w:rPr>
      </w:pPr>
    </w:p>
    <w:p w:rsidR="00BB2F67" w:rsidRDefault="00BB2F67" w:rsidP="00BB2F67">
      <w:r w:rsidRPr="00BB2F67">
        <w:rPr>
          <w:b/>
          <w:u w:val="single"/>
        </w:rPr>
        <w:t>Positieve en negatieve gevolgen van migratie</w:t>
      </w:r>
      <w:r>
        <w:t>:</w:t>
      </w:r>
    </w:p>
    <w:p w:rsidR="00BB2F67" w:rsidRDefault="00BB2F67" w:rsidP="00BB2F67"/>
    <w:p w:rsidR="00BB2F67" w:rsidRPr="00D93D8E" w:rsidRDefault="00A46F2F" w:rsidP="00BB2F67">
      <w:pPr>
        <w:pStyle w:val="Lijstalinea"/>
        <w:numPr>
          <w:ilvl w:val="0"/>
          <w:numId w:val="11"/>
        </w:numPr>
        <w:rPr>
          <w:b/>
          <w:i/>
        </w:rPr>
      </w:pPr>
      <w:r w:rsidRPr="00D93D8E">
        <w:rPr>
          <w:b/>
          <w:i/>
        </w:rPr>
        <w:t>Positief:</w:t>
      </w:r>
    </w:p>
    <w:p w:rsidR="00A46F2F" w:rsidRDefault="00A46F2F" w:rsidP="00A46F2F">
      <w:pPr>
        <w:pStyle w:val="Lijstalinea"/>
      </w:pPr>
    </w:p>
    <w:p w:rsidR="00A46F2F" w:rsidRDefault="00A46F2F" w:rsidP="00A46F2F">
      <w:pPr>
        <w:pStyle w:val="Lijstalinea"/>
        <w:numPr>
          <w:ilvl w:val="1"/>
          <w:numId w:val="11"/>
        </w:numPr>
      </w:pPr>
      <w:r>
        <w:t>Verrijking van de bestaande cultuur (</w:t>
      </w:r>
      <w:r w:rsidRPr="00A46F2F">
        <w:rPr>
          <w:i/>
          <w:u w:val="single"/>
        </w:rPr>
        <w:t>internationalisering</w:t>
      </w:r>
      <w:r>
        <w:t>):</w:t>
      </w:r>
    </w:p>
    <w:p w:rsidR="00A46F2F" w:rsidRDefault="00A46F2F" w:rsidP="00A46F2F">
      <w:pPr>
        <w:pStyle w:val="Lijstalinea"/>
        <w:ind w:left="1440"/>
      </w:pPr>
    </w:p>
    <w:p w:rsidR="00A46F2F" w:rsidRDefault="00A46F2F" w:rsidP="00A46F2F">
      <w:pPr>
        <w:pStyle w:val="Lijstalinea"/>
        <w:numPr>
          <w:ilvl w:val="2"/>
          <w:numId w:val="11"/>
        </w:numPr>
      </w:pPr>
      <w:r>
        <w:t>Eetgewoonten.</w:t>
      </w:r>
    </w:p>
    <w:p w:rsidR="00A46F2F" w:rsidRDefault="00A46F2F" w:rsidP="00A46F2F">
      <w:pPr>
        <w:pStyle w:val="Lijstalinea"/>
        <w:numPr>
          <w:ilvl w:val="2"/>
          <w:numId w:val="11"/>
        </w:numPr>
      </w:pPr>
      <w:r>
        <w:t>Kleding.</w:t>
      </w:r>
    </w:p>
    <w:p w:rsidR="00A46F2F" w:rsidRDefault="00A46F2F" w:rsidP="00A46F2F">
      <w:pPr>
        <w:pStyle w:val="Lijstalinea"/>
        <w:numPr>
          <w:ilvl w:val="2"/>
          <w:numId w:val="11"/>
        </w:numPr>
      </w:pPr>
      <w:r>
        <w:t>Muziek.</w:t>
      </w:r>
    </w:p>
    <w:p w:rsidR="00A46F2F" w:rsidRPr="00BB2F67" w:rsidRDefault="00A46F2F" w:rsidP="00A46F2F"/>
    <w:p w:rsidR="00BB2F67" w:rsidRPr="00D93D8E" w:rsidRDefault="00A46F2F" w:rsidP="00A46F2F">
      <w:pPr>
        <w:pStyle w:val="Lijstalinea"/>
        <w:numPr>
          <w:ilvl w:val="0"/>
          <w:numId w:val="11"/>
        </w:numPr>
        <w:rPr>
          <w:b/>
          <w:i/>
        </w:rPr>
      </w:pPr>
      <w:r w:rsidRPr="00D93D8E">
        <w:rPr>
          <w:b/>
          <w:i/>
        </w:rPr>
        <w:t>Negatief:</w:t>
      </w:r>
    </w:p>
    <w:p w:rsidR="00A46F2F" w:rsidRDefault="00A46F2F" w:rsidP="00A46F2F">
      <w:pPr>
        <w:pStyle w:val="Lijstalinea"/>
      </w:pPr>
    </w:p>
    <w:p w:rsidR="00A46F2F" w:rsidRDefault="00A46F2F" w:rsidP="00A46F2F">
      <w:pPr>
        <w:pStyle w:val="Lijstalinea"/>
        <w:numPr>
          <w:ilvl w:val="1"/>
          <w:numId w:val="11"/>
        </w:numPr>
      </w:pPr>
      <w:r>
        <w:t>Negatieve gevolgen van de komst van allochtonen hangt samen met hun vaak zwakke sociaaleconomische positie.</w:t>
      </w:r>
    </w:p>
    <w:p w:rsidR="00A46F2F" w:rsidRDefault="00A46F2F" w:rsidP="00A46F2F">
      <w:pPr>
        <w:pStyle w:val="Lijstalinea"/>
        <w:ind w:left="1440"/>
      </w:pPr>
    </w:p>
    <w:p w:rsidR="00A46F2F" w:rsidRDefault="00A46F2F" w:rsidP="00A46F2F">
      <w:pPr>
        <w:pStyle w:val="Lijstalinea"/>
        <w:numPr>
          <w:ilvl w:val="1"/>
          <w:numId w:val="11"/>
        </w:numPr>
      </w:pPr>
      <w:r>
        <w:t>Vooral qua wonen en arbeidsmarkt zijn er problemen:</w:t>
      </w:r>
    </w:p>
    <w:p w:rsidR="00A46F2F" w:rsidRDefault="00A46F2F" w:rsidP="00A46F2F">
      <w:pPr>
        <w:pStyle w:val="Lijstalinea"/>
      </w:pPr>
    </w:p>
    <w:p w:rsidR="00A46F2F" w:rsidRDefault="00A46F2F" w:rsidP="00A46F2F">
      <w:pPr>
        <w:pStyle w:val="Lijstalinea"/>
        <w:numPr>
          <w:ilvl w:val="2"/>
          <w:numId w:val="11"/>
        </w:numPr>
      </w:pPr>
      <w:r w:rsidRPr="001A12CE">
        <w:rPr>
          <w:i/>
        </w:rPr>
        <w:t>Wonen</w:t>
      </w:r>
      <w:r>
        <w:t>:</w:t>
      </w:r>
    </w:p>
    <w:p w:rsidR="00A46F2F" w:rsidRDefault="00A46F2F" w:rsidP="00A46F2F"/>
    <w:p w:rsidR="00A46F2F" w:rsidRDefault="00A46F2F" w:rsidP="00D93D8E">
      <w:pPr>
        <w:pStyle w:val="Lijstalinea"/>
        <w:numPr>
          <w:ilvl w:val="3"/>
          <w:numId w:val="11"/>
        </w:numPr>
      </w:pPr>
      <w:r>
        <w:t>Veel allochtonen hebben een laag inkomen</w:t>
      </w:r>
      <w:r w:rsidR="00D93D8E">
        <w:t xml:space="preserve"> </w:t>
      </w:r>
      <w:r>
        <w:t xml:space="preserve">en daarom aangewezen op </w:t>
      </w:r>
      <w:r w:rsidRPr="00D93D8E">
        <w:t>sociale huurwoningen</w:t>
      </w:r>
      <w:r>
        <w:t>:</w:t>
      </w:r>
    </w:p>
    <w:p w:rsidR="00A46F2F" w:rsidRDefault="00A46F2F" w:rsidP="00A46F2F">
      <w:pPr>
        <w:pStyle w:val="Lijstalinea"/>
        <w:numPr>
          <w:ilvl w:val="4"/>
          <w:numId w:val="11"/>
        </w:numPr>
      </w:pPr>
      <w:r>
        <w:t>Vooroorlogse wijken of naoorlogse wijken met flats.</w:t>
      </w:r>
    </w:p>
    <w:p w:rsidR="00A46F2F" w:rsidRDefault="00A46F2F" w:rsidP="00A46F2F">
      <w:pPr>
        <w:pStyle w:val="Lijstalinea"/>
        <w:ind w:left="3600"/>
      </w:pPr>
    </w:p>
    <w:p w:rsidR="00D93D8E" w:rsidRDefault="00A46F2F" w:rsidP="00D93D8E">
      <w:pPr>
        <w:pStyle w:val="Lijstalinea"/>
        <w:numPr>
          <w:ilvl w:val="3"/>
          <w:numId w:val="11"/>
        </w:numPr>
      </w:pPr>
      <w:r>
        <w:t>Vaak wonen de allochtonen bevolkingsgroepen bij elkaar</w:t>
      </w:r>
      <w:r w:rsidR="00D93D8E">
        <w:t xml:space="preserve"> en dus gescheiden van andere bevolkingsgroepen:</w:t>
      </w:r>
    </w:p>
    <w:p w:rsidR="00A46F2F" w:rsidRDefault="009F7BE5" w:rsidP="00D93D8E">
      <w:pPr>
        <w:pStyle w:val="Lijstalinea"/>
        <w:numPr>
          <w:ilvl w:val="4"/>
          <w:numId w:val="11"/>
        </w:numPr>
      </w:pPr>
      <w:r>
        <w:rPr>
          <w:b/>
          <w:u w:val="single"/>
        </w:rPr>
        <w:t>R</w:t>
      </w:r>
      <w:r w:rsidR="00D93D8E" w:rsidRPr="00D93D8E">
        <w:rPr>
          <w:b/>
          <w:u w:val="single"/>
        </w:rPr>
        <w:t>uimtelijke segregatie</w:t>
      </w:r>
      <w:r w:rsidR="00D93D8E">
        <w:t>.</w:t>
      </w:r>
    </w:p>
    <w:p w:rsidR="00D93D8E" w:rsidRDefault="00D93D8E" w:rsidP="00D93D8E">
      <w:pPr>
        <w:pStyle w:val="Lijstalinea"/>
        <w:ind w:left="2880"/>
      </w:pPr>
    </w:p>
    <w:p w:rsidR="00D93D8E" w:rsidRDefault="00D93D8E" w:rsidP="00D93D8E">
      <w:pPr>
        <w:pStyle w:val="Lijstalinea"/>
        <w:numPr>
          <w:ilvl w:val="3"/>
          <w:numId w:val="11"/>
        </w:numPr>
      </w:pPr>
      <w:r>
        <w:t>Ruimtelijke segregatie zorgt voor culturele afzondering van de allochtonen, ze hebben namelijk weinig contact met autochtonen en hun denkbeelden:</w:t>
      </w:r>
    </w:p>
    <w:p w:rsidR="00D93D8E" w:rsidRDefault="00D93D8E" w:rsidP="00D93D8E">
      <w:pPr>
        <w:pStyle w:val="Lijstalinea"/>
        <w:numPr>
          <w:ilvl w:val="4"/>
          <w:numId w:val="11"/>
        </w:numPr>
      </w:pPr>
      <w:r w:rsidRPr="00D93D8E">
        <w:rPr>
          <w:b/>
          <w:u w:val="single"/>
        </w:rPr>
        <w:t>Sociale segregatie</w:t>
      </w:r>
      <w:r>
        <w:t>.</w:t>
      </w:r>
    </w:p>
    <w:p w:rsidR="00D93D8E" w:rsidRDefault="00D93D8E" w:rsidP="00D93D8E">
      <w:pPr>
        <w:pStyle w:val="Lijstalinea"/>
        <w:ind w:left="3600"/>
      </w:pPr>
    </w:p>
    <w:p w:rsidR="00D93D8E" w:rsidRDefault="00D93D8E" w:rsidP="00D93D8E">
      <w:pPr>
        <w:pStyle w:val="Lijstalinea"/>
        <w:numPr>
          <w:ilvl w:val="3"/>
          <w:numId w:val="11"/>
        </w:numPr>
      </w:pPr>
      <w:r>
        <w:t>Door afzondering kunnen de tegenstellingen tussen de bevolkingsgroepen worden versterkt:</w:t>
      </w:r>
    </w:p>
    <w:p w:rsidR="00D93D8E" w:rsidRDefault="00D93D8E" w:rsidP="00D93D8E">
      <w:pPr>
        <w:pStyle w:val="Lijstalinea"/>
        <w:numPr>
          <w:ilvl w:val="4"/>
          <w:numId w:val="11"/>
        </w:numPr>
      </w:pPr>
      <w:r w:rsidRPr="00D93D8E">
        <w:rPr>
          <w:b/>
          <w:u w:val="single"/>
        </w:rPr>
        <w:t>Polarisatie</w:t>
      </w:r>
      <w:r>
        <w:t>.</w:t>
      </w:r>
    </w:p>
    <w:p w:rsidR="00D93D8E" w:rsidRDefault="00D93D8E" w:rsidP="00D93D8E">
      <w:pPr>
        <w:pStyle w:val="Lijstalinea"/>
        <w:ind w:left="3600"/>
      </w:pPr>
    </w:p>
    <w:p w:rsidR="00D93D8E" w:rsidRDefault="00D93D8E" w:rsidP="00D93D8E">
      <w:pPr>
        <w:pStyle w:val="Lijstalinea"/>
        <w:numPr>
          <w:ilvl w:val="3"/>
          <w:numId w:val="11"/>
        </w:numPr>
      </w:pPr>
      <w:r>
        <w:t xml:space="preserve">De mate van segregatie kun je weergeven met de </w:t>
      </w:r>
      <w:r w:rsidRPr="009F7BE5">
        <w:rPr>
          <w:b/>
          <w:u w:val="single"/>
        </w:rPr>
        <w:t>segregatie-index</w:t>
      </w:r>
      <w:r>
        <w:t>:</w:t>
      </w:r>
    </w:p>
    <w:p w:rsidR="009F7BE5" w:rsidRDefault="009F7BE5" w:rsidP="009F7BE5">
      <w:pPr>
        <w:pStyle w:val="Lijstalinea"/>
        <w:ind w:left="2880"/>
      </w:pPr>
    </w:p>
    <w:p w:rsidR="009F7BE5" w:rsidRDefault="009F7BE5" w:rsidP="0073443F">
      <w:pPr>
        <w:pStyle w:val="Lijstalinea"/>
        <w:numPr>
          <w:ilvl w:val="4"/>
          <w:numId w:val="11"/>
        </w:numPr>
      </w:pPr>
      <w:r>
        <w:t>G</w:t>
      </w:r>
      <w:r w:rsidR="00D93D8E">
        <w:t>eeft het percentage allochtonen aan dat zou m</w:t>
      </w:r>
      <w:r>
        <w:t>oeten verhuizen om een gelijk</w:t>
      </w:r>
      <w:r w:rsidR="00D93D8E">
        <w:t>e verdeling van alle bewoner</w:t>
      </w:r>
      <w:r>
        <w:t>s</w:t>
      </w:r>
      <w:r w:rsidR="00D93D8E">
        <w:t xml:space="preserve"> over wijken te bereiken.</w:t>
      </w:r>
    </w:p>
    <w:p w:rsidR="0073443F" w:rsidRDefault="0073443F" w:rsidP="0073443F">
      <w:pPr>
        <w:pStyle w:val="Lijstalinea"/>
        <w:ind w:left="3600"/>
      </w:pPr>
    </w:p>
    <w:p w:rsidR="0073443F" w:rsidRDefault="009F7BE5" w:rsidP="0073443F">
      <w:pPr>
        <w:pStyle w:val="Lijstalinea"/>
        <w:numPr>
          <w:ilvl w:val="4"/>
          <w:numId w:val="11"/>
        </w:numPr>
      </w:pPr>
      <w:r>
        <w:t>Als er een gelijke verdeling is dan heeft de segregatie-index een waarde van 0.</w:t>
      </w:r>
    </w:p>
    <w:p w:rsidR="00BF61A5" w:rsidRDefault="00BF61A5" w:rsidP="00BF61A5">
      <w:pPr>
        <w:pStyle w:val="Lijstalinea"/>
      </w:pPr>
    </w:p>
    <w:p w:rsidR="00BF61A5" w:rsidRDefault="00BF61A5" w:rsidP="00BF61A5"/>
    <w:p w:rsidR="0073443F" w:rsidRPr="001A12CE" w:rsidRDefault="0073443F" w:rsidP="0073443F">
      <w:pPr>
        <w:rPr>
          <w:sz w:val="36"/>
          <w:szCs w:val="36"/>
        </w:rPr>
      </w:pPr>
      <w:r w:rsidRPr="001A12CE">
        <w:rPr>
          <w:sz w:val="36"/>
          <w:szCs w:val="36"/>
        </w:rPr>
        <w:lastRenderedPageBreak/>
        <w:t>AK</w:t>
      </w:r>
    </w:p>
    <w:p w:rsidR="0073443F" w:rsidRPr="001A12CE" w:rsidRDefault="0073443F" w:rsidP="0073443F">
      <w:pPr>
        <w:rPr>
          <w:sz w:val="36"/>
          <w:szCs w:val="36"/>
          <w:highlight w:val="black"/>
        </w:rPr>
      </w:pPr>
      <w:r w:rsidRPr="001A12CE">
        <w:rPr>
          <w:sz w:val="36"/>
          <w:szCs w:val="36"/>
        </w:rPr>
        <w:t>Hoofdstuk 2</w:t>
      </w:r>
    </w:p>
    <w:p w:rsidR="0073443F" w:rsidRPr="001A12CE" w:rsidRDefault="0073443F" w:rsidP="0073443F">
      <w:pPr>
        <w:rPr>
          <w:color w:val="FFFFFF" w:themeColor="background1"/>
          <w:sz w:val="36"/>
          <w:szCs w:val="36"/>
          <w:highlight w:val="black"/>
        </w:rPr>
      </w:pPr>
    </w:p>
    <w:p w:rsidR="0073443F" w:rsidRPr="001A12CE" w:rsidRDefault="0073443F" w:rsidP="0073443F">
      <w:pPr>
        <w:rPr>
          <w:color w:val="FFFFFF" w:themeColor="background1"/>
          <w:sz w:val="36"/>
          <w:szCs w:val="36"/>
          <w:highlight w:val="black"/>
        </w:rPr>
      </w:pPr>
      <w:r w:rsidRPr="001A12CE">
        <w:rPr>
          <w:color w:val="FFFFFF" w:themeColor="background1"/>
          <w:sz w:val="36"/>
          <w:szCs w:val="36"/>
          <w:highlight w:val="black"/>
        </w:rPr>
        <w:t>Paragraaf 2.5</w:t>
      </w:r>
    </w:p>
    <w:p w:rsidR="0073443F" w:rsidRPr="001A12CE" w:rsidRDefault="0073443F" w:rsidP="0073443F">
      <w:pPr>
        <w:rPr>
          <w:color w:val="FFFFFF" w:themeColor="background1"/>
          <w:sz w:val="36"/>
          <w:szCs w:val="36"/>
          <w:highlight w:val="black"/>
        </w:rPr>
      </w:pPr>
    </w:p>
    <w:p w:rsidR="0073443F" w:rsidRPr="001A12CE" w:rsidRDefault="0073443F" w:rsidP="0073443F">
      <w:pPr>
        <w:rPr>
          <w:color w:val="FFFFFF" w:themeColor="background1"/>
          <w:sz w:val="36"/>
          <w:szCs w:val="36"/>
        </w:rPr>
      </w:pPr>
    </w:p>
    <w:p w:rsidR="0073443F" w:rsidRPr="001A12CE" w:rsidRDefault="0073443F" w:rsidP="0073443F">
      <w:pPr>
        <w:pStyle w:val="Lijstalinea"/>
        <w:numPr>
          <w:ilvl w:val="0"/>
          <w:numId w:val="12"/>
        </w:numPr>
        <w:rPr>
          <w:sz w:val="36"/>
          <w:szCs w:val="36"/>
        </w:rPr>
      </w:pPr>
      <w:r w:rsidRPr="001A12CE">
        <w:rPr>
          <w:i/>
          <w:sz w:val="36"/>
          <w:szCs w:val="36"/>
        </w:rPr>
        <w:t>Arbeidsmarkt</w:t>
      </w:r>
      <w:r w:rsidRPr="001A12CE">
        <w:rPr>
          <w:sz w:val="36"/>
          <w:szCs w:val="36"/>
        </w:rPr>
        <w:t>:</w:t>
      </w:r>
    </w:p>
    <w:p w:rsidR="0073443F" w:rsidRPr="001A12CE" w:rsidRDefault="0073443F" w:rsidP="0073443F">
      <w:pPr>
        <w:pStyle w:val="Lijstalinea"/>
        <w:ind w:left="1776"/>
        <w:rPr>
          <w:sz w:val="36"/>
          <w:szCs w:val="36"/>
        </w:rPr>
      </w:pPr>
    </w:p>
    <w:p w:rsidR="0073443F" w:rsidRPr="001A12CE" w:rsidRDefault="0073443F" w:rsidP="0073443F">
      <w:pPr>
        <w:pStyle w:val="Lijstalinea"/>
        <w:numPr>
          <w:ilvl w:val="5"/>
          <w:numId w:val="12"/>
        </w:numPr>
        <w:rPr>
          <w:sz w:val="36"/>
          <w:szCs w:val="36"/>
        </w:rPr>
      </w:pPr>
      <w:r w:rsidRPr="001A12CE">
        <w:rPr>
          <w:sz w:val="36"/>
          <w:szCs w:val="36"/>
        </w:rPr>
        <w:t xml:space="preserve">Er is en </w:t>
      </w:r>
      <w:r w:rsidRPr="001A12CE">
        <w:rPr>
          <w:b/>
          <w:sz w:val="36"/>
          <w:szCs w:val="36"/>
          <w:u w:val="single"/>
        </w:rPr>
        <w:t>duale arbeidsmarkt</w:t>
      </w:r>
      <w:r w:rsidRPr="001A12CE">
        <w:rPr>
          <w:sz w:val="36"/>
          <w:szCs w:val="36"/>
        </w:rPr>
        <w:t>:</w:t>
      </w:r>
    </w:p>
    <w:p w:rsidR="0073443F" w:rsidRPr="001A12CE" w:rsidRDefault="0073443F" w:rsidP="0073443F">
      <w:pPr>
        <w:rPr>
          <w:sz w:val="36"/>
          <w:szCs w:val="36"/>
        </w:rPr>
      </w:pPr>
    </w:p>
    <w:p w:rsidR="0073443F" w:rsidRPr="001A12CE" w:rsidRDefault="0073443F" w:rsidP="0073443F">
      <w:pPr>
        <w:pStyle w:val="Lijstalinea"/>
        <w:numPr>
          <w:ilvl w:val="6"/>
          <w:numId w:val="12"/>
        </w:numPr>
        <w:rPr>
          <w:sz w:val="36"/>
          <w:szCs w:val="36"/>
        </w:rPr>
      </w:pPr>
      <w:r w:rsidRPr="001A12CE">
        <w:rPr>
          <w:sz w:val="36"/>
          <w:szCs w:val="36"/>
        </w:rPr>
        <w:t>Bovenlaag.</w:t>
      </w:r>
    </w:p>
    <w:p w:rsidR="0073443F" w:rsidRPr="001A12CE" w:rsidRDefault="0073443F" w:rsidP="0073443F">
      <w:pPr>
        <w:pStyle w:val="Lijstalinea"/>
        <w:numPr>
          <w:ilvl w:val="6"/>
          <w:numId w:val="12"/>
        </w:numPr>
        <w:rPr>
          <w:sz w:val="36"/>
          <w:szCs w:val="36"/>
        </w:rPr>
      </w:pPr>
      <w:r w:rsidRPr="001A12CE">
        <w:rPr>
          <w:sz w:val="36"/>
          <w:szCs w:val="36"/>
        </w:rPr>
        <w:t>Onderlaag.</w:t>
      </w:r>
    </w:p>
    <w:p w:rsidR="0073443F" w:rsidRPr="001A12CE" w:rsidRDefault="0073443F" w:rsidP="0073443F">
      <w:pPr>
        <w:pStyle w:val="Lijstalinea"/>
        <w:ind w:left="3216"/>
        <w:rPr>
          <w:sz w:val="36"/>
          <w:szCs w:val="36"/>
        </w:rPr>
      </w:pPr>
    </w:p>
    <w:p w:rsidR="0073443F" w:rsidRPr="001A12CE" w:rsidRDefault="001A12CE" w:rsidP="001A12CE">
      <w:pPr>
        <w:pStyle w:val="Lijstalinea"/>
        <w:numPr>
          <w:ilvl w:val="5"/>
          <w:numId w:val="12"/>
        </w:numPr>
        <w:rPr>
          <w:sz w:val="36"/>
          <w:szCs w:val="36"/>
        </w:rPr>
      </w:pPr>
      <w:r w:rsidRPr="001A12CE">
        <w:rPr>
          <w:sz w:val="36"/>
          <w:szCs w:val="36"/>
        </w:rPr>
        <w:t xml:space="preserve">Op de duale arbeidsmarkt bevinden </w:t>
      </w:r>
      <w:r w:rsidR="0073443F" w:rsidRPr="001A12CE">
        <w:rPr>
          <w:sz w:val="36"/>
          <w:szCs w:val="36"/>
        </w:rPr>
        <w:t xml:space="preserve">niet-westerse allochtonen </w:t>
      </w:r>
      <w:r w:rsidRPr="001A12CE">
        <w:rPr>
          <w:sz w:val="36"/>
          <w:szCs w:val="36"/>
        </w:rPr>
        <w:t xml:space="preserve">zich </w:t>
      </w:r>
      <w:r w:rsidR="0073443F" w:rsidRPr="001A12CE">
        <w:rPr>
          <w:sz w:val="36"/>
          <w:szCs w:val="36"/>
        </w:rPr>
        <w:t xml:space="preserve">vaak </w:t>
      </w:r>
      <w:r w:rsidRPr="001A12CE">
        <w:rPr>
          <w:sz w:val="36"/>
          <w:szCs w:val="36"/>
        </w:rPr>
        <w:t>in de onderlaag, twee factoren verklaren hun zwakke positie:</w:t>
      </w:r>
    </w:p>
    <w:p w:rsidR="001A12CE" w:rsidRPr="001A12CE" w:rsidRDefault="001A12CE" w:rsidP="001A12CE">
      <w:pPr>
        <w:pStyle w:val="Lijstalinea"/>
        <w:ind w:left="2496"/>
        <w:rPr>
          <w:sz w:val="36"/>
          <w:szCs w:val="36"/>
        </w:rPr>
      </w:pPr>
    </w:p>
    <w:p w:rsidR="001A12CE" w:rsidRPr="001A12CE" w:rsidRDefault="001A12CE" w:rsidP="001A12CE">
      <w:pPr>
        <w:pStyle w:val="Lijstalinea"/>
        <w:numPr>
          <w:ilvl w:val="3"/>
          <w:numId w:val="5"/>
        </w:numPr>
        <w:rPr>
          <w:sz w:val="36"/>
          <w:szCs w:val="36"/>
        </w:rPr>
      </w:pPr>
      <w:r w:rsidRPr="001A12CE">
        <w:rPr>
          <w:i/>
          <w:sz w:val="36"/>
          <w:szCs w:val="36"/>
          <w:u w:val="single"/>
        </w:rPr>
        <w:t>Opleidingsniveau</w:t>
      </w:r>
      <w:r w:rsidRPr="001A12CE">
        <w:rPr>
          <w:sz w:val="36"/>
          <w:szCs w:val="36"/>
        </w:rPr>
        <w:t>:</w:t>
      </w:r>
    </w:p>
    <w:p w:rsidR="001A12CE" w:rsidRPr="001A12CE" w:rsidRDefault="001A12CE" w:rsidP="001A12CE">
      <w:pPr>
        <w:pStyle w:val="Lijstalinea"/>
        <w:numPr>
          <w:ilvl w:val="4"/>
          <w:numId w:val="5"/>
        </w:numPr>
        <w:rPr>
          <w:sz w:val="36"/>
          <w:szCs w:val="36"/>
        </w:rPr>
      </w:pPr>
      <w:r w:rsidRPr="001A12CE">
        <w:rPr>
          <w:sz w:val="36"/>
          <w:szCs w:val="36"/>
        </w:rPr>
        <w:t>Het opleidingsniveau van allochtonen is vaak laag + taalprobleem.</w:t>
      </w:r>
    </w:p>
    <w:p w:rsidR="001A12CE" w:rsidRPr="001A12CE" w:rsidRDefault="001A12CE" w:rsidP="001A12CE">
      <w:pPr>
        <w:pStyle w:val="Lijstalinea"/>
        <w:ind w:left="3600"/>
        <w:rPr>
          <w:sz w:val="36"/>
          <w:szCs w:val="36"/>
        </w:rPr>
      </w:pPr>
    </w:p>
    <w:p w:rsidR="001A12CE" w:rsidRPr="001A12CE" w:rsidRDefault="001A12CE" w:rsidP="001A12CE">
      <w:pPr>
        <w:pStyle w:val="Lijstalinea"/>
        <w:numPr>
          <w:ilvl w:val="3"/>
          <w:numId w:val="5"/>
        </w:numPr>
        <w:rPr>
          <w:sz w:val="36"/>
          <w:szCs w:val="36"/>
        </w:rPr>
      </w:pPr>
      <w:r w:rsidRPr="001A12CE">
        <w:rPr>
          <w:i/>
          <w:sz w:val="36"/>
          <w:szCs w:val="36"/>
          <w:u w:val="single"/>
        </w:rPr>
        <w:t>Discriminatie:</w:t>
      </w:r>
    </w:p>
    <w:p w:rsidR="001A12CE" w:rsidRPr="001A12CE" w:rsidRDefault="001A12CE" w:rsidP="001A12CE">
      <w:pPr>
        <w:pStyle w:val="Lijstalinea"/>
        <w:numPr>
          <w:ilvl w:val="4"/>
          <w:numId w:val="5"/>
        </w:numPr>
        <w:rPr>
          <w:sz w:val="36"/>
          <w:szCs w:val="36"/>
        </w:rPr>
      </w:pPr>
      <w:r w:rsidRPr="001A12CE">
        <w:rPr>
          <w:sz w:val="36"/>
          <w:szCs w:val="36"/>
        </w:rPr>
        <w:t>Door discriminatie is de toegang tot de arbeidsmarkt voor de allochtonen nog moeilijker.</w:t>
      </w:r>
    </w:p>
    <w:p w:rsidR="001A12CE" w:rsidRPr="001A12CE" w:rsidRDefault="001A12CE" w:rsidP="001A12CE">
      <w:pPr>
        <w:rPr>
          <w:sz w:val="36"/>
          <w:szCs w:val="36"/>
        </w:rPr>
      </w:pPr>
    </w:p>
    <w:p w:rsidR="001A12CE" w:rsidRPr="001A12CE" w:rsidRDefault="001A12CE" w:rsidP="001A12CE">
      <w:pPr>
        <w:rPr>
          <w:sz w:val="36"/>
          <w:szCs w:val="36"/>
        </w:rPr>
      </w:pPr>
    </w:p>
    <w:p w:rsidR="001A12CE" w:rsidRPr="001A12CE" w:rsidRDefault="001A12CE" w:rsidP="001A12CE">
      <w:pPr>
        <w:rPr>
          <w:sz w:val="36"/>
          <w:szCs w:val="36"/>
        </w:rPr>
      </w:pPr>
    </w:p>
    <w:p w:rsidR="00BF61A5" w:rsidRDefault="00BF61A5" w:rsidP="001A12CE">
      <w:pPr>
        <w:rPr>
          <w:sz w:val="36"/>
          <w:szCs w:val="36"/>
        </w:rPr>
      </w:pPr>
    </w:p>
    <w:p w:rsidR="001A12CE" w:rsidRPr="00B956E3" w:rsidRDefault="001A12CE" w:rsidP="001A12CE">
      <w:pPr>
        <w:rPr>
          <w:sz w:val="32"/>
          <w:szCs w:val="32"/>
        </w:rPr>
      </w:pPr>
      <w:r w:rsidRPr="00B956E3">
        <w:rPr>
          <w:sz w:val="32"/>
          <w:szCs w:val="32"/>
        </w:rPr>
        <w:lastRenderedPageBreak/>
        <w:t>AK</w:t>
      </w:r>
    </w:p>
    <w:p w:rsidR="001A12CE" w:rsidRPr="00B956E3" w:rsidRDefault="001A12CE" w:rsidP="001A12CE">
      <w:pPr>
        <w:rPr>
          <w:sz w:val="32"/>
          <w:szCs w:val="32"/>
          <w:highlight w:val="black"/>
        </w:rPr>
      </w:pPr>
      <w:r w:rsidRPr="00B956E3">
        <w:rPr>
          <w:sz w:val="32"/>
          <w:szCs w:val="32"/>
        </w:rPr>
        <w:t>Hoofdstuk 2</w:t>
      </w:r>
    </w:p>
    <w:p w:rsidR="001A12CE" w:rsidRPr="00B956E3" w:rsidRDefault="001A12CE" w:rsidP="001A12CE">
      <w:pPr>
        <w:rPr>
          <w:color w:val="FFFFFF" w:themeColor="background1"/>
          <w:sz w:val="32"/>
          <w:szCs w:val="32"/>
          <w:highlight w:val="black"/>
        </w:rPr>
      </w:pPr>
    </w:p>
    <w:p w:rsidR="001A12CE" w:rsidRPr="00B956E3" w:rsidRDefault="001A12CE" w:rsidP="001A12CE">
      <w:pPr>
        <w:rPr>
          <w:color w:val="FFFFFF" w:themeColor="background1"/>
          <w:sz w:val="32"/>
          <w:szCs w:val="32"/>
          <w:highlight w:val="black"/>
        </w:rPr>
      </w:pPr>
      <w:r w:rsidRPr="00B956E3">
        <w:rPr>
          <w:color w:val="FFFFFF" w:themeColor="background1"/>
          <w:sz w:val="32"/>
          <w:szCs w:val="32"/>
          <w:highlight w:val="black"/>
        </w:rPr>
        <w:t>Paragraaf 2.6</w:t>
      </w:r>
    </w:p>
    <w:p w:rsidR="001A12CE" w:rsidRPr="00B956E3" w:rsidRDefault="001A12CE" w:rsidP="001A12CE">
      <w:pPr>
        <w:rPr>
          <w:color w:val="FFFFFF" w:themeColor="background1"/>
          <w:sz w:val="32"/>
          <w:szCs w:val="32"/>
          <w:highlight w:val="black"/>
        </w:rPr>
      </w:pPr>
    </w:p>
    <w:p w:rsidR="001A12CE" w:rsidRPr="00B956E3" w:rsidRDefault="001A12CE" w:rsidP="001A12CE">
      <w:pPr>
        <w:rPr>
          <w:b/>
          <w:sz w:val="32"/>
          <w:szCs w:val="32"/>
          <w:highlight w:val="black"/>
          <w:u w:val="single"/>
        </w:rPr>
      </w:pPr>
    </w:p>
    <w:p w:rsidR="001A12CE" w:rsidRPr="00B956E3" w:rsidRDefault="001A12CE" w:rsidP="001A12CE">
      <w:pPr>
        <w:rPr>
          <w:b/>
          <w:sz w:val="32"/>
          <w:szCs w:val="32"/>
          <w:u w:val="single"/>
        </w:rPr>
      </w:pPr>
      <w:r w:rsidRPr="00B956E3">
        <w:rPr>
          <w:b/>
          <w:sz w:val="32"/>
          <w:szCs w:val="32"/>
          <w:u w:val="single"/>
        </w:rPr>
        <w:t>Innovatievraagstuk</w:t>
      </w:r>
    </w:p>
    <w:p w:rsidR="001A12CE" w:rsidRPr="00B956E3" w:rsidRDefault="001A12CE" w:rsidP="001A12CE">
      <w:pPr>
        <w:rPr>
          <w:b/>
          <w:sz w:val="32"/>
          <w:szCs w:val="32"/>
          <w:u w:val="single"/>
        </w:rPr>
      </w:pPr>
    </w:p>
    <w:p w:rsidR="001A12CE" w:rsidRPr="00B956E3" w:rsidRDefault="001A12CE" w:rsidP="001A12CE">
      <w:pPr>
        <w:rPr>
          <w:b/>
          <w:sz w:val="32"/>
          <w:szCs w:val="32"/>
          <w:u w:val="single"/>
        </w:rPr>
      </w:pPr>
    </w:p>
    <w:p w:rsidR="00466168" w:rsidRPr="00B956E3" w:rsidRDefault="001A12CE" w:rsidP="001A12CE">
      <w:pPr>
        <w:ind w:left="1410" w:hanging="1410"/>
        <w:rPr>
          <w:sz w:val="32"/>
          <w:szCs w:val="32"/>
        </w:rPr>
      </w:pPr>
      <w:r w:rsidRPr="00B956E3">
        <w:rPr>
          <w:b/>
          <w:sz w:val="32"/>
          <w:szCs w:val="32"/>
          <w:u w:val="single"/>
        </w:rPr>
        <w:t>Innovatie</w:t>
      </w:r>
      <w:r w:rsidRPr="00B956E3">
        <w:rPr>
          <w:sz w:val="32"/>
          <w:szCs w:val="32"/>
        </w:rPr>
        <w:tab/>
        <w:t>=</w:t>
      </w:r>
      <w:r w:rsidRPr="00B956E3">
        <w:rPr>
          <w:sz w:val="32"/>
          <w:szCs w:val="32"/>
        </w:rPr>
        <w:tab/>
        <w:t>vernieuwing in de manier van werken (de organisatie) en in de producten e</w:t>
      </w:r>
      <w:r w:rsidR="00466168" w:rsidRPr="00B956E3">
        <w:rPr>
          <w:sz w:val="32"/>
          <w:szCs w:val="32"/>
        </w:rPr>
        <w:t>n</w:t>
      </w:r>
    </w:p>
    <w:p w:rsidR="001A12CE" w:rsidRPr="00B956E3" w:rsidRDefault="001A12CE" w:rsidP="00466168">
      <w:pPr>
        <w:ind w:left="2118" w:firstLine="6"/>
        <w:rPr>
          <w:sz w:val="32"/>
          <w:szCs w:val="32"/>
        </w:rPr>
      </w:pPr>
      <w:r w:rsidRPr="00B956E3">
        <w:rPr>
          <w:sz w:val="32"/>
          <w:szCs w:val="32"/>
        </w:rPr>
        <w:t>diensten van de stedelijke economie.</w:t>
      </w:r>
    </w:p>
    <w:p w:rsidR="00466168" w:rsidRPr="00B956E3" w:rsidRDefault="00466168" w:rsidP="00466168">
      <w:pPr>
        <w:rPr>
          <w:sz w:val="32"/>
          <w:szCs w:val="32"/>
        </w:rPr>
      </w:pPr>
    </w:p>
    <w:p w:rsidR="00466168" w:rsidRPr="00B956E3" w:rsidRDefault="00466168" w:rsidP="00466168">
      <w:pPr>
        <w:rPr>
          <w:sz w:val="32"/>
          <w:szCs w:val="32"/>
        </w:rPr>
      </w:pPr>
      <w:r w:rsidRPr="00B956E3">
        <w:rPr>
          <w:sz w:val="32"/>
          <w:szCs w:val="32"/>
        </w:rPr>
        <w:t>De vernieuwing heeft twee vormen:</w:t>
      </w:r>
    </w:p>
    <w:p w:rsidR="00466168" w:rsidRPr="00B956E3" w:rsidRDefault="00466168" w:rsidP="00466168">
      <w:pPr>
        <w:rPr>
          <w:sz w:val="32"/>
          <w:szCs w:val="32"/>
        </w:rPr>
      </w:pPr>
    </w:p>
    <w:p w:rsidR="00466168" w:rsidRPr="00B956E3" w:rsidRDefault="00466168" w:rsidP="00466168">
      <w:pPr>
        <w:pStyle w:val="Lijstalinea"/>
        <w:numPr>
          <w:ilvl w:val="0"/>
          <w:numId w:val="13"/>
        </w:numPr>
        <w:rPr>
          <w:sz w:val="32"/>
          <w:szCs w:val="32"/>
        </w:rPr>
      </w:pPr>
      <w:r w:rsidRPr="00B956E3">
        <w:rPr>
          <w:i/>
          <w:sz w:val="32"/>
          <w:szCs w:val="32"/>
          <w:u w:val="single"/>
        </w:rPr>
        <w:t>Vernieuwing van de kennisintensieve sector</w:t>
      </w:r>
      <w:r w:rsidRPr="00B956E3">
        <w:rPr>
          <w:sz w:val="32"/>
          <w:szCs w:val="32"/>
        </w:rPr>
        <w:t>:</w:t>
      </w:r>
    </w:p>
    <w:p w:rsidR="00466168" w:rsidRPr="00B956E3" w:rsidRDefault="00466168" w:rsidP="00466168">
      <w:pPr>
        <w:pStyle w:val="Lijstalinea"/>
        <w:ind w:left="756"/>
        <w:rPr>
          <w:sz w:val="32"/>
          <w:szCs w:val="32"/>
        </w:rPr>
      </w:pPr>
    </w:p>
    <w:p w:rsidR="00466168" w:rsidRPr="00B956E3" w:rsidRDefault="00466168" w:rsidP="00466168">
      <w:pPr>
        <w:pStyle w:val="Lijstalinea"/>
        <w:numPr>
          <w:ilvl w:val="1"/>
          <w:numId w:val="13"/>
        </w:numPr>
        <w:rPr>
          <w:sz w:val="32"/>
          <w:szCs w:val="32"/>
        </w:rPr>
      </w:pPr>
      <w:r w:rsidRPr="00B956E3">
        <w:rPr>
          <w:sz w:val="32"/>
          <w:szCs w:val="32"/>
        </w:rPr>
        <w:t xml:space="preserve">Een voorbeeld in de kennisintensieve sector is de oprichting van het </w:t>
      </w:r>
      <w:r w:rsidRPr="00B956E3">
        <w:rPr>
          <w:b/>
          <w:sz w:val="32"/>
          <w:szCs w:val="32"/>
          <w:u w:val="single"/>
        </w:rPr>
        <w:t>kenniscentra</w:t>
      </w:r>
      <w:r w:rsidRPr="00B956E3">
        <w:rPr>
          <w:sz w:val="32"/>
          <w:szCs w:val="32"/>
        </w:rPr>
        <w:t>:</w:t>
      </w:r>
    </w:p>
    <w:p w:rsidR="00466168" w:rsidRPr="00B956E3" w:rsidRDefault="00466168" w:rsidP="00466168">
      <w:pPr>
        <w:pStyle w:val="Lijstalinea"/>
        <w:ind w:left="1476"/>
        <w:rPr>
          <w:sz w:val="32"/>
          <w:szCs w:val="32"/>
        </w:rPr>
      </w:pPr>
    </w:p>
    <w:p w:rsidR="00466168" w:rsidRPr="00B956E3" w:rsidRDefault="00466168" w:rsidP="00B956E3">
      <w:pPr>
        <w:pStyle w:val="Lijstalinea"/>
        <w:numPr>
          <w:ilvl w:val="3"/>
          <w:numId w:val="13"/>
        </w:numPr>
        <w:rPr>
          <w:sz w:val="32"/>
          <w:szCs w:val="32"/>
        </w:rPr>
      </w:pPr>
      <w:r w:rsidRPr="00B956E3">
        <w:rPr>
          <w:sz w:val="32"/>
          <w:szCs w:val="32"/>
        </w:rPr>
        <w:t>Een kenniscentrum is een bundeling van kennis die ontstaat als universiteiten en onderzoeksinstituten met elkaar gaan samenwerken.</w:t>
      </w:r>
    </w:p>
    <w:p w:rsidR="00466168" w:rsidRPr="00B956E3" w:rsidRDefault="00466168" w:rsidP="00466168">
      <w:pPr>
        <w:pStyle w:val="Lijstalinea"/>
        <w:ind w:left="2196"/>
        <w:rPr>
          <w:sz w:val="32"/>
          <w:szCs w:val="32"/>
        </w:rPr>
      </w:pPr>
    </w:p>
    <w:p w:rsidR="00466168" w:rsidRPr="00B956E3" w:rsidRDefault="00466168" w:rsidP="00466168">
      <w:pPr>
        <w:pStyle w:val="Lijstalinea"/>
        <w:ind w:left="2196"/>
        <w:rPr>
          <w:sz w:val="32"/>
          <w:szCs w:val="32"/>
        </w:rPr>
      </w:pPr>
    </w:p>
    <w:p w:rsidR="001A12CE" w:rsidRPr="00B956E3" w:rsidRDefault="00466168" w:rsidP="00466168">
      <w:pPr>
        <w:pStyle w:val="Lijstalinea"/>
        <w:numPr>
          <w:ilvl w:val="0"/>
          <w:numId w:val="13"/>
        </w:numPr>
        <w:rPr>
          <w:sz w:val="32"/>
          <w:szCs w:val="32"/>
        </w:rPr>
      </w:pPr>
      <w:r w:rsidRPr="00B956E3">
        <w:rPr>
          <w:i/>
          <w:sz w:val="32"/>
          <w:szCs w:val="32"/>
          <w:u w:val="single"/>
        </w:rPr>
        <w:t>Vernieuwing van de creatieve bedrijvigheid</w:t>
      </w:r>
      <w:r w:rsidRPr="00B956E3">
        <w:rPr>
          <w:sz w:val="32"/>
          <w:szCs w:val="32"/>
        </w:rPr>
        <w:t>:</w:t>
      </w:r>
    </w:p>
    <w:p w:rsidR="00466168" w:rsidRPr="00B956E3" w:rsidRDefault="00466168" w:rsidP="00466168">
      <w:pPr>
        <w:rPr>
          <w:sz w:val="32"/>
          <w:szCs w:val="32"/>
        </w:rPr>
      </w:pPr>
    </w:p>
    <w:p w:rsidR="00466168" w:rsidRPr="00B956E3" w:rsidRDefault="00466168" w:rsidP="00466168">
      <w:pPr>
        <w:pStyle w:val="Lijstalinea"/>
        <w:numPr>
          <w:ilvl w:val="1"/>
          <w:numId w:val="13"/>
        </w:numPr>
        <w:rPr>
          <w:sz w:val="32"/>
          <w:szCs w:val="32"/>
        </w:rPr>
      </w:pPr>
      <w:r w:rsidRPr="00B956E3">
        <w:rPr>
          <w:sz w:val="32"/>
          <w:szCs w:val="32"/>
        </w:rPr>
        <w:t xml:space="preserve">In alle grote steden in de wereld groeit de creatieve bedrijvigheid, we kunnen daarom spreken van een </w:t>
      </w:r>
      <w:r w:rsidRPr="00B956E3">
        <w:rPr>
          <w:b/>
          <w:sz w:val="32"/>
          <w:szCs w:val="32"/>
          <w:u w:val="single"/>
        </w:rPr>
        <w:t>creatieve stad</w:t>
      </w:r>
      <w:r w:rsidRPr="00B956E3">
        <w:rPr>
          <w:sz w:val="32"/>
          <w:szCs w:val="32"/>
        </w:rPr>
        <w:t>:</w:t>
      </w:r>
    </w:p>
    <w:p w:rsidR="00466168" w:rsidRPr="00B956E3" w:rsidRDefault="00466168" w:rsidP="00466168">
      <w:pPr>
        <w:pStyle w:val="Lijstalinea"/>
        <w:ind w:left="1476"/>
        <w:rPr>
          <w:sz w:val="32"/>
          <w:szCs w:val="32"/>
        </w:rPr>
      </w:pPr>
    </w:p>
    <w:p w:rsidR="0073443F" w:rsidRPr="00B956E3" w:rsidRDefault="00466168" w:rsidP="0073443F">
      <w:pPr>
        <w:pStyle w:val="Lijstalinea"/>
        <w:numPr>
          <w:ilvl w:val="3"/>
          <w:numId w:val="13"/>
        </w:numPr>
        <w:rPr>
          <w:sz w:val="32"/>
          <w:szCs w:val="32"/>
        </w:rPr>
      </w:pPr>
      <w:r w:rsidRPr="00B956E3">
        <w:rPr>
          <w:sz w:val="32"/>
          <w:szCs w:val="32"/>
        </w:rPr>
        <w:t>een stad waar een belangrijk deel van de beroepsbevolking werkt in de creatieve bedrijvigheid.</w:t>
      </w:r>
    </w:p>
    <w:sectPr w:rsidR="0073443F" w:rsidRPr="00B956E3" w:rsidSect="00FC37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630" w:rsidRDefault="00652630" w:rsidP="00212F48">
      <w:r>
        <w:separator/>
      </w:r>
    </w:p>
  </w:endnote>
  <w:endnote w:type="continuationSeparator" w:id="0">
    <w:p w:rsidR="00652630" w:rsidRDefault="00652630" w:rsidP="00212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630" w:rsidRDefault="00652630" w:rsidP="00212F48">
      <w:r>
        <w:separator/>
      </w:r>
    </w:p>
  </w:footnote>
  <w:footnote w:type="continuationSeparator" w:id="0">
    <w:p w:rsidR="00652630" w:rsidRDefault="00652630" w:rsidP="00212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79C5"/>
    <w:multiLevelType w:val="hybridMultilevel"/>
    <w:tmpl w:val="757A5268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B5D1CAA"/>
    <w:multiLevelType w:val="hybridMultilevel"/>
    <w:tmpl w:val="34D41108"/>
    <w:lvl w:ilvl="0" w:tplc="0413000F">
      <w:start w:val="1"/>
      <w:numFmt w:val="decimal"/>
      <w:lvlText w:val="%1."/>
      <w:lvlJc w:val="left"/>
      <w:pPr>
        <w:ind w:left="756" w:hanging="360"/>
      </w:pPr>
    </w:lvl>
    <w:lvl w:ilvl="1" w:tplc="0413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2" w:tplc="C840DA80">
      <w:start w:val="1"/>
      <w:numFmt w:val="bullet"/>
      <w:lvlText w:val="o"/>
      <w:lvlJc w:val="left"/>
      <w:pPr>
        <w:ind w:left="2196" w:hanging="180"/>
      </w:pPr>
      <w:rPr>
        <w:rFonts w:ascii="Courier New" w:hAnsi="Courier New" w:hint="default"/>
      </w:rPr>
    </w:lvl>
    <w:lvl w:ilvl="3" w:tplc="C840DA80">
      <w:start w:val="1"/>
      <w:numFmt w:val="bullet"/>
      <w:lvlText w:val="o"/>
      <w:lvlJc w:val="left"/>
      <w:pPr>
        <w:ind w:left="2916" w:hanging="360"/>
      </w:pPr>
      <w:rPr>
        <w:rFonts w:ascii="Courier New" w:hAnsi="Courier New" w:hint="default"/>
      </w:rPr>
    </w:lvl>
    <w:lvl w:ilvl="4" w:tplc="04130019">
      <w:start w:val="1"/>
      <w:numFmt w:val="lowerLetter"/>
      <w:lvlText w:val="%5."/>
      <w:lvlJc w:val="left"/>
      <w:pPr>
        <w:ind w:left="3636" w:hanging="360"/>
      </w:pPr>
    </w:lvl>
    <w:lvl w:ilvl="5" w:tplc="0413001B" w:tentative="1">
      <w:start w:val="1"/>
      <w:numFmt w:val="lowerRoman"/>
      <w:lvlText w:val="%6."/>
      <w:lvlJc w:val="right"/>
      <w:pPr>
        <w:ind w:left="4356" w:hanging="180"/>
      </w:pPr>
    </w:lvl>
    <w:lvl w:ilvl="6" w:tplc="0413000F" w:tentative="1">
      <w:start w:val="1"/>
      <w:numFmt w:val="decimal"/>
      <w:lvlText w:val="%7."/>
      <w:lvlJc w:val="left"/>
      <w:pPr>
        <w:ind w:left="5076" w:hanging="360"/>
      </w:pPr>
    </w:lvl>
    <w:lvl w:ilvl="7" w:tplc="04130019" w:tentative="1">
      <w:start w:val="1"/>
      <w:numFmt w:val="lowerLetter"/>
      <w:lvlText w:val="%8."/>
      <w:lvlJc w:val="left"/>
      <w:pPr>
        <w:ind w:left="5796" w:hanging="360"/>
      </w:pPr>
    </w:lvl>
    <w:lvl w:ilvl="8" w:tplc="0413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>
    <w:nsid w:val="0B6546AF"/>
    <w:multiLevelType w:val="hybridMultilevel"/>
    <w:tmpl w:val="43B4D90A"/>
    <w:lvl w:ilvl="0" w:tplc="0413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  <w:b w:val="0"/>
      </w:rPr>
    </w:lvl>
    <w:lvl w:ilvl="1" w:tplc="04130003">
      <w:start w:val="1"/>
      <w:numFmt w:val="bullet"/>
      <w:lvlText w:val="o"/>
      <w:lvlJc w:val="left"/>
      <w:pPr>
        <w:ind w:left="-384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36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5" w:tplc="0413000B">
      <w:start w:val="1"/>
      <w:numFmt w:val="bullet"/>
      <w:lvlText w:val=""/>
      <w:lvlJc w:val="left"/>
      <w:pPr>
        <w:ind w:left="2496" w:hanging="360"/>
      </w:pPr>
      <w:rPr>
        <w:rFonts w:ascii="Wingdings" w:hAnsi="Wingdings" w:hint="default"/>
      </w:rPr>
    </w:lvl>
    <w:lvl w:ilvl="6" w:tplc="04130009">
      <w:start w:val="1"/>
      <w:numFmt w:val="bullet"/>
      <w:lvlText w:val=""/>
      <w:lvlJc w:val="left"/>
      <w:pPr>
        <w:ind w:left="3216" w:hanging="360"/>
      </w:pPr>
      <w:rPr>
        <w:rFonts w:ascii="Wingdings" w:hAnsi="Wingdings" w:hint="default"/>
      </w:rPr>
    </w:lvl>
    <w:lvl w:ilvl="7" w:tplc="0413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</w:abstractNum>
  <w:abstractNum w:abstractNumId="3">
    <w:nsid w:val="1343174E"/>
    <w:multiLevelType w:val="hybridMultilevel"/>
    <w:tmpl w:val="89C01176"/>
    <w:lvl w:ilvl="0" w:tplc="C840DA80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13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583FA9"/>
    <w:multiLevelType w:val="hybridMultilevel"/>
    <w:tmpl w:val="FF5CF6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216D13"/>
    <w:multiLevelType w:val="hybridMultilevel"/>
    <w:tmpl w:val="FA16D48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C840DA80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190661A"/>
    <w:multiLevelType w:val="hybridMultilevel"/>
    <w:tmpl w:val="75828B9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94B8C"/>
    <w:multiLevelType w:val="hybridMultilevel"/>
    <w:tmpl w:val="B8AE7580"/>
    <w:lvl w:ilvl="0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413000B">
      <w:start w:val="1"/>
      <w:numFmt w:val="bullet"/>
      <w:lvlText w:val=""/>
      <w:lvlJc w:val="left"/>
      <w:pPr>
        <w:ind w:left="3228" w:hanging="360"/>
      </w:pPr>
      <w:rPr>
        <w:rFonts w:ascii="Wingdings" w:hAnsi="Wingdings" w:hint="default"/>
      </w:rPr>
    </w:lvl>
    <w:lvl w:ilvl="2" w:tplc="0413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8">
    <w:nsid w:val="4B930C99"/>
    <w:multiLevelType w:val="hybridMultilevel"/>
    <w:tmpl w:val="A35A4BB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840DA80">
      <w:start w:val="1"/>
      <w:numFmt w:val="bullet"/>
      <w:lvlText w:val="o"/>
      <w:lvlJc w:val="left"/>
      <w:pPr>
        <w:ind w:left="2160" w:hanging="180"/>
      </w:pPr>
      <w:rPr>
        <w:rFonts w:ascii="Courier New" w:hAnsi="Courier New" w:hint="default"/>
      </w:rPr>
    </w:lvl>
    <w:lvl w:ilvl="3" w:tplc="04130011">
      <w:start w:val="1"/>
      <w:numFmt w:val="decimal"/>
      <w:lvlText w:val="%4)"/>
      <w:lvlJc w:val="left"/>
      <w:pPr>
        <w:ind w:left="2880" w:hanging="360"/>
      </w:pPr>
    </w:lvl>
    <w:lvl w:ilvl="4" w:tplc="C840D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CB1D24"/>
    <w:multiLevelType w:val="hybridMultilevel"/>
    <w:tmpl w:val="6EFE690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F5B91"/>
    <w:multiLevelType w:val="hybridMultilevel"/>
    <w:tmpl w:val="D1289672"/>
    <w:lvl w:ilvl="0" w:tplc="0413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7B537D07"/>
    <w:multiLevelType w:val="hybridMultilevel"/>
    <w:tmpl w:val="7A58F674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E4E3F48"/>
    <w:multiLevelType w:val="hybridMultilevel"/>
    <w:tmpl w:val="10FA98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40E4BA5C">
      <w:start w:val="1"/>
      <w:numFmt w:val="bullet"/>
      <w:lvlText w:val=""/>
      <w:lvlJc w:val="left"/>
      <w:pPr>
        <w:ind w:left="3600" w:hanging="360"/>
      </w:pPr>
      <w:rPr>
        <w:rFonts w:ascii="Wingdings" w:hAnsi="Wingdings" w:hint="default"/>
        <w:b w:val="0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5"/>
  </w:num>
  <w:num w:numId="5">
    <w:abstractNumId w:val="8"/>
  </w:num>
  <w:num w:numId="6">
    <w:abstractNumId w:val="11"/>
  </w:num>
  <w:num w:numId="7">
    <w:abstractNumId w:val="3"/>
  </w:num>
  <w:num w:numId="8">
    <w:abstractNumId w:val="0"/>
  </w:num>
  <w:num w:numId="9">
    <w:abstractNumId w:val="7"/>
  </w:num>
  <w:num w:numId="10">
    <w:abstractNumId w:val="10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4CA0"/>
    <w:rsid w:val="00051A00"/>
    <w:rsid w:val="001A12CE"/>
    <w:rsid w:val="001B1EDA"/>
    <w:rsid w:val="00212986"/>
    <w:rsid w:val="00212F48"/>
    <w:rsid w:val="002E4CA0"/>
    <w:rsid w:val="00310EF1"/>
    <w:rsid w:val="003D18C3"/>
    <w:rsid w:val="00466168"/>
    <w:rsid w:val="004E76B8"/>
    <w:rsid w:val="005B51D0"/>
    <w:rsid w:val="00607B50"/>
    <w:rsid w:val="00627556"/>
    <w:rsid w:val="00652630"/>
    <w:rsid w:val="00700EC0"/>
    <w:rsid w:val="0073443F"/>
    <w:rsid w:val="007B4511"/>
    <w:rsid w:val="007C150F"/>
    <w:rsid w:val="00875818"/>
    <w:rsid w:val="008D58EC"/>
    <w:rsid w:val="009F7BE5"/>
    <w:rsid w:val="00A46F2F"/>
    <w:rsid w:val="00B619FB"/>
    <w:rsid w:val="00B74D25"/>
    <w:rsid w:val="00B81631"/>
    <w:rsid w:val="00B956E3"/>
    <w:rsid w:val="00BB2F67"/>
    <w:rsid w:val="00BD34D8"/>
    <w:rsid w:val="00BF61A5"/>
    <w:rsid w:val="00CE230B"/>
    <w:rsid w:val="00D93D8E"/>
    <w:rsid w:val="00DC7717"/>
    <w:rsid w:val="00E1531F"/>
    <w:rsid w:val="00E86223"/>
    <w:rsid w:val="00F67191"/>
    <w:rsid w:val="00FC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C37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E4CA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12F4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12F48"/>
  </w:style>
  <w:style w:type="paragraph" w:styleId="Voettekst">
    <w:name w:val="footer"/>
    <w:basedOn w:val="Standaard"/>
    <w:link w:val="VoettekstChar"/>
    <w:uiPriority w:val="99"/>
    <w:semiHidden/>
    <w:unhideWhenUsed/>
    <w:rsid w:val="00212F4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212F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9CCC2-31AC-424C-B889-FF2A1BC4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1540</TotalTime>
  <Pages>8</Pages>
  <Words>1096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Sjors Rigters</dc:creator>
  <cp:lastModifiedBy>Sjors Rigters</cp:lastModifiedBy>
  <cp:revision>6</cp:revision>
  <dcterms:created xsi:type="dcterms:W3CDTF">2012-03-16T16:38:00Z</dcterms:created>
  <dcterms:modified xsi:type="dcterms:W3CDTF">2012-03-18T14:43:00Z</dcterms:modified>
</cp:coreProperties>
</file>