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ECC3" w14:textId="7A742F6E" w:rsidR="51166477" w:rsidRDefault="51166477" w:rsidP="1104AE51">
      <w:pPr>
        <w:pStyle w:val="Titel"/>
      </w:pPr>
      <w:r w:rsidRPr="1104AE51">
        <w:rPr>
          <w:b/>
          <w:bCs/>
        </w:rPr>
        <w:t>Biologie h11</w:t>
      </w:r>
    </w:p>
    <w:p w14:paraId="7E78F034" w14:textId="1FDA3259" w:rsidR="1104AE51" w:rsidRDefault="1104AE51" w:rsidP="1104AE51"/>
    <w:p w14:paraId="5A039E3B" w14:textId="4433F9FC" w:rsidR="51166477" w:rsidRDefault="51166477" w:rsidP="1104AE51">
      <w:pPr>
        <w:pStyle w:val="Kop1"/>
      </w:pPr>
      <w:r>
        <w:t>11.1</w:t>
      </w:r>
    </w:p>
    <w:p w14:paraId="479E8427" w14:textId="3EC9712D" w:rsidR="1104AE51" w:rsidRDefault="1104AE51" w:rsidP="1104AE51"/>
    <w:p w14:paraId="692DE9DC" w14:textId="0A840889" w:rsidR="75542212" w:rsidRDefault="75542212" w:rsidP="1104AE51">
      <w:r>
        <w:t xml:space="preserve">Je huid beschermt je tegen: </w:t>
      </w:r>
    </w:p>
    <w:p w14:paraId="13004604" w14:textId="61FF9FDC" w:rsidR="75542212" w:rsidRDefault="75542212" w:rsidP="1104AE51">
      <w:pPr>
        <w:pStyle w:val="Lijstalinea"/>
        <w:numPr>
          <w:ilvl w:val="0"/>
          <w:numId w:val="2"/>
        </w:numPr>
        <w:rPr>
          <w:rFonts w:eastAsiaTheme="minorEastAsia"/>
        </w:rPr>
      </w:pPr>
      <w:r w:rsidRPr="1104AE51">
        <w:rPr>
          <w:b/>
          <w:bCs/>
        </w:rPr>
        <w:t>Oververhitting -&gt;</w:t>
      </w:r>
    </w:p>
    <w:p w14:paraId="45A9CB41" w14:textId="46BCF755" w:rsidR="75542212" w:rsidRDefault="75542212" w:rsidP="1104AE51">
      <w:pPr>
        <w:ind w:left="1416"/>
      </w:pPr>
      <w:r>
        <w:t>-Verwijding van huidbloedvaten (rode huid) (meer warmteafvoer).</w:t>
      </w:r>
    </w:p>
    <w:p w14:paraId="6CD4318D" w14:textId="47EA96A9" w:rsidR="75542212" w:rsidRDefault="75542212" w:rsidP="1104AE51">
      <w:pPr>
        <w:ind w:left="1416"/>
      </w:pPr>
      <w:r>
        <w:t>-Zweetklieren verdampen vocht (onttrekt ook warmte uit het bloed).</w:t>
      </w:r>
    </w:p>
    <w:p w14:paraId="1A88FBC2" w14:textId="17B44B19" w:rsidR="75542212" w:rsidRDefault="75542212" w:rsidP="1104AE51">
      <w:pPr>
        <w:pStyle w:val="Lijstalinea"/>
        <w:numPr>
          <w:ilvl w:val="0"/>
          <w:numId w:val="2"/>
        </w:numPr>
      </w:pPr>
      <w:r w:rsidRPr="1104AE51">
        <w:rPr>
          <w:b/>
          <w:bCs/>
        </w:rPr>
        <w:t>Onderkoeling -&gt;</w:t>
      </w:r>
    </w:p>
    <w:p w14:paraId="4FF1A06E" w14:textId="28769BD3" w:rsidR="75542212" w:rsidRDefault="75542212" w:rsidP="1104AE51">
      <w:pPr>
        <w:ind w:left="1416"/>
      </w:pPr>
      <w:r>
        <w:t>- Vernauwing van huidbloedvaten -&gt; bleke huid.</w:t>
      </w:r>
    </w:p>
    <w:p w14:paraId="01EF233C" w14:textId="1467E275" w:rsidR="75542212" w:rsidRDefault="75542212" w:rsidP="1104AE51">
      <w:pPr>
        <w:ind w:left="1416"/>
      </w:pPr>
      <w:r>
        <w:t>-Haren overeind (bij mens = kippenvel) geeft een dikkere isolerende laag.</w:t>
      </w:r>
    </w:p>
    <w:p w14:paraId="4162E64F" w14:textId="7BB25D89" w:rsidR="75542212" w:rsidRDefault="75542212" w:rsidP="1104AE51">
      <w:pPr>
        <w:ind w:left="1416"/>
      </w:pPr>
      <w:r>
        <w:t>-Rillen: warmteproductie.</w:t>
      </w:r>
    </w:p>
    <w:p w14:paraId="29F7FC69" w14:textId="63DFCF15" w:rsidR="75542212" w:rsidRDefault="75542212" w:rsidP="1104AE51">
      <w:pPr>
        <w:ind w:left="1416"/>
      </w:pPr>
      <w:r>
        <w:t>-Vetlaag in onderhuids bindweefsel isoleert.</w:t>
      </w:r>
    </w:p>
    <w:p w14:paraId="1CE199C4" w14:textId="354305D7" w:rsidR="303D4593" w:rsidRDefault="303D4593" w:rsidP="1104AE51">
      <w:r>
        <w:rPr>
          <w:noProof/>
        </w:rPr>
        <w:drawing>
          <wp:inline distT="0" distB="0" distL="0" distR="0" wp14:anchorId="6D553D40" wp14:editId="20A37C18">
            <wp:extent cx="2727297" cy="1588132"/>
            <wp:effectExtent l="0" t="0" r="0" b="0"/>
            <wp:docPr id="2053568129" name="Afbeelding 205356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37919" cy="1594317"/>
                    </a:xfrm>
                    <a:prstGeom prst="rect">
                      <a:avLst/>
                    </a:prstGeom>
                  </pic:spPr>
                </pic:pic>
              </a:graphicData>
            </a:graphic>
          </wp:inline>
        </w:drawing>
      </w:r>
    </w:p>
    <w:p w14:paraId="6F9C1F46" w14:textId="3BD5D7F1" w:rsidR="08C80084" w:rsidRDefault="08C80084" w:rsidP="1104AE51">
      <w:r w:rsidRPr="1104AE51">
        <w:rPr>
          <w:b/>
          <w:bCs/>
        </w:rPr>
        <w:t xml:space="preserve">Melanocyten </w:t>
      </w:r>
      <w:r>
        <w:t>(</w:t>
      </w:r>
      <w:r w:rsidR="29F9C00D">
        <w:t>pigment</w:t>
      </w:r>
      <w:r>
        <w:t xml:space="preserve">cellen in kiemlaag) maken </w:t>
      </w:r>
      <w:r w:rsidR="24175BCB">
        <w:t>melanine (</w:t>
      </w:r>
      <w:r>
        <w:t>bruin worden)</w:t>
      </w:r>
      <w:r w:rsidR="49616028">
        <w:t>:</w:t>
      </w:r>
      <w:r>
        <w:tab/>
      </w:r>
      <w:r>
        <w:tab/>
      </w:r>
      <w:r>
        <w:tab/>
      </w:r>
      <w:r w:rsidR="1EC7A56E">
        <w:t>Werkt als een parasolschild boven de kernen zodat DNA wordt beschermd (voorkomt dus mutaties: kanker).</w:t>
      </w:r>
    </w:p>
    <w:p w14:paraId="63CB9462" w14:textId="03647CB4" w:rsidR="75B19083" w:rsidRDefault="75B19083" w:rsidP="1104AE51">
      <w:r w:rsidRPr="1104AE51">
        <w:rPr>
          <w:b/>
          <w:bCs/>
        </w:rPr>
        <w:t>U</w:t>
      </w:r>
      <w:r w:rsidR="4F219EDA" w:rsidRPr="1104AE51">
        <w:rPr>
          <w:b/>
          <w:bCs/>
        </w:rPr>
        <w:t>v-</w:t>
      </w:r>
      <w:r w:rsidRPr="1104AE51">
        <w:rPr>
          <w:b/>
          <w:bCs/>
        </w:rPr>
        <w:t>licht</w:t>
      </w:r>
      <w:r>
        <w:t xml:space="preserve"> zorgt ook </w:t>
      </w:r>
      <w:r w:rsidR="3DF040B9">
        <w:t>ervoor</w:t>
      </w:r>
      <w:r>
        <w:t xml:space="preserve"> dat de cellen in je kiemlaag sneller gaan delen. Hierdoor wordt je huid dikker en zijn je kiemcellen beter bes</w:t>
      </w:r>
      <w:r w:rsidR="3C720DD0">
        <w:t xml:space="preserve">chermt tegen de mutagene werking van </w:t>
      </w:r>
      <w:r w:rsidR="48349ABB">
        <w:t>Uv-licht</w:t>
      </w:r>
      <w:r w:rsidR="3C720DD0">
        <w:t>.</w:t>
      </w:r>
    </w:p>
    <w:p w14:paraId="41B9BD80" w14:textId="39B42BFB" w:rsidR="017D8966" w:rsidRDefault="017D8966" w:rsidP="1104AE51">
      <w:r w:rsidRPr="1104AE51">
        <w:rPr>
          <w:b/>
          <w:bCs/>
        </w:rPr>
        <w:t>Hoornlaag</w:t>
      </w:r>
      <w:r>
        <w:t xml:space="preserve"> gaat vochtverlies tegen en v</w:t>
      </w:r>
      <w:r w:rsidR="16D516F3">
        <w:t>oo</w:t>
      </w:r>
      <w:r>
        <w:t xml:space="preserve">rkomt het binnendringen van </w:t>
      </w:r>
      <w:r w:rsidR="2234FBF5">
        <w:t>bacteriën</w:t>
      </w:r>
      <w:r>
        <w:t xml:space="preserve"> en virussen.  Er is </w:t>
      </w:r>
      <w:r w:rsidR="3F91B830">
        <w:t>sprake</w:t>
      </w:r>
      <w:r>
        <w:t xml:space="preserve"> van </w:t>
      </w:r>
      <w:r w:rsidRPr="1104AE51">
        <w:rPr>
          <w:b/>
          <w:bCs/>
        </w:rPr>
        <w:t xml:space="preserve">Infectie </w:t>
      </w:r>
      <w:r>
        <w:t>als de ziekteverwekker</w:t>
      </w:r>
      <w:r w:rsidR="524DCD7F">
        <w:t xml:space="preserve"> je lichaam is binnengedrongen.</w:t>
      </w:r>
    </w:p>
    <w:p w14:paraId="209BE3BB" w14:textId="47BD6A6F" w:rsidR="1104AE51" w:rsidRDefault="1104AE51" w:rsidP="1104AE51"/>
    <w:p w14:paraId="1ECD080B" w14:textId="7CED4B81" w:rsidR="4931017E" w:rsidRDefault="4931017E" w:rsidP="1104AE51">
      <w:r>
        <w:t xml:space="preserve">Als je het </w:t>
      </w:r>
      <w:r w:rsidRPr="1104AE51">
        <w:rPr>
          <w:b/>
          <w:bCs/>
        </w:rPr>
        <w:t>koud</w:t>
      </w:r>
      <w:r>
        <w:t xml:space="preserve"> hebt vernauwen je bloedvaten en er stroomt minder bloed doorheen. </w:t>
      </w:r>
      <w:r>
        <w:tab/>
      </w:r>
      <w:r>
        <w:tab/>
        <w:t xml:space="preserve">   </w:t>
      </w:r>
    </w:p>
    <w:p w14:paraId="662DBE07" w14:textId="2D50776B" w:rsidR="3B330521" w:rsidRDefault="4931017E" w:rsidP="1104AE51">
      <w:r>
        <w:t xml:space="preserve">Als je het </w:t>
      </w:r>
      <w:r w:rsidRPr="1104AE51">
        <w:rPr>
          <w:b/>
          <w:bCs/>
        </w:rPr>
        <w:t>warm</w:t>
      </w:r>
      <w:r>
        <w:t xml:space="preserve"> hebt verwijden je bloedvaten zich, er kan hierdoor meer bloed door je bloedvaten stromen, dit helpt je om af te </w:t>
      </w:r>
      <w:proofErr w:type="spellStart"/>
      <w:r>
        <w:t>koelen</w:t>
      </w:r>
      <w:r w:rsidR="3B330521">
        <w:t>Je</w:t>
      </w:r>
      <w:proofErr w:type="spellEnd"/>
      <w:r w:rsidR="3B330521">
        <w:t xml:space="preserve"> bent </w:t>
      </w:r>
      <w:r w:rsidR="3B330521" w:rsidRPr="1104AE51">
        <w:rPr>
          <w:b/>
          <w:bCs/>
        </w:rPr>
        <w:t>gezond</w:t>
      </w:r>
      <w:r w:rsidR="3B330521">
        <w:t xml:space="preserve"> als je je zowel lichamelijk als geestelijk als maatschappelijk goed voelt.</w:t>
      </w:r>
    </w:p>
    <w:p w14:paraId="3D67C701" w14:textId="77777777" w:rsidR="009C7E4C" w:rsidRDefault="3B330521" w:rsidP="009C7E4C">
      <w:r>
        <w:t xml:space="preserve">Je </w:t>
      </w:r>
      <w:r w:rsidRPr="1104AE51">
        <w:rPr>
          <w:b/>
          <w:bCs/>
        </w:rPr>
        <w:t xml:space="preserve">levensstijl </w:t>
      </w:r>
      <w:r>
        <w:t xml:space="preserve">bepaalt veel voor je gezondheid maar ook </w:t>
      </w:r>
      <w:r w:rsidRPr="1104AE51">
        <w:rPr>
          <w:b/>
          <w:bCs/>
        </w:rPr>
        <w:t>erfelijke factoren.</w:t>
      </w:r>
    </w:p>
    <w:p w14:paraId="5F57985F" w14:textId="0CAC5C8C" w:rsidR="1104AE51" w:rsidRDefault="6A5487ED" w:rsidP="007C2623">
      <w:pPr>
        <w:pStyle w:val="Kop1"/>
      </w:pPr>
      <w:r>
        <w:lastRenderedPageBreak/>
        <w:t>1</w:t>
      </w:r>
      <w:r w:rsidR="009C7E4C">
        <w:t>1</w:t>
      </w:r>
      <w:r>
        <w:t>.2</w:t>
      </w:r>
    </w:p>
    <w:p w14:paraId="6927345C" w14:textId="66EEB484" w:rsidR="342FB204" w:rsidRDefault="342FB204" w:rsidP="1104AE51">
      <w:r w:rsidRPr="1104AE51">
        <w:rPr>
          <w:b/>
          <w:bCs/>
        </w:rPr>
        <w:t>Antistoffen:</w:t>
      </w:r>
      <w:r>
        <w:t xml:space="preserve"> zijn stoffen die gifstoffen of ziekteverwekkers onschadelijk maken.</w:t>
      </w:r>
    </w:p>
    <w:p w14:paraId="3E508361" w14:textId="622416B7" w:rsidR="342FB204" w:rsidRDefault="342FB204" w:rsidP="1104AE51">
      <w:r>
        <w:t>Niet overal is er huid om te beschermen. In</w:t>
      </w:r>
      <w:r w:rsidRPr="1104AE51">
        <w:rPr>
          <w:b/>
          <w:bCs/>
        </w:rPr>
        <w:t xml:space="preserve"> slijm</w:t>
      </w:r>
      <w:r>
        <w:t xml:space="preserve"> blijven stofdeeltjes kleven, </w:t>
      </w:r>
      <w:r w:rsidRPr="1104AE51">
        <w:rPr>
          <w:b/>
          <w:bCs/>
        </w:rPr>
        <w:t>trilharen</w:t>
      </w:r>
      <w:r>
        <w:t xml:space="preserve"> duwen het slijm met stofdeeltjes naar de </w:t>
      </w:r>
      <w:r w:rsidRPr="1104AE51">
        <w:rPr>
          <w:b/>
          <w:bCs/>
        </w:rPr>
        <w:t>keelholte, maagsap</w:t>
      </w:r>
      <w:r>
        <w:t xml:space="preserve"> doodt bacteriën en de </w:t>
      </w:r>
      <w:r w:rsidRPr="1104AE51">
        <w:rPr>
          <w:b/>
          <w:bCs/>
        </w:rPr>
        <w:t>vaginale flora</w:t>
      </w:r>
      <w:r>
        <w:t xml:space="preserve"> beschermt de vagina. Het zijn </w:t>
      </w:r>
      <w:r w:rsidRPr="1104AE51">
        <w:rPr>
          <w:b/>
          <w:bCs/>
        </w:rPr>
        <w:t>micro-organismen</w:t>
      </w:r>
      <w:r>
        <w:t xml:space="preserve"> die de Ph laag houden. (Allemaal </w:t>
      </w:r>
      <w:r w:rsidRPr="1104AE51">
        <w:rPr>
          <w:b/>
          <w:bCs/>
        </w:rPr>
        <w:t>niet-specifiek</w:t>
      </w:r>
      <w:r>
        <w:t xml:space="preserve">). Maar als er toch nog bacteriën of virussen binnendringen komen de </w:t>
      </w:r>
      <w:r w:rsidRPr="1104AE51">
        <w:rPr>
          <w:b/>
          <w:bCs/>
        </w:rPr>
        <w:t>witte bloedcellen</w:t>
      </w:r>
      <w:r>
        <w:t xml:space="preserve"> in actie:</w:t>
      </w:r>
    </w:p>
    <w:p w14:paraId="5B796BEE" w14:textId="42F852E8" w:rsidR="342FB204" w:rsidRDefault="009C7E4C" w:rsidP="1104AE51">
      <w:r>
        <w:rPr>
          <w:noProof/>
        </w:rPr>
        <w:drawing>
          <wp:anchor distT="0" distB="0" distL="114300" distR="114300" simplePos="0" relativeHeight="251658240" behindDoc="0" locked="0" layoutInCell="1" allowOverlap="1" wp14:anchorId="26A61866" wp14:editId="450B3442">
            <wp:simplePos x="0" y="0"/>
            <wp:positionH relativeFrom="margin">
              <wp:posOffset>4208145</wp:posOffset>
            </wp:positionH>
            <wp:positionV relativeFrom="margin">
              <wp:posOffset>1712595</wp:posOffset>
            </wp:positionV>
            <wp:extent cx="2313305" cy="3084830"/>
            <wp:effectExtent l="0" t="0" r="0" b="1270"/>
            <wp:wrapSquare wrapText="bothSides"/>
            <wp:docPr id="598068007" name="Afbeelding 59806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3305" cy="3084830"/>
                    </a:xfrm>
                    <a:prstGeom prst="rect">
                      <a:avLst/>
                    </a:prstGeom>
                  </pic:spPr>
                </pic:pic>
              </a:graphicData>
            </a:graphic>
          </wp:anchor>
        </w:drawing>
      </w:r>
      <w:r w:rsidR="342FB204">
        <w:t xml:space="preserve">Deze </w:t>
      </w:r>
      <w:r w:rsidR="342FB204" w:rsidRPr="1104AE51">
        <w:rPr>
          <w:b/>
          <w:bCs/>
        </w:rPr>
        <w:t>witte bloedcellen</w:t>
      </w:r>
      <w:r w:rsidR="7CE45E02" w:rsidRPr="1104AE51">
        <w:rPr>
          <w:b/>
          <w:bCs/>
        </w:rPr>
        <w:t>(macrofagen)</w:t>
      </w:r>
      <w:r w:rsidR="342FB204">
        <w:t xml:space="preserve">, kunnen van vorm veranderen, uit een haarvat kruipen en binnengedrongen bacteriën, virussen en schimmels in zich opnemen door fagocytose. Daarna breken ze deze af met </w:t>
      </w:r>
      <w:r w:rsidR="342FB204" w:rsidRPr="1104AE51">
        <w:rPr>
          <w:b/>
          <w:bCs/>
        </w:rPr>
        <w:t>enzymen</w:t>
      </w:r>
      <w:r w:rsidR="342FB204">
        <w:t xml:space="preserve">. Ze zijn </w:t>
      </w:r>
      <w:r w:rsidR="342FB204" w:rsidRPr="1104AE51">
        <w:rPr>
          <w:b/>
          <w:bCs/>
        </w:rPr>
        <w:t>niet specifiek</w:t>
      </w:r>
      <w:r w:rsidR="342FB204">
        <w:t xml:space="preserve">, ze maken geen onderscheid tussen verschillen bacteriën. </w:t>
      </w:r>
    </w:p>
    <w:p w14:paraId="59E1BC68" w14:textId="328F6A93" w:rsidR="342FB204" w:rsidRDefault="342FB204" w:rsidP="1104AE51">
      <w:r w:rsidRPr="1104AE51">
        <w:rPr>
          <w:b/>
          <w:bCs/>
        </w:rPr>
        <w:t>Antiserum</w:t>
      </w:r>
      <w:r>
        <w:t xml:space="preserve"> is bloedplasma met antistoffen. (</w:t>
      </w:r>
      <w:r w:rsidRPr="1104AE51">
        <w:rPr>
          <w:b/>
          <w:bCs/>
        </w:rPr>
        <w:t>Specifiek</w:t>
      </w:r>
      <w:r>
        <w:t>) Een dier krijgt een hoeveelheid gif ingespoten. Het dier gaat antistoffen maken, die worden afgetapt en dat is als geneesmiddel te gebruiken. Artsen gebruiken het als je een verzwakt afweersysteem hebt of in tijdnood (slangenbeet).</w:t>
      </w:r>
    </w:p>
    <w:p w14:paraId="1B35F46A" w14:textId="6787A41B" w:rsidR="342FB204" w:rsidRDefault="342FB204" w:rsidP="1104AE51">
      <w:r>
        <w:t xml:space="preserve">Je kan ook </w:t>
      </w:r>
      <w:r w:rsidRPr="1104AE51">
        <w:rPr>
          <w:b/>
          <w:bCs/>
        </w:rPr>
        <w:t>antistoffen</w:t>
      </w:r>
      <w:r>
        <w:t xml:space="preserve"> krijgen op deze manier:</w:t>
      </w:r>
    </w:p>
    <w:p w14:paraId="4CD09F15" w14:textId="07FCB2B3" w:rsidR="342FB204" w:rsidRDefault="342FB204" w:rsidP="1104AE51">
      <w:r w:rsidRPr="1104AE51">
        <w:rPr>
          <w:b/>
          <w:bCs/>
        </w:rPr>
        <w:t>Monoklonale antistoffen</w:t>
      </w:r>
      <w:r>
        <w:t xml:space="preserve"> zijn afkomstig van één kloon snel delende muizencellen. Een muis krijgt gifstof en de witte bloedcellen gaan antistoffen maken -&gt; die zitten in de milt, laboranten isoleren die witte bloedcellen en laten elke cel samensmelten met een</w:t>
      </w:r>
      <w:r w:rsidRPr="1104AE51">
        <w:rPr>
          <w:b/>
          <w:bCs/>
        </w:rPr>
        <w:t xml:space="preserve"> tumorcel.</w:t>
      </w:r>
      <w:r>
        <w:t xml:space="preserve"> De cel maakt de goede identieke antistoffen.</w:t>
      </w:r>
    </w:p>
    <w:p w14:paraId="6EE8192E" w14:textId="282CDFE3" w:rsidR="1104AE51" w:rsidRDefault="1104AE51" w:rsidP="1104AE51"/>
    <w:p w14:paraId="7E93C0D1" w14:textId="6ED3DFDF" w:rsidR="59ED44CE" w:rsidRDefault="59ED44CE" w:rsidP="009C7E4C">
      <w:pPr>
        <w:pStyle w:val="Kop1"/>
      </w:pPr>
      <w:r>
        <w:t>11.3</w:t>
      </w:r>
    </w:p>
    <w:p w14:paraId="4BDB842A" w14:textId="290B58EF" w:rsidR="335F92CE" w:rsidRDefault="335F92CE" w:rsidP="1104AE51">
      <w:r>
        <w:rPr>
          <w:noProof/>
        </w:rPr>
        <w:drawing>
          <wp:inline distT="0" distB="0" distL="0" distR="0" wp14:anchorId="2F339CE4" wp14:editId="50C28A7F">
            <wp:extent cx="4890974" cy="1324639"/>
            <wp:effectExtent l="0" t="0" r="0" b="0"/>
            <wp:docPr id="1139461553" name="Afbeelding 113946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0974" cy="1324639"/>
                    </a:xfrm>
                    <a:prstGeom prst="rect">
                      <a:avLst/>
                    </a:prstGeom>
                  </pic:spPr>
                </pic:pic>
              </a:graphicData>
            </a:graphic>
          </wp:inline>
        </w:drawing>
      </w:r>
    </w:p>
    <w:p w14:paraId="26F078F3" w14:textId="59E826D3" w:rsidR="401D5640" w:rsidRDefault="401D5640" w:rsidP="1104AE51">
      <w:pPr>
        <w:rPr>
          <w:rFonts w:ascii="Calibri" w:eastAsia="Calibri" w:hAnsi="Calibri" w:cs="Calibri"/>
          <w:color w:val="000000" w:themeColor="text1"/>
        </w:rPr>
      </w:pPr>
      <w:r w:rsidRPr="1104AE51">
        <w:rPr>
          <w:rFonts w:ascii="Calibri" w:eastAsia="Calibri" w:hAnsi="Calibri" w:cs="Calibri"/>
          <w:b/>
          <w:bCs/>
          <w:color w:val="000000" w:themeColor="text1"/>
        </w:rPr>
        <w:t>Specifieke afweer</w:t>
      </w:r>
      <w:r w:rsidRPr="1104AE51">
        <w:rPr>
          <w:rFonts w:ascii="Calibri" w:eastAsia="Calibri" w:hAnsi="Calibri" w:cs="Calibri"/>
          <w:color w:val="000000" w:themeColor="text1"/>
        </w:rPr>
        <w:t>: de afweer die wordt geactiveerd ter bestrijding van een specifieke ziekteverwekker, met een hoofdrol voor T-cellen en de B-cellen.</w:t>
      </w:r>
    </w:p>
    <w:p w14:paraId="0F394CC2" w14:textId="32F9F9B0" w:rsidR="009C7E4C" w:rsidRDefault="4FE1B4E2" w:rsidP="1104AE51">
      <w:pPr>
        <w:rPr>
          <w:rFonts w:ascii="Calibri" w:eastAsia="Calibri" w:hAnsi="Calibri" w:cs="Calibri"/>
          <w:color w:val="000000" w:themeColor="text1"/>
        </w:rPr>
      </w:pPr>
      <w:r w:rsidRPr="1104AE51">
        <w:rPr>
          <w:rFonts w:ascii="Calibri" w:eastAsia="Calibri" w:hAnsi="Calibri" w:cs="Calibri"/>
          <w:b/>
          <w:bCs/>
          <w:color w:val="000000" w:themeColor="text1"/>
        </w:rPr>
        <w:t xml:space="preserve">Lymfocyten </w:t>
      </w:r>
      <w:r w:rsidRPr="1104AE51">
        <w:rPr>
          <w:rFonts w:ascii="Calibri" w:eastAsia="Calibri" w:hAnsi="Calibri" w:cs="Calibri"/>
          <w:color w:val="000000" w:themeColor="text1"/>
        </w:rPr>
        <w:t xml:space="preserve">ontstaan in het </w:t>
      </w:r>
      <w:r w:rsidRPr="1104AE51">
        <w:rPr>
          <w:rFonts w:ascii="Calibri" w:eastAsia="Calibri" w:hAnsi="Calibri" w:cs="Calibri"/>
          <w:b/>
          <w:bCs/>
          <w:color w:val="000000" w:themeColor="text1"/>
        </w:rPr>
        <w:t>rode beenmerg</w:t>
      </w:r>
      <w:r w:rsidRPr="1104AE51">
        <w:rPr>
          <w:rFonts w:ascii="Calibri" w:eastAsia="Calibri" w:hAnsi="Calibri" w:cs="Calibri"/>
          <w:color w:val="000000" w:themeColor="text1"/>
        </w:rPr>
        <w:t xml:space="preserve"> uit stamcellen. De B-cellen rijpen in het beenmerg en de T-cellen rijpen in de </w:t>
      </w:r>
      <w:r w:rsidRPr="1104AE51">
        <w:rPr>
          <w:rFonts w:ascii="Calibri" w:eastAsia="Calibri" w:hAnsi="Calibri" w:cs="Calibri"/>
          <w:b/>
          <w:bCs/>
          <w:color w:val="000000" w:themeColor="text1"/>
        </w:rPr>
        <w:t>thymus.</w:t>
      </w:r>
      <w:r w:rsidRPr="1104AE51">
        <w:rPr>
          <w:rFonts w:ascii="Calibri" w:eastAsia="Calibri" w:hAnsi="Calibri" w:cs="Calibri"/>
          <w:color w:val="000000" w:themeColor="text1"/>
        </w:rPr>
        <w:t xml:space="preserve"> Activering van beide door antigenen vindt vaak plaats in de lymfeknopen of </w:t>
      </w:r>
      <w:r w:rsidR="540F176D" w:rsidRPr="1104AE51">
        <w:rPr>
          <w:rFonts w:ascii="Calibri" w:eastAsia="Calibri" w:hAnsi="Calibri" w:cs="Calibri"/>
          <w:color w:val="000000" w:themeColor="text1"/>
        </w:rPr>
        <w:t>de milt.</w:t>
      </w:r>
    </w:p>
    <w:p w14:paraId="4CB30182" w14:textId="6E07FD16" w:rsidR="401D5640" w:rsidRDefault="401D5640" w:rsidP="1104AE51">
      <w:pPr>
        <w:pStyle w:val="Lijstalinea"/>
        <w:numPr>
          <w:ilvl w:val="0"/>
          <w:numId w:val="1"/>
        </w:numPr>
        <w:rPr>
          <w:b/>
          <w:bCs/>
          <w:color w:val="000000" w:themeColor="text1"/>
        </w:rPr>
      </w:pPr>
      <w:r w:rsidRPr="1104AE51">
        <w:rPr>
          <w:rFonts w:ascii="Calibri" w:eastAsia="Calibri" w:hAnsi="Calibri" w:cs="Calibri"/>
          <w:b/>
          <w:bCs/>
        </w:rPr>
        <w:t>B-</w:t>
      </w:r>
      <w:r w:rsidR="531AE592" w:rsidRPr="1104AE51">
        <w:rPr>
          <w:rFonts w:ascii="Calibri" w:eastAsia="Calibri" w:hAnsi="Calibri" w:cs="Calibri"/>
          <w:b/>
          <w:bCs/>
        </w:rPr>
        <w:t>lymfocyten</w:t>
      </w:r>
      <w:r w:rsidRPr="1104AE51">
        <w:rPr>
          <w:rFonts w:ascii="Calibri" w:eastAsia="Calibri" w:hAnsi="Calibri" w:cs="Calibri"/>
          <w:color w:val="00FF00"/>
        </w:rPr>
        <w:t xml:space="preserve"> </w:t>
      </w:r>
      <w:r w:rsidRPr="1104AE51">
        <w:rPr>
          <w:rFonts w:ascii="Calibri" w:eastAsia="Calibri" w:hAnsi="Calibri" w:cs="Calibri"/>
          <w:color w:val="000000" w:themeColor="text1"/>
        </w:rPr>
        <w:t>(</w:t>
      </w:r>
      <w:r w:rsidR="73E93D5B" w:rsidRPr="1104AE51">
        <w:rPr>
          <w:rFonts w:ascii="Calibri" w:eastAsia="Calibri" w:hAnsi="Calibri" w:cs="Calibri"/>
          <w:color w:val="000000" w:themeColor="text1"/>
        </w:rPr>
        <w:t>Plasmacellen</w:t>
      </w:r>
      <w:r w:rsidRPr="1104AE51">
        <w:rPr>
          <w:rFonts w:ascii="Calibri" w:eastAsia="Calibri" w:hAnsi="Calibri" w:cs="Calibri"/>
          <w:color w:val="000000" w:themeColor="text1"/>
        </w:rPr>
        <w:t xml:space="preserve">) maken antistoffen aan en markeren zo </w:t>
      </w:r>
      <w:r w:rsidR="57AE17A6" w:rsidRPr="1104AE51">
        <w:rPr>
          <w:rFonts w:ascii="Calibri" w:eastAsia="Calibri" w:hAnsi="Calibri" w:cs="Calibri"/>
          <w:color w:val="000000" w:themeColor="text1"/>
        </w:rPr>
        <w:t>ziekteverwekker</w:t>
      </w:r>
      <w:r w:rsidRPr="1104AE51">
        <w:rPr>
          <w:rFonts w:ascii="Calibri" w:eastAsia="Calibri" w:hAnsi="Calibri" w:cs="Calibri"/>
          <w:color w:val="000000" w:themeColor="text1"/>
        </w:rPr>
        <w:t xml:space="preserve">. </w:t>
      </w:r>
    </w:p>
    <w:p w14:paraId="4371251F" w14:textId="154AAD56" w:rsidR="7ECD90B9" w:rsidRDefault="7ECD90B9" w:rsidP="1104AE51">
      <w:pPr>
        <w:ind w:left="1416"/>
        <w:rPr>
          <w:rFonts w:ascii="Calibri" w:eastAsia="Calibri" w:hAnsi="Calibri" w:cs="Calibri"/>
          <w:color w:val="000000" w:themeColor="text1"/>
        </w:rPr>
      </w:pPr>
      <w:r w:rsidRPr="1104AE51">
        <w:rPr>
          <w:rFonts w:ascii="Calibri" w:eastAsia="Calibri" w:hAnsi="Calibri" w:cs="Calibri"/>
          <w:color w:val="000000" w:themeColor="text1"/>
        </w:rPr>
        <w:t>-</w:t>
      </w:r>
      <w:r w:rsidR="401D5640" w:rsidRPr="1104AE51">
        <w:rPr>
          <w:rFonts w:ascii="Calibri" w:eastAsia="Calibri" w:hAnsi="Calibri" w:cs="Calibri"/>
          <w:color w:val="000000" w:themeColor="text1"/>
        </w:rPr>
        <w:t xml:space="preserve">Bij virussen zorgen de antistoffen </w:t>
      </w:r>
      <w:r w:rsidR="6E9B697E" w:rsidRPr="1104AE51">
        <w:rPr>
          <w:rFonts w:ascii="Calibri" w:eastAsia="Calibri" w:hAnsi="Calibri" w:cs="Calibri"/>
          <w:color w:val="000000" w:themeColor="text1"/>
        </w:rPr>
        <w:t>ervoor</w:t>
      </w:r>
      <w:r w:rsidR="401D5640" w:rsidRPr="1104AE51">
        <w:rPr>
          <w:rFonts w:ascii="Calibri" w:eastAsia="Calibri" w:hAnsi="Calibri" w:cs="Calibri"/>
          <w:color w:val="000000" w:themeColor="text1"/>
        </w:rPr>
        <w:t xml:space="preserve"> dat ze geen cellen meer binnen kunnen gaan.</w:t>
      </w:r>
      <w:r>
        <w:br/>
      </w:r>
      <w:r w:rsidR="243CC3AC" w:rsidRPr="1104AE51">
        <w:rPr>
          <w:rFonts w:ascii="Calibri" w:eastAsia="Calibri" w:hAnsi="Calibri" w:cs="Calibri"/>
          <w:color w:val="000000" w:themeColor="text1"/>
        </w:rPr>
        <w:t>-</w:t>
      </w:r>
      <w:r w:rsidR="401D5640" w:rsidRPr="1104AE51">
        <w:rPr>
          <w:rFonts w:ascii="Calibri" w:eastAsia="Calibri" w:hAnsi="Calibri" w:cs="Calibri"/>
          <w:color w:val="000000" w:themeColor="text1"/>
        </w:rPr>
        <w:t xml:space="preserve">Bij bacteriën zorgen antistoffen en complementfactoren er samen voor dat óf de cel </w:t>
      </w:r>
      <w:r w:rsidR="68EBD9C5" w:rsidRPr="1104AE51">
        <w:rPr>
          <w:rFonts w:ascii="Calibri" w:eastAsia="Calibri" w:hAnsi="Calibri" w:cs="Calibri"/>
          <w:color w:val="000000" w:themeColor="text1"/>
        </w:rPr>
        <w:t>kapotgaat</w:t>
      </w:r>
      <w:r w:rsidR="401D5640" w:rsidRPr="1104AE51">
        <w:rPr>
          <w:rFonts w:ascii="Calibri" w:eastAsia="Calibri" w:hAnsi="Calibri" w:cs="Calibri"/>
          <w:color w:val="000000" w:themeColor="text1"/>
        </w:rPr>
        <w:t xml:space="preserve"> óf makkelijk vernietigd kan worden door fagocyten. </w:t>
      </w:r>
    </w:p>
    <w:p w14:paraId="2B740917" w14:textId="2E56F321" w:rsidR="401D5640" w:rsidRDefault="401D5640" w:rsidP="1104AE51">
      <w:pPr>
        <w:pStyle w:val="Lijstalinea"/>
        <w:numPr>
          <w:ilvl w:val="0"/>
          <w:numId w:val="1"/>
        </w:numPr>
        <w:rPr>
          <w:b/>
          <w:bCs/>
          <w:color w:val="000000" w:themeColor="text1"/>
        </w:rPr>
      </w:pPr>
      <w:r w:rsidRPr="1104AE51">
        <w:rPr>
          <w:rFonts w:ascii="Calibri" w:eastAsia="Calibri" w:hAnsi="Calibri" w:cs="Calibri"/>
          <w:b/>
          <w:bCs/>
          <w:color w:val="000000" w:themeColor="text1"/>
        </w:rPr>
        <w:lastRenderedPageBreak/>
        <w:t xml:space="preserve"> T-</w:t>
      </w:r>
      <w:r w:rsidR="7DF0A8B2" w:rsidRPr="1104AE51">
        <w:rPr>
          <w:rFonts w:ascii="Calibri" w:eastAsia="Calibri" w:hAnsi="Calibri" w:cs="Calibri"/>
          <w:b/>
          <w:bCs/>
          <w:color w:val="000000" w:themeColor="text1"/>
        </w:rPr>
        <w:t>lymfocyten</w:t>
      </w:r>
      <w:r w:rsidRPr="1104AE51">
        <w:rPr>
          <w:rFonts w:ascii="Calibri" w:eastAsia="Calibri" w:hAnsi="Calibri" w:cs="Calibri"/>
          <w:b/>
          <w:bCs/>
          <w:color w:val="000000" w:themeColor="text1"/>
        </w:rPr>
        <w:t xml:space="preserve"> </w:t>
      </w:r>
      <w:r w:rsidR="6B1A6FA2" w:rsidRPr="1104AE51">
        <w:rPr>
          <w:rFonts w:ascii="Calibri" w:eastAsia="Calibri" w:hAnsi="Calibri" w:cs="Calibri"/>
          <w:color w:val="000000" w:themeColor="text1"/>
        </w:rPr>
        <w:t xml:space="preserve">stimuleren de maak van B- en T-cellen. Ook stoppen ze de afweerreactie nadat de ziekteverwekker is uitgeschakeld. Er blijven </w:t>
      </w:r>
      <w:r w:rsidR="0071FD30" w:rsidRPr="1104AE51">
        <w:rPr>
          <w:rFonts w:ascii="Calibri" w:eastAsia="Calibri" w:hAnsi="Calibri" w:cs="Calibri"/>
          <w:color w:val="000000" w:themeColor="text1"/>
        </w:rPr>
        <w:t>erna nog geheugencellen achter, bij een 2e infectie zijn er sneller B- en T-cellen.</w:t>
      </w:r>
      <w:r>
        <w:br/>
      </w:r>
    </w:p>
    <w:p w14:paraId="16600705" w14:textId="6CD243B5" w:rsidR="18D2AC8A" w:rsidRPr="007C2623" w:rsidRDefault="401D5640" w:rsidP="2C5B625F">
      <w:pPr>
        <w:pStyle w:val="Lijstalinea"/>
        <w:numPr>
          <w:ilvl w:val="0"/>
          <w:numId w:val="1"/>
        </w:numPr>
        <w:spacing w:after="0"/>
        <w:rPr>
          <w:rFonts w:eastAsiaTheme="minorEastAsia"/>
          <w:color w:val="000000" w:themeColor="text1"/>
        </w:rPr>
      </w:pPr>
      <w:r w:rsidRPr="2C5B625F">
        <w:rPr>
          <w:rFonts w:ascii="Calibri" w:eastAsia="Calibri" w:hAnsi="Calibri" w:cs="Calibri"/>
          <w:b/>
          <w:bCs/>
        </w:rPr>
        <w:t>T</w:t>
      </w:r>
      <w:r w:rsidR="089BCE65" w:rsidRPr="2C5B625F">
        <w:rPr>
          <w:rFonts w:ascii="Calibri" w:eastAsia="Calibri" w:hAnsi="Calibri" w:cs="Calibri"/>
          <w:b/>
          <w:bCs/>
        </w:rPr>
        <w:t>c</w:t>
      </w:r>
      <w:r w:rsidRPr="2C5B625F">
        <w:rPr>
          <w:rFonts w:ascii="Calibri" w:eastAsia="Calibri" w:hAnsi="Calibri" w:cs="Calibri"/>
          <w:b/>
          <w:bCs/>
        </w:rPr>
        <w:t>-cellen</w:t>
      </w:r>
      <w:r w:rsidRPr="2C5B625F">
        <w:rPr>
          <w:rFonts w:ascii="Calibri" w:eastAsia="Calibri" w:hAnsi="Calibri" w:cs="Calibri"/>
          <w:color w:val="000000" w:themeColor="text1"/>
        </w:rPr>
        <w:t xml:space="preserve"> </w:t>
      </w:r>
      <w:r w:rsidR="1D8BC3A6" w:rsidRPr="2C5B625F">
        <w:rPr>
          <w:rFonts w:ascii="Calibri" w:eastAsia="Calibri" w:hAnsi="Calibri" w:cs="Calibri"/>
          <w:color w:val="000000" w:themeColor="text1"/>
        </w:rPr>
        <w:t>vernietigen aangetaste en afwijkende lichaamscellen, er blijven geheugencellen achter</w:t>
      </w:r>
    </w:p>
    <w:p w14:paraId="194EC734" w14:textId="77777777" w:rsidR="009C7E4C" w:rsidRDefault="009C7E4C" w:rsidP="2C5B625F">
      <w:pPr>
        <w:spacing w:after="0"/>
      </w:pPr>
    </w:p>
    <w:tbl>
      <w:tblPr>
        <w:tblStyle w:val="Tabelrasterlicht"/>
        <w:tblW w:w="0" w:type="auto"/>
        <w:tblLayout w:type="fixed"/>
        <w:tblLook w:val="04A0" w:firstRow="1" w:lastRow="0" w:firstColumn="1" w:lastColumn="0" w:noHBand="0" w:noVBand="1"/>
      </w:tblPr>
      <w:tblGrid>
        <w:gridCol w:w="2148"/>
        <w:gridCol w:w="2612"/>
        <w:gridCol w:w="2254"/>
        <w:gridCol w:w="2002"/>
      </w:tblGrid>
      <w:tr w:rsidR="2C5B625F" w14:paraId="6B5C87A6" w14:textId="77777777" w:rsidTr="2C5B625F">
        <w:tc>
          <w:tcPr>
            <w:tcW w:w="47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210913" w14:textId="717782C5" w:rsidR="2C5B625F" w:rsidRDefault="2C5B625F">
            <w:r w:rsidRPr="2C5B625F">
              <w:rPr>
                <w:rFonts w:ascii="Calibri" w:eastAsia="Calibri" w:hAnsi="Calibri" w:cs="Calibri"/>
                <w:b/>
                <w:bCs/>
                <w:sz w:val="21"/>
                <w:szCs w:val="21"/>
                <w:lang w:val="nl"/>
              </w:rPr>
              <w:t>Aspecifieke afweer</w:t>
            </w:r>
          </w:p>
        </w:tc>
        <w:tc>
          <w:tcPr>
            <w:tcW w:w="4256"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40FF8425" w14:textId="52F1F358" w:rsidR="2C5B625F" w:rsidRDefault="2C5B625F">
            <w:r w:rsidRPr="2C5B625F">
              <w:rPr>
                <w:rFonts w:ascii="Calibri" w:eastAsia="Calibri" w:hAnsi="Calibri" w:cs="Calibri"/>
                <w:b/>
                <w:bCs/>
                <w:sz w:val="21"/>
                <w:szCs w:val="21"/>
                <w:lang w:val="nl"/>
              </w:rPr>
              <w:t>Specifieke afweer (afweersysteem)</w:t>
            </w:r>
          </w:p>
        </w:tc>
      </w:tr>
      <w:tr w:rsidR="2C5B625F" w14:paraId="3B6BDB6E" w14:textId="77777777" w:rsidTr="2C5B625F">
        <w:tc>
          <w:tcPr>
            <w:tcW w:w="21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4709D5" w14:textId="55CC92E8" w:rsidR="2C5B625F" w:rsidRDefault="2C5B625F">
            <w:r w:rsidRPr="2C5B625F">
              <w:rPr>
                <w:rFonts w:ascii="Calibri" w:eastAsia="Calibri" w:hAnsi="Calibri" w:cs="Calibri"/>
                <w:sz w:val="21"/>
                <w:szCs w:val="21"/>
                <w:lang w:val="nl"/>
              </w:rPr>
              <w:t>1</w:t>
            </w:r>
            <w:r w:rsidRPr="2C5B625F">
              <w:rPr>
                <w:rFonts w:ascii="Calibri" w:eastAsia="Calibri" w:hAnsi="Calibri" w:cs="Calibri"/>
                <w:sz w:val="21"/>
                <w:szCs w:val="21"/>
                <w:vertAlign w:val="superscript"/>
                <w:lang w:val="nl"/>
              </w:rPr>
              <w:t>e</w:t>
            </w:r>
            <w:r w:rsidRPr="2C5B625F">
              <w:rPr>
                <w:rFonts w:ascii="Calibri" w:eastAsia="Calibri" w:hAnsi="Calibri" w:cs="Calibri"/>
                <w:sz w:val="21"/>
                <w:szCs w:val="21"/>
                <w:lang w:val="nl"/>
              </w:rPr>
              <w:t xml:space="preserve"> linie</w:t>
            </w:r>
          </w:p>
        </w:tc>
        <w:tc>
          <w:tcPr>
            <w:tcW w:w="26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3960F8" w14:textId="4FF9CA73" w:rsidR="2C5B625F" w:rsidRDefault="2C5B625F">
            <w:r w:rsidRPr="2C5B625F">
              <w:rPr>
                <w:rFonts w:ascii="Calibri" w:eastAsia="Calibri" w:hAnsi="Calibri" w:cs="Calibri"/>
                <w:sz w:val="21"/>
                <w:szCs w:val="21"/>
                <w:lang w:val="nl"/>
              </w:rPr>
              <w:t>2</w:t>
            </w:r>
            <w:r w:rsidRPr="2C5B625F">
              <w:rPr>
                <w:rFonts w:ascii="Calibri" w:eastAsia="Calibri" w:hAnsi="Calibri" w:cs="Calibri"/>
                <w:sz w:val="21"/>
                <w:szCs w:val="21"/>
                <w:vertAlign w:val="superscript"/>
                <w:lang w:val="nl"/>
              </w:rPr>
              <w:t>e</w:t>
            </w:r>
            <w:r w:rsidRPr="2C5B625F">
              <w:rPr>
                <w:rFonts w:ascii="Calibri" w:eastAsia="Calibri" w:hAnsi="Calibri" w:cs="Calibri"/>
                <w:sz w:val="21"/>
                <w:szCs w:val="21"/>
                <w:lang w:val="nl"/>
              </w:rPr>
              <w:t xml:space="preserve"> linie</w:t>
            </w:r>
          </w:p>
        </w:tc>
        <w:tc>
          <w:tcPr>
            <w:tcW w:w="425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A4EDD0" w14:textId="5771C832" w:rsidR="2C5B625F" w:rsidRDefault="2C5B625F">
            <w:r w:rsidRPr="2C5B625F">
              <w:rPr>
                <w:rFonts w:ascii="Calibri" w:eastAsia="Calibri" w:hAnsi="Calibri" w:cs="Calibri"/>
                <w:sz w:val="21"/>
                <w:szCs w:val="21"/>
                <w:lang w:val="nl"/>
              </w:rPr>
              <w:t>3</w:t>
            </w:r>
            <w:r w:rsidRPr="2C5B625F">
              <w:rPr>
                <w:rFonts w:ascii="Calibri" w:eastAsia="Calibri" w:hAnsi="Calibri" w:cs="Calibri"/>
                <w:sz w:val="21"/>
                <w:szCs w:val="21"/>
                <w:vertAlign w:val="superscript"/>
                <w:lang w:val="nl"/>
              </w:rPr>
              <w:t>e</w:t>
            </w:r>
            <w:r w:rsidRPr="2C5B625F">
              <w:rPr>
                <w:rFonts w:ascii="Calibri" w:eastAsia="Calibri" w:hAnsi="Calibri" w:cs="Calibri"/>
                <w:sz w:val="21"/>
                <w:szCs w:val="21"/>
                <w:lang w:val="nl"/>
              </w:rPr>
              <w:t xml:space="preserve"> linie </w:t>
            </w:r>
          </w:p>
        </w:tc>
      </w:tr>
      <w:tr w:rsidR="2C5B625F" w14:paraId="3094F9C1" w14:textId="77777777" w:rsidTr="2C5B625F">
        <w:tc>
          <w:tcPr>
            <w:tcW w:w="21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96393A" w14:textId="796E1B43" w:rsidR="2C5B625F" w:rsidRDefault="2C5B625F">
            <w:r w:rsidRPr="2C5B625F">
              <w:rPr>
                <w:rFonts w:ascii="Calibri" w:eastAsia="Calibri" w:hAnsi="Calibri" w:cs="Calibri"/>
                <w:sz w:val="21"/>
                <w:szCs w:val="21"/>
                <w:lang w:val="nl"/>
              </w:rPr>
              <w:t>extern (buiten) mechanisch en chemisch:</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A317AF" w14:textId="1330CDCC" w:rsidR="2C5B625F" w:rsidRDefault="2C5B625F">
            <w:r w:rsidRPr="2C5B625F">
              <w:rPr>
                <w:rFonts w:ascii="Calibri" w:eastAsia="Calibri" w:hAnsi="Calibri" w:cs="Calibri"/>
                <w:sz w:val="21"/>
                <w:szCs w:val="21"/>
                <w:lang w:val="nl"/>
              </w:rPr>
              <w:t>(intern) witte bloedcellen + stoffen</w:t>
            </w:r>
          </w:p>
        </w:tc>
        <w:tc>
          <w:tcPr>
            <w:tcW w:w="425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7FD869" w14:textId="4C04DFBF" w:rsidR="2C5B625F" w:rsidRDefault="2C5B625F">
            <w:r w:rsidRPr="2C5B625F">
              <w:rPr>
                <w:rFonts w:ascii="Calibri" w:eastAsia="Calibri" w:hAnsi="Calibri" w:cs="Calibri"/>
                <w:sz w:val="21"/>
                <w:szCs w:val="21"/>
                <w:lang w:val="nl"/>
              </w:rPr>
              <w:t>(intern) witte bloedcellen + stoffen</w:t>
            </w:r>
          </w:p>
        </w:tc>
      </w:tr>
      <w:tr w:rsidR="2C5B625F" w14:paraId="06DA641B" w14:textId="77777777" w:rsidTr="2C5B625F">
        <w:tc>
          <w:tcPr>
            <w:tcW w:w="21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E77058" w14:textId="333B91F5" w:rsidR="2C5B625F" w:rsidRDefault="2C5B625F">
            <w:r w:rsidRPr="2C5B625F">
              <w:rPr>
                <w:rFonts w:ascii="Calibri" w:eastAsia="Calibri" w:hAnsi="Calibri" w:cs="Calibri"/>
                <w:sz w:val="21"/>
                <w:szCs w:val="21"/>
                <w:lang w:val="nl"/>
              </w:rPr>
              <w:t>-  Huid (mechanisch)</w:t>
            </w:r>
          </w:p>
          <w:p w14:paraId="21D01053" w14:textId="7F83F094" w:rsidR="2C5B625F" w:rsidRDefault="2C5B625F">
            <w:r w:rsidRPr="2C5B625F">
              <w:rPr>
                <w:rFonts w:ascii="Calibri" w:eastAsia="Calibri" w:hAnsi="Calibri" w:cs="Calibri"/>
                <w:sz w:val="21"/>
                <w:szCs w:val="21"/>
                <w:lang w:val="nl"/>
              </w:rPr>
              <w:t>- slijmvliezen</w:t>
            </w:r>
          </w:p>
          <w:p w14:paraId="21454B71" w14:textId="16D8ABBB" w:rsidR="2C5B625F" w:rsidRDefault="2C5B625F">
            <w:r w:rsidRPr="2C5B625F">
              <w:rPr>
                <w:rFonts w:ascii="Calibri" w:eastAsia="Calibri" w:hAnsi="Calibri" w:cs="Calibri"/>
                <w:sz w:val="21"/>
                <w:szCs w:val="21"/>
                <w:lang w:val="nl"/>
              </w:rPr>
              <w:t>- afscheidingen (bijv. traanvocht, maagsap en zweet (chemisch))</w:t>
            </w:r>
          </w:p>
          <w:p w14:paraId="492F038B" w14:textId="717C2B84" w:rsidR="2C5B625F" w:rsidRDefault="2C5B625F">
            <w:r w:rsidRPr="2C5B625F">
              <w:rPr>
                <w:rFonts w:ascii="Calibri" w:eastAsia="Calibri" w:hAnsi="Calibri" w:cs="Calibri"/>
                <w:sz w:val="21"/>
                <w:szCs w:val="21"/>
                <w:lang w:val="nl"/>
              </w:rPr>
              <w:t>- koorts (versnelt reacties)</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3CD38E" w14:textId="6C0B2682" w:rsidR="2C5B625F" w:rsidRDefault="2C5B625F">
            <w:r w:rsidRPr="2C5B625F">
              <w:rPr>
                <w:rFonts w:ascii="Calibri" w:eastAsia="Calibri" w:hAnsi="Calibri" w:cs="Calibri"/>
                <w:sz w:val="21"/>
                <w:szCs w:val="21"/>
                <w:lang w:val="nl"/>
              </w:rPr>
              <w:t>- macrofagen (=fagocyten)</w:t>
            </w:r>
          </w:p>
          <w:p w14:paraId="1431BB93" w14:textId="2DBB4821" w:rsidR="2C5B625F" w:rsidRDefault="2C5B625F">
            <w:r w:rsidRPr="2C5B625F">
              <w:rPr>
                <w:rFonts w:ascii="Calibri" w:eastAsia="Calibri" w:hAnsi="Calibri" w:cs="Calibri"/>
                <w:sz w:val="21"/>
                <w:szCs w:val="21"/>
                <w:lang w:val="nl"/>
              </w:rPr>
              <w:t>- NK-cellen (natural-killercellen)</w:t>
            </w:r>
          </w:p>
          <w:p w14:paraId="61249A2F" w14:textId="0F8B6BB1" w:rsidR="2C5B625F" w:rsidRDefault="2C5B625F">
            <w:r w:rsidRPr="2C5B625F">
              <w:rPr>
                <w:rFonts w:ascii="Calibri" w:eastAsia="Calibri" w:hAnsi="Calibri" w:cs="Calibri"/>
                <w:sz w:val="21"/>
                <w:szCs w:val="21"/>
                <w:lang w:val="nl"/>
              </w:rPr>
              <w:t>- eiwitten</w:t>
            </w:r>
          </w:p>
          <w:p w14:paraId="1B0938AE" w14:textId="5E88170E" w:rsidR="2C5B625F" w:rsidRDefault="2C5B625F">
            <w:r w:rsidRPr="2C5B625F">
              <w:rPr>
                <w:rFonts w:ascii="Calibri" w:eastAsia="Calibri" w:hAnsi="Calibri" w:cs="Calibri"/>
                <w:sz w:val="21"/>
                <w:szCs w:val="21"/>
                <w:lang w:val="nl"/>
              </w:rPr>
              <w:t>- ontsteking</w:t>
            </w:r>
          </w:p>
        </w:tc>
        <w:tc>
          <w:tcPr>
            <w:tcW w:w="22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3BDC1D" w14:textId="6D9DA993" w:rsidR="2C5B625F" w:rsidRDefault="2C5B625F">
            <w:r w:rsidRPr="2C5B625F">
              <w:rPr>
                <w:rFonts w:ascii="Calibri" w:eastAsia="Calibri" w:hAnsi="Calibri" w:cs="Calibri"/>
                <w:sz w:val="21"/>
                <w:szCs w:val="21"/>
                <w:lang w:val="nl"/>
              </w:rPr>
              <w:t>T-cellen</w:t>
            </w:r>
          </w:p>
          <w:p w14:paraId="50EEDB43" w14:textId="2C8970FB" w:rsidR="2C5B625F" w:rsidRDefault="2C5B625F">
            <w:r w:rsidRPr="2C5B625F">
              <w:rPr>
                <w:rFonts w:ascii="Calibri" w:eastAsia="Calibri" w:hAnsi="Calibri" w:cs="Calibri"/>
                <w:sz w:val="21"/>
                <w:szCs w:val="21"/>
                <w:lang w:val="nl"/>
              </w:rPr>
              <w:t xml:space="preserve">(thymus = zwezerik) = </w:t>
            </w:r>
            <w:r w:rsidRPr="2C5B625F">
              <w:rPr>
                <w:rFonts w:ascii="Calibri" w:eastAsia="Calibri" w:hAnsi="Calibri" w:cs="Calibri"/>
                <w:sz w:val="20"/>
                <w:szCs w:val="20"/>
                <w:lang w:val="nl"/>
              </w:rPr>
              <w:t>orgaan waar lymfocyten (T-en B-) rijpen en spelen rol bij aanmaak geheugencellen</w:t>
            </w:r>
            <w:r w:rsidRPr="2C5B625F">
              <w:rPr>
                <w:rFonts w:ascii="Calibri" w:eastAsia="Calibri" w:hAnsi="Calibri" w:cs="Calibri"/>
                <w:sz w:val="21"/>
                <w:szCs w:val="21"/>
                <w:lang w:val="nl"/>
              </w:rPr>
              <w:t>.</w:t>
            </w:r>
          </w:p>
          <w:p w14:paraId="384FAE8F" w14:textId="4D1598FB" w:rsidR="2C5B625F" w:rsidRDefault="2C5B625F">
            <w:r w:rsidRPr="2C5B625F">
              <w:rPr>
                <w:rFonts w:ascii="Calibri" w:eastAsia="Calibri" w:hAnsi="Calibri" w:cs="Calibri"/>
                <w:sz w:val="21"/>
                <w:szCs w:val="21"/>
                <w:lang w:val="nl"/>
              </w:rPr>
              <w:t>Gericht tegen intracellulaire micro-organismen = cellulaire afweer</w:t>
            </w:r>
          </w:p>
        </w:tc>
        <w:tc>
          <w:tcPr>
            <w:tcW w:w="200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0EEB12" w14:textId="38CF1326" w:rsidR="2C5B625F" w:rsidRDefault="2C5B625F">
            <w:r w:rsidRPr="2C5B625F">
              <w:rPr>
                <w:rFonts w:ascii="Calibri" w:eastAsia="Calibri" w:hAnsi="Calibri" w:cs="Calibri"/>
                <w:sz w:val="21"/>
                <w:szCs w:val="21"/>
                <w:lang w:val="nl"/>
              </w:rPr>
              <w:t>B-cellen (beenmerg)</w:t>
            </w:r>
          </w:p>
          <w:p w14:paraId="10C77C8C" w14:textId="6679A803" w:rsidR="2C5B625F" w:rsidRDefault="2C5B625F">
            <w:r w:rsidRPr="2C5B625F">
              <w:rPr>
                <w:rFonts w:ascii="Calibri" w:eastAsia="Calibri" w:hAnsi="Calibri" w:cs="Calibri"/>
                <w:sz w:val="21"/>
                <w:szCs w:val="21"/>
                <w:lang w:val="nl"/>
              </w:rPr>
              <w:t>- antistoffen (in het bloed, lymfe of weefselvloeistof opgeloste eiwitten = humorale afweer</w:t>
            </w:r>
          </w:p>
        </w:tc>
      </w:tr>
    </w:tbl>
    <w:p w14:paraId="429E8C47" w14:textId="649B3AF1" w:rsidR="2C5B625F" w:rsidRDefault="2C5B625F" w:rsidP="2C5B625F">
      <w:pPr>
        <w:spacing w:after="0"/>
      </w:pPr>
    </w:p>
    <w:p w14:paraId="2774D1E0" w14:textId="76191C69" w:rsidR="1104AE51" w:rsidRDefault="1104AE51" w:rsidP="1104AE51">
      <w:pPr>
        <w:spacing w:after="0"/>
        <w:rPr>
          <w:rFonts w:ascii="Calibri" w:eastAsia="Calibri" w:hAnsi="Calibri" w:cs="Calibri"/>
          <w:b/>
          <w:bCs/>
          <w:color w:val="000000" w:themeColor="text1"/>
        </w:rPr>
      </w:pPr>
    </w:p>
    <w:tbl>
      <w:tblPr>
        <w:tblStyle w:val="Rastertabel2-Accent1"/>
        <w:tblW w:w="0" w:type="auto"/>
        <w:tblLayout w:type="fixed"/>
        <w:tblLook w:val="06A0" w:firstRow="1" w:lastRow="0" w:firstColumn="1" w:lastColumn="0" w:noHBand="1" w:noVBand="1"/>
      </w:tblPr>
      <w:tblGrid>
        <w:gridCol w:w="2121"/>
        <w:gridCol w:w="2386"/>
        <w:gridCol w:w="2413"/>
        <w:gridCol w:w="2095"/>
      </w:tblGrid>
      <w:tr w:rsidR="1104AE51" w14:paraId="1D211CD7" w14:textId="77777777" w:rsidTr="1104A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gridSpan w:val="2"/>
          </w:tcPr>
          <w:p w14:paraId="40F272D6" w14:textId="74C18AD2" w:rsidR="1104AE51" w:rsidRDefault="1104AE51" w:rsidP="1104AE51">
            <w:pPr>
              <w:rPr>
                <w:color w:val="1F1E1D"/>
              </w:rPr>
            </w:pPr>
            <w:r w:rsidRPr="1104AE51">
              <w:rPr>
                <w:color w:val="1F1E1D"/>
              </w:rPr>
              <w:t>Natuurlijk immuniseren</w:t>
            </w:r>
          </w:p>
        </w:tc>
        <w:tc>
          <w:tcPr>
            <w:tcW w:w="4508" w:type="dxa"/>
            <w:gridSpan w:val="2"/>
          </w:tcPr>
          <w:p w14:paraId="5C7C336F" w14:textId="37A7033A" w:rsidR="1104AE51" w:rsidRDefault="1104AE51" w:rsidP="1104AE51">
            <w:pPr>
              <w:cnfStyle w:val="100000000000" w:firstRow="1" w:lastRow="0" w:firstColumn="0" w:lastColumn="0" w:oddVBand="0" w:evenVBand="0" w:oddHBand="0" w:evenHBand="0" w:firstRowFirstColumn="0" w:firstRowLastColumn="0" w:lastRowFirstColumn="0" w:lastRowLastColumn="0"/>
              <w:rPr>
                <w:b w:val="0"/>
                <w:bCs w:val="0"/>
                <w:color w:val="1F1E1D"/>
              </w:rPr>
            </w:pPr>
            <w:r w:rsidRPr="1104AE51">
              <w:rPr>
                <w:color w:val="1F1E1D"/>
              </w:rPr>
              <w:t>Kunstmatig immuniseren</w:t>
            </w:r>
          </w:p>
        </w:tc>
      </w:tr>
      <w:tr w:rsidR="1104AE51" w14:paraId="3DCA33A1" w14:textId="77777777" w:rsidTr="1104AE51">
        <w:tc>
          <w:tcPr>
            <w:cnfStyle w:val="001000000000" w:firstRow="0" w:lastRow="0" w:firstColumn="1" w:lastColumn="0" w:oddVBand="0" w:evenVBand="0" w:oddHBand="0" w:evenHBand="0" w:firstRowFirstColumn="0" w:firstRowLastColumn="0" w:lastRowFirstColumn="0" w:lastRowLastColumn="0"/>
            <w:tcW w:w="2121" w:type="dxa"/>
          </w:tcPr>
          <w:p w14:paraId="15C078C9" w14:textId="7423E4C2" w:rsidR="1104AE51" w:rsidRDefault="1104AE51" w:rsidP="1104AE51">
            <w:pPr>
              <w:rPr>
                <w:color w:val="1F1E1D"/>
              </w:rPr>
            </w:pPr>
            <w:r w:rsidRPr="1104AE51">
              <w:rPr>
                <w:color w:val="1F1E1D"/>
              </w:rPr>
              <w:t>Passief</w:t>
            </w:r>
          </w:p>
        </w:tc>
        <w:tc>
          <w:tcPr>
            <w:tcW w:w="2386" w:type="dxa"/>
          </w:tcPr>
          <w:p w14:paraId="180D85B6" w14:textId="79E2D458" w:rsidR="1104AE51" w:rsidRDefault="1104AE51" w:rsidP="1104AE51">
            <w:pPr>
              <w:cnfStyle w:val="000000000000" w:firstRow="0" w:lastRow="0" w:firstColumn="0" w:lastColumn="0" w:oddVBand="0" w:evenVBand="0" w:oddHBand="0" w:evenHBand="0" w:firstRowFirstColumn="0" w:firstRowLastColumn="0" w:lastRowFirstColumn="0" w:lastRowLastColumn="0"/>
              <w:rPr>
                <w:b/>
                <w:bCs/>
                <w:color w:val="1F1E1D"/>
              </w:rPr>
            </w:pPr>
            <w:r w:rsidRPr="1104AE51">
              <w:rPr>
                <w:b/>
                <w:bCs/>
                <w:color w:val="1F1E1D"/>
              </w:rPr>
              <w:t>Actief</w:t>
            </w:r>
          </w:p>
        </w:tc>
        <w:tc>
          <w:tcPr>
            <w:tcW w:w="2413" w:type="dxa"/>
          </w:tcPr>
          <w:p w14:paraId="1190942B" w14:textId="4F364AED" w:rsidR="1104AE51" w:rsidRDefault="1104AE51" w:rsidP="1104AE51">
            <w:pPr>
              <w:cnfStyle w:val="000000000000" w:firstRow="0" w:lastRow="0" w:firstColumn="0" w:lastColumn="0" w:oddVBand="0" w:evenVBand="0" w:oddHBand="0" w:evenHBand="0" w:firstRowFirstColumn="0" w:firstRowLastColumn="0" w:lastRowFirstColumn="0" w:lastRowLastColumn="0"/>
              <w:rPr>
                <w:b/>
                <w:bCs/>
                <w:color w:val="1F1E1D"/>
              </w:rPr>
            </w:pPr>
            <w:r w:rsidRPr="1104AE51">
              <w:rPr>
                <w:b/>
                <w:bCs/>
                <w:color w:val="1F1E1D"/>
              </w:rPr>
              <w:t>Passief</w:t>
            </w:r>
          </w:p>
        </w:tc>
        <w:tc>
          <w:tcPr>
            <w:tcW w:w="2095" w:type="dxa"/>
          </w:tcPr>
          <w:p w14:paraId="3D2F5B9F" w14:textId="15922D68" w:rsidR="1104AE51" w:rsidRDefault="1104AE51" w:rsidP="1104AE51">
            <w:pPr>
              <w:cnfStyle w:val="000000000000" w:firstRow="0" w:lastRow="0" w:firstColumn="0" w:lastColumn="0" w:oddVBand="0" w:evenVBand="0" w:oddHBand="0" w:evenHBand="0" w:firstRowFirstColumn="0" w:firstRowLastColumn="0" w:lastRowFirstColumn="0" w:lastRowLastColumn="0"/>
              <w:rPr>
                <w:b/>
                <w:bCs/>
                <w:color w:val="1F1E1D"/>
              </w:rPr>
            </w:pPr>
            <w:r w:rsidRPr="1104AE51">
              <w:rPr>
                <w:b/>
                <w:bCs/>
                <w:color w:val="1F1E1D"/>
              </w:rPr>
              <w:t>Actief</w:t>
            </w:r>
          </w:p>
        </w:tc>
      </w:tr>
      <w:tr w:rsidR="1104AE51" w14:paraId="41FC70C2" w14:textId="77777777" w:rsidTr="1104AE51">
        <w:tc>
          <w:tcPr>
            <w:cnfStyle w:val="001000000000" w:firstRow="0" w:lastRow="0" w:firstColumn="1" w:lastColumn="0" w:oddVBand="0" w:evenVBand="0" w:oddHBand="0" w:evenHBand="0" w:firstRowFirstColumn="0" w:firstRowLastColumn="0" w:lastRowFirstColumn="0" w:lastRowLastColumn="0"/>
            <w:tcW w:w="2121" w:type="dxa"/>
          </w:tcPr>
          <w:p w14:paraId="54F44CF7" w14:textId="484154AD" w:rsidR="1104AE51" w:rsidRDefault="1104AE51" w:rsidP="1104AE51">
            <w:pPr>
              <w:rPr>
                <w:b w:val="0"/>
                <w:bCs w:val="0"/>
                <w:color w:val="1F1E1D"/>
              </w:rPr>
            </w:pPr>
            <w:r w:rsidRPr="1104AE51">
              <w:rPr>
                <w:b w:val="0"/>
                <w:bCs w:val="0"/>
                <w:color w:val="1F1E1D"/>
              </w:rPr>
              <w:t>- via placenta en via moedermelk</w:t>
            </w:r>
          </w:p>
          <w:p w14:paraId="2CC8CDCA" w14:textId="0FE0EAD1" w:rsidR="1104AE51" w:rsidRDefault="1104AE51" w:rsidP="1104AE51">
            <w:pPr>
              <w:rPr>
                <w:b w:val="0"/>
                <w:bCs w:val="0"/>
                <w:color w:val="1F1E1D"/>
              </w:rPr>
            </w:pPr>
            <w:r w:rsidRPr="1104AE51">
              <w:rPr>
                <w:b w:val="0"/>
                <w:bCs w:val="0"/>
                <w:color w:val="1F1E1D"/>
              </w:rPr>
              <w:t>Geen geheugencellen</w:t>
            </w:r>
          </w:p>
          <w:p w14:paraId="3A760B25" w14:textId="5EEE97B4" w:rsidR="1104AE51" w:rsidRDefault="1104AE51" w:rsidP="1104AE51">
            <w:pPr>
              <w:rPr>
                <w:b w:val="0"/>
                <w:bCs w:val="0"/>
                <w:color w:val="1F1E1D"/>
              </w:rPr>
            </w:pPr>
            <w:r w:rsidRPr="1104AE51">
              <w:rPr>
                <w:b w:val="0"/>
                <w:bCs w:val="0"/>
                <w:color w:val="1F1E1D"/>
              </w:rPr>
              <w:t>-&gt;niet blijvend immuun</w:t>
            </w:r>
          </w:p>
        </w:tc>
        <w:tc>
          <w:tcPr>
            <w:tcW w:w="2386" w:type="dxa"/>
          </w:tcPr>
          <w:p w14:paraId="3C670C27" w14:textId="63F305F8" w:rsidR="1104AE51" w:rsidRDefault="1104AE51" w:rsidP="1104AE51">
            <w:pPr>
              <w:cnfStyle w:val="000000000000" w:firstRow="0" w:lastRow="0" w:firstColumn="0" w:lastColumn="0" w:oddVBand="0" w:evenVBand="0" w:oddHBand="0" w:evenHBand="0" w:firstRowFirstColumn="0" w:firstRowLastColumn="0" w:lastRowFirstColumn="0" w:lastRowLastColumn="0"/>
              <w:rPr>
                <w:color w:val="1F1E1D"/>
              </w:rPr>
            </w:pPr>
            <w:r w:rsidRPr="1104AE51">
              <w:rPr>
                <w:color w:val="1F1E1D"/>
              </w:rPr>
              <w:t>- de ziekte een keer krijgen</w:t>
            </w:r>
          </w:p>
          <w:p w14:paraId="55DA2AD1" w14:textId="11C3208C" w:rsidR="1104AE51" w:rsidRDefault="1104AE51" w:rsidP="1104AE51">
            <w:pPr>
              <w:cnfStyle w:val="000000000000" w:firstRow="0" w:lastRow="0" w:firstColumn="0" w:lastColumn="0" w:oddVBand="0" w:evenVBand="0" w:oddHBand="0" w:evenHBand="0" w:firstRowFirstColumn="0" w:firstRowLastColumn="0" w:lastRowFirstColumn="0" w:lastRowLastColumn="0"/>
              <w:rPr>
                <w:color w:val="1F1E1D"/>
              </w:rPr>
            </w:pPr>
            <w:r w:rsidRPr="1104AE51">
              <w:rPr>
                <w:color w:val="1F1E1D"/>
              </w:rPr>
              <w:t>-&gt; geheugencellen zorgen bij de 2</w:t>
            </w:r>
            <w:r w:rsidRPr="1104AE51">
              <w:rPr>
                <w:color w:val="1F1E1D"/>
                <w:vertAlign w:val="superscript"/>
              </w:rPr>
              <w:t>e</w:t>
            </w:r>
            <w:r w:rsidRPr="1104AE51">
              <w:rPr>
                <w:color w:val="1F1E1D"/>
              </w:rPr>
              <w:t xml:space="preserve"> infectie voor méér en snellere antistof productie -&gt; 2</w:t>
            </w:r>
            <w:r w:rsidRPr="1104AE51">
              <w:rPr>
                <w:color w:val="1F1E1D"/>
                <w:vertAlign w:val="superscript"/>
              </w:rPr>
              <w:t>e</w:t>
            </w:r>
            <w:r w:rsidRPr="1104AE51">
              <w:rPr>
                <w:color w:val="1F1E1D"/>
              </w:rPr>
              <w:t xml:space="preserve"> x niet ziek</w:t>
            </w:r>
          </w:p>
        </w:tc>
        <w:tc>
          <w:tcPr>
            <w:tcW w:w="2413" w:type="dxa"/>
          </w:tcPr>
          <w:p w14:paraId="04844389" w14:textId="5AAFC023" w:rsidR="1104AE51" w:rsidRDefault="1104AE51" w:rsidP="1104AE51">
            <w:pPr>
              <w:cnfStyle w:val="000000000000" w:firstRow="0" w:lastRow="0" w:firstColumn="0" w:lastColumn="0" w:oddVBand="0" w:evenVBand="0" w:oddHBand="0" w:evenHBand="0" w:firstRowFirstColumn="0" w:firstRowLastColumn="0" w:lastRowFirstColumn="0" w:lastRowLastColumn="0"/>
              <w:rPr>
                <w:color w:val="1F1E1D"/>
              </w:rPr>
            </w:pPr>
            <w:r w:rsidRPr="1104AE51">
              <w:rPr>
                <w:color w:val="1F1E1D"/>
              </w:rPr>
              <w:t>- injectie geven met antistoffen (antiserum) bijv. na slangenbeet. Geen geheugencellen -&gt; niet blijvend immuun</w:t>
            </w:r>
          </w:p>
        </w:tc>
        <w:tc>
          <w:tcPr>
            <w:tcW w:w="2095" w:type="dxa"/>
          </w:tcPr>
          <w:p w14:paraId="1AEF6D76" w14:textId="20B2AF7B" w:rsidR="1104AE51" w:rsidRDefault="1104AE51" w:rsidP="1104AE51">
            <w:pPr>
              <w:cnfStyle w:val="000000000000" w:firstRow="0" w:lastRow="0" w:firstColumn="0" w:lastColumn="0" w:oddVBand="0" w:evenVBand="0" w:oddHBand="0" w:evenHBand="0" w:firstRowFirstColumn="0" w:firstRowLastColumn="0" w:lastRowFirstColumn="0" w:lastRowLastColumn="0"/>
              <w:rPr>
                <w:color w:val="1F1E1D"/>
              </w:rPr>
            </w:pPr>
            <w:r w:rsidRPr="1104AE51">
              <w:rPr>
                <w:color w:val="1F1E1D"/>
              </w:rPr>
              <w:t xml:space="preserve">- vaccineren </w:t>
            </w:r>
            <w:r w:rsidR="728179C3" w:rsidRPr="1104AE51">
              <w:rPr>
                <w:color w:val="1F1E1D"/>
              </w:rPr>
              <w:t xml:space="preserve">door </w:t>
            </w:r>
            <w:r w:rsidRPr="1104AE51">
              <w:rPr>
                <w:color w:val="1F1E1D"/>
              </w:rPr>
              <w:t xml:space="preserve">een verzwakte ziekteverwekker inspuiten. </w:t>
            </w:r>
            <w:r>
              <w:br/>
            </w:r>
            <w:r w:rsidRPr="1104AE51">
              <w:rPr>
                <w:color w:val="1F1E1D"/>
              </w:rPr>
              <w:t>Gevolg: niet ziek maar blijvend immuun</w:t>
            </w:r>
          </w:p>
        </w:tc>
      </w:tr>
    </w:tbl>
    <w:p w14:paraId="09BB5909" w14:textId="340B9F7C" w:rsidR="1104AE51" w:rsidRDefault="1104AE51" w:rsidP="1104AE51">
      <w:pPr>
        <w:spacing w:after="0"/>
        <w:rPr>
          <w:rFonts w:ascii="Calibri" w:eastAsia="Calibri" w:hAnsi="Calibri" w:cs="Calibri"/>
          <w:color w:val="000000" w:themeColor="text1"/>
        </w:rPr>
      </w:pPr>
    </w:p>
    <w:p w14:paraId="6316B856" w14:textId="6790EC09" w:rsidR="2B44F005" w:rsidRDefault="2B44F005" w:rsidP="1104AE51">
      <w:pPr>
        <w:spacing w:after="0"/>
        <w:rPr>
          <w:rFonts w:ascii="Calibri" w:eastAsia="Calibri" w:hAnsi="Calibri" w:cs="Calibri"/>
          <w:color w:val="1F1E1D"/>
        </w:rPr>
      </w:pPr>
      <w:r w:rsidRPr="1104AE51">
        <w:rPr>
          <w:rFonts w:ascii="Calibri" w:eastAsia="Calibri" w:hAnsi="Calibri" w:cs="Calibri"/>
          <w:b/>
          <w:bCs/>
          <w:color w:val="1F1E1D"/>
        </w:rPr>
        <w:t xml:space="preserve">Auto-immuunziektes. </w:t>
      </w:r>
      <w:r w:rsidRPr="1104AE51">
        <w:rPr>
          <w:rFonts w:ascii="Calibri" w:eastAsia="Calibri" w:hAnsi="Calibri" w:cs="Calibri"/>
          <w:color w:val="1F1E1D"/>
        </w:rPr>
        <w:t>De lymfocyten herkennen antigenen op cellen ten onrechte als lichaamsvreemd en maken als reactie antistoffen tegen deze antigenen en vernietigen de Tc-cellen de eigen lichaamscellen. (Jeugddiabetes, jeugdreuma of multiple sclerose)</w:t>
      </w:r>
    </w:p>
    <w:p w14:paraId="74573FBF" w14:textId="1FE56097" w:rsidR="1104AE51" w:rsidRDefault="1104AE51" w:rsidP="1104AE51">
      <w:pPr>
        <w:rPr>
          <w:rFonts w:ascii="Calibri" w:eastAsia="Calibri" w:hAnsi="Calibri" w:cs="Calibri"/>
          <w:color w:val="1F1E1D"/>
        </w:rPr>
      </w:pPr>
      <w:r>
        <w:br/>
      </w:r>
      <w:r w:rsidR="40FA3493" w:rsidRPr="1104AE51">
        <w:rPr>
          <w:rFonts w:ascii="Calibri" w:eastAsia="Calibri" w:hAnsi="Calibri" w:cs="Calibri"/>
          <w:b/>
          <w:bCs/>
          <w:color w:val="1F1E1D"/>
        </w:rPr>
        <w:t xml:space="preserve">Antibiotica = </w:t>
      </w:r>
      <w:r w:rsidR="40FA3493" w:rsidRPr="1104AE51">
        <w:rPr>
          <w:rFonts w:ascii="Calibri" w:eastAsia="Calibri" w:hAnsi="Calibri" w:cs="Calibri"/>
          <w:color w:val="1F1E1D"/>
        </w:rPr>
        <w:t>maken deling en groei van bacteriën onmogelijk (werken niet tegen virussen)</w:t>
      </w:r>
    </w:p>
    <w:p w14:paraId="3D693841" w14:textId="78FC2B88" w:rsidR="40FA3493" w:rsidRDefault="40FA3493" w:rsidP="1104AE51">
      <w:pPr>
        <w:rPr>
          <w:rFonts w:ascii="Calibri" w:eastAsia="Calibri" w:hAnsi="Calibri" w:cs="Calibri"/>
          <w:color w:val="1F1E1D"/>
        </w:rPr>
      </w:pPr>
      <w:r w:rsidRPr="1104AE51">
        <w:rPr>
          <w:rFonts w:ascii="Calibri" w:eastAsia="Calibri" w:hAnsi="Calibri" w:cs="Calibri"/>
          <w:color w:val="1F1E1D"/>
        </w:rPr>
        <w:t xml:space="preserve">Sommige bacteriën zijn resistent voor antibiotica. </w:t>
      </w:r>
      <w:r w:rsidRPr="1104AE51">
        <w:rPr>
          <w:rFonts w:ascii="Calibri" w:eastAsia="Calibri" w:hAnsi="Calibri" w:cs="Calibri"/>
          <w:b/>
          <w:bCs/>
          <w:color w:val="1F1E1D"/>
        </w:rPr>
        <w:t xml:space="preserve">Multiresistente </w:t>
      </w:r>
      <w:r w:rsidRPr="1104AE51">
        <w:rPr>
          <w:rFonts w:ascii="Calibri" w:eastAsia="Calibri" w:hAnsi="Calibri" w:cs="Calibri"/>
          <w:color w:val="1F1E1D"/>
        </w:rPr>
        <w:t>bacteriën hebben enzymen die de antibiotica onmiddellijk afbreken.</w:t>
      </w:r>
    </w:p>
    <w:p w14:paraId="166506C5" w14:textId="19A5E1A9" w:rsidR="40FA3493" w:rsidRDefault="40FA3493" w:rsidP="2C5B625F">
      <w:pPr>
        <w:rPr>
          <w:rFonts w:ascii="Calibri" w:eastAsia="Calibri" w:hAnsi="Calibri" w:cs="Calibri"/>
          <w:color w:val="1F1E1D"/>
        </w:rPr>
      </w:pPr>
      <w:r w:rsidRPr="2C5B625F">
        <w:rPr>
          <w:rFonts w:ascii="Calibri" w:eastAsia="Calibri" w:hAnsi="Calibri" w:cs="Calibri"/>
          <w:b/>
          <w:bCs/>
          <w:color w:val="1F1E1D"/>
        </w:rPr>
        <w:t xml:space="preserve">Resistentie = </w:t>
      </w:r>
      <w:r w:rsidRPr="2C5B625F">
        <w:rPr>
          <w:rFonts w:ascii="Calibri" w:eastAsia="Calibri" w:hAnsi="Calibri" w:cs="Calibri"/>
          <w:color w:val="1F1E1D"/>
        </w:rPr>
        <w:t>bacterie is bestand/ongevoelig geworden voor een bepaalde stof (zoals antibiotica, bestrijdingsmiddel) dit heeft een erfelijke basis in tegenstelling tot immuniteit</w:t>
      </w:r>
      <w:r w:rsidR="5A556128" w:rsidRPr="2C5B625F">
        <w:rPr>
          <w:rFonts w:ascii="Calibri" w:eastAsia="Calibri" w:hAnsi="Calibri" w:cs="Calibri"/>
          <w:color w:val="1F1E1D"/>
        </w:rPr>
        <w:t xml:space="preserve">. </w:t>
      </w:r>
      <w:r w:rsidRPr="2C5B625F">
        <w:rPr>
          <w:rFonts w:ascii="Calibri" w:eastAsia="Calibri" w:hAnsi="Calibri" w:cs="Calibri"/>
          <w:color w:val="1F1E1D"/>
        </w:rPr>
        <w:t>De resistentie kan worden verhoogd door vaak dezelfde stoffen toe te passen</w:t>
      </w:r>
    </w:p>
    <w:p w14:paraId="5138EB11" w14:textId="25243328" w:rsidR="2C5B625F" w:rsidRDefault="2C5B625F">
      <w:r>
        <w:br w:type="page"/>
      </w:r>
    </w:p>
    <w:p w14:paraId="5E94760D" w14:textId="4071D5A9" w:rsidR="18EA5C7E" w:rsidRDefault="18EA5C7E" w:rsidP="2C5B625F">
      <w:pPr>
        <w:pStyle w:val="Kop1"/>
      </w:pPr>
      <w:r w:rsidRPr="2C5B625F">
        <w:lastRenderedPageBreak/>
        <w:t>11.4</w:t>
      </w:r>
    </w:p>
    <w:p w14:paraId="37D629A3" w14:textId="429ACC5E" w:rsidR="2C5B625F" w:rsidRDefault="2C5B625F" w:rsidP="2C5B625F"/>
    <w:p w14:paraId="25342256" w14:textId="0809EA98" w:rsidR="3567EAC7" w:rsidRDefault="3567EAC7" w:rsidP="2C5B625F">
      <w:pPr>
        <w:rPr>
          <w:rFonts w:ascii="Calibri" w:eastAsia="Calibri" w:hAnsi="Calibri" w:cs="Calibri"/>
          <w:b/>
          <w:bCs/>
          <w:color w:val="1F1E1D"/>
          <w:sz w:val="24"/>
          <w:szCs w:val="24"/>
        </w:rPr>
      </w:pPr>
      <w:r w:rsidRPr="2C5B625F">
        <w:rPr>
          <w:rFonts w:ascii="Calibri" w:eastAsia="Calibri" w:hAnsi="Calibri" w:cs="Calibri"/>
          <w:b/>
          <w:bCs/>
          <w:color w:val="1F1E1D"/>
          <w:sz w:val="24"/>
          <w:szCs w:val="24"/>
        </w:rPr>
        <w:t>Heftige reacties</w:t>
      </w:r>
    </w:p>
    <w:p w14:paraId="2DB0DF95" w14:textId="0A4BF518" w:rsidR="3567EAC7" w:rsidRDefault="3567EAC7" w:rsidP="2C5B625F">
      <w:pPr>
        <w:rPr>
          <w:rFonts w:ascii="Calibri" w:eastAsia="Calibri" w:hAnsi="Calibri" w:cs="Calibri"/>
          <w:color w:val="1F1E1D"/>
        </w:rPr>
      </w:pPr>
      <w:r w:rsidRPr="2C5B625F">
        <w:rPr>
          <w:rFonts w:ascii="Calibri" w:eastAsia="Calibri" w:hAnsi="Calibri" w:cs="Calibri"/>
          <w:color w:val="1F1E1D"/>
        </w:rPr>
        <w:t xml:space="preserve">Bij een </w:t>
      </w:r>
      <w:r w:rsidRPr="2C5B625F">
        <w:rPr>
          <w:rFonts w:ascii="Calibri" w:eastAsia="Calibri" w:hAnsi="Calibri" w:cs="Calibri"/>
          <w:b/>
          <w:bCs/>
          <w:color w:val="1F1E1D"/>
        </w:rPr>
        <w:t>allergische reactie</w:t>
      </w:r>
      <w:r w:rsidRPr="2C5B625F">
        <w:rPr>
          <w:rFonts w:ascii="Calibri" w:eastAsia="Calibri" w:hAnsi="Calibri" w:cs="Calibri"/>
          <w:color w:val="1F1E1D"/>
        </w:rPr>
        <w:t xml:space="preserve"> reageert het afweersysteem afwijkend en heel heftig op stoffen. De specifieke antistoffen die B-cellen maken, spelen hierbij een belangrijke rol. Mensen met een allergische aanleg maken veel van een ander type antistof. Deze hechten niet aan de antigenen van de huisstofmijtdeeltjes, maar aan zogenaamde </w:t>
      </w:r>
      <w:r w:rsidRPr="2C5B625F">
        <w:rPr>
          <w:rFonts w:ascii="Calibri" w:eastAsia="Calibri" w:hAnsi="Calibri" w:cs="Calibri"/>
          <w:b/>
          <w:bCs/>
          <w:color w:val="1F1E1D"/>
        </w:rPr>
        <w:t>mestcellen</w:t>
      </w:r>
      <w:r w:rsidRPr="2C5B625F">
        <w:rPr>
          <w:rFonts w:ascii="Calibri" w:eastAsia="Calibri" w:hAnsi="Calibri" w:cs="Calibri"/>
          <w:color w:val="1F1E1D"/>
        </w:rPr>
        <w:t xml:space="preserve"> (=grote witte bloedlichaampjes die verschillende stoffen bevatten, waaronder histamine. Bij een allergische reactie komt door het contact met de allergene stof vooral die histamine vrij en ontstaan ziekteverschijnselen.)</w:t>
      </w:r>
    </w:p>
    <w:p w14:paraId="5FADA4A7" w14:textId="79AFE85E" w:rsidR="3567EAC7" w:rsidRDefault="3567EAC7" w:rsidP="2C5B625F">
      <w:pPr>
        <w:rPr>
          <w:rFonts w:ascii="Calibri" w:eastAsia="Calibri" w:hAnsi="Calibri" w:cs="Calibri"/>
          <w:b/>
          <w:bCs/>
          <w:color w:val="1F1E1D"/>
        </w:rPr>
      </w:pPr>
      <w:r w:rsidRPr="2C5B625F">
        <w:rPr>
          <w:rFonts w:ascii="Calibri" w:eastAsia="Calibri" w:hAnsi="Calibri" w:cs="Calibri"/>
          <w:color w:val="1F1E1D"/>
        </w:rPr>
        <w:t xml:space="preserve">Als deze mestcellen weer in aanraking komen met antigenen barst hij open en veroorzaakt opgezwollen en ontstoken slijmvliezen. Antigenen die dit soort reacties veroorzaken heten </w:t>
      </w:r>
      <w:r w:rsidRPr="2C5B625F">
        <w:rPr>
          <w:rFonts w:ascii="Calibri" w:eastAsia="Calibri" w:hAnsi="Calibri" w:cs="Calibri"/>
          <w:b/>
          <w:bCs/>
          <w:color w:val="1F1E1D"/>
        </w:rPr>
        <w:t>allergenen.</w:t>
      </w:r>
    </w:p>
    <w:p w14:paraId="04361929" w14:textId="3A2AF7FE" w:rsidR="3567EAC7" w:rsidRDefault="3567EAC7" w:rsidP="2C5B625F">
      <w:pPr>
        <w:rPr>
          <w:rFonts w:ascii="Calibri" w:eastAsia="Calibri" w:hAnsi="Calibri" w:cs="Calibri"/>
          <w:color w:val="1F1E1D"/>
        </w:rPr>
      </w:pPr>
      <w:r w:rsidRPr="2C5B625F">
        <w:rPr>
          <w:rFonts w:ascii="Calibri" w:eastAsia="Calibri" w:hAnsi="Calibri" w:cs="Calibri"/>
          <w:color w:val="1F1E1D"/>
        </w:rPr>
        <w:t>Vooral huisstofmijt is aanwezig. Het zijn vooral de uitwerpselen die problemen geven. Na uitdrogen vallen ze uit elkaar en het stof kan diep doordringen in de longblaasjes.</w:t>
      </w:r>
    </w:p>
    <w:p w14:paraId="2F211E2F" w14:textId="65C66DB1" w:rsidR="089195C2" w:rsidRDefault="089195C2" w:rsidP="2C5B625F">
      <w:pPr>
        <w:rPr>
          <w:rFonts w:ascii="Calibri" w:eastAsia="Calibri" w:hAnsi="Calibri" w:cs="Calibri"/>
          <w:b/>
          <w:bCs/>
          <w:color w:val="1F1E1D"/>
          <w:sz w:val="24"/>
          <w:szCs w:val="24"/>
        </w:rPr>
      </w:pPr>
      <w:r w:rsidRPr="2C5B625F">
        <w:rPr>
          <w:rFonts w:ascii="Calibri" w:eastAsia="Calibri" w:hAnsi="Calibri" w:cs="Calibri"/>
          <w:b/>
          <w:bCs/>
          <w:color w:val="1F1E1D"/>
          <w:sz w:val="24"/>
          <w:szCs w:val="24"/>
        </w:rPr>
        <w:t>Afweer van een plant:</w:t>
      </w:r>
    </w:p>
    <w:p w14:paraId="526D77BA" w14:textId="7BCD950D" w:rsidR="089195C2" w:rsidRDefault="089195C2" w:rsidP="2C5B625F">
      <w:pPr>
        <w:rPr>
          <w:rFonts w:ascii="Calibri" w:eastAsia="Calibri" w:hAnsi="Calibri" w:cs="Calibri"/>
          <w:color w:val="1F1E1D"/>
        </w:rPr>
      </w:pPr>
      <w:r w:rsidRPr="2C5B625F">
        <w:rPr>
          <w:rFonts w:ascii="Calibri" w:eastAsia="Calibri" w:hAnsi="Calibri" w:cs="Calibri"/>
          <w:color w:val="1F1E1D"/>
        </w:rPr>
        <w:t xml:space="preserve">- Mechanische afweer: Cactussen hebben stekels. Die beschermen hun in de woestijn tegen vraat van dieren. Stekels en doornen zijn de </w:t>
      </w:r>
      <w:r w:rsidRPr="2C5B625F">
        <w:rPr>
          <w:rFonts w:ascii="Calibri" w:eastAsia="Calibri" w:hAnsi="Calibri" w:cs="Calibri"/>
          <w:b/>
          <w:bCs/>
          <w:color w:val="1F1E1D"/>
        </w:rPr>
        <w:t>mechanische afweer</w:t>
      </w:r>
      <w:r w:rsidRPr="2C5B625F">
        <w:rPr>
          <w:rFonts w:ascii="Calibri" w:eastAsia="Calibri" w:hAnsi="Calibri" w:cs="Calibri"/>
          <w:color w:val="1F1E1D"/>
        </w:rPr>
        <w:t xml:space="preserve"> van planten. Tegen kleine planteneters, helpen de stekels niet. Zij vinden bescherming tussen de stekels, en eten de luizen van de cactus, de cactus vindt dit geen probleem. Dit is parasitisme</w:t>
      </w:r>
    </w:p>
    <w:p w14:paraId="78F90E87" w14:textId="637997CD" w:rsidR="089195C2" w:rsidRDefault="089195C2" w:rsidP="2C5B625F">
      <w:pPr>
        <w:rPr>
          <w:rFonts w:ascii="Calibri" w:eastAsia="Calibri" w:hAnsi="Calibri" w:cs="Calibri"/>
          <w:color w:val="1F1E1D"/>
        </w:rPr>
      </w:pPr>
      <w:r w:rsidRPr="2C5B625F">
        <w:rPr>
          <w:rFonts w:ascii="Calibri" w:eastAsia="Calibri" w:hAnsi="Calibri" w:cs="Calibri"/>
          <w:color w:val="1F1E1D"/>
        </w:rPr>
        <w:t xml:space="preserve">- Chemische afweer: Planten kunnen ook bepaalde afweerstoffen maken, zoals geurstoffen. Dit zijn </w:t>
      </w:r>
      <w:r w:rsidRPr="2C5B625F">
        <w:rPr>
          <w:rFonts w:ascii="Calibri" w:eastAsia="Calibri" w:hAnsi="Calibri" w:cs="Calibri"/>
          <w:b/>
          <w:bCs/>
          <w:color w:val="1F1E1D"/>
        </w:rPr>
        <w:t>signaalstoffen</w:t>
      </w:r>
      <w:r w:rsidRPr="2C5B625F">
        <w:rPr>
          <w:rFonts w:ascii="Calibri" w:eastAsia="Calibri" w:hAnsi="Calibri" w:cs="Calibri"/>
          <w:color w:val="1F1E1D"/>
        </w:rPr>
        <w:t xml:space="preserve">. Sommige planten hebben weerhaakjes die in je vel blijven zitten als je ze aanraakt, er komen dan verschillende stoffen vrij die zelfs </w:t>
      </w:r>
      <w:r w:rsidRPr="2C5B625F">
        <w:rPr>
          <w:rFonts w:ascii="Calibri" w:eastAsia="Calibri" w:hAnsi="Calibri" w:cs="Calibri"/>
          <w:b/>
          <w:bCs/>
          <w:color w:val="1F1E1D"/>
        </w:rPr>
        <w:t>blaren</w:t>
      </w:r>
      <w:r w:rsidRPr="2C5B625F">
        <w:rPr>
          <w:rFonts w:ascii="Calibri" w:eastAsia="Calibri" w:hAnsi="Calibri" w:cs="Calibri"/>
          <w:color w:val="1F1E1D"/>
        </w:rPr>
        <w:t xml:space="preserve"> kunnen veroorzaken. Afweer door middel van giftige en vies smakende stoffen is de </w:t>
      </w:r>
      <w:r w:rsidRPr="2C5B625F">
        <w:rPr>
          <w:rFonts w:ascii="Calibri" w:eastAsia="Calibri" w:hAnsi="Calibri" w:cs="Calibri"/>
          <w:b/>
          <w:bCs/>
          <w:color w:val="1F1E1D"/>
        </w:rPr>
        <w:t>chemische afweer</w:t>
      </w:r>
      <w:r w:rsidRPr="2C5B625F">
        <w:rPr>
          <w:rFonts w:ascii="Calibri" w:eastAsia="Calibri" w:hAnsi="Calibri" w:cs="Calibri"/>
          <w:color w:val="1F1E1D"/>
        </w:rPr>
        <w:t xml:space="preserve"> van een plant.</w:t>
      </w:r>
    </w:p>
    <w:p w14:paraId="65BAA41E" w14:textId="384709BA" w:rsidR="089195C2" w:rsidRDefault="089195C2" w:rsidP="2C5B625F">
      <w:pPr>
        <w:rPr>
          <w:rFonts w:ascii="Calibri" w:eastAsia="Calibri" w:hAnsi="Calibri" w:cs="Calibri"/>
          <w:color w:val="1F1E1D"/>
        </w:rPr>
      </w:pPr>
      <w:r w:rsidRPr="2C5B625F">
        <w:rPr>
          <w:rFonts w:ascii="Calibri" w:eastAsia="Calibri" w:hAnsi="Calibri" w:cs="Calibri"/>
          <w:color w:val="1F1E1D"/>
        </w:rPr>
        <w:t xml:space="preserve">- Lokstoffen voor de vijand van de bladeter gebruiken. Stekels en giftige stoffen helpen niet tegen micro-organismen. De enige bescherming die een plant heeft tegen deze organismen is een </w:t>
      </w:r>
      <w:r w:rsidRPr="2C5B625F">
        <w:rPr>
          <w:rFonts w:ascii="Calibri" w:eastAsia="Calibri" w:hAnsi="Calibri" w:cs="Calibri"/>
          <w:b/>
          <w:bCs/>
          <w:color w:val="1F1E1D"/>
        </w:rPr>
        <w:t xml:space="preserve">celwand </w:t>
      </w:r>
      <w:r w:rsidRPr="2C5B625F">
        <w:rPr>
          <w:rFonts w:ascii="Calibri" w:eastAsia="Calibri" w:hAnsi="Calibri" w:cs="Calibri"/>
          <w:color w:val="1F1E1D"/>
        </w:rPr>
        <w:t xml:space="preserve">om zijn cellen. Rond de cellen zit naast cellulose en pectine ook vaak eiwitmoleculen. Al die stoffen rond de cellen heet de </w:t>
      </w:r>
      <w:r w:rsidRPr="2C5B625F">
        <w:rPr>
          <w:rFonts w:ascii="Calibri" w:eastAsia="Calibri" w:hAnsi="Calibri" w:cs="Calibri"/>
          <w:b/>
          <w:bCs/>
          <w:color w:val="1F1E1D"/>
        </w:rPr>
        <w:t>tussencelstof.</w:t>
      </w:r>
      <w:r w:rsidRPr="2C5B625F">
        <w:rPr>
          <w:rFonts w:ascii="Calibri" w:eastAsia="Calibri" w:hAnsi="Calibri" w:cs="Calibri"/>
          <w:color w:val="1F1E1D"/>
        </w:rPr>
        <w:t xml:space="preserve"> Deze biedt stevigheid en bescherming.</w:t>
      </w:r>
    </w:p>
    <w:p w14:paraId="5D01F419" w14:textId="1C945FB3" w:rsidR="2C5B625F" w:rsidRDefault="2C5B625F">
      <w:r>
        <w:br w:type="page"/>
      </w:r>
    </w:p>
    <w:p w14:paraId="3E7FA057" w14:textId="413AAAF0" w:rsidR="783CCF16" w:rsidRDefault="783CCF16" w:rsidP="2C5B625F">
      <w:pPr>
        <w:pStyle w:val="Kop1"/>
      </w:pPr>
      <w:r w:rsidRPr="2C5B625F">
        <w:lastRenderedPageBreak/>
        <w:t>11.5</w:t>
      </w:r>
    </w:p>
    <w:p w14:paraId="273E75B1" w14:textId="7E100F4D" w:rsidR="2C5B625F" w:rsidRDefault="2C5B625F" w:rsidP="2C5B625F"/>
    <w:p w14:paraId="401A1BB8" w14:textId="67923653" w:rsidR="31FD7D47" w:rsidRDefault="31FD7D47">
      <w:r w:rsidRPr="2C5B625F">
        <w:rPr>
          <w:rFonts w:ascii="Calibri" w:eastAsia="Calibri" w:hAnsi="Calibri" w:cs="Calibri"/>
          <w:lang w:val="nl"/>
        </w:rPr>
        <w:t>Kankercellen hebben een verstoorde celcyclus. De cellen slaan de G</w:t>
      </w:r>
      <w:r w:rsidRPr="2C5B625F">
        <w:rPr>
          <w:rFonts w:ascii="Calibri" w:eastAsia="Calibri" w:hAnsi="Calibri" w:cs="Calibri"/>
          <w:vertAlign w:val="subscript"/>
          <w:lang w:val="nl"/>
        </w:rPr>
        <w:t>0</w:t>
      </w:r>
      <w:r w:rsidRPr="2C5B625F">
        <w:rPr>
          <w:rFonts w:ascii="Calibri" w:eastAsia="Calibri" w:hAnsi="Calibri" w:cs="Calibri"/>
          <w:lang w:val="nl"/>
        </w:rPr>
        <w:t xml:space="preserve">-fase over (controleerfase). Ze delen ongeremd waardoor er een gezwel ontstaat, een </w:t>
      </w:r>
      <w:r w:rsidRPr="2C5B625F">
        <w:rPr>
          <w:rFonts w:ascii="Calibri" w:eastAsia="Calibri" w:hAnsi="Calibri" w:cs="Calibri"/>
          <w:b/>
          <w:bCs/>
          <w:lang w:val="nl"/>
        </w:rPr>
        <w:t>tumor</w:t>
      </w:r>
      <w:r w:rsidRPr="2C5B625F">
        <w:rPr>
          <w:rFonts w:ascii="Calibri" w:eastAsia="Calibri" w:hAnsi="Calibri" w:cs="Calibri"/>
          <w:lang w:val="nl"/>
        </w:rPr>
        <w:t xml:space="preserve">. Zodra een tumor een lymfevat of een bloedvat binnendringt, is er sprake van een </w:t>
      </w:r>
      <w:r w:rsidRPr="2C5B625F">
        <w:rPr>
          <w:rFonts w:ascii="Calibri" w:eastAsia="Calibri" w:hAnsi="Calibri" w:cs="Calibri"/>
          <w:b/>
          <w:bCs/>
          <w:lang w:val="nl"/>
        </w:rPr>
        <w:t>uitzaaiing</w:t>
      </w:r>
      <w:r w:rsidRPr="2C5B625F">
        <w:rPr>
          <w:rFonts w:ascii="Calibri" w:eastAsia="Calibri" w:hAnsi="Calibri" w:cs="Calibri"/>
          <w:lang w:val="nl"/>
        </w:rPr>
        <w:t>. Dit is een kwaadaardige tumor: kanker. De regelgenen zijn onder te verdelen in twee groepen: de genen celcyclus stimuleren en de genen die de celcyclus afremmen.</w:t>
      </w:r>
    </w:p>
    <w:p w14:paraId="4DF35B44" w14:textId="5545649C" w:rsidR="31FD7D47" w:rsidRDefault="31FD7D47">
      <w:r w:rsidRPr="2C5B625F">
        <w:rPr>
          <w:rFonts w:ascii="Calibri" w:eastAsia="Calibri" w:hAnsi="Calibri" w:cs="Calibri"/>
          <w:lang w:val="nl"/>
        </w:rPr>
        <w:t xml:space="preserve">De genen die stimuleren heten: </w:t>
      </w:r>
      <w:r w:rsidRPr="2C5B625F">
        <w:rPr>
          <w:rFonts w:ascii="Calibri" w:eastAsia="Calibri" w:hAnsi="Calibri" w:cs="Calibri"/>
          <w:b/>
          <w:bCs/>
          <w:lang w:val="nl"/>
        </w:rPr>
        <w:t>proto-oncogenen</w:t>
      </w:r>
      <w:r w:rsidRPr="2C5B625F">
        <w:rPr>
          <w:rFonts w:ascii="Calibri" w:eastAsia="Calibri" w:hAnsi="Calibri" w:cs="Calibri"/>
          <w:lang w:val="nl"/>
        </w:rPr>
        <w:t>.</w:t>
      </w:r>
    </w:p>
    <w:p w14:paraId="0095BB90" w14:textId="0CF4BB30" w:rsidR="31FD7D47" w:rsidRDefault="31FD7D47">
      <w:r w:rsidRPr="2C5B625F">
        <w:rPr>
          <w:rFonts w:ascii="Calibri" w:eastAsia="Calibri" w:hAnsi="Calibri" w:cs="Calibri"/>
          <w:lang w:val="nl"/>
        </w:rPr>
        <w:t xml:space="preserve">De genen die afremmen heten: </w:t>
      </w:r>
      <w:r w:rsidRPr="2C5B625F">
        <w:rPr>
          <w:rFonts w:ascii="Calibri" w:eastAsia="Calibri" w:hAnsi="Calibri" w:cs="Calibri"/>
          <w:b/>
          <w:bCs/>
          <w:lang w:val="nl"/>
        </w:rPr>
        <w:t>tumorsup-pressorgenen.</w:t>
      </w:r>
    </w:p>
    <w:p w14:paraId="4028FA43" w14:textId="3439DE84" w:rsidR="31FD7D47" w:rsidRDefault="31FD7D47">
      <w:r w:rsidRPr="2C5B625F">
        <w:rPr>
          <w:rFonts w:ascii="Calibri" w:eastAsia="Calibri" w:hAnsi="Calibri" w:cs="Calibri"/>
          <w:color w:val="000000" w:themeColor="text1"/>
          <w:sz w:val="21"/>
          <w:szCs w:val="21"/>
          <w:lang w:val="nl"/>
        </w:rPr>
        <w:t xml:space="preserve">De activiteit van deze genen voorkomt in een normale situatie dat cellen door blijven delen, normaal werden deze dus goed samen. Mutaties in de regelgenen kunnen leiden tot tumoren. Een proto-oncogen verandert in een </w:t>
      </w:r>
      <w:r w:rsidRPr="2C5B625F">
        <w:rPr>
          <w:rFonts w:ascii="Calibri" w:eastAsia="Calibri" w:hAnsi="Calibri" w:cs="Calibri"/>
          <w:b/>
          <w:bCs/>
          <w:color w:val="000000" w:themeColor="text1"/>
          <w:sz w:val="21"/>
          <w:szCs w:val="21"/>
          <w:lang w:val="nl"/>
        </w:rPr>
        <w:t>oncogen</w:t>
      </w:r>
      <w:r w:rsidRPr="2C5B625F">
        <w:rPr>
          <w:rFonts w:ascii="Calibri" w:eastAsia="Calibri" w:hAnsi="Calibri" w:cs="Calibri"/>
          <w:color w:val="000000" w:themeColor="text1"/>
          <w:sz w:val="21"/>
          <w:szCs w:val="21"/>
          <w:lang w:val="nl"/>
        </w:rPr>
        <w:t xml:space="preserve"> of een tumorsuppressorgen werkt niet meer.</w:t>
      </w:r>
    </w:p>
    <w:p w14:paraId="11897929" w14:textId="6B95872A" w:rsidR="31FD7D47" w:rsidRDefault="31FD7D47">
      <w:r w:rsidRPr="2C5B625F">
        <w:rPr>
          <w:rFonts w:ascii="Calibri" w:eastAsia="Calibri" w:hAnsi="Calibri" w:cs="Calibri"/>
          <w:color w:val="000000" w:themeColor="text1"/>
          <w:sz w:val="21"/>
          <w:szCs w:val="21"/>
          <w:lang w:val="nl"/>
        </w:rPr>
        <w:t xml:space="preserve"> Wetenschappers hebben een </w:t>
      </w:r>
      <w:r w:rsidRPr="2C5B625F">
        <w:rPr>
          <w:rFonts w:ascii="Calibri" w:eastAsia="Calibri" w:hAnsi="Calibri" w:cs="Calibri"/>
          <w:b/>
          <w:bCs/>
          <w:color w:val="000000" w:themeColor="text1"/>
          <w:sz w:val="21"/>
          <w:szCs w:val="21"/>
          <w:lang w:val="nl"/>
        </w:rPr>
        <w:t xml:space="preserve">virus </w:t>
      </w:r>
      <w:r w:rsidRPr="2C5B625F">
        <w:rPr>
          <w:rFonts w:ascii="Calibri" w:eastAsia="Calibri" w:hAnsi="Calibri" w:cs="Calibri"/>
          <w:color w:val="000000" w:themeColor="text1"/>
          <w:sz w:val="21"/>
          <w:szCs w:val="21"/>
          <w:lang w:val="nl"/>
        </w:rPr>
        <w:t>samengesteld dat in de hersenen uitsluitend bij tumorcellen binnendringt om die cellen vervolgens te vernietigen. De gezonde cellen blijven intact. Dit testen ze bij muizen.</w:t>
      </w:r>
    </w:p>
    <w:p w14:paraId="54C97CE9" w14:textId="42C3135E" w:rsidR="31FD7D47" w:rsidRDefault="31FD7D47">
      <w:r w:rsidRPr="2C5B625F">
        <w:rPr>
          <w:rFonts w:ascii="Calibri" w:eastAsia="Calibri" w:hAnsi="Calibri" w:cs="Calibri"/>
          <w:color w:val="000000" w:themeColor="text1"/>
          <w:sz w:val="21"/>
          <w:szCs w:val="21"/>
          <w:lang w:val="nl"/>
        </w:rPr>
        <w:t xml:space="preserve"> </w:t>
      </w:r>
      <w:r w:rsidRPr="2C5B625F">
        <w:rPr>
          <w:rFonts w:ascii="Calibri" w:eastAsia="Calibri" w:hAnsi="Calibri" w:cs="Calibri"/>
          <w:b/>
          <w:bCs/>
          <w:color w:val="000000" w:themeColor="text1"/>
          <w:sz w:val="21"/>
          <w:szCs w:val="21"/>
          <w:lang w:val="nl"/>
        </w:rPr>
        <w:t>Bouw en vermeerdering virus</w:t>
      </w:r>
    </w:p>
    <w:p w14:paraId="4745A261" w14:textId="5F1C61D5" w:rsidR="31FD7D47" w:rsidRDefault="31FD7D47">
      <w:r w:rsidRPr="2C5B625F">
        <w:rPr>
          <w:rFonts w:ascii="Calibri" w:eastAsia="Calibri" w:hAnsi="Calibri" w:cs="Calibri"/>
          <w:lang w:val="nl"/>
        </w:rPr>
        <w:t xml:space="preserve">Virussen bestaan uit een eiwitmantel met daarbinnen een hoeveelheid erfelijk materiaal. Virussen hebben levende cellen nodig voor hun vermeerdering en vertonen een voorkeur voor een bepaald type cel: de </w:t>
      </w:r>
      <w:r w:rsidRPr="2C5B625F">
        <w:rPr>
          <w:rFonts w:ascii="Calibri" w:eastAsia="Calibri" w:hAnsi="Calibri" w:cs="Calibri"/>
          <w:b/>
          <w:bCs/>
          <w:lang w:val="nl"/>
        </w:rPr>
        <w:t>gastheercel</w:t>
      </w:r>
      <w:r w:rsidRPr="2C5B625F">
        <w:rPr>
          <w:rFonts w:ascii="Calibri" w:eastAsia="Calibri" w:hAnsi="Calibri" w:cs="Calibri"/>
          <w:lang w:val="nl"/>
        </w:rPr>
        <w:t>.</w:t>
      </w:r>
    </w:p>
    <w:p w14:paraId="4D568741" w14:textId="3E625DDB" w:rsidR="31FD7D47" w:rsidRDefault="31FD7D47">
      <w:r w:rsidRPr="2C5B625F">
        <w:rPr>
          <w:rFonts w:ascii="Calibri" w:eastAsia="Calibri" w:hAnsi="Calibri" w:cs="Calibri"/>
          <w:lang w:val="nl"/>
        </w:rPr>
        <w:t>Bijv. - het verkoudheidvirus gaat naar de slijmvliescellen in de luchtwegen en HIV gaat naar de T-helpercellen in het afweersysteem</w:t>
      </w:r>
    </w:p>
    <w:p w14:paraId="17E4460C" w14:textId="6FD07242" w:rsidR="31FD7D47" w:rsidRDefault="31FD7D47">
      <w:r w:rsidRPr="2C5B625F">
        <w:rPr>
          <w:rFonts w:ascii="Calibri" w:eastAsia="Calibri" w:hAnsi="Calibri" w:cs="Calibri"/>
          <w:lang w:val="nl"/>
        </w:rPr>
        <w:t xml:space="preserve"> </w:t>
      </w:r>
    </w:p>
    <w:p w14:paraId="260781A1" w14:textId="64F7C22B" w:rsidR="31FD7D47" w:rsidRDefault="31FD7D47">
      <w:r w:rsidRPr="2C5B625F">
        <w:rPr>
          <w:rFonts w:ascii="Calibri" w:eastAsia="Calibri" w:hAnsi="Calibri" w:cs="Calibri"/>
          <w:lang w:val="nl"/>
        </w:rPr>
        <w:t>Hoe virussen zich vermeerderen:</w:t>
      </w:r>
    </w:p>
    <w:p w14:paraId="5988720F" w14:textId="723A8BAD" w:rsidR="31FD7D47" w:rsidRDefault="31FD7D47">
      <w:r w:rsidRPr="2C5B625F">
        <w:rPr>
          <w:rFonts w:ascii="Calibri" w:eastAsia="Calibri" w:hAnsi="Calibri" w:cs="Calibri"/>
          <w:lang w:val="nl"/>
        </w:rPr>
        <w:t>1. Het virus-DNA dringt de gastheercel binnen.</w:t>
      </w:r>
    </w:p>
    <w:p w14:paraId="4510995F" w14:textId="60BE91AE" w:rsidR="31FD7D47" w:rsidRDefault="31FD7D47">
      <w:r w:rsidRPr="2C5B625F">
        <w:rPr>
          <w:rFonts w:ascii="Calibri" w:eastAsia="Calibri" w:hAnsi="Calibri" w:cs="Calibri"/>
          <w:lang w:val="nl"/>
        </w:rPr>
        <w:t>2. De gastheercel maakt nieuw virus-DNA (verdubbeling of replicatie) en nieuw virus-RNA</w:t>
      </w:r>
    </w:p>
    <w:p w14:paraId="64C2D497" w14:textId="69787783" w:rsidR="31FD7D47" w:rsidRDefault="31FD7D47">
      <w:r w:rsidRPr="2C5B625F">
        <w:rPr>
          <w:rFonts w:ascii="Calibri" w:eastAsia="Calibri" w:hAnsi="Calibri" w:cs="Calibri"/>
          <w:lang w:val="nl"/>
        </w:rPr>
        <w:t>3. Door het RNA ontstaan eiwitten voor de eiwitmantel van nieuwe virussen.</w:t>
      </w:r>
    </w:p>
    <w:p w14:paraId="37780D92" w14:textId="503BA092" w:rsidR="31FD7D47" w:rsidRDefault="31FD7D47">
      <w:r w:rsidRPr="2C5B625F">
        <w:rPr>
          <w:rFonts w:ascii="Calibri" w:eastAsia="Calibri" w:hAnsi="Calibri" w:cs="Calibri"/>
          <w:lang w:val="nl"/>
        </w:rPr>
        <w:t>4. De eiwitmantels nemen het virus-DNA op.</w:t>
      </w:r>
    </w:p>
    <w:p w14:paraId="2DF0065D" w14:textId="19EC2571" w:rsidR="31FD7D47" w:rsidRDefault="31FD7D47">
      <w:r w:rsidRPr="2C5B625F">
        <w:rPr>
          <w:rFonts w:ascii="Calibri" w:eastAsia="Calibri" w:hAnsi="Calibri" w:cs="Calibri"/>
          <w:lang w:val="nl"/>
        </w:rPr>
        <w:t>5.  De gastheercel sterft en de nieuwe virussen komen vrij.</w:t>
      </w:r>
    </w:p>
    <w:p w14:paraId="39D1639A" w14:textId="19A8A2B8" w:rsidR="31FD7D47" w:rsidRDefault="31FD7D47">
      <w:r w:rsidRPr="2C5B625F">
        <w:rPr>
          <w:rFonts w:ascii="Calibri" w:eastAsia="Calibri" w:hAnsi="Calibri" w:cs="Calibri"/>
          <w:lang w:val="nl"/>
        </w:rPr>
        <w:t xml:space="preserve"> </w:t>
      </w:r>
    </w:p>
    <w:p w14:paraId="53DD7922" w14:textId="6E26DE01" w:rsidR="31FD7D47" w:rsidRDefault="31FD7D47">
      <w:r w:rsidRPr="2C5B625F">
        <w:rPr>
          <w:rFonts w:ascii="Calibri" w:eastAsia="Calibri" w:hAnsi="Calibri" w:cs="Calibri"/>
          <w:lang w:val="nl"/>
        </w:rPr>
        <w:t xml:space="preserve">Gentherapie bij tumoren berust op het toevoegen van extra allelen van kankercellen. De werking van deze allelen veroorzaakt de dood van de kankercellen. </w:t>
      </w:r>
    </w:p>
    <w:p w14:paraId="01772E27" w14:textId="0C601AAE" w:rsidR="3395182B" w:rsidRPr="007C2623" w:rsidRDefault="31FD7D47" w:rsidP="007C2623">
      <w:r w:rsidRPr="2C5B625F">
        <w:rPr>
          <w:rFonts w:ascii="Calibri" w:eastAsia="Calibri" w:hAnsi="Calibri" w:cs="Calibri"/>
          <w:sz w:val="21"/>
          <w:szCs w:val="21"/>
          <w:lang w:val="nl"/>
        </w:rPr>
        <w:t>Eerst krijgt de patiënt in zijn tumor een injectie met ‘zelfmoord-allelen’. Die maken bepaalde eiwitten. De patiënt krijgt vervolgens een geneesmiddel ingespoten. De bepaalde eiwit in de kankercel zet het geneesmiddel om in een giftige stof -&gt; kankercel gaan doo</w:t>
      </w:r>
    </w:p>
    <w:sectPr w:rsidR="3395182B" w:rsidRPr="007C2623" w:rsidSect="008E4D75">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27B1" w14:textId="77777777" w:rsidR="00A4099A" w:rsidRDefault="00A4099A" w:rsidP="009C7E4C">
      <w:pPr>
        <w:spacing w:after="0" w:line="240" w:lineRule="auto"/>
      </w:pPr>
      <w:r>
        <w:separator/>
      </w:r>
    </w:p>
  </w:endnote>
  <w:endnote w:type="continuationSeparator" w:id="0">
    <w:p w14:paraId="73FF4F18" w14:textId="77777777" w:rsidR="00A4099A" w:rsidRDefault="00A4099A" w:rsidP="009C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F552" w14:textId="77777777" w:rsidR="00A4099A" w:rsidRDefault="00A4099A" w:rsidP="009C7E4C">
      <w:pPr>
        <w:spacing w:after="0" w:line="240" w:lineRule="auto"/>
      </w:pPr>
      <w:r>
        <w:separator/>
      </w:r>
    </w:p>
  </w:footnote>
  <w:footnote w:type="continuationSeparator" w:id="0">
    <w:p w14:paraId="02938C10" w14:textId="77777777" w:rsidR="00A4099A" w:rsidRDefault="00A4099A" w:rsidP="009C7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1353"/>
    <w:multiLevelType w:val="hybridMultilevel"/>
    <w:tmpl w:val="0C6CC7EC"/>
    <w:lvl w:ilvl="0" w:tplc="385694AA">
      <w:start w:val="1"/>
      <w:numFmt w:val="bullet"/>
      <w:lvlText w:val=""/>
      <w:lvlJc w:val="left"/>
      <w:pPr>
        <w:ind w:left="720" w:hanging="360"/>
      </w:pPr>
      <w:rPr>
        <w:rFonts w:ascii="Symbol" w:hAnsi="Symbol" w:hint="default"/>
      </w:rPr>
    </w:lvl>
    <w:lvl w:ilvl="1" w:tplc="B27270A6">
      <w:start w:val="1"/>
      <w:numFmt w:val="bullet"/>
      <w:lvlText w:val="o"/>
      <w:lvlJc w:val="left"/>
      <w:pPr>
        <w:ind w:left="1440" w:hanging="360"/>
      </w:pPr>
      <w:rPr>
        <w:rFonts w:ascii="Courier New" w:hAnsi="Courier New" w:hint="default"/>
      </w:rPr>
    </w:lvl>
    <w:lvl w:ilvl="2" w:tplc="F7D67320">
      <w:start w:val="1"/>
      <w:numFmt w:val="bullet"/>
      <w:lvlText w:val=""/>
      <w:lvlJc w:val="left"/>
      <w:pPr>
        <w:ind w:left="2160" w:hanging="360"/>
      </w:pPr>
      <w:rPr>
        <w:rFonts w:ascii="Wingdings" w:hAnsi="Wingdings" w:hint="default"/>
      </w:rPr>
    </w:lvl>
    <w:lvl w:ilvl="3" w:tplc="25E89C4A">
      <w:start w:val="1"/>
      <w:numFmt w:val="bullet"/>
      <w:lvlText w:val=""/>
      <w:lvlJc w:val="left"/>
      <w:pPr>
        <w:ind w:left="2880" w:hanging="360"/>
      </w:pPr>
      <w:rPr>
        <w:rFonts w:ascii="Symbol" w:hAnsi="Symbol" w:hint="default"/>
      </w:rPr>
    </w:lvl>
    <w:lvl w:ilvl="4" w:tplc="71287F4C">
      <w:start w:val="1"/>
      <w:numFmt w:val="bullet"/>
      <w:lvlText w:val="o"/>
      <w:lvlJc w:val="left"/>
      <w:pPr>
        <w:ind w:left="3600" w:hanging="360"/>
      </w:pPr>
      <w:rPr>
        <w:rFonts w:ascii="Courier New" w:hAnsi="Courier New" w:hint="default"/>
      </w:rPr>
    </w:lvl>
    <w:lvl w:ilvl="5" w:tplc="F39C4EAE">
      <w:start w:val="1"/>
      <w:numFmt w:val="bullet"/>
      <w:lvlText w:val=""/>
      <w:lvlJc w:val="left"/>
      <w:pPr>
        <w:ind w:left="4320" w:hanging="360"/>
      </w:pPr>
      <w:rPr>
        <w:rFonts w:ascii="Wingdings" w:hAnsi="Wingdings" w:hint="default"/>
      </w:rPr>
    </w:lvl>
    <w:lvl w:ilvl="6" w:tplc="EC50829A">
      <w:start w:val="1"/>
      <w:numFmt w:val="bullet"/>
      <w:lvlText w:val=""/>
      <w:lvlJc w:val="left"/>
      <w:pPr>
        <w:ind w:left="5040" w:hanging="360"/>
      </w:pPr>
      <w:rPr>
        <w:rFonts w:ascii="Symbol" w:hAnsi="Symbol" w:hint="default"/>
      </w:rPr>
    </w:lvl>
    <w:lvl w:ilvl="7" w:tplc="C808955E">
      <w:start w:val="1"/>
      <w:numFmt w:val="bullet"/>
      <w:lvlText w:val="o"/>
      <w:lvlJc w:val="left"/>
      <w:pPr>
        <w:ind w:left="5760" w:hanging="360"/>
      </w:pPr>
      <w:rPr>
        <w:rFonts w:ascii="Courier New" w:hAnsi="Courier New" w:hint="default"/>
      </w:rPr>
    </w:lvl>
    <w:lvl w:ilvl="8" w:tplc="E22AFEB6">
      <w:start w:val="1"/>
      <w:numFmt w:val="bullet"/>
      <w:lvlText w:val=""/>
      <w:lvlJc w:val="left"/>
      <w:pPr>
        <w:ind w:left="6480" w:hanging="360"/>
      </w:pPr>
      <w:rPr>
        <w:rFonts w:ascii="Wingdings" w:hAnsi="Wingdings" w:hint="default"/>
      </w:rPr>
    </w:lvl>
  </w:abstractNum>
  <w:abstractNum w:abstractNumId="1" w15:restartNumberingAfterBreak="0">
    <w:nsid w:val="332E19C8"/>
    <w:multiLevelType w:val="hybridMultilevel"/>
    <w:tmpl w:val="6DC23FDC"/>
    <w:lvl w:ilvl="0" w:tplc="50C4DE42">
      <w:start w:val="1"/>
      <w:numFmt w:val="bullet"/>
      <w:lvlText w:val=""/>
      <w:lvlJc w:val="left"/>
      <w:pPr>
        <w:ind w:left="720" w:hanging="360"/>
      </w:pPr>
      <w:rPr>
        <w:rFonts w:ascii="Symbol" w:hAnsi="Symbol" w:hint="default"/>
      </w:rPr>
    </w:lvl>
    <w:lvl w:ilvl="1" w:tplc="07E05B70">
      <w:start w:val="1"/>
      <w:numFmt w:val="bullet"/>
      <w:lvlText w:val="o"/>
      <w:lvlJc w:val="left"/>
      <w:pPr>
        <w:ind w:left="1440" w:hanging="360"/>
      </w:pPr>
      <w:rPr>
        <w:rFonts w:ascii="Courier New" w:hAnsi="Courier New" w:hint="default"/>
      </w:rPr>
    </w:lvl>
    <w:lvl w:ilvl="2" w:tplc="6ECC082A">
      <w:start w:val="1"/>
      <w:numFmt w:val="bullet"/>
      <w:lvlText w:val=""/>
      <w:lvlJc w:val="left"/>
      <w:pPr>
        <w:ind w:left="2160" w:hanging="360"/>
      </w:pPr>
      <w:rPr>
        <w:rFonts w:ascii="Wingdings" w:hAnsi="Wingdings" w:hint="default"/>
      </w:rPr>
    </w:lvl>
    <w:lvl w:ilvl="3" w:tplc="74207A08">
      <w:start w:val="1"/>
      <w:numFmt w:val="bullet"/>
      <w:lvlText w:val=""/>
      <w:lvlJc w:val="left"/>
      <w:pPr>
        <w:ind w:left="2880" w:hanging="360"/>
      </w:pPr>
      <w:rPr>
        <w:rFonts w:ascii="Symbol" w:hAnsi="Symbol" w:hint="default"/>
      </w:rPr>
    </w:lvl>
    <w:lvl w:ilvl="4" w:tplc="01929F1A">
      <w:start w:val="1"/>
      <w:numFmt w:val="bullet"/>
      <w:lvlText w:val="o"/>
      <w:lvlJc w:val="left"/>
      <w:pPr>
        <w:ind w:left="3600" w:hanging="360"/>
      </w:pPr>
      <w:rPr>
        <w:rFonts w:ascii="Courier New" w:hAnsi="Courier New" w:hint="default"/>
      </w:rPr>
    </w:lvl>
    <w:lvl w:ilvl="5" w:tplc="1E5AB9BA">
      <w:start w:val="1"/>
      <w:numFmt w:val="bullet"/>
      <w:lvlText w:val=""/>
      <w:lvlJc w:val="left"/>
      <w:pPr>
        <w:ind w:left="4320" w:hanging="360"/>
      </w:pPr>
      <w:rPr>
        <w:rFonts w:ascii="Wingdings" w:hAnsi="Wingdings" w:hint="default"/>
      </w:rPr>
    </w:lvl>
    <w:lvl w:ilvl="6" w:tplc="8AF69328">
      <w:start w:val="1"/>
      <w:numFmt w:val="bullet"/>
      <w:lvlText w:val=""/>
      <w:lvlJc w:val="left"/>
      <w:pPr>
        <w:ind w:left="5040" w:hanging="360"/>
      </w:pPr>
      <w:rPr>
        <w:rFonts w:ascii="Symbol" w:hAnsi="Symbol" w:hint="default"/>
      </w:rPr>
    </w:lvl>
    <w:lvl w:ilvl="7" w:tplc="11C2AADE">
      <w:start w:val="1"/>
      <w:numFmt w:val="bullet"/>
      <w:lvlText w:val="o"/>
      <w:lvlJc w:val="left"/>
      <w:pPr>
        <w:ind w:left="5760" w:hanging="360"/>
      </w:pPr>
      <w:rPr>
        <w:rFonts w:ascii="Courier New" w:hAnsi="Courier New" w:hint="default"/>
      </w:rPr>
    </w:lvl>
    <w:lvl w:ilvl="8" w:tplc="A574CBD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06D400"/>
    <w:rsid w:val="0071FD30"/>
    <w:rsid w:val="007C2623"/>
    <w:rsid w:val="008E4D75"/>
    <w:rsid w:val="009C7E4C"/>
    <w:rsid w:val="00A4099A"/>
    <w:rsid w:val="017D8966"/>
    <w:rsid w:val="0285DD8C"/>
    <w:rsid w:val="03B2E0AA"/>
    <w:rsid w:val="054EB10B"/>
    <w:rsid w:val="062EA68A"/>
    <w:rsid w:val="0677F67E"/>
    <w:rsid w:val="074F868C"/>
    <w:rsid w:val="089195C2"/>
    <w:rsid w:val="089BCE65"/>
    <w:rsid w:val="08C80084"/>
    <w:rsid w:val="0932B559"/>
    <w:rsid w:val="0A3FA0A9"/>
    <w:rsid w:val="0B101812"/>
    <w:rsid w:val="0BC911DB"/>
    <w:rsid w:val="0C99A8E8"/>
    <w:rsid w:val="0D181B68"/>
    <w:rsid w:val="10635F79"/>
    <w:rsid w:val="1104AE51"/>
    <w:rsid w:val="12318A31"/>
    <w:rsid w:val="133D5129"/>
    <w:rsid w:val="13D0F1FA"/>
    <w:rsid w:val="16D516F3"/>
    <w:rsid w:val="18D2AC8A"/>
    <w:rsid w:val="18EA5C7E"/>
    <w:rsid w:val="1A57BCB1"/>
    <w:rsid w:val="1AD3D44F"/>
    <w:rsid w:val="1AEC970A"/>
    <w:rsid w:val="1D8BC3A6"/>
    <w:rsid w:val="1E526ED6"/>
    <w:rsid w:val="1EC7A56E"/>
    <w:rsid w:val="1EE2DCE6"/>
    <w:rsid w:val="1F51AA29"/>
    <w:rsid w:val="2234FBF5"/>
    <w:rsid w:val="22DE8092"/>
    <w:rsid w:val="22F57DE0"/>
    <w:rsid w:val="24175BCB"/>
    <w:rsid w:val="243CC3AC"/>
    <w:rsid w:val="24AE99EB"/>
    <w:rsid w:val="265D80BB"/>
    <w:rsid w:val="26A15F49"/>
    <w:rsid w:val="279F5331"/>
    <w:rsid w:val="27AFC6A6"/>
    <w:rsid w:val="28DA9D96"/>
    <w:rsid w:val="29AE49DA"/>
    <w:rsid w:val="29F9C00D"/>
    <w:rsid w:val="2A1E6D4B"/>
    <w:rsid w:val="2AA2340B"/>
    <w:rsid w:val="2B44F005"/>
    <w:rsid w:val="2B76A783"/>
    <w:rsid w:val="2C5B625F"/>
    <w:rsid w:val="2ED45FF3"/>
    <w:rsid w:val="2F2BF37A"/>
    <w:rsid w:val="303D4593"/>
    <w:rsid w:val="312C5F17"/>
    <w:rsid w:val="31FD7D47"/>
    <w:rsid w:val="335F92CE"/>
    <w:rsid w:val="3395182B"/>
    <w:rsid w:val="342FB204"/>
    <w:rsid w:val="3431FC86"/>
    <w:rsid w:val="344557AB"/>
    <w:rsid w:val="3567EAC7"/>
    <w:rsid w:val="36F6A9A8"/>
    <w:rsid w:val="396B439F"/>
    <w:rsid w:val="396F052C"/>
    <w:rsid w:val="398116E3"/>
    <w:rsid w:val="3B071400"/>
    <w:rsid w:val="3B330521"/>
    <w:rsid w:val="3C720DD0"/>
    <w:rsid w:val="3CE73C27"/>
    <w:rsid w:val="3DF040B9"/>
    <w:rsid w:val="3E42764F"/>
    <w:rsid w:val="3ECA932D"/>
    <w:rsid w:val="3EF27143"/>
    <w:rsid w:val="3F91B830"/>
    <w:rsid w:val="401D5640"/>
    <w:rsid w:val="40BA623D"/>
    <w:rsid w:val="40FA3493"/>
    <w:rsid w:val="4236F3D7"/>
    <w:rsid w:val="4290F1C2"/>
    <w:rsid w:val="44DCBD17"/>
    <w:rsid w:val="46375FC7"/>
    <w:rsid w:val="476462E5"/>
    <w:rsid w:val="48349ABB"/>
    <w:rsid w:val="4931017E"/>
    <w:rsid w:val="49616028"/>
    <w:rsid w:val="4CA06F95"/>
    <w:rsid w:val="4DEFFE8C"/>
    <w:rsid w:val="4F219EDA"/>
    <w:rsid w:val="4FE1B4E2"/>
    <w:rsid w:val="5036F8F1"/>
    <w:rsid w:val="51166477"/>
    <w:rsid w:val="51B4124A"/>
    <w:rsid w:val="524DCD7F"/>
    <w:rsid w:val="52539BB5"/>
    <w:rsid w:val="531AE592"/>
    <w:rsid w:val="5406A5D2"/>
    <w:rsid w:val="540F176D"/>
    <w:rsid w:val="563ED870"/>
    <w:rsid w:val="57AE17A6"/>
    <w:rsid w:val="591E4496"/>
    <w:rsid w:val="59ED44CE"/>
    <w:rsid w:val="5A556128"/>
    <w:rsid w:val="5AA0EC9A"/>
    <w:rsid w:val="5AFE0434"/>
    <w:rsid w:val="5B306737"/>
    <w:rsid w:val="5C3CBCFB"/>
    <w:rsid w:val="6406D400"/>
    <w:rsid w:val="66078275"/>
    <w:rsid w:val="669002CD"/>
    <w:rsid w:val="6738103B"/>
    <w:rsid w:val="67641A4A"/>
    <w:rsid w:val="68EBD9C5"/>
    <w:rsid w:val="6A5487ED"/>
    <w:rsid w:val="6B1A6FA2"/>
    <w:rsid w:val="6DF69EAC"/>
    <w:rsid w:val="6E063A59"/>
    <w:rsid w:val="6E223881"/>
    <w:rsid w:val="6E54D761"/>
    <w:rsid w:val="6E9B697E"/>
    <w:rsid w:val="6EE27419"/>
    <w:rsid w:val="6F0D795D"/>
    <w:rsid w:val="72451A1F"/>
    <w:rsid w:val="728179C3"/>
    <w:rsid w:val="7288E21E"/>
    <w:rsid w:val="73E93D5B"/>
    <w:rsid w:val="75542212"/>
    <w:rsid w:val="75B19083"/>
    <w:rsid w:val="75B8C82B"/>
    <w:rsid w:val="783CCF16"/>
    <w:rsid w:val="79AAD73B"/>
    <w:rsid w:val="7CE45E02"/>
    <w:rsid w:val="7DF002B1"/>
    <w:rsid w:val="7DF0A8B2"/>
    <w:rsid w:val="7E06FFFF"/>
    <w:rsid w:val="7E0CC276"/>
    <w:rsid w:val="7ECD7B8C"/>
    <w:rsid w:val="7ECD90B9"/>
    <w:rsid w:val="7FC01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400"/>
  <w15:chartTrackingRefBased/>
  <w15:docId w15:val="{FB6372E6-B5DD-4631-B236-D28B1618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2-Accent1">
    <w:name w:val="Grid Table 2 Accent 1"/>
    <w:basedOn w:val="Standaardtabe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9C7E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7E4C"/>
  </w:style>
  <w:style w:type="paragraph" w:styleId="Voettekst">
    <w:name w:val="footer"/>
    <w:basedOn w:val="Standaard"/>
    <w:link w:val="VoettekstChar"/>
    <w:uiPriority w:val="99"/>
    <w:unhideWhenUsed/>
    <w:rsid w:val="009C7E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7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1519</Words>
  <Characters>8355</Characters>
  <Application>Microsoft Office Word</Application>
  <DocSecurity>0</DocSecurity>
  <Lines>69</Lines>
  <Paragraphs>19</Paragraphs>
  <ScaleCrop>false</ScaleCrop>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 - Wesley Arents</dc:creator>
  <cp:keywords/>
  <dc:description/>
  <cp:lastModifiedBy>wesley arents</cp:lastModifiedBy>
  <cp:revision>4</cp:revision>
  <dcterms:created xsi:type="dcterms:W3CDTF">2021-03-01T07:48:00Z</dcterms:created>
  <dcterms:modified xsi:type="dcterms:W3CDTF">2021-07-25T11:09:00Z</dcterms:modified>
</cp:coreProperties>
</file>